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8528"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ayout w:type="fixed"/>
        <w:tblLook w:val="04A0" w:firstRow="1" w:lastRow="0" w:firstColumn="1" w:lastColumn="0" w:noHBand="0" w:noVBand="1"/>
      </w:tblPr>
      <w:tblGrid>
        <w:gridCol w:w="8528"/>
      </w:tblGrid>
      <w:tr w:rsidR="009B5984" w14:paraId="29D87A01" w14:textId="77777777">
        <w:trPr>
          <w:trHeight w:val="213"/>
        </w:trPr>
        <w:tc>
          <w:tcPr>
            <w:tcW w:w="8528" w:type="dxa"/>
          </w:tcPr>
          <w:tbl>
            <w:tblPr>
              <w:tblStyle w:val="aa"/>
              <w:tblpPr w:leftFromText="180" w:rightFromText="180" w:vertAnchor="page" w:horzAnchor="page" w:tblpX="1792" w:tblpY="1764"/>
              <w:tblOverlap w:val="never"/>
              <w:tblW w:w="8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66"/>
              <w:gridCol w:w="1365"/>
              <w:gridCol w:w="1681"/>
            </w:tblGrid>
            <w:tr w:rsidR="009B5984" w14:paraId="48B3544C" w14:textId="77777777">
              <w:tc>
                <w:tcPr>
                  <w:tcW w:w="6631" w:type="dxa"/>
                  <w:gridSpan w:val="2"/>
                  <w:tcBorders>
                    <w:tl2br w:val="nil"/>
                    <w:tr2bl w:val="nil"/>
                  </w:tcBorders>
                </w:tcPr>
                <w:p w14:paraId="1D549BC0" w14:textId="77777777" w:rsidR="009B5984" w:rsidRDefault="00000000">
                  <w:pPr>
                    <w:rPr>
                      <w:rFonts w:ascii="Times New Roman Regular" w:hAnsi="Times New Roman Regular" w:cs="Times New Roman Regular"/>
                      <w:szCs w:val="24"/>
                    </w:rPr>
                  </w:pPr>
                  <w:r>
                    <w:rPr>
                      <w:rFonts w:ascii="Times New Roman Regular" w:eastAsia="宋体" w:hAnsi="Times New Roman Regular" w:cs="Times New Roman Regular"/>
                      <w:sz w:val="24"/>
                      <w:szCs w:val="32"/>
                    </w:rPr>
                    <w:t>UDC</w:t>
                  </w:r>
                </w:p>
              </w:tc>
              <w:tc>
                <w:tcPr>
                  <w:tcW w:w="1681" w:type="dxa"/>
                  <w:vMerge w:val="restart"/>
                  <w:tcBorders>
                    <w:tl2br w:val="nil"/>
                    <w:tr2bl w:val="nil"/>
                  </w:tcBorders>
                </w:tcPr>
                <w:p w14:paraId="51E7E7C5" w14:textId="77777777" w:rsidR="009B5984" w:rsidRDefault="00000000">
                  <w:pPr>
                    <w:spacing w:line="720" w:lineRule="auto"/>
                    <w:ind w:leftChars="250" w:left="700"/>
                    <w:rPr>
                      <w:rFonts w:ascii="Times New Roman Regular" w:hAnsi="Times New Roman Regular" w:cs="Times New Roman Regular"/>
                      <w:szCs w:val="24"/>
                    </w:rPr>
                  </w:pPr>
                  <w:r>
                    <w:rPr>
                      <w:rFonts w:ascii="Times New Roman Regular" w:hAnsi="Times New Roman Regular" w:cs="Times New Roman Regular"/>
                      <w:b/>
                      <w:sz w:val="44"/>
                      <w:szCs w:val="44"/>
                    </w:rPr>
                    <w:t>DB</w:t>
                  </w:r>
                </w:p>
              </w:tc>
            </w:tr>
            <w:tr w:rsidR="009B5984" w14:paraId="3AE04A66" w14:textId="77777777">
              <w:tc>
                <w:tcPr>
                  <w:tcW w:w="6631" w:type="dxa"/>
                  <w:gridSpan w:val="2"/>
                  <w:tcBorders>
                    <w:tl2br w:val="nil"/>
                    <w:tr2bl w:val="nil"/>
                  </w:tcBorders>
                </w:tcPr>
                <w:p w14:paraId="22B5B862" w14:textId="77777777" w:rsidR="009B5984" w:rsidRDefault="00000000">
                  <w:pPr>
                    <w:ind w:leftChars="250" w:left="700"/>
                    <w:jc w:val="center"/>
                    <w:rPr>
                      <w:rFonts w:ascii="Times New Roman Regular" w:hAnsi="Times New Roman Regular" w:cs="Times New Roman Regular"/>
                      <w:b/>
                      <w:sz w:val="72"/>
                      <w:szCs w:val="72"/>
                    </w:rPr>
                  </w:pPr>
                  <w:r>
                    <w:rPr>
                      <w:rFonts w:ascii="Times New Roman Regular" w:hAnsi="Times New Roman Regular" w:cs="Times New Roman Regular"/>
                      <w:b/>
                      <w:sz w:val="72"/>
                      <w:szCs w:val="72"/>
                    </w:rPr>
                    <w:t>云南省地方标准</w:t>
                  </w:r>
                </w:p>
              </w:tc>
              <w:tc>
                <w:tcPr>
                  <w:tcW w:w="1681" w:type="dxa"/>
                  <w:vMerge/>
                  <w:tcBorders>
                    <w:tl2br w:val="nil"/>
                    <w:tr2bl w:val="nil"/>
                  </w:tcBorders>
                </w:tcPr>
                <w:p w14:paraId="306F5A19" w14:textId="77777777" w:rsidR="009B5984" w:rsidRDefault="009B5984">
                  <w:pPr>
                    <w:ind w:leftChars="250" w:left="700"/>
                    <w:jc w:val="center"/>
                    <w:rPr>
                      <w:rFonts w:ascii="Times New Roman Regular" w:hAnsi="Times New Roman Regular" w:cs="Times New Roman Regular"/>
                      <w:b/>
                      <w:sz w:val="72"/>
                      <w:szCs w:val="72"/>
                    </w:rPr>
                  </w:pPr>
                </w:p>
              </w:tc>
            </w:tr>
            <w:tr w:rsidR="009B5984" w14:paraId="7084E0CA" w14:textId="77777777">
              <w:tc>
                <w:tcPr>
                  <w:tcW w:w="5266" w:type="dxa"/>
                  <w:tcBorders>
                    <w:tl2br w:val="nil"/>
                    <w:tr2bl w:val="nil"/>
                  </w:tcBorders>
                </w:tcPr>
                <w:p w14:paraId="4992F250" w14:textId="77777777" w:rsidR="009B5984" w:rsidRDefault="009B5984">
                  <w:pPr>
                    <w:wordWrap w:val="0"/>
                    <w:ind w:leftChars="250" w:left="700"/>
                    <w:jc w:val="right"/>
                    <w:rPr>
                      <w:rFonts w:ascii="Times New Roman Regular" w:hAnsi="Times New Roman Regular" w:cs="Times New Roman Regular"/>
                      <w:szCs w:val="28"/>
                    </w:rPr>
                  </w:pPr>
                </w:p>
              </w:tc>
              <w:tc>
                <w:tcPr>
                  <w:tcW w:w="3046" w:type="dxa"/>
                  <w:gridSpan w:val="2"/>
                  <w:tcBorders>
                    <w:tl2br w:val="nil"/>
                    <w:tr2bl w:val="nil"/>
                  </w:tcBorders>
                </w:tcPr>
                <w:p w14:paraId="2566B6F0" w14:textId="2C658FB3" w:rsidR="009B5984" w:rsidRDefault="00000000">
                  <w:pPr>
                    <w:wordWrap w:val="0"/>
                    <w:rPr>
                      <w:rFonts w:ascii="Times New Roman Regular" w:hAnsi="Times New Roman Regular" w:cs="Times New Roman Regular"/>
                      <w:szCs w:val="28"/>
                    </w:rPr>
                  </w:pPr>
                  <w:r>
                    <w:rPr>
                      <w:rFonts w:ascii="Times New Roman Regular" w:hAnsi="Times New Roman Regular" w:cs="Times New Roman Regular"/>
                      <w:szCs w:val="28"/>
                    </w:rPr>
                    <w:t>DB53/T XXX</w:t>
                  </w:r>
                  <w:r>
                    <w:rPr>
                      <w:rFonts w:ascii="Times New Roman Regular" w:eastAsia="宋体" w:hAnsi="Times New Roman Regular" w:cs="Times New Roman Regular"/>
                      <w:szCs w:val="28"/>
                    </w:rPr>
                    <w:t>—</w:t>
                  </w:r>
                  <w:r>
                    <w:rPr>
                      <w:rFonts w:ascii="Times New Roman Regular" w:hAnsi="Times New Roman Regular" w:cs="Times New Roman Regular"/>
                      <w:szCs w:val="28"/>
                    </w:rPr>
                    <w:t>202</w:t>
                  </w:r>
                  <w:r w:rsidR="006E14F1">
                    <w:rPr>
                      <w:rFonts w:ascii="Times New Roman Regular" w:hAnsi="Times New Roman Regular" w:cs="Times New Roman Regular"/>
                      <w:szCs w:val="28"/>
                    </w:rPr>
                    <w:t>2</w:t>
                  </w:r>
                </w:p>
              </w:tc>
            </w:tr>
            <w:tr w:rsidR="009B5984" w14:paraId="47A4D836" w14:textId="77777777">
              <w:trPr>
                <w:trHeight w:val="213"/>
              </w:trPr>
              <w:tc>
                <w:tcPr>
                  <w:tcW w:w="5266" w:type="dxa"/>
                  <w:tcBorders>
                    <w:tl2br w:val="nil"/>
                    <w:tr2bl w:val="nil"/>
                  </w:tcBorders>
                </w:tcPr>
                <w:p w14:paraId="34B089CA" w14:textId="77777777" w:rsidR="009B5984" w:rsidRDefault="00000000">
                  <w:pPr>
                    <w:rPr>
                      <w:rFonts w:ascii="Times New Roman Regular" w:hAnsi="Times New Roman Regular" w:cs="Times New Roman Regular"/>
                      <w:szCs w:val="24"/>
                    </w:rPr>
                  </w:pPr>
                  <w:r>
                    <w:rPr>
                      <w:rFonts w:ascii="Times New Roman Regular" w:eastAsia="宋体" w:hAnsi="Times New Roman Regular" w:cs="Times New Roman Regular"/>
                      <w:sz w:val="24"/>
                      <w:szCs w:val="32"/>
                    </w:rPr>
                    <w:t>P</w:t>
                  </w:r>
                </w:p>
              </w:tc>
              <w:tc>
                <w:tcPr>
                  <w:tcW w:w="3046" w:type="dxa"/>
                  <w:gridSpan w:val="2"/>
                  <w:tcBorders>
                    <w:tl2br w:val="nil"/>
                    <w:tr2bl w:val="nil"/>
                  </w:tcBorders>
                </w:tcPr>
                <w:p w14:paraId="73A2CD24" w14:textId="77777777" w:rsidR="009B5984" w:rsidRDefault="00000000">
                  <w:pPr>
                    <w:rPr>
                      <w:rFonts w:ascii="Times New Roman Regular" w:hAnsi="Times New Roman Regular" w:cs="Times New Roman Regular"/>
                      <w:szCs w:val="24"/>
                    </w:rPr>
                  </w:pPr>
                  <w:r>
                    <w:rPr>
                      <w:rFonts w:ascii="Times New Roman Regular" w:hAnsi="Times New Roman Regular" w:cs="Times New Roman Regular"/>
                      <w:sz w:val="24"/>
                      <w:szCs w:val="24"/>
                    </w:rPr>
                    <w:t>备</w:t>
                  </w:r>
                  <w:r>
                    <w:rPr>
                      <w:rFonts w:ascii="Times New Roman Regular" w:eastAsia="宋体" w:hAnsi="Times New Roman Regular" w:cs="Times New Roman Regular"/>
                      <w:sz w:val="24"/>
                      <w:szCs w:val="24"/>
                    </w:rPr>
                    <w:t>案号</w:t>
                  </w:r>
                </w:p>
              </w:tc>
            </w:tr>
          </w:tbl>
          <w:p w14:paraId="1A076C75" w14:textId="77777777" w:rsidR="009B5984" w:rsidRDefault="009B5984">
            <w:pPr>
              <w:ind w:leftChars="250" w:left="700"/>
              <w:rPr>
                <w:rFonts w:ascii="Times New Roman Regular" w:hAnsi="Times New Roman Regular" w:cs="Times New Roman Regular"/>
                <w:szCs w:val="24"/>
              </w:rPr>
            </w:pPr>
          </w:p>
        </w:tc>
      </w:tr>
      <w:tr w:rsidR="009B5984" w14:paraId="0E113B00" w14:textId="77777777">
        <w:trPr>
          <w:trHeight w:val="1050"/>
        </w:trPr>
        <w:tc>
          <w:tcPr>
            <w:tcW w:w="8528" w:type="dxa"/>
          </w:tcPr>
          <w:p w14:paraId="70CD465C" w14:textId="77777777" w:rsidR="009B5984" w:rsidRDefault="009B5984">
            <w:pPr>
              <w:ind w:leftChars="250" w:left="700"/>
              <w:rPr>
                <w:rFonts w:ascii="Times New Roman Regular" w:hAnsi="Times New Roman Regular" w:cs="Times New Roman Regular"/>
                <w:szCs w:val="24"/>
              </w:rPr>
            </w:pPr>
          </w:p>
        </w:tc>
      </w:tr>
    </w:tbl>
    <w:p w14:paraId="461120FA" w14:textId="77777777" w:rsidR="009B5984" w:rsidRDefault="009B5984">
      <w:pPr>
        <w:jc w:val="center"/>
        <w:rPr>
          <w:rFonts w:ascii="Times New Roman Regular" w:hAnsi="Times New Roman Regular" w:cs="Times New Roman Regular"/>
          <w:sz w:val="44"/>
          <w:szCs w:val="44"/>
        </w:rPr>
      </w:pPr>
    </w:p>
    <w:p w14:paraId="1A2AF695" w14:textId="77777777" w:rsidR="009B5984" w:rsidRDefault="00000000">
      <w:pPr>
        <w:spacing w:line="600" w:lineRule="exact"/>
        <w:jc w:val="center"/>
        <w:rPr>
          <w:rFonts w:ascii="Times New Roman Regular" w:eastAsia="黑体" w:hAnsi="Times New Roman Regular" w:cs="Times New Roman Regular"/>
          <w:b/>
          <w:bCs/>
          <w:sz w:val="48"/>
          <w:szCs w:val="48"/>
        </w:rPr>
      </w:pPr>
      <w:r>
        <w:rPr>
          <w:rFonts w:ascii="Times New Roman Regular" w:eastAsia="黑体" w:hAnsi="Times New Roman Regular" w:cs="Times New Roman Regular"/>
          <w:b/>
          <w:bCs/>
          <w:sz w:val="44"/>
          <w:szCs w:val="44"/>
        </w:rPr>
        <w:t>消防救援综合训练楼（塔）建设技术规程</w:t>
      </w:r>
    </w:p>
    <w:p w14:paraId="7D426AD9" w14:textId="77777777" w:rsidR="009B5984" w:rsidRDefault="00000000">
      <w:pPr>
        <w:jc w:val="center"/>
        <w:rPr>
          <w:rFonts w:ascii="Times New Roman Regular" w:eastAsia="黑体" w:hAnsi="Times New Roman Regular" w:cs="Times New Roman Regular"/>
          <w:b/>
          <w:bCs/>
          <w:szCs w:val="48"/>
        </w:rPr>
      </w:pPr>
      <w:r>
        <w:rPr>
          <w:rFonts w:ascii="Times New Roman Regular" w:eastAsia="黑体" w:hAnsi="Times New Roman Regular" w:cs="Times New Roman Regular"/>
          <w:b/>
          <w:bCs/>
          <w:szCs w:val="48"/>
        </w:rPr>
        <w:t>Function setting guidance for firefighting and rescue comprehensive training building/ tower</w:t>
      </w:r>
    </w:p>
    <w:p w14:paraId="7809F3ED" w14:textId="77777777" w:rsidR="009B5984" w:rsidRDefault="00000000">
      <w:pPr>
        <w:pStyle w:val="NormalIndent1"/>
        <w:ind w:firstLineChars="0" w:firstLine="0"/>
        <w:jc w:val="center"/>
        <w:rPr>
          <w:rFonts w:eastAsia="黑体"/>
        </w:rPr>
      </w:pPr>
      <w:r>
        <w:rPr>
          <w:rFonts w:ascii="Times New Roman Regular" w:eastAsia="黑体" w:hAnsi="Times New Roman Regular" w:cs="Times New Roman Regular" w:hint="eastAsia"/>
          <w:b/>
          <w:bCs/>
          <w:szCs w:val="48"/>
        </w:rPr>
        <w:t>（征求意见稿）</w:t>
      </w:r>
    </w:p>
    <w:p w14:paraId="30DFB6EC" w14:textId="77777777" w:rsidR="009B5984" w:rsidRDefault="009B5984">
      <w:pPr>
        <w:jc w:val="center"/>
        <w:rPr>
          <w:rFonts w:ascii="Times New Roman Regular" w:hAnsi="Times New Roman Regular" w:cs="Times New Roman Regular"/>
          <w:sz w:val="44"/>
          <w:szCs w:val="44"/>
        </w:rPr>
      </w:pPr>
    </w:p>
    <w:p w14:paraId="11793DE6" w14:textId="77777777" w:rsidR="009B5984" w:rsidRDefault="009B5984">
      <w:pPr>
        <w:jc w:val="center"/>
        <w:rPr>
          <w:rFonts w:ascii="Times New Roman Regular" w:hAnsi="Times New Roman Regular" w:cs="Times New Roman Regular"/>
          <w:sz w:val="44"/>
          <w:szCs w:val="44"/>
        </w:rPr>
      </w:pPr>
    </w:p>
    <w:p w14:paraId="734862F0" w14:textId="77777777" w:rsidR="009B5984" w:rsidRDefault="009B5984">
      <w:pPr>
        <w:jc w:val="center"/>
        <w:rPr>
          <w:rFonts w:ascii="Times New Roman Regular" w:hAnsi="Times New Roman Regular" w:cs="Times New Roman Regular"/>
          <w:sz w:val="44"/>
          <w:szCs w:val="44"/>
        </w:rPr>
      </w:pPr>
    </w:p>
    <w:p w14:paraId="3B088ED8" w14:textId="77777777" w:rsidR="009B5984" w:rsidRDefault="009B5984">
      <w:pPr>
        <w:rPr>
          <w:rFonts w:ascii="Times New Roman Regular" w:hAnsi="Times New Roman Regular" w:cs="Times New Roman Regular"/>
          <w:sz w:val="44"/>
          <w:szCs w:val="44"/>
        </w:rPr>
      </w:pPr>
    </w:p>
    <w:p w14:paraId="525CBF79" w14:textId="77777777" w:rsidR="009B5984" w:rsidRDefault="009B5984">
      <w:pPr>
        <w:jc w:val="center"/>
        <w:rPr>
          <w:rFonts w:ascii="Times New Roman Regular" w:hAnsi="Times New Roman Regular" w:cs="Times New Roman Regular"/>
          <w:sz w:val="44"/>
          <w:szCs w:val="44"/>
        </w:rPr>
      </w:pPr>
    </w:p>
    <w:tbl>
      <w:tblPr>
        <w:tblStyle w:val="aa"/>
        <w:tblW w:w="852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5"/>
        <w:gridCol w:w="4193"/>
      </w:tblGrid>
      <w:tr w:rsidR="009B5984" w14:paraId="6E13F321" w14:textId="77777777">
        <w:tc>
          <w:tcPr>
            <w:tcW w:w="4335" w:type="dxa"/>
          </w:tcPr>
          <w:p w14:paraId="4B2A57FA" w14:textId="77777777" w:rsidR="009B5984" w:rsidRDefault="009B5984">
            <w:pPr>
              <w:rPr>
                <w:rFonts w:ascii="Times New Roman Regular" w:hAnsi="Times New Roman Regular" w:cs="Times New Roman Regular"/>
                <w:sz w:val="44"/>
                <w:szCs w:val="44"/>
              </w:rPr>
            </w:pPr>
          </w:p>
        </w:tc>
        <w:tc>
          <w:tcPr>
            <w:tcW w:w="4193" w:type="dxa"/>
          </w:tcPr>
          <w:p w14:paraId="327DF58D" w14:textId="77777777" w:rsidR="009B5984" w:rsidRDefault="009B5984">
            <w:pPr>
              <w:rPr>
                <w:rFonts w:ascii="Times New Roman Regular" w:hAnsi="Times New Roman Regular" w:cs="Times New Roman Regular"/>
              </w:rPr>
            </w:pPr>
          </w:p>
          <w:p w14:paraId="2541F2FF" w14:textId="77777777" w:rsidR="009B5984" w:rsidRDefault="009B5984">
            <w:pPr>
              <w:pStyle w:val="NormalIndent1"/>
              <w:ind w:firstLine="560"/>
              <w:rPr>
                <w:rFonts w:ascii="Times New Roman Regular" w:hAnsi="Times New Roman Regular" w:cs="Times New Roman Regular"/>
              </w:rPr>
            </w:pPr>
          </w:p>
        </w:tc>
      </w:tr>
      <w:tr w:rsidR="009B5984" w14:paraId="7F97BC1C" w14:textId="77777777">
        <w:tc>
          <w:tcPr>
            <w:tcW w:w="4335" w:type="dxa"/>
            <w:tcBorders>
              <w:bottom w:val="single" w:sz="12" w:space="0" w:color="auto"/>
            </w:tcBorders>
          </w:tcPr>
          <w:p w14:paraId="0E6338AB" w14:textId="77777777" w:rsidR="009B5984" w:rsidRDefault="00000000">
            <w:pPr>
              <w:pBdr>
                <w:bottom w:val="single" w:sz="4" w:space="0" w:color="auto"/>
              </w:pBdr>
              <w:autoSpaceDE w:val="0"/>
              <w:autoSpaceDN w:val="0"/>
              <w:adjustRightInd w:val="0"/>
              <w:spacing w:line="600" w:lineRule="exact"/>
              <w:jc w:val="left"/>
              <w:rPr>
                <w:rFonts w:ascii="Times New Roman Regular" w:hAnsi="Times New Roman Regular" w:cs="Times New Roman Regular"/>
                <w:szCs w:val="28"/>
              </w:rPr>
            </w:pPr>
            <w:r>
              <w:rPr>
                <w:rFonts w:ascii="Times New Roman Regular" w:eastAsia="黑体" w:hAnsi="Times New Roman Regular" w:cs="Times New Roman Regular"/>
                <w:kern w:val="0"/>
                <w:szCs w:val="24"/>
              </w:rPr>
              <w:t>2022-XX-XX</w:t>
            </w:r>
            <w:r>
              <w:rPr>
                <w:rFonts w:ascii="Times New Roman Regular" w:eastAsia="黑体" w:hAnsi="Times New Roman Regular" w:cs="Times New Roman Regular"/>
                <w:kern w:val="0"/>
                <w:szCs w:val="24"/>
              </w:rPr>
              <w:t>发布</w:t>
            </w:r>
            <w:r>
              <w:rPr>
                <w:rFonts w:ascii="Times New Roman Regular" w:eastAsia="黑体" w:hAnsi="Times New Roman Regular" w:cs="Times New Roman Regular"/>
                <w:kern w:val="0"/>
                <w:szCs w:val="24"/>
              </w:rPr>
              <w:t xml:space="preserve">                           </w:t>
            </w:r>
          </w:p>
        </w:tc>
        <w:tc>
          <w:tcPr>
            <w:tcW w:w="4193" w:type="dxa"/>
            <w:tcBorders>
              <w:bottom w:val="single" w:sz="12" w:space="0" w:color="auto"/>
            </w:tcBorders>
          </w:tcPr>
          <w:p w14:paraId="0F81BF62" w14:textId="77777777" w:rsidR="009B5984" w:rsidRDefault="00000000">
            <w:pPr>
              <w:pBdr>
                <w:bottom w:val="single" w:sz="4" w:space="0" w:color="auto"/>
              </w:pBdr>
              <w:autoSpaceDE w:val="0"/>
              <w:autoSpaceDN w:val="0"/>
              <w:adjustRightInd w:val="0"/>
              <w:spacing w:line="600" w:lineRule="exact"/>
              <w:jc w:val="left"/>
              <w:rPr>
                <w:rFonts w:ascii="Times New Roman Regular" w:hAnsi="Times New Roman Regular" w:cs="Times New Roman Regular"/>
                <w:szCs w:val="28"/>
              </w:rPr>
            </w:pPr>
            <w:r>
              <w:rPr>
                <w:rFonts w:ascii="Times New Roman Regular" w:eastAsia="黑体" w:hAnsi="Times New Roman Regular" w:cs="Times New Roman Regular"/>
                <w:kern w:val="0"/>
                <w:szCs w:val="24"/>
              </w:rPr>
              <w:t>2022-XX-XX</w:t>
            </w:r>
            <w:r>
              <w:rPr>
                <w:rFonts w:ascii="Times New Roman Regular" w:eastAsia="黑体" w:hAnsi="Times New Roman Regular" w:cs="Times New Roman Regular"/>
                <w:kern w:val="0"/>
                <w:szCs w:val="24"/>
              </w:rPr>
              <w:t>实施</w:t>
            </w:r>
            <w:r>
              <w:rPr>
                <w:rFonts w:ascii="Times New Roman Regular" w:eastAsia="黑体" w:hAnsi="Times New Roman Regular" w:cs="Times New Roman Regular"/>
                <w:kern w:val="0"/>
                <w:szCs w:val="24"/>
              </w:rPr>
              <w:t xml:space="preserve">                           </w:t>
            </w:r>
          </w:p>
        </w:tc>
      </w:tr>
      <w:tr w:rsidR="009B5984" w14:paraId="62BCEEF7" w14:textId="77777777">
        <w:trPr>
          <w:trHeight w:val="162"/>
        </w:trPr>
        <w:tc>
          <w:tcPr>
            <w:tcW w:w="4335" w:type="dxa"/>
            <w:tcBorders>
              <w:top w:val="single" w:sz="12" w:space="0" w:color="auto"/>
              <w:bottom w:val="nil"/>
            </w:tcBorders>
          </w:tcPr>
          <w:p w14:paraId="7B187022" w14:textId="77777777" w:rsidR="009B5984" w:rsidRDefault="009B5984">
            <w:pPr>
              <w:rPr>
                <w:rFonts w:ascii="Times New Roman Regular" w:hAnsi="Times New Roman Regular" w:cs="Times New Roman Regular"/>
                <w:szCs w:val="28"/>
              </w:rPr>
            </w:pPr>
          </w:p>
        </w:tc>
        <w:tc>
          <w:tcPr>
            <w:tcW w:w="4193" w:type="dxa"/>
            <w:tcBorders>
              <w:top w:val="single" w:sz="12" w:space="0" w:color="auto"/>
              <w:bottom w:val="nil"/>
            </w:tcBorders>
          </w:tcPr>
          <w:p w14:paraId="7392D331" w14:textId="77777777" w:rsidR="009B5984" w:rsidRDefault="009B5984">
            <w:pPr>
              <w:jc w:val="right"/>
              <w:rPr>
                <w:rFonts w:ascii="Times New Roman Regular" w:hAnsi="Times New Roman Regular" w:cs="Times New Roman Regular"/>
                <w:szCs w:val="28"/>
              </w:rPr>
            </w:pPr>
          </w:p>
        </w:tc>
      </w:tr>
    </w:tbl>
    <w:p w14:paraId="052876CA" w14:textId="77777777" w:rsidR="009B5984" w:rsidRDefault="00000000">
      <w:pPr>
        <w:widowControl/>
        <w:jc w:val="center"/>
        <w:rPr>
          <w:rFonts w:ascii="Times New Roman Regular" w:hAnsi="Times New Roman Regular" w:cs="Times New Roman Regular"/>
          <w:b/>
          <w:szCs w:val="30"/>
        </w:rPr>
      </w:pPr>
      <w:r>
        <w:rPr>
          <w:rFonts w:ascii="Times New Roman Regular" w:hAnsi="Times New Roman Regular" w:cs="Times New Roman Regular"/>
          <w:b/>
          <w:sz w:val="36"/>
          <w:szCs w:val="36"/>
        </w:rPr>
        <w:lastRenderedPageBreak/>
        <w:t>云南省住房和城乡建设厅</w:t>
      </w:r>
      <w:r>
        <w:rPr>
          <w:rFonts w:ascii="Times New Roman Regular" w:hAnsi="Times New Roman Regular" w:cs="Times New Roman Regular"/>
          <w:b/>
          <w:szCs w:val="30"/>
        </w:rPr>
        <w:t>发布</w:t>
      </w:r>
    </w:p>
    <w:p w14:paraId="7C61DCED" w14:textId="77777777" w:rsidR="009B5984" w:rsidRDefault="009B5984">
      <w:pPr>
        <w:widowControl/>
        <w:jc w:val="center"/>
        <w:rPr>
          <w:rFonts w:ascii="Times New Roman Regular" w:hAnsi="Times New Roman Regular" w:cs="Times New Roman Regular"/>
          <w:b/>
          <w:szCs w:val="30"/>
        </w:rPr>
      </w:pPr>
    </w:p>
    <w:p w14:paraId="51655D1E" w14:textId="77777777" w:rsidR="009B5984" w:rsidRDefault="00000000">
      <w:pPr>
        <w:widowControl/>
        <w:spacing w:line="600" w:lineRule="exact"/>
        <w:jc w:val="center"/>
        <w:rPr>
          <w:rFonts w:ascii="Times New Roman Regular" w:hAnsi="Times New Roman Regular" w:cs="Times New Roman Regular"/>
          <w:b/>
          <w:sz w:val="44"/>
          <w:szCs w:val="44"/>
        </w:rPr>
      </w:pPr>
      <w:r>
        <w:rPr>
          <w:rFonts w:ascii="Times New Roman Regular" w:hAnsi="Times New Roman Regular" w:cs="Times New Roman Regular"/>
          <w:b/>
          <w:sz w:val="44"/>
          <w:szCs w:val="44"/>
        </w:rPr>
        <w:t>云南省地方标准</w:t>
      </w:r>
    </w:p>
    <w:p w14:paraId="38B22CD4" w14:textId="77777777" w:rsidR="009B5984" w:rsidRDefault="009B5984">
      <w:pPr>
        <w:widowControl/>
        <w:spacing w:line="600" w:lineRule="exact"/>
        <w:jc w:val="center"/>
        <w:rPr>
          <w:rFonts w:ascii="Times New Roman Regular" w:hAnsi="Times New Roman Regular" w:cs="Times New Roman Regular"/>
          <w:b/>
          <w:szCs w:val="28"/>
        </w:rPr>
      </w:pPr>
    </w:p>
    <w:p w14:paraId="266E8E32" w14:textId="77777777" w:rsidR="009B5984" w:rsidRDefault="00000000">
      <w:pPr>
        <w:widowControl/>
        <w:spacing w:line="600" w:lineRule="exact"/>
        <w:jc w:val="center"/>
        <w:rPr>
          <w:rFonts w:ascii="Times New Roman Regular" w:hAnsi="Times New Roman Regular" w:cs="Times New Roman Regular"/>
          <w:b/>
          <w:szCs w:val="28"/>
        </w:rPr>
      </w:pPr>
      <w:r>
        <w:rPr>
          <w:rFonts w:ascii="Times New Roman Regular" w:hAnsi="Times New Roman Regular" w:cs="Times New Roman Regular"/>
          <w:b/>
          <w:sz w:val="36"/>
          <w:szCs w:val="36"/>
        </w:rPr>
        <w:t>《消防救援综合训练楼（塔）建设技术规程》</w:t>
      </w:r>
    </w:p>
    <w:p w14:paraId="7A51CB15" w14:textId="77777777" w:rsidR="009B5984" w:rsidRDefault="00000000">
      <w:pPr>
        <w:jc w:val="center"/>
        <w:rPr>
          <w:rFonts w:ascii="Times New Roman Regular" w:hAnsi="Times New Roman Regular" w:cs="Times New Roman Regular"/>
          <w:b/>
          <w:szCs w:val="28"/>
        </w:rPr>
      </w:pPr>
      <w:r>
        <w:rPr>
          <w:rFonts w:ascii="Times New Roman Regular" w:hAnsi="Times New Roman Regular" w:cs="Times New Roman Regular"/>
          <w:b/>
          <w:szCs w:val="28"/>
        </w:rPr>
        <w:t>Function setting guidance for firefighting and rescue comprehensive training building/tower</w:t>
      </w:r>
    </w:p>
    <w:p w14:paraId="2EE8EA4D" w14:textId="609E59C8" w:rsidR="009B5984" w:rsidRDefault="00000000">
      <w:pPr>
        <w:widowControl/>
        <w:spacing w:line="600" w:lineRule="exact"/>
        <w:jc w:val="center"/>
        <w:rPr>
          <w:rFonts w:ascii="Times New Roman Regular" w:hAnsi="Times New Roman Regular" w:cs="Times New Roman Regular"/>
          <w:b/>
          <w:szCs w:val="28"/>
        </w:rPr>
      </w:pPr>
      <w:r>
        <w:rPr>
          <w:rFonts w:ascii="Times New Roman Regular" w:hAnsi="Times New Roman Regular" w:cs="Times New Roman Regular"/>
          <w:b/>
          <w:szCs w:val="28"/>
        </w:rPr>
        <w:t>DB53/T XXX—202</w:t>
      </w:r>
      <w:r w:rsidR="006E14F1">
        <w:rPr>
          <w:rFonts w:ascii="Times New Roman Regular" w:hAnsi="Times New Roman Regular" w:cs="Times New Roman Regular"/>
          <w:b/>
          <w:szCs w:val="28"/>
        </w:rPr>
        <w:t>2</w:t>
      </w:r>
    </w:p>
    <w:p w14:paraId="3871679C" w14:textId="77777777" w:rsidR="009B5984" w:rsidRDefault="009B5984">
      <w:pPr>
        <w:widowControl/>
        <w:spacing w:line="600" w:lineRule="exact"/>
        <w:rPr>
          <w:rFonts w:ascii="Times New Roman Regular" w:hAnsi="Times New Roman Regular" w:cs="Times New Roman Regular"/>
          <w:bCs/>
          <w:szCs w:val="28"/>
        </w:rPr>
      </w:pPr>
    </w:p>
    <w:p w14:paraId="71A0AB21" w14:textId="77777777" w:rsidR="009B5984" w:rsidRDefault="00000000">
      <w:pPr>
        <w:widowControl/>
        <w:spacing w:line="600" w:lineRule="exact"/>
        <w:rPr>
          <w:rFonts w:ascii="Times New Roman Regular" w:hAnsi="Times New Roman Regular" w:cs="Times New Roman Regular"/>
          <w:bCs/>
          <w:szCs w:val="28"/>
        </w:rPr>
      </w:pPr>
      <w:r>
        <w:rPr>
          <w:rFonts w:ascii="Times New Roman Regular" w:hAnsi="Times New Roman Regular" w:cs="Times New Roman Regular"/>
          <w:bCs/>
          <w:szCs w:val="28"/>
        </w:rPr>
        <w:t>批准部门：云南省住房和城乡建设厅</w:t>
      </w:r>
    </w:p>
    <w:p w14:paraId="3BD1FA90" w14:textId="77777777" w:rsidR="009B5984" w:rsidRDefault="00000000">
      <w:pPr>
        <w:widowControl/>
        <w:spacing w:line="600" w:lineRule="exact"/>
        <w:rPr>
          <w:rFonts w:ascii="Times New Roman Regular" w:hAnsi="Times New Roman Regular" w:cs="Times New Roman Regular"/>
          <w:bCs/>
          <w:szCs w:val="28"/>
        </w:rPr>
      </w:pPr>
      <w:r>
        <w:rPr>
          <w:rFonts w:ascii="Times New Roman Regular" w:hAnsi="Times New Roman Regular" w:cs="Times New Roman Regular"/>
          <w:bCs/>
          <w:szCs w:val="28"/>
        </w:rPr>
        <w:t>施行日期：</w:t>
      </w:r>
    </w:p>
    <w:p w14:paraId="01863D9C" w14:textId="77777777" w:rsidR="009B5984" w:rsidRDefault="009B5984">
      <w:pPr>
        <w:widowControl/>
        <w:jc w:val="center"/>
        <w:rPr>
          <w:rFonts w:ascii="Times New Roman Regular" w:hAnsi="Times New Roman Regular" w:cs="Times New Roman Regular"/>
          <w:b/>
          <w:szCs w:val="30"/>
        </w:rPr>
      </w:pPr>
    </w:p>
    <w:p w14:paraId="15F62E3D" w14:textId="77777777" w:rsidR="009B5984" w:rsidRDefault="009B5984">
      <w:pPr>
        <w:widowControl/>
        <w:jc w:val="center"/>
        <w:rPr>
          <w:rFonts w:ascii="Times New Roman Regular" w:hAnsi="Times New Roman Regular" w:cs="Times New Roman Regular"/>
          <w:b/>
          <w:szCs w:val="30"/>
        </w:rPr>
      </w:pPr>
    </w:p>
    <w:p w14:paraId="2058A637" w14:textId="77777777" w:rsidR="009B5984" w:rsidRDefault="009B5984">
      <w:pPr>
        <w:widowControl/>
        <w:jc w:val="center"/>
        <w:rPr>
          <w:rFonts w:ascii="Times New Roman Regular" w:hAnsi="Times New Roman Regular" w:cs="Times New Roman Regular"/>
          <w:b/>
          <w:szCs w:val="30"/>
        </w:rPr>
      </w:pPr>
    </w:p>
    <w:p w14:paraId="03ED58F9" w14:textId="77777777" w:rsidR="009B5984" w:rsidRDefault="009B5984">
      <w:pPr>
        <w:widowControl/>
        <w:jc w:val="center"/>
        <w:rPr>
          <w:rFonts w:ascii="Times New Roman Regular" w:hAnsi="Times New Roman Regular" w:cs="Times New Roman Regular"/>
          <w:b/>
          <w:szCs w:val="30"/>
        </w:rPr>
      </w:pPr>
    </w:p>
    <w:p w14:paraId="437B0124" w14:textId="77777777" w:rsidR="009B5984" w:rsidRDefault="009B5984">
      <w:pPr>
        <w:widowControl/>
        <w:jc w:val="center"/>
        <w:rPr>
          <w:rFonts w:ascii="Times New Roman Regular" w:hAnsi="Times New Roman Regular" w:cs="Times New Roman Regular"/>
          <w:b/>
          <w:szCs w:val="30"/>
        </w:rPr>
      </w:pPr>
    </w:p>
    <w:p w14:paraId="60E79882" w14:textId="77777777" w:rsidR="009B5984" w:rsidRDefault="009B5984">
      <w:pPr>
        <w:widowControl/>
        <w:jc w:val="center"/>
        <w:rPr>
          <w:rFonts w:ascii="Times New Roman Regular" w:hAnsi="Times New Roman Regular" w:cs="Times New Roman Regular"/>
          <w:b/>
          <w:szCs w:val="30"/>
        </w:rPr>
      </w:pPr>
    </w:p>
    <w:p w14:paraId="2FD28DE4" w14:textId="77777777" w:rsidR="009B5984" w:rsidRDefault="009B5984">
      <w:pPr>
        <w:widowControl/>
        <w:jc w:val="center"/>
        <w:rPr>
          <w:rFonts w:ascii="Times New Roman Regular" w:hAnsi="Times New Roman Regular" w:cs="Times New Roman Regular"/>
          <w:b/>
          <w:szCs w:val="30"/>
        </w:rPr>
      </w:pPr>
    </w:p>
    <w:p w14:paraId="3B9A356D" w14:textId="77777777" w:rsidR="009B5984" w:rsidRDefault="009B5984">
      <w:pPr>
        <w:widowControl/>
        <w:jc w:val="center"/>
        <w:rPr>
          <w:rFonts w:ascii="Times New Roman Regular" w:hAnsi="Times New Roman Regular" w:cs="Times New Roman Regular"/>
          <w:b/>
          <w:szCs w:val="30"/>
        </w:rPr>
      </w:pPr>
    </w:p>
    <w:p w14:paraId="26006905" w14:textId="77777777" w:rsidR="009B5984" w:rsidRDefault="009B5984">
      <w:pPr>
        <w:widowControl/>
        <w:jc w:val="center"/>
        <w:rPr>
          <w:rFonts w:ascii="Times New Roman Regular" w:hAnsi="Times New Roman Regular" w:cs="Times New Roman Regular"/>
          <w:b/>
          <w:szCs w:val="30"/>
        </w:rPr>
      </w:pPr>
    </w:p>
    <w:p w14:paraId="78C9B729" w14:textId="77777777" w:rsidR="009B5984" w:rsidRDefault="009B5984">
      <w:pPr>
        <w:widowControl/>
        <w:jc w:val="center"/>
        <w:rPr>
          <w:rFonts w:ascii="Times New Roman Regular" w:hAnsi="Times New Roman Regular" w:cs="Times New Roman Regular"/>
          <w:b/>
          <w:szCs w:val="30"/>
        </w:rPr>
      </w:pPr>
    </w:p>
    <w:p w14:paraId="6D8491A2" w14:textId="77777777" w:rsidR="009B5984" w:rsidRDefault="009B5984">
      <w:pPr>
        <w:widowControl/>
        <w:jc w:val="center"/>
        <w:rPr>
          <w:rFonts w:ascii="Times New Roman Regular" w:hAnsi="Times New Roman Regular" w:cs="Times New Roman Regular"/>
          <w:b/>
          <w:szCs w:val="30"/>
        </w:rPr>
      </w:pPr>
    </w:p>
    <w:p w14:paraId="11D3E9DE" w14:textId="77777777" w:rsidR="009B5984" w:rsidRDefault="009B5984">
      <w:pPr>
        <w:widowControl/>
        <w:jc w:val="center"/>
        <w:rPr>
          <w:rFonts w:ascii="Times New Roman Regular" w:hAnsi="Times New Roman Regular" w:cs="Times New Roman Regular"/>
          <w:b/>
          <w:szCs w:val="30"/>
        </w:rPr>
      </w:pPr>
    </w:p>
    <w:p w14:paraId="09BFA06D" w14:textId="77777777" w:rsidR="009B5984" w:rsidRDefault="009B5984">
      <w:pPr>
        <w:widowControl/>
        <w:jc w:val="center"/>
        <w:rPr>
          <w:rFonts w:ascii="Times New Roman Regular" w:hAnsi="Times New Roman Regular" w:cs="Times New Roman Regular"/>
          <w:b/>
          <w:sz w:val="30"/>
          <w:szCs w:val="30"/>
        </w:rPr>
        <w:sectPr w:rsidR="009B5984">
          <w:footerReference w:type="default" r:id="rId8"/>
          <w:footerReference w:type="first" r:id="rId9"/>
          <w:pgSz w:w="11906" w:h="16838"/>
          <w:pgMar w:top="1440" w:right="1797" w:bottom="1440" w:left="1797" w:header="851" w:footer="992" w:gutter="0"/>
          <w:pgNumType w:start="1"/>
          <w:cols w:space="425"/>
          <w:titlePg/>
          <w:docGrid w:type="lines" w:linePitch="312"/>
        </w:sectPr>
      </w:pPr>
    </w:p>
    <w:p w14:paraId="177A209C" w14:textId="77777777" w:rsidR="009B5984" w:rsidRDefault="00000000">
      <w:pPr>
        <w:jc w:val="center"/>
        <w:rPr>
          <w:rFonts w:ascii="Times New Roman Regular" w:hAnsi="Times New Roman Regular" w:cs="Times New Roman Regular"/>
          <w:b/>
        </w:rPr>
      </w:pPr>
      <w:r>
        <w:rPr>
          <w:rFonts w:ascii="Times New Roman Regular" w:hAnsi="Times New Roman Regular" w:cs="Times New Roman Regular"/>
          <w:b/>
        </w:rPr>
        <w:lastRenderedPageBreak/>
        <w:t>前</w:t>
      </w:r>
      <w:bookmarkStart w:id="0" w:name="BKQY"/>
      <w:r>
        <w:rPr>
          <w:rFonts w:ascii="Times New Roman Regular" w:hAnsi="Times New Roman Regular" w:cs="Times New Roman Regular"/>
          <w:b/>
        </w:rPr>
        <w:t xml:space="preserve">    </w:t>
      </w:r>
      <w:r>
        <w:rPr>
          <w:rFonts w:ascii="Times New Roman Regular" w:hAnsi="Times New Roman Regular" w:cs="Times New Roman Regular"/>
          <w:b/>
        </w:rPr>
        <w:t>言</w:t>
      </w:r>
      <w:bookmarkEnd w:id="0"/>
    </w:p>
    <w:p w14:paraId="4341BE30" w14:textId="77777777" w:rsidR="009B5984" w:rsidRDefault="00000000">
      <w:pPr>
        <w:pStyle w:val="ad"/>
        <w:spacing w:line="440" w:lineRule="exact"/>
        <w:rPr>
          <w:rFonts w:ascii="Times New Roman Regular" w:eastAsiaTheme="minorEastAsia" w:hAnsi="Times New Roman Regular" w:cs="Times New Roman Regular"/>
          <w:szCs w:val="21"/>
        </w:rPr>
      </w:pPr>
      <w:r>
        <w:rPr>
          <w:rFonts w:ascii="Times New Roman Regular" w:eastAsiaTheme="minorEastAsia" w:hAnsi="Times New Roman Regular" w:cs="Times New Roman Regular"/>
          <w:szCs w:val="21"/>
        </w:rPr>
        <w:t>随着消防队伍转型改制，消防救援队伍核心职能开始从日常灭火救援向综合应急救援方向转变，面临的灾害形式更为复杂、处置难度更大、专业要求更高，也对消防救援站训练楼（塔）的建设提出了更高的要求。</w:t>
      </w:r>
    </w:p>
    <w:p w14:paraId="4C2A1625" w14:textId="77777777" w:rsidR="009B5984" w:rsidRDefault="00000000">
      <w:pPr>
        <w:pStyle w:val="ad"/>
        <w:spacing w:line="440" w:lineRule="exact"/>
        <w:rPr>
          <w:rFonts w:ascii="Times New Roman Regular" w:eastAsiaTheme="minorEastAsia" w:hAnsi="Times New Roman Regular" w:cs="Times New Roman Regular"/>
          <w:szCs w:val="21"/>
        </w:rPr>
      </w:pPr>
      <w:r>
        <w:rPr>
          <w:rFonts w:ascii="Times New Roman Regular" w:eastAsiaTheme="minorEastAsia" w:hAnsi="Times New Roman Regular" w:cs="Times New Roman Regular"/>
          <w:szCs w:val="21"/>
        </w:rPr>
        <w:t>为了提高训练楼（塔）综合利用效率，满足消防救援队伍日常灭火救援训练和应急救援训练的需要，推进消防救援训练楼（塔）规范化、专业化、合理化建设，根据云南省住房和城乡建设厅《关于印发</w:t>
      </w:r>
      <w:r>
        <w:rPr>
          <w:rFonts w:ascii="Times New Roman Regular" w:eastAsiaTheme="minorEastAsia" w:hAnsi="Times New Roman Regular" w:cs="Times New Roman Regular"/>
          <w:szCs w:val="21"/>
        </w:rPr>
        <w:t>2021</w:t>
      </w:r>
      <w:r>
        <w:rPr>
          <w:rFonts w:ascii="Times New Roman Regular" w:eastAsiaTheme="minorEastAsia" w:hAnsi="Times New Roman Regular" w:cs="Times New Roman Regular"/>
          <w:szCs w:val="21"/>
        </w:rPr>
        <w:t>年工程建设地方标准编制计划的通知》的要求，结合我省消防救援训练工作的实际需求，规程编制组经广泛调查研究，认真总结实践经验，参考有关国家标准及行业标准，并在广泛征求意见的基础上，编制本规程。</w:t>
      </w:r>
    </w:p>
    <w:p w14:paraId="05A07A10" w14:textId="77777777" w:rsidR="009B5984" w:rsidRDefault="00000000">
      <w:pPr>
        <w:pStyle w:val="ad"/>
        <w:spacing w:line="440" w:lineRule="exact"/>
        <w:rPr>
          <w:rFonts w:ascii="Times New Roman Regular" w:eastAsiaTheme="minorEastAsia" w:hAnsi="Times New Roman Regular" w:cs="Times New Roman Regular"/>
          <w:szCs w:val="21"/>
        </w:rPr>
      </w:pPr>
      <w:r>
        <w:rPr>
          <w:rFonts w:ascii="Times New Roman Regular" w:eastAsiaTheme="minorEastAsia" w:hAnsi="Times New Roman Regular" w:cs="Times New Roman Regular"/>
          <w:szCs w:val="21"/>
        </w:rPr>
        <w:t>本技术规程主要技术内容是：总则、术语和符号、</w:t>
      </w:r>
      <w:r>
        <w:rPr>
          <w:rFonts w:ascii="Times New Roman Regular" w:hAnsi="Times New Roman Regular" w:cs="Times New Roman Regular"/>
          <w:szCs w:val="30"/>
        </w:rPr>
        <w:t>建设原则</w:t>
      </w:r>
      <w:r>
        <w:rPr>
          <w:rFonts w:ascii="Times New Roman Regular" w:eastAsiaTheme="minorEastAsia" w:hAnsi="Times New Roman Regular" w:cs="Times New Roman Regular"/>
          <w:szCs w:val="21"/>
        </w:rPr>
        <w:t>、</w:t>
      </w:r>
      <w:r>
        <w:rPr>
          <w:rFonts w:ascii="Times New Roman Regular" w:hAnsi="Times New Roman Regular" w:cs="Times New Roman Regular"/>
          <w:szCs w:val="28"/>
        </w:rPr>
        <w:t>建设规模、内容和管理，建设项目要求等</w:t>
      </w:r>
      <w:r>
        <w:rPr>
          <w:rFonts w:ascii="Times New Roman Regular" w:eastAsiaTheme="minorEastAsia" w:hAnsi="Times New Roman Regular" w:cs="Times New Roman Regular"/>
          <w:szCs w:val="21"/>
        </w:rPr>
        <w:t>。</w:t>
      </w:r>
    </w:p>
    <w:p w14:paraId="78776B83" w14:textId="77777777" w:rsidR="009B5984" w:rsidRDefault="00000000">
      <w:pPr>
        <w:spacing w:line="440" w:lineRule="exact"/>
        <w:ind w:firstLineChars="200" w:firstLine="420"/>
        <w:rPr>
          <w:rFonts w:ascii="Times New Roman Regular" w:hAnsi="Times New Roman Regular" w:cs="Times New Roman Regular"/>
          <w:kern w:val="0"/>
          <w:sz w:val="21"/>
          <w:szCs w:val="21"/>
        </w:rPr>
      </w:pPr>
      <w:r>
        <w:rPr>
          <w:rFonts w:ascii="Times New Roman Regular" w:hAnsi="Times New Roman Regular" w:cs="Times New Roman Regular"/>
          <w:kern w:val="0"/>
          <w:sz w:val="21"/>
          <w:szCs w:val="21"/>
        </w:rPr>
        <w:t>本技术规程由云南省住房和城乡建设厅负责管理，云南省消防救援总队负责解释。</w:t>
      </w:r>
    </w:p>
    <w:p w14:paraId="1864672B" w14:textId="77777777" w:rsidR="009B5984" w:rsidRDefault="00000000">
      <w:pPr>
        <w:spacing w:line="440" w:lineRule="exact"/>
        <w:ind w:firstLineChars="200" w:firstLine="420"/>
        <w:rPr>
          <w:rFonts w:ascii="Times New Roman Regular" w:hAnsi="Times New Roman Regular" w:cs="Times New Roman Regular"/>
          <w:kern w:val="0"/>
          <w:sz w:val="21"/>
          <w:szCs w:val="21"/>
        </w:rPr>
      </w:pPr>
      <w:r>
        <w:rPr>
          <w:rFonts w:ascii="Times New Roman Regular" w:hAnsi="Times New Roman Regular" w:cs="Times New Roman Regular"/>
          <w:kern w:val="0"/>
          <w:sz w:val="21"/>
          <w:szCs w:val="21"/>
        </w:rPr>
        <w:t>云南省消防救援总队通信地址：昆明市官渡区</w:t>
      </w:r>
      <w:proofErr w:type="gramStart"/>
      <w:r>
        <w:rPr>
          <w:rFonts w:ascii="Times New Roman Regular" w:hAnsi="Times New Roman Regular" w:cs="Times New Roman Regular"/>
          <w:kern w:val="0"/>
          <w:sz w:val="21"/>
          <w:szCs w:val="21"/>
        </w:rPr>
        <w:t>海塘路</w:t>
      </w:r>
      <w:proofErr w:type="gramEnd"/>
      <w:r>
        <w:rPr>
          <w:rFonts w:ascii="Times New Roman Regular" w:hAnsi="Times New Roman Regular" w:cs="Times New Roman Regular"/>
          <w:kern w:val="0"/>
          <w:sz w:val="21"/>
          <w:szCs w:val="21"/>
        </w:rPr>
        <w:t>666</w:t>
      </w:r>
      <w:r>
        <w:rPr>
          <w:rFonts w:ascii="Times New Roman Regular" w:hAnsi="Times New Roman Regular" w:cs="Times New Roman Regular"/>
          <w:kern w:val="0"/>
          <w:sz w:val="21"/>
          <w:szCs w:val="21"/>
        </w:rPr>
        <w:t>号，邮编：</w:t>
      </w:r>
      <w:r>
        <w:rPr>
          <w:rFonts w:ascii="Times New Roman Regular" w:hAnsi="Times New Roman Regular" w:cs="Times New Roman Regular"/>
          <w:kern w:val="0"/>
          <w:sz w:val="21"/>
          <w:szCs w:val="21"/>
        </w:rPr>
        <w:t>650299</w:t>
      </w:r>
      <w:r>
        <w:rPr>
          <w:rFonts w:ascii="Times New Roman Regular" w:hAnsi="Times New Roman Regular" w:cs="Times New Roman Regular"/>
          <w:kern w:val="0"/>
          <w:sz w:val="21"/>
          <w:szCs w:val="21"/>
        </w:rPr>
        <w:t>。</w:t>
      </w:r>
    </w:p>
    <w:p w14:paraId="5ED6A9B9" w14:textId="77777777" w:rsidR="009B5984" w:rsidRDefault="00000000">
      <w:pPr>
        <w:spacing w:line="440" w:lineRule="exact"/>
        <w:ind w:firstLine="560"/>
        <w:rPr>
          <w:rFonts w:ascii="Times New Roman Regular" w:hAnsi="Times New Roman Regular" w:cs="Times New Roman Regular"/>
          <w:kern w:val="0"/>
          <w:sz w:val="21"/>
          <w:szCs w:val="21"/>
        </w:rPr>
      </w:pPr>
      <w:r>
        <w:rPr>
          <w:rFonts w:ascii="Times New Roman Regular" w:hAnsi="Times New Roman Regular" w:cs="Times New Roman Regular"/>
          <w:kern w:val="0"/>
          <w:sz w:val="21"/>
          <w:szCs w:val="21"/>
        </w:rPr>
        <w:t>本技术规程的主编单位、参编单位、主要起草人和主要审查人：</w:t>
      </w:r>
    </w:p>
    <w:p w14:paraId="6C39F486" w14:textId="77777777" w:rsidR="009B5984" w:rsidRDefault="00000000">
      <w:pPr>
        <w:spacing w:line="440" w:lineRule="exact"/>
        <w:ind w:firstLineChars="200" w:firstLine="420"/>
        <w:rPr>
          <w:rFonts w:ascii="Times New Roman Regular" w:hAnsi="Times New Roman Regular" w:cs="Times New Roman Regular"/>
          <w:kern w:val="0"/>
          <w:sz w:val="21"/>
          <w:szCs w:val="21"/>
        </w:rPr>
      </w:pPr>
      <w:r>
        <w:rPr>
          <w:rFonts w:ascii="Times New Roman Regular" w:eastAsia="方正黑体简体" w:hAnsi="Times New Roman Regular" w:cs="Times New Roman Regular"/>
          <w:b/>
          <w:bCs/>
          <w:kern w:val="0"/>
          <w:sz w:val="21"/>
          <w:szCs w:val="21"/>
        </w:rPr>
        <w:t>主编单位</w:t>
      </w:r>
      <w:r>
        <w:rPr>
          <w:rFonts w:ascii="Times New Roman Regular" w:hAnsi="Times New Roman Regular" w:cs="Times New Roman Regular"/>
          <w:kern w:val="0"/>
          <w:sz w:val="21"/>
          <w:szCs w:val="21"/>
        </w:rPr>
        <w:t>：云南省消防救援总队</w:t>
      </w:r>
    </w:p>
    <w:p w14:paraId="06669C1D" w14:textId="77777777" w:rsidR="009B5984" w:rsidRDefault="00000000">
      <w:pPr>
        <w:pStyle w:val="13"/>
        <w:spacing w:line="440" w:lineRule="exact"/>
        <w:ind w:firstLineChars="200" w:firstLine="420"/>
        <w:rPr>
          <w:rFonts w:ascii="Times New Roman Regular" w:eastAsiaTheme="minorEastAsia" w:hAnsi="Times New Roman Regular" w:cs="Times New Roman Regular"/>
          <w:kern w:val="0"/>
        </w:rPr>
      </w:pPr>
      <w:r>
        <w:rPr>
          <w:rFonts w:ascii="Times New Roman Regular" w:eastAsia="方正黑体简体" w:hAnsi="Times New Roman Regular" w:cs="Times New Roman Regular"/>
          <w:b/>
          <w:bCs/>
          <w:kern w:val="0"/>
        </w:rPr>
        <w:t>参编单位：</w:t>
      </w:r>
      <w:r>
        <w:rPr>
          <w:rFonts w:ascii="Times New Roman Regular" w:eastAsiaTheme="minorEastAsia" w:hAnsi="Times New Roman Regular" w:cs="Times New Roman Regular"/>
          <w:kern w:val="0"/>
        </w:rPr>
        <w:t>应急管理部天津消防研究所、清华大学公共安全研究院、云南省设计院集团有限公司</w:t>
      </w:r>
    </w:p>
    <w:p w14:paraId="297FB983" w14:textId="77777777" w:rsidR="009B5984" w:rsidRDefault="009B5984">
      <w:pPr>
        <w:pStyle w:val="13"/>
        <w:spacing w:line="440" w:lineRule="exact"/>
        <w:ind w:firstLineChars="200" w:firstLine="420"/>
        <w:rPr>
          <w:rFonts w:ascii="Times New Roman Regular" w:eastAsiaTheme="minorEastAsia" w:hAnsi="Times New Roman Regular" w:cs="Times New Roman Regular"/>
          <w:kern w:val="0"/>
        </w:rPr>
      </w:pPr>
    </w:p>
    <w:p w14:paraId="23FC9A2D" w14:textId="77777777" w:rsidR="009B5984" w:rsidRDefault="00000000">
      <w:pPr>
        <w:spacing w:line="440" w:lineRule="exact"/>
        <w:ind w:firstLineChars="200" w:firstLine="420"/>
        <w:rPr>
          <w:rFonts w:ascii="Times New Roman Regular" w:eastAsia="方正黑体简体" w:hAnsi="Times New Roman Regular" w:cs="Times New Roman Regular"/>
          <w:b/>
          <w:bCs/>
          <w:kern w:val="0"/>
          <w:sz w:val="21"/>
          <w:szCs w:val="21"/>
        </w:rPr>
      </w:pPr>
      <w:r>
        <w:rPr>
          <w:rFonts w:ascii="Times New Roman Regular" w:eastAsia="方正黑体简体" w:hAnsi="Times New Roman Regular" w:cs="Times New Roman Regular"/>
          <w:b/>
          <w:bCs/>
          <w:kern w:val="0"/>
          <w:sz w:val="21"/>
          <w:szCs w:val="21"/>
        </w:rPr>
        <w:t>主要起草人：</w:t>
      </w:r>
    </w:p>
    <w:p w14:paraId="2CB3840B" w14:textId="77777777" w:rsidR="009B5984" w:rsidRDefault="009B5984">
      <w:pPr>
        <w:pStyle w:val="NormalIndent1"/>
        <w:rPr>
          <w:rFonts w:ascii="Times New Roman Regular" w:eastAsia="方正黑体简体" w:hAnsi="Times New Roman Regular" w:cs="Times New Roman Regular"/>
          <w:b/>
          <w:bCs/>
          <w:kern w:val="0"/>
          <w:sz w:val="21"/>
          <w:szCs w:val="21"/>
        </w:rPr>
      </w:pPr>
    </w:p>
    <w:p w14:paraId="7DDD6FB6" w14:textId="77777777" w:rsidR="009B5984" w:rsidRDefault="009B5984">
      <w:pPr>
        <w:spacing w:line="440" w:lineRule="exact"/>
        <w:ind w:firstLineChars="200" w:firstLine="420"/>
        <w:rPr>
          <w:rFonts w:ascii="Times New Roman Regular" w:eastAsia="方正黑体简体" w:hAnsi="Times New Roman Regular" w:cs="Times New Roman Regular"/>
          <w:b/>
          <w:bCs/>
          <w:kern w:val="0"/>
          <w:sz w:val="21"/>
          <w:szCs w:val="21"/>
        </w:rPr>
      </w:pPr>
    </w:p>
    <w:p w14:paraId="33139187" w14:textId="77777777" w:rsidR="009B5984" w:rsidRDefault="00000000">
      <w:pPr>
        <w:ind w:firstLineChars="200" w:firstLine="420"/>
        <w:jc w:val="left"/>
        <w:rPr>
          <w:rFonts w:ascii="Times New Roman Regular" w:eastAsia="方正黑体简体" w:hAnsi="Times New Roman Regular" w:cs="Times New Roman Regular"/>
          <w:b/>
          <w:bCs/>
          <w:kern w:val="0"/>
          <w:sz w:val="21"/>
          <w:szCs w:val="21"/>
        </w:rPr>
        <w:sectPr w:rsidR="009B5984">
          <w:pgSz w:w="11906" w:h="16838"/>
          <w:pgMar w:top="1440" w:right="1800" w:bottom="1440" w:left="1800" w:header="851" w:footer="992" w:gutter="0"/>
          <w:cols w:space="425"/>
          <w:docGrid w:type="lines" w:linePitch="312"/>
        </w:sectPr>
      </w:pPr>
      <w:r>
        <w:rPr>
          <w:rFonts w:ascii="Times New Roman Regular" w:eastAsia="方正黑体简体" w:hAnsi="Times New Roman Regular" w:cs="Times New Roman Regular"/>
          <w:b/>
          <w:bCs/>
          <w:kern w:val="0"/>
          <w:sz w:val="21"/>
          <w:szCs w:val="21"/>
        </w:rPr>
        <w:t>主要审查人：</w:t>
      </w:r>
    </w:p>
    <w:p w14:paraId="10C2BDFD" w14:textId="77777777" w:rsidR="009B5984" w:rsidRDefault="00000000">
      <w:pPr>
        <w:ind w:firstLineChars="100" w:firstLine="301"/>
        <w:jc w:val="center"/>
        <w:rPr>
          <w:rFonts w:ascii="Times New Roman Regular" w:hAnsi="Times New Roman Regular" w:cs="Times New Roman Regular"/>
          <w:sz w:val="30"/>
          <w:szCs w:val="30"/>
        </w:rPr>
      </w:pPr>
      <w:bookmarkStart w:id="1" w:name="_Toc21265"/>
      <w:r>
        <w:rPr>
          <w:rStyle w:val="10"/>
          <w:rFonts w:ascii="Times New Roman Regular" w:hAnsi="Times New Roman Regular" w:cs="Times New Roman Regular"/>
          <w:bCs w:val="0"/>
          <w:color w:val="000000" w:themeColor="text1"/>
          <w:sz w:val="30"/>
          <w:szCs w:val="30"/>
        </w:rPr>
        <w:lastRenderedPageBreak/>
        <w:t>目</w:t>
      </w:r>
      <w:r>
        <w:rPr>
          <w:rStyle w:val="10"/>
          <w:rFonts w:ascii="Times New Roman Regular" w:hAnsi="Times New Roman Regular" w:cs="Times New Roman Regular"/>
          <w:bCs w:val="0"/>
          <w:color w:val="000000" w:themeColor="text1"/>
          <w:sz w:val="30"/>
          <w:szCs w:val="30"/>
        </w:rPr>
        <w:t xml:space="preserve">    </w:t>
      </w:r>
      <w:r>
        <w:rPr>
          <w:rStyle w:val="10"/>
          <w:rFonts w:ascii="Times New Roman Regular" w:hAnsi="Times New Roman Regular" w:cs="Times New Roman Regular"/>
          <w:bCs w:val="0"/>
          <w:color w:val="000000" w:themeColor="text1"/>
          <w:sz w:val="30"/>
          <w:szCs w:val="30"/>
        </w:rPr>
        <w:t>次</w:t>
      </w:r>
      <w:bookmarkEnd w:id="1"/>
    </w:p>
    <w:p w14:paraId="19FF5380" w14:textId="77777777" w:rsidR="009B5984" w:rsidRDefault="009B5984">
      <w:pPr>
        <w:pStyle w:val="NormalIndent1"/>
        <w:ind w:firstLine="560"/>
        <w:rPr>
          <w:rFonts w:ascii="Times New Roman Regular" w:hAnsi="Times New Roman Regular" w:cs="Times New Roman Regular"/>
        </w:rPr>
      </w:pPr>
    </w:p>
    <w:sdt>
      <w:sdtPr>
        <w:rPr>
          <w:rFonts w:ascii="Times New Roman Regular" w:hAnsi="Times New Roman Regular" w:cs="Times New Roman Regular"/>
          <w:sz w:val="21"/>
          <w:lang w:val="zh-CN"/>
        </w:rPr>
        <w:id w:val="1"/>
      </w:sdtPr>
      <w:sdtEndPr>
        <w:rPr>
          <w:sz w:val="22"/>
        </w:rPr>
      </w:sdtEndPr>
      <w:sdtContent>
        <w:p w14:paraId="73331F00" w14:textId="77777777" w:rsidR="009B5984" w:rsidRDefault="00000000">
          <w:pPr>
            <w:pStyle w:val="TOC2"/>
            <w:tabs>
              <w:tab w:val="right" w:leader="dot" w:pos="8312"/>
            </w:tabs>
            <w:spacing w:line="500" w:lineRule="atLeast"/>
            <w:ind w:left="560"/>
            <w:rPr>
              <w:rFonts w:ascii="Times New Roman Regular" w:hAnsi="Times New Roman Regular" w:cs="Times New Roman Regular"/>
              <w:lang w:val="zh-CN"/>
            </w:rPr>
          </w:pPr>
          <w:r>
            <w:rPr>
              <w:rFonts w:ascii="Times New Roman Regular" w:hAnsi="Times New Roman Regular" w:cs="Times New Roman Regular"/>
            </w:rPr>
            <w:fldChar w:fldCharType="begin"/>
          </w:r>
          <w:r>
            <w:rPr>
              <w:rFonts w:ascii="Times New Roman Regular" w:hAnsi="Times New Roman Regular" w:cs="Times New Roman Regular"/>
            </w:rPr>
            <w:instrText xml:space="preserve"> TOC \o "1-3" \h \z \u </w:instrText>
          </w:r>
          <w:r>
            <w:rPr>
              <w:rFonts w:ascii="Times New Roman Regular" w:hAnsi="Times New Roman Regular" w:cs="Times New Roman Regular"/>
            </w:rPr>
            <w:fldChar w:fldCharType="separate"/>
          </w:r>
        </w:p>
        <w:p w14:paraId="0B394A79" w14:textId="77777777" w:rsidR="009B5984" w:rsidRDefault="00000000">
          <w:pPr>
            <w:pStyle w:val="TOC1"/>
            <w:tabs>
              <w:tab w:val="right" w:leader="dot" w:pos="8306"/>
            </w:tabs>
            <w:rPr>
              <w:rFonts w:ascii="Times New Roman Regular" w:hAnsi="Times New Roman Regular" w:cs="Times New Roman Regular"/>
            </w:rPr>
          </w:pPr>
          <w:hyperlink w:anchor="_Toc3667" w:history="1">
            <w:r>
              <w:rPr>
                <w:rFonts w:ascii="Times New Roman Regular" w:eastAsiaTheme="majorEastAsia" w:hAnsi="Times New Roman Regular" w:cs="Times New Roman Regular"/>
                <w:kern w:val="2"/>
                <w:szCs w:val="32"/>
              </w:rPr>
              <w:t xml:space="preserve">1 </w:t>
            </w:r>
            <w:r>
              <w:rPr>
                <w:rFonts w:ascii="Times New Roman Regular" w:eastAsiaTheme="majorEastAsia" w:hAnsi="Times New Roman Regular" w:cs="Times New Roman Regular"/>
                <w:kern w:val="2"/>
                <w:szCs w:val="32"/>
              </w:rPr>
              <w:t>总则</w:t>
            </w:r>
            <w:r>
              <w:rPr>
                <w:rFonts w:ascii="Times New Roman Regular" w:hAnsi="Times New Roman Regular" w:cs="Times New Roman Regular"/>
              </w:rPr>
              <w:tab/>
              <w:t>1</w:t>
            </w:r>
          </w:hyperlink>
        </w:p>
        <w:p w14:paraId="2FEAC705" w14:textId="77777777" w:rsidR="009B5984" w:rsidRDefault="00000000">
          <w:pPr>
            <w:pStyle w:val="TOC1"/>
            <w:tabs>
              <w:tab w:val="right" w:leader="dot" w:pos="8306"/>
            </w:tabs>
            <w:rPr>
              <w:rFonts w:ascii="Times New Roman Regular" w:hAnsi="Times New Roman Regular" w:cs="Times New Roman Regular"/>
            </w:rPr>
          </w:pPr>
          <w:hyperlink w:anchor="_Toc11931" w:history="1">
            <w:r>
              <w:rPr>
                <w:rFonts w:ascii="Times New Roman Regular" w:eastAsiaTheme="majorEastAsia" w:hAnsi="Times New Roman Regular" w:cs="Times New Roman Regular"/>
                <w:kern w:val="2"/>
                <w:szCs w:val="32"/>
              </w:rPr>
              <w:t xml:space="preserve">2 </w:t>
            </w:r>
            <w:r>
              <w:rPr>
                <w:rFonts w:ascii="Times New Roman Regular" w:eastAsiaTheme="majorEastAsia" w:hAnsi="Times New Roman Regular" w:cs="Times New Roman Regular"/>
                <w:kern w:val="2"/>
                <w:szCs w:val="32"/>
              </w:rPr>
              <w:t>术语和符号</w:t>
            </w:r>
            <w:r>
              <w:rPr>
                <w:rFonts w:ascii="Times New Roman Regular" w:hAnsi="Times New Roman Regular" w:cs="Times New Roman Regular"/>
              </w:rPr>
              <w:tab/>
              <w:t>2</w:t>
            </w:r>
          </w:hyperlink>
        </w:p>
        <w:p w14:paraId="5CE1D418" w14:textId="77777777" w:rsidR="009B5984" w:rsidRDefault="00000000">
          <w:pPr>
            <w:pStyle w:val="TOC1"/>
            <w:tabs>
              <w:tab w:val="right" w:leader="dot" w:pos="8306"/>
            </w:tabs>
            <w:rPr>
              <w:rFonts w:ascii="Times New Roman Regular" w:hAnsi="Times New Roman Regular" w:cs="Times New Roman Regular"/>
            </w:rPr>
          </w:pPr>
          <w:hyperlink w:anchor="_Toc32074" w:history="1">
            <w:r>
              <w:rPr>
                <w:rFonts w:ascii="Times New Roman Regular" w:hAnsi="Times New Roman Regular" w:cs="Times New Roman Regular"/>
                <w:szCs w:val="30"/>
              </w:rPr>
              <w:t xml:space="preserve">3. </w:t>
            </w:r>
            <w:r>
              <w:rPr>
                <w:rFonts w:ascii="Times New Roman Regular" w:hAnsi="Times New Roman Regular" w:cs="Times New Roman Regular"/>
                <w:szCs w:val="30"/>
              </w:rPr>
              <w:t>建设原则</w:t>
            </w:r>
            <w:r>
              <w:rPr>
                <w:rFonts w:ascii="Times New Roman Regular" w:hAnsi="Times New Roman Regular" w:cs="Times New Roman Regular"/>
              </w:rPr>
              <w:tab/>
            </w:r>
          </w:hyperlink>
          <w:r>
            <w:rPr>
              <w:rFonts w:ascii="Times New Roman Regular" w:hAnsi="Times New Roman Regular" w:cs="Times New Roman Regular"/>
            </w:rPr>
            <w:t>3</w:t>
          </w:r>
        </w:p>
        <w:p w14:paraId="5E928F48" w14:textId="77777777" w:rsidR="009B5984" w:rsidRDefault="00000000">
          <w:pPr>
            <w:pStyle w:val="TOC1"/>
            <w:tabs>
              <w:tab w:val="right" w:leader="dot" w:pos="8306"/>
            </w:tabs>
            <w:ind w:firstLineChars="200" w:firstLine="440"/>
            <w:rPr>
              <w:rFonts w:ascii="Times New Roman Regular" w:hAnsi="Times New Roman Regular" w:cs="Times New Roman Regular"/>
            </w:rPr>
          </w:pPr>
          <w:hyperlink w:anchor="_Toc20887" w:history="1">
            <w:r>
              <w:rPr>
                <w:rFonts w:ascii="Times New Roman Regular" w:hAnsi="Times New Roman Regular" w:cs="Times New Roman Regular"/>
                <w:kern w:val="2"/>
                <w:szCs w:val="24"/>
              </w:rPr>
              <w:t>3.1</w:t>
            </w:r>
            <w:r>
              <w:rPr>
                <w:rFonts w:ascii="Times New Roman Regular" w:hAnsi="Times New Roman Regular" w:cs="Times New Roman Regular"/>
                <w:kern w:val="2"/>
                <w:szCs w:val="24"/>
              </w:rPr>
              <w:t>合理性原则</w:t>
            </w:r>
            <w:r>
              <w:rPr>
                <w:rFonts w:ascii="Times New Roman Regular" w:hAnsi="Times New Roman Regular" w:cs="Times New Roman Regular"/>
              </w:rPr>
              <w:tab/>
            </w:r>
          </w:hyperlink>
          <w:r>
            <w:rPr>
              <w:rFonts w:ascii="Times New Roman Regular" w:hAnsi="Times New Roman Regular" w:cs="Times New Roman Regular"/>
            </w:rPr>
            <w:t>3</w:t>
          </w:r>
        </w:p>
        <w:p w14:paraId="378FB2F2" w14:textId="77777777" w:rsidR="009B5984" w:rsidRDefault="00000000">
          <w:pPr>
            <w:pStyle w:val="TOC1"/>
            <w:tabs>
              <w:tab w:val="right" w:leader="dot" w:pos="8306"/>
            </w:tabs>
            <w:ind w:firstLineChars="200" w:firstLine="440"/>
            <w:rPr>
              <w:rFonts w:ascii="Times New Roman Regular" w:hAnsi="Times New Roman Regular" w:cs="Times New Roman Regular"/>
            </w:rPr>
          </w:pPr>
          <w:hyperlink w:anchor="_Toc26319" w:history="1">
            <w:r>
              <w:rPr>
                <w:rFonts w:ascii="Times New Roman Regular" w:hAnsi="Times New Roman Regular" w:cs="Times New Roman Regular"/>
              </w:rPr>
              <w:t>3.2</w:t>
            </w:r>
            <w:r>
              <w:rPr>
                <w:rFonts w:ascii="Times New Roman Regular" w:hAnsi="Times New Roman Regular" w:cs="Times New Roman Regular"/>
              </w:rPr>
              <w:t>适用性原则</w:t>
            </w:r>
            <w:r>
              <w:rPr>
                <w:rFonts w:ascii="Times New Roman Regular" w:hAnsi="Times New Roman Regular" w:cs="Times New Roman Regular"/>
                <w:lang w:val="zh-CN"/>
              </w:rPr>
              <w:tab/>
            </w:r>
          </w:hyperlink>
          <w:r>
            <w:rPr>
              <w:rFonts w:ascii="Times New Roman Regular" w:hAnsi="Times New Roman Regular" w:cs="Times New Roman Regular"/>
            </w:rPr>
            <w:t>3</w:t>
          </w:r>
        </w:p>
        <w:p w14:paraId="1ED0B613" w14:textId="77777777" w:rsidR="009B5984" w:rsidRDefault="00000000">
          <w:pPr>
            <w:pStyle w:val="TOC1"/>
            <w:tabs>
              <w:tab w:val="right" w:leader="dot" w:pos="8306"/>
            </w:tabs>
            <w:ind w:firstLineChars="200" w:firstLine="440"/>
            <w:rPr>
              <w:rFonts w:ascii="Times New Roman Regular" w:hAnsi="Times New Roman Regular" w:cs="Times New Roman Regular"/>
            </w:rPr>
          </w:pPr>
          <w:hyperlink w:anchor="_Toc14138" w:history="1">
            <w:r>
              <w:rPr>
                <w:rFonts w:ascii="Times New Roman Regular" w:hAnsi="Times New Roman Regular" w:cs="Times New Roman Regular"/>
              </w:rPr>
              <w:t xml:space="preserve">3.3 </w:t>
            </w:r>
            <w:r>
              <w:rPr>
                <w:rFonts w:ascii="Times New Roman Regular" w:hAnsi="Times New Roman Regular" w:cs="Times New Roman Regular"/>
              </w:rPr>
              <w:t>安全性原则</w:t>
            </w:r>
            <w:r>
              <w:rPr>
                <w:rFonts w:ascii="Times New Roman Regular" w:hAnsi="Times New Roman Regular" w:cs="Times New Roman Regular"/>
                <w:lang w:val="zh-CN"/>
              </w:rPr>
              <w:tab/>
            </w:r>
          </w:hyperlink>
          <w:r>
            <w:rPr>
              <w:rFonts w:ascii="Times New Roman Regular" w:hAnsi="Times New Roman Regular" w:cs="Times New Roman Regular"/>
            </w:rPr>
            <w:t>3</w:t>
          </w:r>
        </w:p>
        <w:p w14:paraId="47E5A74E" w14:textId="77777777" w:rsidR="009B5984" w:rsidRDefault="00000000">
          <w:pPr>
            <w:pStyle w:val="TOC1"/>
            <w:tabs>
              <w:tab w:val="right" w:leader="dot" w:pos="8306"/>
            </w:tabs>
            <w:rPr>
              <w:rFonts w:ascii="Times New Roman Regular" w:hAnsi="Times New Roman Regular" w:cs="Times New Roman Regular"/>
            </w:rPr>
          </w:pPr>
          <w:hyperlink w:anchor="_Toc624" w:history="1">
            <w:r>
              <w:rPr>
                <w:rFonts w:ascii="Times New Roman Regular" w:hAnsi="Times New Roman Regular" w:cs="Times New Roman Regular"/>
                <w:szCs w:val="28"/>
              </w:rPr>
              <w:t xml:space="preserve">4. </w:t>
            </w:r>
            <w:r>
              <w:rPr>
                <w:rFonts w:ascii="Times New Roman Regular" w:hAnsi="Times New Roman Regular" w:cs="Times New Roman Regular"/>
                <w:szCs w:val="28"/>
              </w:rPr>
              <w:t>建设规模、内容、管理</w:t>
            </w:r>
            <w:r>
              <w:rPr>
                <w:rFonts w:ascii="Times New Roman Regular" w:hAnsi="Times New Roman Regular" w:cs="Times New Roman Regular"/>
              </w:rPr>
              <w:tab/>
            </w:r>
          </w:hyperlink>
          <w:r>
            <w:rPr>
              <w:rFonts w:ascii="Times New Roman Regular" w:hAnsi="Times New Roman Regular" w:cs="Times New Roman Regular"/>
            </w:rPr>
            <w:t>4</w:t>
          </w:r>
        </w:p>
        <w:p w14:paraId="50504236" w14:textId="77777777" w:rsidR="009B5984" w:rsidRDefault="00000000">
          <w:pPr>
            <w:pStyle w:val="TOC1"/>
            <w:tabs>
              <w:tab w:val="right" w:leader="dot" w:pos="8306"/>
            </w:tabs>
            <w:ind w:firstLineChars="200" w:firstLine="440"/>
            <w:rPr>
              <w:rFonts w:ascii="Times New Roman Regular" w:hAnsi="Times New Roman Regular" w:cs="Times New Roman Regular"/>
            </w:rPr>
          </w:pPr>
          <w:hyperlink w:anchor="_Toc25950" w:history="1">
            <w:r>
              <w:rPr>
                <w:rFonts w:ascii="Times New Roman Regular" w:hAnsi="Times New Roman Regular" w:cs="Times New Roman Regular"/>
              </w:rPr>
              <w:t>4.1</w:t>
            </w:r>
            <w:r>
              <w:rPr>
                <w:rFonts w:ascii="Times New Roman Regular" w:hAnsi="Times New Roman Regular" w:cs="Times New Roman Regular"/>
              </w:rPr>
              <w:t>建设规模</w:t>
            </w:r>
            <w:r>
              <w:rPr>
                <w:rFonts w:ascii="Times New Roman Regular" w:hAnsi="Times New Roman Regular" w:cs="Times New Roman Regular"/>
                <w:lang w:val="zh-CN"/>
              </w:rPr>
              <w:tab/>
            </w:r>
          </w:hyperlink>
          <w:r>
            <w:rPr>
              <w:rFonts w:ascii="Times New Roman Regular" w:hAnsi="Times New Roman Regular" w:cs="Times New Roman Regular"/>
            </w:rPr>
            <w:t>4</w:t>
          </w:r>
        </w:p>
        <w:p w14:paraId="3208FA85" w14:textId="77777777" w:rsidR="009B5984" w:rsidRDefault="00000000">
          <w:pPr>
            <w:pStyle w:val="TOC1"/>
            <w:tabs>
              <w:tab w:val="right" w:leader="dot" w:pos="8306"/>
            </w:tabs>
            <w:ind w:firstLineChars="200" w:firstLine="440"/>
            <w:rPr>
              <w:rFonts w:ascii="Times New Roman Regular" w:hAnsi="Times New Roman Regular" w:cs="Times New Roman Regular"/>
            </w:rPr>
          </w:pPr>
          <w:hyperlink w:anchor="_Toc16662" w:history="1">
            <w:r>
              <w:rPr>
                <w:rFonts w:ascii="Times New Roman Regular" w:hAnsi="Times New Roman Regular" w:cs="Times New Roman Regular"/>
              </w:rPr>
              <w:t>4.2</w:t>
            </w:r>
            <w:r>
              <w:rPr>
                <w:rFonts w:ascii="Times New Roman Regular" w:hAnsi="Times New Roman Regular" w:cs="Times New Roman Regular"/>
              </w:rPr>
              <w:t>组成与设置</w:t>
            </w:r>
            <w:r>
              <w:rPr>
                <w:rFonts w:ascii="Times New Roman Regular" w:hAnsi="Times New Roman Regular" w:cs="Times New Roman Regular"/>
                <w:lang w:val="zh-CN"/>
              </w:rPr>
              <w:tab/>
            </w:r>
          </w:hyperlink>
          <w:r>
            <w:rPr>
              <w:rFonts w:ascii="Times New Roman Regular" w:hAnsi="Times New Roman Regular" w:cs="Times New Roman Regular"/>
            </w:rPr>
            <w:t>4</w:t>
          </w:r>
        </w:p>
        <w:p w14:paraId="1D7F7F2F" w14:textId="77777777" w:rsidR="009B5984" w:rsidRDefault="00000000">
          <w:pPr>
            <w:pStyle w:val="TOC1"/>
            <w:tabs>
              <w:tab w:val="right" w:leader="dot" w:pos="8306"/>
            </w:tabs>
            <w:ind w:firstLineChars="200" w:firstLine="440"/>
            <w:rPr>
              <w:rFonts w:ascii="Times New Roman Regular" w:hAnsi="Times New Roman Regular" w:cs="Times New Roman Regular"/>
            </w:rPr>
          </w:pPr>
          <w:hyperlink w:anchor="_Toc27092" w:history="1">
            <w:r>
              <w:rPr>
                <w:rFonts w:ascii="Times New Roman Regular" w:hAnsi="Times New Roman Regular" w:cs="Times New Roman Regular"/>
              </w:rPr>
              <w:t>4.3</w:t>
            </w:r>
            <w:r>
              <w:rPr>
                <w:rFonts w:ascii="Times New Roman Regular" w:hAnsi="Times New Roman Regular" w:cs="Times New Roman Regular"/>
              </w:rPr>
              <w:t>设施管理</w:t>
            </w:r>
            <w:r>
              <w:rPr>
                <w:rFonts w:ascii="Times New Roman Regular" w:hAnsi="Times New Roman Regular" w:cs="Times New Roman Regular"/>
                <w:lang w:val="zh-CN"/>
              </w:rPr>
              <w:tab/>
            </w:r>
          </w:hyperlink>
          <w:r>
            <w:rPr>
              <w:rFonts w:ascii="Times New Roman Regular" w:hAnsi="Times New Roman Regular" w:cs="Times New Roman Regular"/>
            </w:rPr>
            <w:t>5</w:t>
          </w:r>
        </w:p>
        <w:p w14:paraId="3F3EF0C3" w14:textId="77777777" w:rsidR="009B5984" w:rsidRDefault="00000000">
          <w:pPr>
            <w:pStyle w:val="TOC1"/>
            <w:tabs>
              <w:tab w:val="right" w:leader="dot" w:pos="8306"/>
            </w:tabs>
            <w:rPr>
              <w:rFonts w:ascii="Times New Roman Regular" w:hAnsi="Times New Roman Regular" w:cs="Times New Roman Regular"/>
            </w:rPr>
          </w:pPr>
          <w:hyperlink w:anchor="_Toc8089" w:history="1">
            <w:r>
              <w:rPr>
                <w:rFonts w:ascii="Times New Roman Regular" w:hAnsi="Times New Roman Regular" w:cs="Times New Roman Regular"/>
                <w:szCs w:val="28"/>
              </w:rPr>
              <w:t xml:space="preserve">5 </w:t>
            </w:r>
            <w:r>
              <w:rPr>
                <w:rFonts w:ascii="Times New Roman Regular" w:hAnsi="Times New Roman Regular" w:cs="Times New Roman Regular"/>
                <w:szCs w:val="28"/>
              </w:rPr>
              <w:t>建设项目要求</w:t>
            </w:r>
            <w:r>
              <w:rPr>
                <w:rFonts w:ascii="Times New Roman Regular" w:hAnsi="Times New Roman Regular" w:cs="Times New Roman Regular"/>
              </w:rPr>
              <w:tab/>
            </w:r>
          </w:hyperlink>
          <w:r>
            <w:rPr>
              <w:rFonts w:ascii="Times New Roman Regular" w:hAnsi="Times New Roman Regular" w:cs="Times New Roman Regular"/>
            </w:rPr>
            <w:t>6</w:t>
          </w:r>
        </w:p>
        <w:p w14:paraId="6CA735A4" w14:textId="77777777" w:rsidR="009B5984" w:rsidRDefault="00000000">
          <w:pPr>
            <w:pStyle w:val="TOC1"/>
            <w:tabs>
              <w:tab w:val="right" w:leader="dot" w:pos="8306"/>
            </w:tabs>
            <w:ind w:firstLineChars="200" w:firstLine="440"/>
            <w:rPr>
              <w:rFonts w:ascii="Times New Roman Regular" w:hAnsi="Times New Roman Regular" w:cs="Times New Roman Regular"/>
            </w:rPr>
          </w:pPr>
          <w:hyperlink w:anchor="_Toc826" w:history="1">
            <w:r>
              <w:rPr>
                <w:rFonts w:ascii="Times New Roman Regular" w:hAnsi="Times New Roman Regular" w:cs="Times New Roman Regular"/>
              </w:rPr>
              <w:t xml:space="preserve">5.1  </w:t>
            </w:r>
            <w:r>
              <w:rPr>
                <w:rFonts w:ascii="Times New Roman Regular" w:hAnsi="Times New Roman Regular" w:cs="Times New Roman Regular"/>
              </w:rPr>
              <w:t>训练楼（塔）</w:t>
            </w:r>
            <w:r>
              <w:rPr>
                <w:rFonts w:ascii="Times New Roman Regular" w:hAnsi="Times New Roman Regular" w:cs="Times New Roman Regular"/>
                <w:lang w:val="zh-CN"/>
              </w:rPr>
              <w:tab/>
            </w:r>
          </w:hyperlink>
          <w:r>
            <w:rPr>
              <w:rFonts w:ascii="Times New Roman Regular" w:hAnsi="Times New Roman Regular" w:cs="Times New Roman Regular"/>
            </w:rPr>
            <w:t>6</w:t>
          </w:r>
        </w:p>
        <w:p w14:paraId="65C1B562" w14:textId="77777777" w:rsidR="009B5984" w:rsidRDefault="00000000">
          <w:pPr>
            <w:pStyle w:val="TOC1"/>
            <w:tabs>
              <w:tab w:val="right" w:leader="dot" w:pos="8306"/>
            </w:tabs>
            <w:ind w:firstLineChars="200" w:firstLine="440"/>
            <w:rPr>
              <w:rFonts w:ascii="Times New Roman Regular" w:hAnsi="Times New Roman Regular" w:cs="Times New Roman Regular"/>
              <w:lang w:val="zh-CN"/>
            </w:rPr>
          </w:pPr>
          <w:hyperlink w:anchor="_Toc19131" w:history="1">
            <w:r>
              <w:rPr>
                <w:rFonts w:ascii="Times New Roman Regular" w:hAnsi="Times New Roman Regular" w:cs="Times New Roman Regular"/>
              </w:rPr>
              <w:t xml:space="preserve">5.2  </w:t>
            </w:r>
            <w:r>
              <w:rPr>
                <w:rFonts w:ascii="Times New Roman Regular" w:hAnsi="Times New Roman Regular" w:cs="Times New Roman Regular"/>
              </w:rPr>
              <w:t>训练楼（塔）配套设施</w:t>
            </w:r>
            <w:r>
              <w:rPr>
                <w:rFonts w:ascii="Times New Roman Regular" w:hAnsi="Times New Roman Regular" w:cs="Times New Roman Regular"/>
                <w:lang w:val="zh-CN"/>
              </w:rPr>
              <w:tab/>
            </w:r>
            <w:r>
              <w:rPr>
                <w:rFonts w:ascii="Times New Roman Regular" w:hAnsi="Times New Roman Regular" w:cs="Times New Roman Regular"/>
              </w:rPr>
              <w:t>9</w:t>
            </w:r>
          </w:hyperlink>
        </w:p>
        <w:p w14:paraId="53586484" w14:textId="77777777" w:rsidR="009B5984" w:rsidRDefault="00000000">
          <w:pPr>
            <w:pStyle w:val="TOC1"/>
            <w:tabs>
              <w:tab w:val="right" w:leader="dot" w:pos="8306"/>
            </w:tabs>
            <w:rPr>
              <w:rFonts w:ascii="Times New Roman Regular" w:hAnsi="Times New Roman Regular" w:cs="Times New Roman Regular"/>
            </w:rPr>
          </w:pPr>
          <w:hyperlink w:anchor="_Toc22908" w:history="1">
            <w:r>
              <w:rPr>
                <w:rFonts w:ascii="Times New Roman Regular" w:eastAsia="黑体" w:hAnsi="Times New Roman Regular" w:cs="Times New Roman Regular"/>
                <w:szCs w:val="28"/>
              </w:rPr>
              <w:t>本规程用词说明</w:t>
            </w:r>
            <w:r>
              <w:rPr>
                <w:rFonts w:ascii="Times New Roman Regular" w:hAnsi="Times New Roman Regular" w:cs="Times New Roman Regular"/>
              </w:rPr>
              <w:tab/>
              <w:t>1</w:t>
            </w:r>
          </w:hyperlink>
          <w:r>
            <w:rPr>
              <w:rFonts w:ascii="Times New Roman Regular" w:hAnsi="Times New Roman Regular" w:cs="Times New Roman Regular"/>
            </w:rPr>
            <w:t>7</w:t>
          </w:r>
        </w:p>
        <w:p w14:paraId="0114F5B9" w14:textId="77777777" w:rsidR="009B5984" w:rsidRDefault="00000000">
          <w:pPr>
            <w:pStyle w:val="TOC1"/>
            <w:tabs>
              <w:tab w:val="right" w:leader="dot" w:pos="8306"/>
            </w:tabs>
            <w:rPr>
              <w:rFonts w:ascii="Times New Roman Regular" w:hAnsi="Times New Roman Regular" w:cs="Times New Roman Regular"/>
            </w:rPr>
          </w:pPr>
          <w:hyperlink w:anchor="_Toc2081" w:history="1">
            <w:r>
              <w:rPr>
                <w:rFonts w:ascii="Times New Roman Regular" w:eastAsia="黑体" w:hAnsi="Times New Roman Regular" w:cs="Times New Roman Regular"/>
                <w:szCs w:val="28"/>
              </w:rPr>
              <w:t>规范性引用文件条款</w:t>
            </w:r>
            <w:r>
              <w:rPr>
                <w:rFonts w:ascii="Times New Roman Regular" w:hAnsi="Times New Roman Regular" w:cs="Times New Roman Regular"/>
              </w:rPr>
              <w:tab/>
            </w:r>
            <w:r>
              <w:rPr>
                <w:rFonts w:ascii="Times New Roman Regular" w:hAnsi="Times New Roman Regular" w:cs="Times New Roman Regular"/>
              </w:rPr>
              <w:fldChar w:fldCharType="begin"/>
            </w:r>
            <w:r>
              <w:rPr>
                <w:rFonts w:ascii="Times New Roman Regular" w:hAnsi="Times New Roman Regular" w:cs="Times New Roman Regular"/>
              </w:rPr>
              <w:instrText xml:space="preserve"> PAGEREF _Toc2081 \h </w:instrText>
            </w:r>
            <w:r>
              <w:rPr>
                <w:rFonts w:ascii="Times New Roman Regular" w:hAnsi="Times New Roman Regular" w:cs="Times New Roman Regular"/>
              </w:rPr>
            </w:r>
            <w:r>
              <w:rPr>
                <w:rFonts w:ascii="Times New Roman Regular" w:hAnsi="Times New Roman Regular" w:cs="Times New Roman Regular"/>
              </w:rPr>
              <w:fldChar w:fldCharType="separate"/>
            </w:r>
            <w:r>
              <w:rPr>
                <w:rFonts w:ascii="Times New Roman Regular" w:hAnsi="Times New Roman Regular" w:cs="Times New Roman Regular"/>
              </w:rPr>
              <w:t>1</w:t>
            </w:r>
            <w:r>
              <w:rPr>
                <w:rFonts w:ascii="Times New Roman Regular" w:hAnsi="Times New Roman Regular" w:cs="Times New Roman Regular"/>
              </w:rPr>
              <w:fldChar w:fldCharType="end"/>
            </w:r>
          </w:hyperlink>
          <w:r>
            <w:rPr>
              <w:rFonts w:ascii="Times New Roman Regular" w:hAnsi="Times New Roman Regular" w:cs="Times New Roman Regular"/>
            </w:rPr>
            <w:t>8</w:t>
          </w:r>
        </w:p>
        <w:p w14:paraId="1C235E8D" w14:textId="77777777" w:rsidR="009B5984" w:rsidRDefault="00000000">
          <w:pPr>
            <w:pStyle w:val="TOC1"/>
            <w:tabs>
              <w:tab w:val="right" w:leader="dot" w:pos="8306"/>
            </w:tabs>
            <w:rPr>
              <w:rFonts w:ascii="Times New Roman Regular" w:hAnsi="Times New Roman Regular" w:cs="Times New Roman Regular"/>
            </w:rPr>
          </w:pPr>
          <w:hyperlink w:anchor="_Toc2924" w:history="1">
            <w:r>
              <w:rPr>
                <w:rFonts w:ascii="Times New Roman Regular" w:eastAsia="黑体" w:hAnsi="Times New Roman Regular" w:cs="Times New Roman Regular"/>
                <w:szCs w:val="28"/>
              </w:rPr>
              <w:t>附：条文说明</w:t>
            </w:r>
            <w:r>
              <w:rPr>
                <w:rFonts w:ascii="Times New Roman Regular" w:hAnsi="Times New Roman Regular" w:cs="Times New Roman Regular"/>
              </w:rPr>
              <w:tab/>
            </w:r>
          </w:hyperlink>
          <w:r>
            <w:rPr>
              <w:rFonts w:ascii="Times New Roman Regular" w:hAnsi="Times New Roman Regular" w:cs="Times New Roman Regular"/>
            </w:rPr>
            <w:t>19</w:t>
          </w:r>
        </w:p>
        <w:p w14:paraId="13EEFE60" w14:textId="77777777" w:rsidR="009B5984" w:rsidRDefault="00000000">
          <w:pPr>
            <w:pStyle w:val="TOC2"/>
            <w:tabs>
              <w:tab w:val="right" w:leader="dot" w:pos="8312"/>
            </w:tabs>
            <w:spacing w:line="500" w:lineRule="atLeast"/>
            <w:ind w:left="560"/>
            <w:rPr>
              <w:rFonts w:ascii="Times New Roman Regular" w:hAnsi="Times New Roman Regular" w:cs="Times New Roman Regular"/>
              <w:sz w:val="22"/>
            </w:rPr>
          </w:pPr>
          <w:r>
            <w:rPr>
              <w:rFonts w:ascii="Times New Roman Regular" w:hAnsi="Times New Roman Regular" w:cs="Times New Roman Regular"/>
              <w:lang w:val="zh-CN"/>
            </w:rPr>
            <w:fldChar w:fldCharType="end"/>
          </w:r>
        </w:p>
      </w:sdtContent>
    </w:sdt>
    <w:p w14:paraId="52A15BDD" w14:textId="77777777" w:rsidR="009B5984" w:rsidRDefault="009B5984">
      <w:pPr>
        <w:spacing w:line="600" w:lineRule="exact"/>
        <w:jc w:val="left"/>
        <w:rPr>
          <w:rFonts w:ascii="Times New Roman Regular" w:hAnsi="Times New Roman Regular" w:cs="Times New Roman Regular"/>
          <w:b/>
          <w:sz w:val="22"/>
        </w:rPr>
        <w:sectPr w:rsidR="009B5984">
          <w:pgSz w:w="11906" w:h="16838"/>
          <w:pgMar w:top="1440" w:right="1800" w:bottom="1440" w:left="1800" w:header="851" w:footer="992" w:gutter="0"/>
          <w:cols w:space="425"/>
          <w:docGrid w:type="lines" w:linePitch="312"/>
        </w:sectPr>
      </w:pPr>
    </w:p>
    <w:sdt>
      <w:sdtPr>
        <w:rPr>
          <w:rFonts w:ascii="Times New Roman Regular" w:eastAsiaTheme="minorEastAsia" w:hAnsi="Times New Roman Regular" w:cs="Times New Roman Regular"/>
          <w:b w:val="0"/>
          <w:bCs w:val="0"/>
          <w:color w:val="auto"/>
          <w:kern w:val="2"/>
          <w:szCs w:val="22"/>
        </w:rPr>
        <w:id w:val="1266526"/>
      </w:sdtPr>
      <w:sdtContent>
        <w:p w14:paraId="134E0B36" w14:textId="77777777" w:rsidR="009B5984" w:rsidRDefault="00000000">
          <w:pPr>
            <w:pStyle w:val="TOC20"/>
            <w:spacing w:line="500" w:lineRule="atLeast"/>
            <w:jc w:val="center"/>
            <w:rPr>
              <w:rFonts w:ascii="Times New Roman Regular" w:hAnsi="Times New Roman Regular" w:cs="Times New Roman Regular"/>
            </w:rPr>
          </w:pPr>
          <w:r>
            <w:rPr>
              <w:rFonts w:ascii="Times New Roman Regular" w:eastAsiaTheme="minorEastAsia" w:hAnsi="Times New Roman Regular" w:cs="Times New Roman Regular"/>
              <w:b w:val="0"/>
              <w:bCs w:val="0"/>
              <w:color w:val="auto"/>
              <w:kern w:val="2"/>
            </w:rPr>
            <w:t>Contents</w:t>
          </w:r>
        </w:p>
        <w:p w14:paraId="3410D136" w14:textId="77777777" w:rsidR="009B5984" w:rsidRDefault="00000000">
          <w:pPr>
            <w:pStyle w:val="TOC2"/>
            <w:tabs>
              <w:tab w:val="right" w:leader="dot" w:pos="8312"/>
            </w:tabs>
            <w:spacing w:line="500" w:lineRule="atLeast"/>
            <w:ind w:left="560"/>
            <w:rPr>
              <w:rFonts w:ascii="Times New Roman Regular" w:hAnsi="Times New Roman Regular" w:cs="Times New Roman Regular"/>
              <w:szCs w:val="24"/>
            </w:rPr>
          </w:pPr>
          <w:r>
            <w:rPr>
              <w:rFonts w:ascii="Times New Roman Regular" w:hAnsi="Times New Roman Regular" w:cs="Times New Roman Regular"/>
              <w:szCs w:val="24"/>
            </w:rPr>
            <w:fldChar w:fldCharType="begin"/>
          </w:r>
          <w:r>
            <w:rPr>
              <w:rFonts w:ascii="Times New Roman Regular" w:hAnsi="Times New Roman Regular" w:cs="Times New Roman Regular"/>
              <w:szCs w:val="24"/>
            </w:rPr>
            <w:instrText xml:space="preserve"> TOC \o "1-3" \h \z \u </w:instrText>
          </w:r>
          <w:r>
            <w:rPr>
              <w:rFonts w:ascii="Times New Roman Regular" w:hAnsi="Times New Roman Regular" w:cs="Times New Roman Regular"/>
              <w:szCs w:val="24"/>
            </w:rPr>
            <w:fldChar w:fldCharType="separate"/>
          </w:r>
          <w:hyperlink w:anchor="_Toc9443" w:history="1">
            <w:r>
              <w:rPr>
                <w:rFonts w:ascii="Times New Roman Regular" w:hAnsi="Times New Roman Regular" w:cs="Times New Roman Regular"/>
                <w:szCs w:val="24"/>
              </w:rPr>
              <w:t>1  General Provisions</w:t>
            </w:r>
            <w:r>
              <w:rPr>
                <w:rFonts w:ascii="Times New Roman Regular" w:hAnsi="Times New Roman Regular" w:cs="Times New Roman Regular"/>
                <w:szCs w:val="24"/>
              </w:rPr>
              <w:tab/>
              <w:t>1</w:t>
            </w:r>
          </w:hyperlink>
        </w:p>
        <w:p w14:paraId="0436E01C" w14:textId="77777777" w:rsidR="009B5984" w:rsidRDefault="00000000">
          <w:pPr>
            <w:pStyle w:val="TOC2"/>
            <w:tabs>
              <w:tab w:val="right" w:leader="dot" w:pos="8312"/>
            </w:tabs>
            <w:spacing w:line="500" w:lineRule="atLeast"/>
            <w:ind w:left="560"/>
            <w:rPr>
              <w:rFonts w:ascii="Times New Roman Regular" w:hAnsi="Times New Roman Regular" w:cs="Times New Roman Regular"/>
              <w:szCs w:val="24"/>
            </w:rPr>
          </w:pPr>
          <w:hyperlink w:anchor="_Toc10665" w:history="1">
            <w:r>
              <w:rPr>
                <w:rFonts w:ascii="Times New Roman Regular" w:hAnsi="Times New Roman Regular" w:cs="Times New Roman Regular"/>
                <w:szCs w:val="24"/>
              </w:rPr>
              <w:t>2  Terms and symbols</w:t>
            </w:r>
            <w:r>
              <w:rPr>
                <w:rFonts w:ascii="Times New Roman Regular" w:hAnsi="Times New Roman Regular" w:cs="Times New Roman Regular"/>
                <w:szCs w:val="24"/>
              </w:rPr>
              <w:tab/>
              <w:t>2</w:t>
            </w:r>
          </w:hyperlink>
        </w:p>
        <w:p w14:paraId="48403D55" w14:textId="77777777" w:rsidR="009B5984" w:rsidRDefault="00000000">
          <w:pPr>
            <w:pStyle w:val="TOC2"/>
            <w:tabs>
              <w:tab w:val="right" w:leader="dot" w:pos="8312"/>
            </w:tabs>
            <w:spacing w:line="500" w:lineRule="atLeast"/>
            <w:ind w:left="560"/>
            <w:rPr>
              <w:rFonts w:ascii="Times New Roman Regular" w:hAnsi="Times New Roman Regular" w:cs="Times New Roman Regular"/>
              <w:szCs w:val="24"/>
            </w:rPr>
          </w:pPr>
          <w:hyperlink w:anchor="_Toc25752" w:history="1">
            <w:r>
              <w:rPr>
                <w:rFonts w:ascii="Times New Roman Regular" w:hAnsi="Times New Roman Regular" w:cs="Times New Roman Regular"/>
                <w:szCs w:val="24"/>
              </w:rPr>
              <w:t>3  Construction principle</w:t>
            </w:r>
            <w:r>
              <w:rPr>
                <w:rFonts w:ascii="Times New Roman Regular" w:hAnsi="Times New Roman Regular" w:cs="Times New Roman Regular"/>
                <w:szCs w:val="24"/>
              </w:rPr>
              <w:tab/>
            </w:r>
          </w:hyperlink>
          <w:r>
            <w:rPr>
              <w:rFonts w:ascii="Times New Roman Regular" w:hAnsi="Times New Roman Regular" w:cs="Times New Roman Regular"/>
              <w:szCs w:val="24"/>
            </w:rPr>
            <w:t>3</w:t>
          </w:r>
        </w:p>
        <w:p w14:paraId="637DB154" w14:textId="77777777" w:rsidR="009B5984" w:rsidRDefault="00000000">
          <w:pPr>
            <w:pStyle w:val="TOC3"/>
            <w:tabs>
              <w:tab w:val="right" w:leader="dot" w:pos="8312"/>
            </w:tabs>
            <w:spacing w:line="500" w:lineRule="atLeast"/>
            <w:ind w:left="1120"/>
            <w:rPr>
              <w:rFonts w:ascii="Times New Roman Regular" w:hAnsi="Times New Roman Regular" w:cs="Times New Roman Regular"/>
              <w:sz w:val="24"/>
              <w:szCs w:val="24"/>
            </w:rPr>
          </w:pPr>
          <w:hyperlink w:anchor="_Toc5174" w:history="1">
            <w:r>
              <w:rPr>
                <w:rFonts w:ascii="Times New Roman Regular" w:hAnsi="Times New Roman Regular" w:cs="Times New Roman Regular"/>
                <w:sz w:val="24"/>
                <w:szCs w:val="24"/>
              </w:rPr>
              <w:t xml:space="preserve">3.1  Reasonableness principle </w:t>
            </w:r>
            <w:r>
              <w:rPr>
                <w:rFonts w:ascii="Times New Roman Regular" w:hAnsi="Times New Roman Regular" w:cs="Times New Roman Regular"/>
                <w:sz w:val="24"/>
                <w:szCs w:val="24"/>
              </w:rPr>
              <w:tab/>
            </w:r>
          </w:hyperlink>
          <w:r>
            <w:rPr>
              <w:rFonts w:ascii="Times New Roman Regular" w:hAnsi="Times New Roman Regular" w:cs="Times New Roman Regular"/>
              <w:sz w:val="24"/>
              <w:szCs w:val="24"/>
            </w:rPr>
            <w:t>3</w:t>
          </w:r>
        </w:p>
        <w:p w14:paraId="6808E058" w14:textId="77777777" w:rsidR="009B5984" w:rsidRDefault="00000000">
          <w:pPr>
            <w:pStyle w:val="TOC3"/>
            <w:tabs>
              <w:tab w:val="right" w:leader="dot" w:pos="8312"/>
            </w:tabs>
            <w:spacing w:line="500" w:lineRule="atLeast"/>
            <w:ind w:left="1120"/>
            <w:rPr>
              <w:rFonts w:ascii="Times New Roman Regular" w:hAnsi="Times New Roman Regular" w:cs="Times New Roman Regular"/>
              <w:sz w:val="24"/>
              <w:szCs w:val="24"/>
            </w:rPr>
          </w:pPr>
          <w:hyperlink w:anchor="_Toc28553" w:history="1">
            <w:r>
              <w:rPr>
                <w:rFonts w:ascii="Times New Roman Regular" w:hAnsi="Times New Roman Regular" w:cs="Times New Roman Regular"/>
                <w:sz w:val="24"/>
                <w:szCs w:val="24"/>
              </w:rPr>
              <w:t>3.2  Applicable principle</w:t>
            </w:r>
            <w:r>
              <w:rPr>
                <w:rFonts w:ascii="Times New Roman Regular" w:hAnsi="Times New Roman Regular" w:cs="Times New Roman Regular"/>
                <w:sz w:val="24"/>
                <w:szCs w:val="24"/>
              </w:rPr>
              <w:tab/>
            </w:r>
          </w:hyperlink>
          <w:r>
            <w:rPr>
              <w:rFonts w:ascii="Times New Roman Regular" w:hAnsi="Times New Roman Regular" w:cs="Times New Roman Regular"/>
              <w:sz w:val="24"/>
              <w:szCs w:val="24"/>
            </w:rPr>
            <w:t>3</w:t>
          </w:r>
        </w:p>
        <w:p w14:paraId="37938156" w14:textId="77777777" w:rsidR="009B5984" w:rsidRDefault="00000000">
          <w:pPr>
            <w:pStyle w:val="TOC3"/>
            <w:tabs>
              <w:tab w:val="right" w:leader="dot" w:pos="8312"/>
            </w:tabs>
            <w:spacing w:line="500" w:lineRule="atLeast"/>
            <w:ind w:left="1120"/>
            <w:rPr>
              <w:rFonts w:ascii="Times New Roman Regular" w:hAnsi="Times New Roman Regular" w:cs="Times New Roman Regular"/>
              <w:sz w:val="24"/>
              <w:szCs w:val="24"/>
            </w:rPr>
          </w:pPr>
          <w:hyperlink w:anchor="_Toc15548" w:history="1">
            <w:r>
              <w:rPr>
                <w:rFonts w:ascii="Times New Roman Regular" w:hAnsi="Times New Roman Regular" w:cs="Times New Roman Regular"/>
                <w:sz w:val="24"/>
                <w:szCs w:val="24"/>
              </w:rPr>
              <w:t>3.3  Security principle</w:t>
            </w:r>
            <w:r>
              <w:rPr>
                <w:rFonts w:ascii="Times New Roman Regular" w:hAnsi="Times New Roman Regular" w:cs="Times New Roman Regular"/>
                <w:sz w:val="24"/>
                <w:szCs w:val="24"/>
              </w:rPr>
              <w:tab/>
            </w:r>
          </w:hyperlink>
          <w:r>
            <w:rPr>
              <w:rFonts w:ascii="Times New Roman Regular" w:hAnsi="Times New Roman Regular" w:cs="Times New Roman Regular"/>
              <w:sz w:val="24"/>
              <w:szCs w:val="24"/>
            </w:rPr>
            <w:t>3</w:t>
          </w:r>
        </w:p>
        <w:p w14:paraId="30D59344" w14:textId="77777777" w:rsidR="009B5984" w:rsidRDefault="00000000">
          <w:pPr>
            <w:pStyle w:val="TOC2"/>
            <w:tabs>
              <w:tab w:val="right" w:leader="dot" w:pos="8312"/>
            </w:tabs>
            <w:spacing w:line="500" w:lineRule="atLeast"/>
            <w:ind w:left="560"/>
            <w:rPr>
              <w:rFonts w:ascii="Times New Roman Regular" w:hAnsi="Times New Roman Regular" w:cs="Times New Roman Regular"/>
              <w:szCs w:val="24"/>
            </w:rPr>
          </w:pPr>
          <w:hyperlink w:anchor="_Toc7822" w:history="1">
            <w:r>
              <w:rPr>
                <w:rFonts w:ascii="Times New Roman Regular" w:hAnsi="Times New Roman Regular" w:cs="Times New Roman Regular"/>
                <w:szCs w:val="24"/>
              </w:rPr>
              <w:t>4  Scale of construction</w:t>
            </w:r>
            <w:r>
              <w:rPr>
                <w:rFonts w:ascii="Times New Roman Regular" w:hAnsi="Times New Roman Regular" w:cs="Times New Roman Regular"/>
                <w:szCs w:val="24"/>
              </w:rPr>
              <w:t>、</w:t>
            </w:r>
            <w:r>
              <w:rPr>
                <w:rFonts w:ascii="Times New Roman Regular" w:hAnsi="Times New Roman Regular" w:cs="Times New Roman Regular"/>
                <w:szCs w:val="24"/>
              </w:rPr>
              <w:t>Content</w:t>
            </w:r>
            <w:r>
              <w:rPr>
                <w:rFonts w:ascii="Times New Roman Regular" w:hAnsi="Times New Roman Regular" w:cs="Times New Roman Regular"/>
                <w:szCs w:val="24"/>
              </w:rPr>
              <w:t>、</w:t>
            </w:r>
            <w:r>
              <w:rPr>
                <w:rFonts w:ascii="Times New Roman Regular" w:hAnsi="Times New Roman Regular" w:cs="Times New Roman Regular"/>
                <w:szCs w:val="24"/>
              </w:rPr>
              <w:t>Mangage</w:t>
            </w:r>
            <w:r>
              <w:rPr>
                <w:rFonts w:ascii="Times New Roman Regular" w:hAnsi="Times New Roman Regular" w:cs="Times New Roman Regular"/>
                <w:szCs w:val="24"/>
              </w:rPr>
              <w:tab/>
            </w:r>
          </w:hyperlink>
          <w:r>
            <w:rPr>
              <w:rFonts w:ascii="Times New Roman Regular" w:hAnsi="Times New Roman Regular" w:cs="Times New Roman Regular"/>
              <w:szCs w:val="24"/>
            </w:rPr>
            <w:t>4</w:t>
          </w:r>
        </w:p>
        <w:p w14:paraId="0C7F5513" w14:textId="77777777" w:rsidR="009B5984" w:rsidRDefault="00000000">
          <w:pPr>
            <w:pStyle w:val="TOC3"/>
            <w:tabs>
              <w:tab w:val="right" w:leader="dot" w:pos="8312"/>
            </w:tabs>
            <w:spacing w:line="500" w:lineRule="atLeast"/>
            <w:ind w:left="1120"/>
            <w:rPr>
              <w:rFonts w:ascii="Times New Roman Regular" w:hAnsi="Times New Roman Regular" w:cs="Times New Roman Regular"/>
              <w:sz w:val="24"/>
              <w:szCs w:val="24"/>
            </w:rPr>
          </w:pPr>
          <w:hyperlink w:anchor="_Toc10252" w:history="1">
            <w:r>
              <w:rPr>
                <w:rFonts w:ascii="Times New Roman Regular" w:hAnsi="Times New Roman Regular" w:cs="Times New Roman Regular"/>
                <w:sz w:val="24"/>
                <w:szCs w:val="24"/>
              </w:rPr>
              <w:t>4.1  Scale of cnstruction</w:t>
            </w:r>
            <w:r>
              <w:rPr>
                <w:rFonts w:ascii="Times New Roman Regular" w:hAnsi="Times New Roman Regular" w:cs="Times New Roman Regular"/>
                <w:sz w:val="24"/>
                <w:szCs w:val="24"/>
              </w:rPr>
              <w:tab/>
            </w:r>
          </w:hyperlink>
          <w:r>
            <w:rPr>
              <w:rFonts w:ascii="Times New Roman Regular" w:hAnsi="Times New Roman Regular" w:cs="Times New Roman Regular"/>
              <w:sz w:val="24"/>
              <w:szCs w:val="24"/>
            </w:rPr>
            <w:t>4</w:t>
          </w:r>
        </w:p>
        <w:p w14:paraId="0BEF6451" w14:textId="77777777" w:rsidR="009B5984" w:rsidRDefault="00000000">
          <w:pPr>
            <w:pStyle w:val="TOC3"/>
            <w:tabs>
              <w:tab w:val="right" w:leader="dot" w:pos="8312"/>
            </w:tabs>
            <w:spacing w:line="500" w:lineRule="atLeast"/>
            <w:ind w:left="1120"/>
            <w:rPr>
              <w:rFonts w:ascii="Times New Roman Regular" w:hAnsi="Times New Roman Regular" w:cs="Times New Roman Regular"/>
              <w:sz w:val="24"/>
              <w:szCs w:val="24"/>
            </w:rPr>
          </w:pPr>
          <w:hyperlink w:anchor="_Toc7458" w:history="1">
            <w:r>
              <w:rPr>
                <w:rFonts w:ascii="Times New Roman Regular" w:hAnsi="Times New Roman Regular" w:cs="Times New Roman Regular"/>
                <w:sz w:val="24"/>
                <w:szCs w:val="24"/>
              </w:rPr>
              <w:t>4.2  Composition and setting</w:t>
            </w:r>
            <w:r>
              <w:rPr>
                <w:rFonts w:ascii="Times New Roman Regular" w:hAnsi="Times New Roman Regular" w:cs="Times New Roman Regular"/>
                <w:sz w:val="24"/>
                <w:szCs w:val="24"/>
              </w:rPr>
              <w:tab/>
              <w:t>4</w:t>
            </w:r>
          </w:hyperlink>
        </w:p>
        <w:p w14:paraId="79E8238E" w14:textId="77777777" w:rsidR="009B5984" w:rsidRDefault="00000000">
          <w:pPr>
            <w:pStyle w:val="TOC3"/>
            <w:tabs>
              <w:tab w:val="right" w:leader="dot" w:pos="8312"/>
            </w:tabs>
            <w:spacing w:line="500" w:lineRule="atLeast"/>
            <w:ind w:left="1120"/>
            <w:rPr>
              <w:rFonts w:ascii="Times New Roman Regular" w:hAnsi="Times New Roman Regular" w:cs="Times New Roman Regular"/>
              <w:sz w:val="24"/>
              <w:szCs w:val="24"/>
            </w:rPr>
          </w:pPr>
          <w:hyperlink w:anchor="_Toc28124" w:history="1">
            <w:r>
              <w:rPr>
                <w:rFonts w:ascii="Times New Roman Regular" w:hAnsi="Times New Roman Regular" w:cs="Times New Roman Regular"/>
                <w:sz w:val="24"/>
                <w:szCs w:val="24"/>
              </w:rPr>
              <w:t>4.3  Facilities manage</w:t>
            </w:r>
            <w:r>
              <w:rPr>
                <w:rFonts w:ascii="Times New Roman Regular" w:hAnsi="Times New Roman Regular" w:cs="Times New Roman Regular"/>
                <w:sz w:val="24"/>
                <w:szCs w:val="24"/>
              </w:rPr>
              <w:tab/>
              <w:t>5</w:t>
            </w:r>
          </w:hyperlink>
        </w:p>
        <w:p w14:paraId="59A8FE43" w14:textId="77777777" w:rsidR="009B5984" w:rsidRDefault="00000000">
          <w:pPr>
            <w:pStyle w:val="TOC2"/>
            <w:tabs>
              <w:tab w:val="right" w:leader="dot" w:pos="8312"/>
            </w:tabs>
            <w:spacing w:line="500" w:lineRule="atLeast"/>
            <w:ind w:left="560"/>
            <w:rPr>
              <w:rFonts w:ascii="Times New Roman Regular" w:hAnsi="Times New Roman Regular" w:cs="Times New Roman Regular"/>
              <w:szCs w:val="24"/>
            </w:rPr>
          </w:pPr>
          <w:hyperlink w:anchor="_Toc32171" w:history="1">
            <w:r>
              <w:rPr>
                <w:rFonts w:ascii="Times New Roman Regular" w:hAnsi="Times New Roman Regular" w:cs="Times New Roman Regular"/>
                <w:szCs w:val="24"/>
              </w:rPr>
              <w:t>5  Requirements of  construction projects</w:t>
            </w:r>
            <w:r>
              <w:rPr>
                <w:rFonts w:ascii="Times New Roman Regular" w:hAnsi="Times New Roman Regular" w:cs="Times New Roman Regular"/>
                <w:szCs w:val="24"/>
              </w:rPr>
              <w:tab/>
              <w:t>6</w:t>
            </w:r>
          </w:hyperlink>
        </w:p>
        <w:p w14:paraId="432F3DF6" w14:textId="77777777" w:rsidR="009B5984" w:rsidRDefault="00000000">
          <w:pPr>
            <w:pStyle w:val="TOC3"/>
            <w:tabs>
              <w:tab w:val="right" w:leader="dot" w:pos="8312"/>
            </w:tabs>
            <w:spacing w:line="500" w:lineRule="atLeast"/>
            <w:ind w:left="1120"/>
            <w:rPr>
              <w:rFonts w:ascii="Times New Roman Regular" w:hAnsi="Times New Roman Regular" w:cs="Times New Roman Regular"/>
              <w:sz w:val="24"/>
              <w:szCs w:val="24"/>
            </w:rPr>
          </w:pPr>
          <w:hyperlink w:anchor="_Toc10252" w:history="1">
            <w:r>
              <w:rPr>
                <w:rFonts w:ascii="Times New Roman Regular" w:hAnsi="Times New Roman Regular" w:cs="Times New Roman Regular"/>
                <w:sz w:val="24"/>
                <w:szCs w:val="24"/>
              </w:rPr>
              <w:t>5.1  Drill tower</w:t>
            </w:r>
            <w:r>
              <w:rPr>
                <w:rFonts w:ascii="Times New Roman Regular" w:hAnsi="Times New Roman Regular" w:cs="Times New Roman Regular"/>
                <w:sz w:val="24"/>
                <w:szCs w:val="24"/>
              </w:rPr>
              <w:tab/>
            </w:r>
          </w:hyperlink>
          <w:r>
            <w:rPr>
              <w:rFonts w:ascii="Times New Roman Regular" w:hAnsi="Times New Roman Regular" w:cs="Times New Roman Regular"/>
              <w:sz w:val="24"/>
              <w:szCs w:val="24"/>
            </w:rPr>
            <w:t>6</w:t>
          </w:r>
        </w:p>
        <w:p w14:paraId="0668D63F" w14:textId="77777777" w:rsidR="009B5984" w:rsidRDefault="00000000">
          <w:pPr>
            <w:pStyle w:val="TOC3"/>
            <w:tabs>
              <w:tab w:val="right" w:leader="dot" w:pos="8312"/>
            </w:tabs>
            <w:spacing w:line="500" w:lineRule="atLeast"/>
            <w:ind w:left="1120"/>
            <w:rPr>
              <w:rFonts w:ascii="Times New Roman Regular" w:hAnsi="Times New Roman Regular" w:cs="Times New Roman Regular"/>
              <w:sz w:val="24"/>
              <w:szCs w:val="24"/>
            </w:rPr>
          </w:pPr>
          <w:hyperlink w:anchor="_Toc7458" w:history="1">
            <w:r>
              <w:rPr>
                <w:rFonts w:ascii="Times New Roman Regular" w:hAnsi="Times New Roman Regular" w:cs="Times New Roman Regular"/>
                <w:sz w:val="24"/>
                <w:szCs w:val="24"/>
              </w:rPr>
              <w:t>5.2  supporting facility of drill tower</w:t>
            </w:r>
            <w:r>
              <w:rPr>
                <w:rFonts w:ascii="Times New Roman Regular" w:hAnsi="Times New Roman Regular" w:cs="Times New Roman Regular"/>
                <w:sz w:val="24"/>
                <w:szCs w:val="24"/>
              </w:rPr>
              <w:tab/>
            </w:r>
          </w:hyperlink>
          <w:r>
            <w:rPr>
              <w:rFonts w:ascii="Times New Roman Regular" w:hAnsi="Times New Roman Regular" w:cs="Times New Roman Regular"/>
              <w:sz w:val="24"/>
              <w:szCs w:val="24"/>
            </w:rPr>
            <w:t>9</w:t>
          </w:r>
        </w:p>
        <w:p w14:paraId="7EEFD41F" w14:textId="77777777" w:rsidR="009B5984" w:rsidRDefault="00000000">
          <w:pPr>
            <w:pStyle w:val="TOC2"/>
            <w:tabs>
              <w:tab w:val="right" w:leader="dot" w:pos="8312"/>
            </w:tabs>
            <w:spacing w:line="500" w:lineRule="atLeast"/>
            <w:ind w:left="560"/>
            <w:rPr>
              <w:rFonts w:ascii="Times New Roman Regular" w:hAnsi="Times New Roman Regular" w:cs="Times New Roman Regular"/>
            </w:rPr>
          </w:pPr>
          <w:r>
            <w:rPr>
              <w:rFonts w:ascii="Times New Roman Regular" w:hAnsi="Times New Roman Regular" w:cs="Times New Roman Regular"/>
            </w:rPr>
            <w:t>Explanation of wording in this code</w:t>
          </w:r>
          <w:r>
            <w:rPr>
              <w:rFonts w:ascii="Times New Roman Regular" w:hAnsi="Times New Roman Regular" w:cs="Times New Roman Regular"/>
              <w:szCs w:val="24"/>
            </w:rPr>
            <w:tab/>
          </w:r>
          <w:r>
            <w:rPr>
              <w:rFonts w:ascii="Times New Roman Regular" w:hAnsi="Times New Roman Regular" w:cs="Times New Roman Regular"/>
              <w:szCs w:val="24"/>
            </w:rPr>
            <w:fldChar w:fldCharType="begin"/>
          </w:r>
          <w:r>
            <w:rPr>
              <w:rFonts w:ascii="Times New Roman Regular" w:hAnsi="Times New Roman Regular" w:cs="Times New Roman Regular"/>
              <w:szCs w:val="24"/>
            </w:rPr>
            <w:instrText xml:space="preserve"> PAGEREF _Toc10252 \h </w:instrText>
          </w:r>
          <w:r>
            <w:rPr>
              <w:rFonts w:ascii="Times New Roman Regular" w:hAnsi="Times New Roman Regular" w:cs="Times New Roman Regular"/>
              <w:szCs w:val="24"/>
            </w:rPr>
          </w:r>
          <w:r>
            <w:rPr>
              <w:rFonts w:ascii="Times New Roman Regular" w:hAnsi="Times New Roman Regular" w:cs="Times New Roman Regular"/>
              <w:szCs w:val="24"/>
            </w:rPr>
            <w:fldChar w:fldCharType="separate"/>
          </w:r>
          <w:r>
            <w:rPr>
              <w:rFonts w:ascii="Times New Roman Regular" w:hAnsi="Times New Roman Regular" w:cs="Times New Roman Regular"/>
              <w:szCs w:val="24"/>
            </w:rPr>
            <w:t>1</w:t>
          </w:r>
          <w:r>
            <w:rPr>
              <w:rFonts w:ascii="Times New Roman Regular" w:hAnsi="Times New Roman Regular" w:cs="Times New Roman Regular"/>
              <w:szCs w:val="24"/>
            </w:rPr>
            <w:fldChar w:fldCharType="end"/>
          </w:r>
          <w:r>
            <w:rPr>
              <w:rFonts w:ascii="Times New Roman Regular" w:hAnsi="Times New Roman Regular" w:cs="Times New Roman Regular"/>
              <w:szCs w:val="24"/>
            </w:rPr>
            <w:t>7</w:t>
          </w:r>
        </w:p>
        <w:p w14:paraId="51A9B407" w14:textId="77777777" w:rsidR="009B5984" w:rsidRDefault="00000000">
          <w:pPr>
            <w:pStyle w:val="TOC2"/>
            <w:tabs>
              <w:tab w:val="right" w:leader="dot" w:pos="8312"/>
            </w:tabs>
            <w:spacing w:line="500" w:lineRule="atLeast"/>
            <w:ind w:left="560"/>
            <w:rPr>
              <w:rFonts w:ascii="Times New Roman Regular" w:hAnsi="Times New Roman Regular" w:cs="Times New Roman Regular"/>
              <w:szCs w:val="24"/>
            </w:rPr>
          </w:pPr>
          <w:hyperlink w:anchor="_Toc6593" w:history="1">
            <w:r>
              <w:rPr>
                <w:rFonts w:ascii="Times New Roman Regular" w:hAnsi="Times New Roman Regular" w:cs="Times New Roman Regular"/>
                <w:szCs w:val="24"/>
              </w:rPr>
              <w:t>List of Quoted Standards</w:t>
            </w:r>
            <w:r>
              <w:rPr>
                <w:rFonts w:ascii="Times New Roman Regular" w:hAnsi="Times New Roman Regular" w:cs="Times New Roman Regular"/>
                <w:szCs w:val="24"/>
              </w:rPr>
              <w:tab/>
              <w:t>1</w:t>
            </w:r>
          </w:hyperlink>
          <w:r>
            <w:rPr>
              <w:rFonts w:ascii="Times New Roman Regular" w:hAnsi="Times New Roman Regular" w:cs="Times New Roman Regular"/>
              <w:szCs w:val="24"/>
            </w:rPr>
            <w:t>8</w:t>
          </w:r>
        </w:p>
        <w:p w14:paraId="766C59AA" w14:textId="77777777" w:rsidR="009B5984" w:rsidRDefault="00000000">
          <w:pPr>
            <w:pStyle w:val="TOC2"/>
            <w:tabs>
              <w:tab w:val="right" w:leader="dot" w:pos="8312"/>
            </w:tabs>
            <w:spacing w:line="500" w:lineRule="atLeast"/>
            <w:ind w:left="560"/>
            <w:rPr>
              <w:rFonts w:ascii="Times New Roman Regular" w:hAnsi="Times New Roman Regular" w:cs="Times New Roman Regular"/>
            </w:rPr>
          </w:pPr>
          <w:r>
            <w:rPr>
              <w:rFonts w:ascii="Times New Roman Regular" w:hAnsi="Times New Roman Regular" w:cs="Times New Roman Regular"/>
            </w:rPr>
            <w:t>Addition:Explanation provisions</w:t>
          </w:r>
          <w:r>
            <w:rPr>
              <w:rFonts w:ascii="Times New Roman Regular" w:hAnsi="Times New Roman Regular" w:cs="Times New Roman Regular"/>
              <w:szCs w:val="24"/>
            </w:rPr>
            <w:tab/>
            <w:t>19</w:t>
          </w:r>
        </w:p>
        <w:p w14:paraId="35B8C8E4" w14:textId="77777777" w:rsidR="009B5984" w:rsidRDefault="00000000">
          <w:pPr>
            <w:spacing w:line="300" w:lineRule="atLeast"/>
            <w:rPr>
              <w:rFonts w:ascii="Times New Roman Regular" w:hAnsi="Times New Roman Regular" w:cs="Times New Roman Regular"/>
              <w:sz w:val="24"/>
              <w:szCs w:val="24"/>
            </w:rPr>
          </w:pPr>
          <w:r>
            <w:rPr>
              <w:rFonts w:ascii="Times New Roman Regular" w:hAnsi="Times New Roman Regular" w:cs="Times New Roman Regular"/>
              <w:sz w:val="24"/>
              <w:szCs w:val="24"/>
            </w:rPr>
            <w:fldChar w:fldCharType="end"/>
          </w:r>
        </w:p>
      </w:sdtContent>
    </w:sdt>
    <w:p w14:paraId="0CFFAFAB" w14:textId="77777777" w:rsidR="009B5984" w:rsidRDefault="009B5984">
      <w:pPr>
        <w:pStyle w:val="1"/>
        <w:tabs>
          <w:tab w:val="left" w:pos="420"/>
          <w:tab w:val="left" w:pos="1440"/>
        </w:tabs>
        <w:spacing w:beforeLines="100" w:before="312" w:afterLines="100" w:after="312" w:line="600" w:lineRule="exact"/>
        <w:ind w:left="608" w:hangingChars="202" w:hanging="608"/>
        <w:jc w:val="center"/>
        <w:rPr>
          <w:rFonts w:ascii="Times New Roman Regular" w:eastAsiaTheme="majorEastAsia" w:hAnsi="Times New Roman Regular" w:cs="Times New Roman Regular"/>
          <w:kern w:val="2"/>
          <w:sz w:val="30"/>
          <w:szCs w:val="32"/>
        </w:rPr>
        <w:sectPr w:rsidR="009B5984">
          <w:pgSz w:w="11906" w:h="16838"/>
          <w:pgMar w:top="1440" w:right="1800" w:bottom="1440" w:left="1800" w:header="851" w:footer="992" w:gutter="0"/>
          <w:cols w:space="425"/>
          <w:docGrid w:type="lines" w:linePitch="312"/>
        </w:sectPr>
      </w:pPr>
      <w:bookmarkStart w:id="2" w:name="_Toc3667"/>
      <w:bookmarkStart w:id="3" w:name="_Toc15035"/>
    </w:p>
    <w:p w14:paraId="4802E89F" w14:textId="77777777" w:rsidR="009B5984" w:rsidRDefault="00000000">
      <w:pPr>
        <w:pStyle w:val="1"/>
        <w:tabs>
          <w:tab w:val="left" w:pos="420"/>
          <w:tab w:val="left" w:pos="1440"/>
        </w:tabs>
        <w:spacing w:beforeLines="100" w:before="312" w:afterLines="100" w:after="312" w:line="600" w:lineRule="exact"/>
        <w:ind w:left="608" w:hangingChars="202" w:hanging="608"/>
        <w:jc w:val="center"/>
        <w:rPr>
          <w:rFonts w:ascii="Times New Roman Regular" w:eastAsiaTheme="majorEastAsia" w:hAnsi="Times New Roman Regular" w:cs="Times New Roman Regular"/>
          <w:kern w:val="2"/>
          <w:sz w:val="30"/>
          <w:szCs w:val="32"/>
        </w:rPr>
      </w:pPr>
      <w:r>
        <w:rPr>
          <w:rFonts w:ascii="Times New Roman Regular" w:eastAsiaTheme="majorEastAsia" w:hAnsi="Times New Roman Regular" w:cs="Times New Roman Regular"/>
          <w:kern w:val="2"/>
          <w:sz w:val="30"/>
          <w:szCs w:val="32"/>
        </w:rPr>
        <w:lastRenderedPageBreak/>
        <w:t xml:space="preserve">1 </w:t>
      </w:r>
      <w:r>
        <w:rPr>
          <w:rFonts w:ascii="Times New Roman Regular" w:eastAsiaTheme="majorEastAsia" w:hAnsi="Times New Roman Regular" w:cs="Times New Roman Regular"/>
          <w:kern w:val="2"/>
          <w:sz w:val="30"/>
          <w:szCs w:val="32"/>
        </w:rPr>
        <w:t>总则</w:t>
      </w:r>
      <w:bookmarkEnd w:id="2"/>
      <w:bookmarkEnd w:id="3"/>
    </w:p>
    <w:p w14:paraId="32A2E9C3" w14:textId="77777777" w:rsidR="009B5984" w:rsidRDefault="00000000">
      <w:pPr>
        <w:pStyle w:val="ad"/>
        <w:spacing w:line="600" w:lineRule="exact"/>
        <w:ind w:firstLineChars="0" w:firstLine="480"/>
        <w:rPr>
          <w:rFonts w:ascii="Times New Roman Regular" w:eastAsiaTheme="minorEastAsia" w:hAnsi="Times New Roman Regular" w:cs="Times New Roman Regular"/>
          <w:kern w:val="2"/>
          <w:sz w:val="24"/>
          <w:szCs w:val="24"/>
        </w:rPr>
      </w:pPr>
      <w:r>
        <w:rPr>
          <w:rFonts w:ascii="Times New Roman Regular" w:eastAsiaTheme="minorEastAsia" w:hAnsi="Times New Roman Regular" w:cs="Times New Roman Regular"/>
          <w:kern w:val="2"/>
          <w:sz w:val="24"/>
          <w:szCs w:val="24"/>
        </w:rPr>
        <w:t xml:space="preserve">1.0.1 </w:t>
      </w:r>
      <w:r>
        <w:rPr>
          <w:rFonts w:ascii="Times New Roman Regular" w:eastAsiaTheme="minorEastAsia" w:hAnsi="Times New Roman Regular" w:cs="Times New Roman Regular"/>
          <w:kern w:val="2"/>
          <w:sz w:val="24"/>
          <w:szCs w:val="24"/>
        </w:rPr>
        <w:t>为规范综合性消防救援队伍基层消防救援站训练楼（塔）功能设置和建设，提升训练楼（塔）综合利用效率，满足消防救援队伍日常灭火救援和应急救援训练需要，推进消防救援站训练楼（塔）建设规范化、专业化、合理化，特制定本规程。</w:t>
      </w:r>
    </w:p>
    <w:p w14:paraId="2EEEBB0D" w14:textId="77777777" w:rsidR="009B5984" w:rsidRDefault="00000000">
      <w:pPr>
        <w:pStyle w:val="ad"/>
        <w:spacing w:line="600" w:lineRule="exact"/>
        <w:ind w:firstLineChars="0" w:firstLine="480"/>
        <w:rPr>
          <w:rFonts w:ascii="Times New Roman Regular" w:eastAsiaTheme="minorEastAsia" w:hAnsi="Times New Roman Regular" w:cs="Times New Roman Regular"/>
          <w:kern w:val="2"/>
          <w:sz w:val="24"/>
          <w:szCs w:val="24"/>
        </w:rPr>
      </w:pPr>
      <w:r>
        <w:rPr>
          <w:rFonts w:ascii="Times New Roman Regular" w:eastAsiaTheme="minorEastAsia" w:hAnsi="Times New Roman Regular" w:cs="Times New Roman Regular"/>
          <w:kern w:val="2"/>
          <w:sz w:val="24"/>
          <w:szCs w:val="24"/>
        </w:rPr>
        <w:t xml:space="preserve">1.0.2 </w:t>
      </w:r>
      <w:r>
        <w:rPr>
          <w:rFonts w:ascii="Times New Roman Regular" w:eastAsiaTheme="minorEastAsia" w:hAnsi="Times New Roman Regular" w:cs="Times New Roman Regular"/>
          <w:kern w:val="2"/>
          <w:sz w:val="24"/>
          <w:szCs w:val="24"/>
        </w:rPr>
        <w:t>本规程规定了消防救援综合训练楼（塔）设施的术语和定义、建设原则、组成、功能布局、设置和要求。</w:t>
      </w:r>
    </w:p>
    <w:p w14:paraId="178ABA11" w14:textId="77777777" w:rsidR="009B5984" w:rsidRDefault="00000000">
      <w:pPr>
        <w:pStyle w:val="ad"/>
        <w:spacing w:line="600" w:lineRule="exact"/>
        <w:ind w:firstLineChars="0" w:firstLine="480"/>
        <w:rPr>
          <w:rFonts w:ascii="Times New Roman Regular" w:eastAsiaTheme="minorEastAsia" w:hAnsi="Times New Roman Regular" w:cs="Times New Roman Regular"/>
          <w:kern w:val="2"/>
          <w:sz w:val="24"/>
          <w:szCs w:val="24"/>
        </w:rPr>
      </w:pPr>
      <w:r>
        <w:rPr>
          <w:rFonts w:ascii="Times New Roman Regular" w:eastAsiaTheme="minorEastAsia" w:hAnsi="Times New Roman Regular" w:cs="Times New Roman Regular"/>
          <w:kern w:val="2"/>
          <w:sz w:val="24"/>
          <w:szCs w:val="24"/>
        </w:rPr>
        <w:t xml:space="preserve">1.0.3 </w:t>
      </w:r>
      <w:r>
        <w:rPr>
          <w:rFonts w:ascii="Times New Roman Regular" w:eastAsiaTheme="minorEastAsia" w:hAnsi="Times New Roman Regular" w:cs="Times New Roman Regular"/>
          <w:kern w:val="2"/>
          <w:sz w:val="24"/>
          <w:szCs w:val="24"/>
        </w:rPr>
        <w:t>本规程适用于</w:t>
      </w:r>
      <w:r>
        <w:rPr>
          <w:rFonts w:ascii="Times New Roman Regular" w:eastAsiaTheme="minorEastAsia" w:hAnsi="Times New Roman Regular" w:cs="Times New Roman Regular"/>
          <w:kern w:val="2"/>
          <w:sz w:val="24"/>
          <w:szCs w:val="24"/>
          <w:lang w:eastAsia="zh-Hans"/>
        </w:rPr>
        <w:t>国家</w:t>
      </w:r>
      <w:r>
        <w:rPr>
          <w:rFonts w:ascii="Times New Roman Regular" w:eastAsiaTheme="minorEastAsia" w:hAnsi="Times New Roman Regular" w:cs="Times New Roman Regular"/>
          <w:kern w:val="2"/>
          <w:sz w:val="24"/>
          <w:szCs w:val="24"/>
        </w:rPr>
        <w:t>综合性消防救援队伍，其他多种</w:t>
      </w:r>
      <w:proofErr w:type="gramStart"/>
      <w:r>
        <w:rPr>
          <w:rFonts w:ascii="Times New Roman Regular" w:eastAsiaTheme="minorEastAsia" w:hAnsi="Times New Roman Regular" w:cs="Times New Roman Regular"/>
          <w:kern w:val="2"/>
          <w:sz w:val="24"/>
          <w:szCs w:val="24"/>
        </w:rPr>
        <w:t>形式消防</w:t>
      </w:r>
      <w:proofErr w:type="gramEnd"/>
      <w:r>
        <w:rPr>
          <w:rFonts w:ascii="Times New Roman Regular" w:eastAsiaTheme="minorEastAsia" w:hAnsi="Times New Roman Regular" w:cs="Times New Roman Regular"/>
          <w:kern w:val="2"/>
          <w:sz w:val="24"/>
          <w:szCs w:val="24"/>
        </w:rPr>
        <w:t>队伍、消防训练基地、社会救援力量可参照执行。</w:t>
      </w:r>
    </w:p>
    <w:p w14:paraId="4010D792" w14:textId="77777777" w:rsidR="009B5984" w:rsidRDefault="00000000">
      <w:pPr>
        <w:pStyle w:val="ad"/>
        <w:spacing w:line="600" w:lineRule="exact"/>
        <w:ind w:firstLineChars="0" w:firstLine="480"/>
        <w:rPr>
          <w:rFonts w:ascii="Times New Roman Regular" w:eastAsiaTheme="minorEastAsia" w:hAnsi="Times New Roman Regular" w:cs="Times New Roman Regular"/>
          <w:kern w:val="2"/>
          <w:sz w:val="24"/>
          <w:szCs w:val="24"/>
        </w:rPr>
        <w:sectPr w:rsidR="009B5984">
          <w:footerReference w:type="default" r:id="rId10"/>
          <w:pgSz w:w="11906" w:h="16838"/>
          <w:pgMar w:top="1440" w:right="1800" w:bottom="1440" w:left="1800" w:header="851" w:footer="992" w:gutter="0"/>
          <w:pgNumType w:start="1"/>
          <w:cols w:space="425"/>
          <w:docGrid w:type="lines" w:linePitch="312"/>
        </w:sectPr>
      </w:pPr>
      <w:r>
        <w:rPr>
          <w:rFonts w:ascii="Times New Roman Regular" w:eastAsiaTheme="minorEastAsia" w:hAnsi="Times New Roman Regular" w:cs="Times New Roman Regular"/>
          <w:kern w:val="2"/>
          <w:sz w:val="24"/>
          <w:szCs w:val="24"/>
        </w:rPr>
        <w:t xml:space="preserve"> </w:t>
      </w:r>
    </w:p>
    <w:p w14:paraId="612ADB1F" w14:textId="77777777" w:rsidR="009B5984" w:rsidRDefault="00000000">
      <w:pPr>
        <w:pStyle w:val="1"/>
        <w:tabs>
          <w:tab w:val="left" w:pos="420"/>
          <w:tab w:val="left" w:pos="1440"/>
        </w:tabs>
        <w:spacing w:beforeLines="100" w:before="312" w:afterLines="100" w:after="312" w:line="600" w:lineRule="exact"/>
        <w:ind w:left="608" w:hangingChars="202" w:hanging="608"/>
        <w:jc w:val="center"/>
        <w:rPr>
          <w:rFonts w:ascii="Times New Roman Regular" w:eastAsiaTheme="majorEastAsia" w:hAnsi="Times New Roman Regular" w:cs="Times New Roman Regular"/>
          <w:kern w:val="2"/>
          <w:sz w:val="30"/>
          <w:szCs w:val="32"/>
        </w:rPr>
      </w:pPr>
      <w:bookmarkStart w:id="4" w:name="_Toc9995"/>
      <w:bookmarkStart w:id="5" w:name="_Toc75871245"/>
      <w:bookmarkStart w:id="6" w:name="_Toc75871087"/>
      <w:bookmarkStart w:id="7" w:name="_Toc11931"/>
      <w:r>
        <w:rPr>
          <w:rFonts w:ascii="Times New Roman Regular" w:eastAsiaTheme="majorEastAsia" w:hAnsi="Times New Roman Regular" w:cs="Times New Roman Regular"/>
          <w:kern w:val="2"/>
          <w:sz w:val="30"/>
          <w:szCs w:val="32"/>
        </w:rPr>
        <w:lastRenderedPageBreak/>
        <w:t xml:space="preserve">2 </w:t>
      </w:r>
      <w:r>
        <w:rPr>
          <w:rFonts w:ascii="Times New Roman Regular" w:eastAsiaTheme="majorEastAsia" w:hAnsi="Times New Roman Regular" w:cs="Times New Roman Regular"/>
          <w:kern w:val="2"/>
          <w:sz w:val="30"/>
          <w:szCs w:val="32"/>
        </w:rPr>
        <w:t>术语</w:t>
      </w:r>
      <w:bookmarkEnd w:id="4"/>
      <w:bookmarkEnd w:id="5"/>
      <w:bookmarkEnd w:id="6"/>
      <w:bookmarkEnd w:id="7"/>
      <w:r>
        <w:rPr>
          <w:rFonts w:ascii="Times New Roman Regular" w:eastAsiaTheme="majorEastAsia" w:hAnsi="Times New Roman Regular" w:cs="Times New Roman Regular"/>
          <w:kern w:val="2"/>
          <w:sz w:val="30"/>
          <w:szCs w:val="32"/>
        </w:rPr>
        <w:t xml:space="preserve">  </w:t>
      </w:r>
    </w:p>
    <w:p w14:paraId="4425215B" w14:textId="77777777" w:rsidR="009B5984" w:rsidRDefault="00000000">
      <w:pPr>
        <w:pStyle w:val="12"/>
        <w:spacing w:line="600" w:lineRule="exact"/>
        <w:ind w:firstLineChars="200" w:firstLine="480"/>
        <w:rPr>
          <w:rFonts w:ascii="Times New Roman Regular" w:hAnsi="Times New Roman Regular" w:cs="Times New Roman Regular"/>
          <w:sz w:val="24"/>
          <w:szCs w:val="24"/>
        </w:rPr>
      </w:pPr>
      <w:r>
        <w:rPr>
          <w:rFonts w:ascii="Times New Roman Regular" w:hAnsi="Times New Roman Regular" w:cs="Times New Roman Regular"/>
          <w:sz w:val="24"/>
          <w:szCs w:val="24"/>
        </w:rPr>
        <w:t>2.1</w:t>
      </w:r>
      <w:r>
        <w:rPr>
          <w:rFonts w:ascii="Times New Roman Regular" w:hAnsi="Times New Roman Regular" w:cs="Times New Roman Regular"/>
          <w:sz w:val="24"/>
          <w:szCs w:val="24"/>
        </w:rPr>
        <w:t>术语</w:t>
      </w:r>
    </w:p>
    <w:p w14:paraId="5F7D8BE1" w14:textId="77777777" w:rsidR="009B5984" w:rsidRDefault="00000000">
      <w:pPr>
        <w:spacing w:line="600" w:lineRule="exact"/>
        <w:ind w:firstLine="420"/>
        <w:rPr>
          <w:rFonts w:ascii="Times New Roman Regular" w:hAnsi="Times New Roman Regular" w:cs="Times New Roman Regular"/>
          <w:color w:val="000000" w:themeColor="text1"/>
          <w:sz w:val="24"/>
          <w:szCs w:val="24"/>
        </w:rPr>
      </w:pPr>
      <w:r>
        <w:rPr>
          <w:rFonts w:ascii="Times New Roman Regular" w:hAnsi="Times New Roman Regular" w:cs="Times New Roman Regular"/>
          <w:sz w:val="24"/>
          <w:szCs w:val="24"/>
        </w:rPr>
        <w:t xml:space="preserve">2.1.1GB/T 29175—2012 </w:t>
      </w:r>
      <w:r>
        <w:rPr>
          <w:rFonts w:ascii="Times New Roman Regular" w:hAnsi="Times New Roman Regular" w:cs="Times New Roman Regular"/>
          <w:sz w:val="24"/>
          <w:szCs w:val="24"/>
        </w:rPr>
        <w:t>《消防应急救援技术训练指南》，</w:t>
      </w:r>
      <w:r>
        <w:rPr>
          <w:rFonts w:ascii="Times New Roman Regular" w:hAnsi="Times New Roman Regular" w:cs="Times New Roman Regular"/>
          <w:sz w:val="24"/>
          <w:szCs w:val="24"/>
        </w:rPr>
        <w:t xml:space="preserve">GB/T 29176—2012  </w:t>
      </w:r>
      <w:r>
        <w:rPr>
          <w:rFonts w:ascii="Times New Roman Regular" w:hAnsi="Times New Roman Regular" w:cs="Times New Roman Regular"/>
          <w:sz w:val="24"/>
          <w:szCs w:val="24"/>
        </w:rPr>
        <w:t>《消防应急救援通则》，</w:t>
      </w:r>
      <w:r>
        <w:rPr>
          <w:rFonts w:ascii="Times New Roman Regular" w:hAnsi="Times New Roman Regular" w:cs="Times New Roman Regular"/>
          <w:sz w:val="24"/>
          <w:szCs w:val="24"/>
        </w:rPr>
        <w:t xml:space="preserve">GB/T 29177—2012 </w:t>
      </w:r>
      <w:r>
        <w:rPr>
          <w:rFonts w:ascii="Times New Roman Regular" w:hAnsi="Times New Roman Regular" w:cs="Times New Roman Regular"/>
          <w:sz w:val="24"/>
          <w:szCs w:val="24"/>
        </w:rPr>
        <w:t>《消防应急救援训练设施要求》，</w:t>
      </w:r>
      <w:r>
        <w:rPr>
          <w:rFonts w:ascii="Times New Roman Regular" w:hAnsi="Times New Roman Regular" w:cs="Times New Roman Regular"/>
          <w:sz w:val="24"/>
          <w:szCs w:val="24"/>
        </w:rPr>
        <w:t xml:space="preserve">GB/T 29179—2012  </w:t>
      </w:r>
      <w:r>
        <w:rPr>
          <w:rFonts w:ascii="Times New Roman Regular" w:hAnsi="Times New Roman Regular" w:cs="Times New Roman Regular"/>
          <w:sz w:val="24"/>
          <w:szCs w:val="24"/>
        </w:rPr>
        <w:t>《消防应急救援作业规程》，</w:t>
      </w:r>
      <w:hyperlink r:id="rId11" w:anchor="#" w:history="1">
        <w:r>
          <w:rPr>
            <w:rFonts w:ascii="Times New Roman Regular" w:hAnsi="Times New Roman Regular" w:cs="Times New Roman Regular"/>
            <w:sz w:val="24"/>
            <w:szCs w:val="24"/>
          </w:rPr>
          <w:t>GB 50016-2014</w:t>
        </w:r>
      </w:hyperlink>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w:t>
      </w:r>
      <w:hyperlink r:id="rId12" w:anchor="#" w:history="1">
        <w:r>
          <w:rPr>
            <w:rFonts w:ascii="Times New Roman Regular" w:hAnsi="Times New Roman Regular" w:cs="Times New Roman Regular"/>
            <w:sz w:val="24"/>
            <w:szCs w:val="24"/>
          </w:rPr>
          <w:t>建筑设计防火规范</w:t>
        </w:r>
      </w:hyperlink>
      <w:r>
        <w:rPr>
          <w:rFonts w:ascii="Times New Roman Regular" w:hAnsi="Times New Roman Regular" w:cs="Times New Roman Regular"/>
          <w:sz w:val="24"/>
          <w:szCs w:val="24"/>
        </w:rPr>
        <w:t>》，</w:t>
      </w:r>
      <w:r>
        <w:rPr>
          <w:rFonts w:ascii="Times New Roman Regular" w:hAnsi="Times New Roman Regular" w:cs="Times New Roman Regular"/>
          <w:sz w:val="24"/>
          <w:szCs w:val="24"/>
        </w:rPr>
        <w:t xml:space="preserve">GB 51054—2014  </w:t>
      </w:r>
      <w:r>
        <w:rPr>
          <w:rFonts w:ascii="Times New Roman Regular" w:hAnsi="Times New Roman Regular" w:cs="Times New Roman Regular"/>
          <w:sz w:val="24"/>
          <w:szCs w:val="24"/>
        </w:rPr>
        <w:t>《城市消防站设计规范》，</w:t>
      </w:r>
      <w:r>
        <w:rPr>
          <w:rFonts w:ascii="Times New Roman Regular" w:hAnsi="Times New Roman Regular" w:cs="Times New Roman Regular"/>
          <w:sz w:val="24"/>
          <w:szCs w:val="24"/>
        </w:rPr>
        <w:t xml:space="preserve">GB 51080-2015  </w:t>
      </w:r>
      <w:r>
        <w:rPr>
          <w:rFonts w:ascii="Times New Roman Regular" w:hAnsi="Times New Roman Regular" w:cs="Times New Roman Regular"/>
          <w:sz w:val="24"/>
          <w:szCs w:val="24"/>
        </w:rPr>
        <w:t>《城市消防规划规范》，建标</w:t>
      </w:r>
      <w:r>
        <w:rPr>
          <w:rFonts w:ascii="Times New Roman Regular" w:hAnsi="Times New Roman Regular" w:cs="Times New Roman Regular"/>
          <w:sz w:val="24"/>
          <w:szCs w:val="24"/>
        </w:rPr>
        <w:t xml:space="preserve"> 152-2017  </w:t>
      </w:r>
      <w:r>
        <w:rPr>
          <w:rFonts w:ascii="Times New Roman Regular" w:hAnsi="Times New Roman Regular" w:cs="Times New Roman Regular"/>
          <w:sz w:val="24"/>
          <w:szCs w:val="24"/>
        </w:rPr>
        <w:t>《城市消防站建设标准》，建标</w:t>
      </w:r>
      <w:r>
        <w:rPr>
          <w:rFonts w:ascii="Times New Roman Regular" w:hAnsi="Times New Roman Regular" w:cs="Times New Roman Regular"/>
          <w:sz w:val="24"/>
          <w:szCs w:val="24"/>
        </w:rPr>
        <w:t xml:space="preserve"> 190-2018  </w:t>
      </w:r>
      <w:r>
        <w:rPr>
          <w:rFonts w:ascii="Times New Roman Regular" w:hAnsi="Times New Roman Regular" w:cs="Times New Roman Regular"/>
          <w:sz w:val="24"/>
          <w:szCs w:val="24"/>
        </w:rPr>
        <w:t>《消防训练基地建设标准》，</w:t>
      </w:r>
      <w:r>
        <w:rPr>
          <w:rFonts w:ascii="Times New Roman Regular" w:hAnsi="Times New Roman Regular" w:cs="Times New Roman Regular"/>
          <w:sz w:val="24"/>
          <w:szCs w:val="24"/>
        </w:rPr>
        <w:t xml:space="preserve">XF/T 623—2006  </w:t>
      </w:r>
      <w:r>
        <w:rPr>
          <w:rFonts w:ascii="Times New Roman Regular" w:hAnsi="Times New Roman Regular" w:cs="Times New Roman Regular"/>
          <w:sz w:val="24"/>
          <w:szCs w:val="24"/>
        </w:rPr>
        <w:t>《消防培训基地训练设施建设标准》，</w:t>
      </w:r>
      <w:r>
        <w:rPr>
          <w:rFonts w:ascii="Times New Roman Regular" w:hAnsi="Times New Roman Regular" w:cs="Times New Roman Regular"/>
          <w:sz w:val="24"/>
          <w:szCs w:val="24"/>
        </w:rPr>
        <w:t>XF 942-2011</w:t>
      </w:r>
      <w:r>
        <w:rPr>
          <w:rFonts w:ascii="Times New Roman Regular" w:hAnsi="Times New Roman Regular" w:cs="Times New Roman Regular"/>
          <w:sz w:val="24"/>
          <w:szCs w:val="24"/>
        </w:rPr>
        <w:t>《网栅隔断式烟热训练室其他技术要求》中界定的术语和定义适用于本文件。</w:t>
      </w:r>
    </w:p>
    <w:p w14:paraId="6E6C1F30"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2.1.2</w:t>
      </w:r>
      <w:r>
        <w:rPr>
          <w:rFonts w:ascii="Times New Roman Regular" w:hAnsi="Times New Roman Regular" w:cs="Times New Roman Regular"/>
          <w:color w:val="000000" w:themeColor="text1"/>
          <w:sz w:val="24"/>
          <w:szCs w:val="24"/>
        </w:rPr>
        <w:t>消防救援综合训练楼（塔）</w:t>
      </w:r>
      <w:r>
        <w:rPr>
          <w:rFonts w:ascii="Times New Roman Regular" w:hAnsi="Times New Roman Regular" w:cs="Times New Roman Regular"/>
          <w:color w:val="000000" w:themeColor="text1"/>
          <w:sz w:val="24"/>
          <w:szCs w:val="24"/>
        </w:rPr>
        <w:t xml:space="preserve">  firefighting and rescue comprehensive training building/tower</w:t>
      </w:r>
      <w:r>
        <w:rPr>
          <w:rFonts w:ascii="Times New Roman Regular" w:hAnsi="Times New Roman Regular" w:cs="Times New Roman Regular"/>
          <w:color w:val="000000" w:themeColor="text1"/>
          <w:sz w:val="24"/>
          <w:szCs w:val="24"/>
        </w:rPr>
        <w:t>，能够模拟建筑火灾，开展各类建筑火灾扑救和应急救援的技战术训练、实战演练、应急消防科普教育及教学研究的建筑或构筑物。</w:t>
      </w:r>
    </w:p>
    <w:p w14:paraId="44F55638" w14:textId="77777777" w:rsidR="009B5984" w:rsidRDefault="009B5984">
      <w:pPr>
        <w:pStyle w:val="1"/>
        <w:tabs>
          <w:tab w:val="left" w:pos="420"/>
          <w:tab w:val="left" w:pos="1440"/>
        </w:tabs>
        <w:spacing w:beforeLines="100" w:before="312" w:afterLines="100" w:after="312" w:line="600" w:lineRule="exact"/>
        <w:jc w:val="center"/>
        <w:rPr>
          <w:rFonts w:ascii="Times New Roman Regular" w:hAnsi="Times New Roman Regular" w:cs="Times New Roman Regular"/>
          <w:sz w:val="30"/>
          <w:szCs w:val="30"/>
        </w:rPr>
      </w:pPr>
      <w:bookmarkStart w:id="8" w:name="_Toc32074"/>
      <w:bookmarkStart w:id="9" w:name="_Toc29513"/>
    </w:p>
    <w:p w14:paraId="12F97DD6" w14:textId="77777777" w:rsidR="009B5984" w:rsidRDefault="009B5984">
      <w:pPr>
        <w:rPr>
          <w:rFonts w:ascii="Times New Roman Regular" w:hAnsi="Times New Roman Regular" w:cs="Times New Roman Regular"/>
          <w:sz w:val="30"/>
          <w:szCs w:val="30"/>
        </w:rPr>
      </w:pPr>
    </w:p>
    <w:p w14:paraId="085D25E8" w14:textId="77777777" w:rsidR="009B5984" w:rsidRDefault="009B5984">
      <w:pPr>
        <w:pStyle w:val="NormalIndent1"/>
        <w:ind w:firstLine="600"/>
        <w:rPr>
          <w:rFonts w:ascii="Times New Roman Regular" w:hAnsi="Times New Roman Regular" w:cs="Times New Roman Regular"/>
          <w:sz w:val="30"/>
          <w:szCs w:val="30"/>
        </w:rPr>
      </w:pPr>
    </w:p>
    <w:p w14:paraId="7883DA5E" w14:textId="77777777" w:rsidR="009B5984" w:rsidRDefault="009B5984">
      <w:pPr>
        <w:pStyle w:val="NormalIndent1"/>
        <w:ind w:firstLine="600"/>
        <w:rPr>
          <w:rFonts w:ascii="Times New Roman Regular" w:hAnsi="Times New Roman Regular" w:cs="Times New Roman Regular"/>
          <w:sz w:val="30"/>
          <w:szCs w:val="30"/>
        </w:rPr>
      </w:pPr>
    </w:p>
    <w:p w14:paraId="755D44FA" w14:textId="77777777" w:rsidR="009B5984" w:rsidRDefault="009B5984">
      <w:pPr>
        <w:pStyle w:val="NormalIndent1"/>
        <w:ind w:firstLine="600"/>
        <w:rPr>
          <w:rFonts w:ascii="Times New Roman Regular" w:hAnsi="Times New Roman Regular" w:cs="Times New Roman Regular"/>
          <w:sz w:val="30"/>
          <w:szCs w:val="30"/>
        </w:rPr>
      </w:pPr>
    </w:p>
    <w:p w14:paraId="162C1C57" w14:textId="77777777" w:rsidR="009B5984" w:rsidRDefault="00000000">
      <w:pPr>
        <w:pStyle w:val="1"/>
        <w:tabs>
          <w:tab w:val="left" w:pos="420"/>
          <w:tab w:val="left" w:pos="1440"/>
        </w:tabs>
        <w:spacing w:beforeLines="100" w:before="312" w:afterLines="100" w:after="312" w:line="600" w:lineRule="exact"/>
        <w:jc w:val="center"/>
        <w:rPr>
          <w:rFonts w:ascii="Times New Roman Regular" w:hAnsi="Times New Roman Regular" w:cs="Times New Roman Regular"/>
          <w:sz w:val="30"/>
          <w:szCs w:val="30"/>
        </w:rPr>
      </w:pPr>
      <w:r>
        <w:rPr>
          <w:rFonts w:ascii="Times New Roman Regular" w:hAnsi="Times New Roman Regular" w:cs="Times New Roman Regular"/>
          <w:sz w:val="30"/>
          <w:szCs w:val="30"/>
        </w:rPr>
        <w:lastRenderedPageBreak/>
        <w:t>3.</w:t>
      </w:r>
      <w:r>
        <w:rPr>
          <w:rFonts w:ascii="Times New Roman Regular" w:hAnsi="Times New Roman Regular" w:cs="Times New Roman Regular"/>
          <w:sz w:val="30"/>
          <w:szCs w:val="30"/>
        </w:rPr>
        <w:t>建设原则</w:t>
      </w:r>
      <w:bookmarkEnd w:id="8"/>
    </w:p>
    <w:p w14:paraId="3547F046" w14:textId="77777777" w:rsidR="009B5984" w:rsidRDefault="00000000">
      <w:pPr>
        <w:pStyle w:val="1"/>
        <w:tabs>
          <w:tab w:val="left" w:pos="420"/>
          <w:tab w:val="left" w:pos="1440"/>
        </w:tabs>
        <w:spacing w:before="0" w:after="0" w:line="600" w:lineRule="exact"/>
        <w:jc w:val="left"/>
        <w:rPr>
          <w:rFonts w:ascii="Times New Roman Regular" w:hAnsi="Times New Roman Regular" w:cs="Times New Roman Regular"/>
          <w:b w:val="0"/>
          <w:bCs w:val="0"/>
          <w:color w:val="000000" w:themeColor="text1"/>
          <w:kern w:val="2"/>
          <w:sz w:val="24"/>
          <w:szCs w:val="24"/>
        </w:rPr>
      </w:pPr>
      <w:bookmarkStart w:id="10" w:name="_Toc20887"/>
      <w:r>
        <w:rPr>
          <w:rFonts w:ascii="Times New Roman Regular" w:hAnsi="Times New Roman Regular" w:cs="Times New Roman Regular"/>
          <w:b w:val="0"/>
          <w:bCs w:val="0"/>
          <w:color w:val="000000" w:themeColor="text1"/>
          <w:kern w:val="2"/>
          <w:sz w:val="24"/>
          <w:szCs w:val="24"/>
        </w:rPr>
        <w:t>3.1</w:t>
      </w:r>
      <w:r>
        <w:rPr>
          <w:rFonts w:ascii="Times New Roman Regular" w:hAnsi="Times New Roman Regular" w:cs="Times New Roman Regular"/>
          <w:b w:val="0"/>
          <w:bCs w:val="0"/>
          <w:color w:val="000000" w:themeColor="text1"/>
          <w:kern w:val="2"/>
          <w:sz w:val="24"/>
          <w:szCs w:val="24"/>
        </w:rPr>
        <w:t>合理性原则</w:t>
      </w:r>
      <w:bookmarkEnd w:id="10"/>
    </w:p>
    <w:p w14:paraId="23D98FE3"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bookmarkStart w:id="11" w:name="_Toc26319"/>
      <w:r>
        <w:rPr>
          <w:rFonts w:ascii="Times New Roman Regular" w:hAnsi="Times New Roman Regular" w:cs="Times New Roman Regular"/>
          <w:color w:val="000000" w:themeColor="text1"/>
          <w:sz w:val="24"/>
          <w:szCs w:val="24"/>
        </w:rPr>
        <w:t>消防救援综合训练楼（塔）建设应根据当地实际情况统一规划、合理布局、科学设置，</w:t>
      </w:r>
      <w:r>
        <w:rPr>
          <w:rFonts w:ascii="Times New Roman Regular" w:hAnsi="Times New Roman Regular" w:cs="Times New Roman Regular"/>
          <w:color w:val="000000" w:themeColor="text1"/>
          <w:sz w:val="24"/>
          <w:szCs w:val="24"/>
          <w:lang w:eastAsia="zh-Hans"/>
        </w:rPr>
        <w:t>确保</w:t>
      </w:r>
      <w:r>
        <w:rPr>
          <w:rFonts w:ascii="Times New Roman Regular" w:hAnsi="Times New Roman Regular" w:cs="Times New Roman Regular"/>
          <w:color w:val="000000" w:themeColor="text1"/>
          <w:sz w:val="24"/>
          <w:szCs w:val="24"/>
        </w:rPr>
        <w:t>功能齐全、特点突出、实用高效。</w:t>
      </w:r>
    </w:p>
    <w:p w14:paraId="6C71C4DD" w14:textId="77777777" w:rsidR="009B5984" w:rsidRDefault="00000000">
      <w:pPr>
        <w:pStyle w:val="1"/>
        <w:tabs>
          <w:tab w:val="left" w:pos="420"/>
          <w:tab w:val="left" w:pos="1440"/>
        </w:tabs>
        <w:spacing w:before="0" w:after="0" w:line="600" w:lineRule="exact"/>
        <w:jc w:val="left"/>
        <w:rPr>
          <w:rFonts w:ascii="Times New Roman Regular" w:hAnsi="Times New Roman Regular" w:cs="Times New Roman Regular"/>
          <w:b w:val="0"/>
          <w:bCs w:val="0"/>
          <w:color w:val="000000" w:themeColor="text1"/>
          <w:kern w:val="2"/>
          <w:sz w:val="24"/>
          <w:szCs w:val="24"/>
        </w:rPr>
      </w:pPr>
      <w:r>
        <w:rPr>
          <w:rFonts w:ascii="Times New Roman Regular" w:hAnsi="Times New Roman Regular" w:cs="Times New Roman Regular"/>
          <w:b w:val="0"/>
          <w:bCs w:val="0"/>
          <w:color w:val="000000" w:themeColor="text1"/>
          <w:kern w:val="2"/>
          <w:sz w:val="24"/>
          <w:szCs w:val="24"/>
        </w:rPr>
        <w:t>3.2</w:t>
      </w:r>
      <w:bookmarkStart w:id="12" w:name="_Toc1694441138_WPSOffice_Level2"/>
      <w:r>
        <w:rPr>
          <w:rFonts w:ascii="Times New Roman Regular" w:hAnsi="Times New Roman Regular" w:cs="Times New Roman Regular"/>
          <w:b w:val="0"/>
          <w:bCs w:val="0"/>
          <w:color w:val="000000" w:themeColor="text1"/>
          <w:kern w:val="2"/>
          <w:sz w:val="24"/>
          <w:szCs w:val="24"/>
        </w:rPr>
        <w:t>适用性原则</w:t>
      </w:r>
      <w:bookmarkEnd w:id="11"/>
      <w:bookmarkEnd w:id="12"/>
    </w:p>
    <w:p w14:paraId="639A4479"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训练楼（塔）的建设是</w:t>
      </w:r>
      <w:r>
        <w:rPr>
          <w:rFonts w:ascii="Times New Roman Regular" w:hAnsi="Times New Roman Regular" w:cs="Times New Roman Regular"/>
          <w:color w:val="000000" w:themeColor="text1"/>
          <w:sz w:val="24"/>
          <w:szCs w:val="24"/>
          <w:lang w:eastAsia="zh-Hans"/>
        </w:rPr>
        <w:t>专业化、实战化训练</w:t>
      </w:r>
      <w:r>
        <w:rPr>
          <w:rFonts w:ascii="Times New Roman Regular" w:hAnsi="Times New Roman Regular" w:cs="Times New Roman Regular"/>
          <w:color w:val="000000" w:themeColor="text1"/>
          <w:sz w:val="24"/>
          <w:szCs w:val="24"/>
        </w:rPr>
        <w:t>的硬件基础，功能设置应根据当地消防应急救援的实际需求，满足灭火与应急救援技战术训练、实战演练</w:t>
      </w:r>
      <w:r>
        <w:rPr>
          <w:rFonts w:ascii="Times New Roman Regular" w:hAnsi="Times New Roman Regular" w:cs="Times New Roman Regular"/>
          <w:color w:val="000000" w:themeColor="text1"/>
          <w:sz w:val="24"/>
          <w:szCs w:val="24"/>
          <w:lang w:eastAsia="zh-Hans"/>
        </w:rPr>
        <w:t>的需求</w:t>
      </w:r>
      <w:r>
        <w:rPr>
          <w:rFonts w:ascii="Times New Roman Regular" w:hAnsi="Times New Roman Regular" w:cs="Times New Roman Regular"/>
          <w:color w:val="000000" w:themeColor="text1"/>
          <w:sz w:val="24"/>
          <w:szCs w:val="24"/>
        </w:rPr>
        <w:t>。</w:t>
      </w:r>
    </w:p>
    <w:p w14:paraId="3041CF44"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训练楼（塔）的建设应考虑资金、土地和</w:t>
      </w:r>
      <w:r>
        <w:rPr>
          <w:rFonts w:ascii="Times New Roman Regular" w:hAnsi="Times New Roman Regular" w:cs="Times New Roman Regular"/>
          <w:color w:val="000000" w:themeColor="text1"/>
          <w:sz w:val="24"/>
          <w:szCs w:val="24"/>
          <w:lang w:eastAsia="zh-Hans"/>
        </w:rPr>
        <w:t>消防救援器材</w:t>
      </w:r>
      <w:r>
        <w:rPr>
          <w:rFonts w:ascii="Times New Roman Regular" w:hAnsi="Times New Roman Regular" w:cs="Times New Roman Regular"/>
          <w:color w:val="000000" w:themeColor="text1"/>
          <w:sz w:val="24"/>
          <w:szCs w:val="24"/>
        </w:rPr>
        <w:t>装备等资源的科学、合理配套，在满足应急救援训练的基础上，综合考虑</w:t>
      </w:r>
      <w:r>
        <w:rPr>
          <w:rFonts w:ascii="Times New Roman Regular" w:hAnsi="Times New Roman Regular" w:cs="Times New Roman Regular"/>
          <w:color w:val="000000" w:themeColor="text1"/>
          <w:sz w:val="24"/>
          <w:szCs w:val="24"/>
          <w:lang w:eastAsia="zh-Hans"/>
        </w:rPr>
        <w:t>体技能训练、</w:t>
      </w:r>
      <w:r>
        <w:rPr>
          <w:rFonts w:ascii="Times New Roman Regular" w:hAnsi="Times New Roman Regular" w:cs="Times New Roman Regular"/>
          <w:color w:val="000000" w:themeColor="text1"/>
          <w:sz w:val="24"/>
          <w:szCs w:val="24"/>
        </w:rPr>
        <w:t>心理</w:t>
      </w:r>
      <w:r>
        <w:rPr>
          <w:rFonts w:ascii="Times New Roman Regular" w:hAnsi="Times New Roman Regular" w:cs="Times New Roman Regular"/>
          <w:color w:val="000000" w:themeColor="text1"/>
          <w:sz w:val="24"/>
          <w:szCs w:val="24"/>
          <w:lang w:eastAsia="zh-Hans"/>
        </w:rPr>
        <w:t>及</w:t>
      </w:r>
      <w:r>
        <w:rPr>
          <w:rFonts w:ascii="Times New Roman Regular" w:hAnsi="Times New Roman Regular" w:cs="Times New Roman Regular"/>
          <w:color w:val="000000" w:themeColor="text1"/>
          <w:sz w:val="24"/>
          <w:szCs w:val="24"/>
        </w:rPr>
        <w:t>生理</w:t>
      </w:r>
      <w:r>
        <w:rPr>
          <w:rFonts w:ascii="Times New Roman Regular" w:hAnsi="Times New Roman Regular" w:cs="Times New Roman Regular"/>
          <w:color w:val="000000" w:themeColor="text1"/>
          <w:sz w:val="24"/>
          <w:szCs w:val="24"/>
          <w:lang w:eastAsia="zh-Hans"/>
        </w:rPr>
        <w:t>训练</w:t>
      </w:r>
      <w:r>
        <w:rPr>
          <w:rFonts w:ascii="Times New Roman Regular" w:hAnsi="Times New Roman Regular" w:cs="Times New Roman Regular"/>
          <w:color w:val="000000" w:themeColor="text1"/>
          <w:sz w:val="24"/>
          <w:szCs w:val="24"/>
        </w:rPr>
        <w:t>、灭火</w:t>
      </w:r>
      <w:r>
        <w:rPr>
          <w:rFonts w:ascii="Times New Roman Regular" w:hAnsi="Times New Roman Regular" w:cs="Times New Roman Regular"/>
          <w:color w:val="000000" w:themeColor="text1"/>
          <w:sz w:val="24"/>
          <w:szCs w:val="24"/>
          <w:lang w:eastAsia="zh-Hans"/>
        </w:rPr>
        <w:t>和应急</w:t>
      </w:r>
      <w:r>
        <w:rPr>
          <w:rFonts w:ascii="Times New Roman Regular" w:hAnsi="Times New Roman Regular" w:cs="Times New Roman Regular"/>
          <w:color w:val="000000" w:themeColor="text1"/>
          <w:sz w:val="24"/>
          <w:szCs w:val="24"/>
        </w:rPr>
        <w:t>救援</w:t>
      </w:r>
      <w:r>
        <w:rPr>
          <w:rFonts w:ascii="Times New Roman Regular" w:hAnsi="Times New Roman Regular" w:cs="Times New Roman Regular"/>
          <w:color w:val="000000" w:themeColor="text1"/>
          <w:sz w:val="24"/>
          <w:szCs w:val="24"/>
          <w:lang w:eastAsia="zh-Hans"/>
        </w:rPr>
        <w:t>模拟</w:t>
      </w:r>
      <w:r>
        <w:rPr>
          <w:rFonts w:ascii="Times New Roman Regular" w:hAnsi="Times New Roman Regular" w:cs="Times New Roman Regular"/>
          <w:color w:val="000000" w:themeColor="text1"/>
          <w:sz w:val="24"/>
          <w:szCs w:val="24"/>
        </w:rPr>
        <w:t>训练、</w:t>
      </w:r>
      <w:r>
        <w:rPr>
          <w:rFonts w:ascii="Times New Roman Regular" w:hAnsi="Times New Roman Regular" w:cs="Times New Roman Regular"/>
          <w:color w:val="000000" w:themeColor="text1"/>
          <w:sz w:val="24"/>
          <w:szCs w:val="24"/>
          <w:lang w:eastAsia="zh-Hans"/>
        </w:rPr>
        <w:t>科普教育和教学科研等</w:t>
      </w:r>
      <w:r>
        <w:rPr>
          <w:rFonts w:ascii="Times New Roman Regular" w:hAnsi="Times New Roman Regular" w:cs="Times New Roman Regular"/>
          <w:color w:val="000000" w:themeColor="text1"/>
          <w:sz w:val="24"/>
          <w:szCs w:val="24"/>
        </w:rPr>
        <w:t>功能。</w:t>
      </w:r>
      <w:r>
        <w:rPr>
          <w:rFonts w:ascii="Times New Roman Regular" w:hAnsi="Times New Roman Regular" w:cs="Times New Roman Regular"/>
          <w:color w:val="000000" w:themeColor="text1"/>
          <w:sz w:val="24"/>
          <w:szCs w:val="24"/>
        </w:rPr>
        <w:t xml:space="preserve"> </w:t>
      </w:r>
    </w:p>
    <w:p w14:paraId="67B94076"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训练楼（塔）的立面形象应与其所在区域的城市风貌相适应。</w:t>
      </w:r>
    </w:p>
    <w:p w14:paraId="48EAEA20" w14:textId="77777777" w:rsidR="009B5984" w:rsidRDefault="00000000">
      <w:pPr>
        <w:pStyle w:val="1"/>
        <w:tabs>
          <w:tab w:val="left" w:pos="420"/>
          <w:tab w:val="left" w:pos="1440"/>
        </w:tabs>
        <w:spacing w:before="0" w:after="0" w:line="600" w:lineRule="exact"/>
        <w:jc w:val="left"/>
        <w:rPr>
          <w:rFonts w:ascii="Times New Roman Regular" w:hAnsi="Times New Roman Regular" w:cs="Times New Roman Regular"/>
          <w:b w:val="0"/>
          <w:bCs w:val="0"/>
          <w:color w:val="000000" w:themeColor="text1"/>
          <w:kern w:val="2"/>
          <w:sz w:val="24"/>
          <w:szCs w:val="24"/>
        </w:rPr>
      </w:pPr>
      <w:bookmarkStart w:id="13" w:name="_Toc14138"/>
      <w:r>
        <w:rPr>
          <w:rFonts w:ascii="Times New Roman Regular" w:hAnsi="Times New Roman Regular" w:cs="Times New Roman Regular"/>
          <w:b w:val="0"/>
          <w:bCs w:val="0"/>
          <w:color w:val="000000" w:themeColor="text1"/>
          <w:kern w:val="2"/>
          <w:sz w:val="24"/>
          <w:szCs w:val="24"/>
        </w:rPr>
        <w:t xml:space="preserve">3.3 </w:t>
      </w:r>
      <w:bookmarkStart w:id="14" w:name="_Toc691563499_WPSOffice_Level2"/>
      <w:r>
        <w:rPr>
          <w:rFonts w:ascii="Times New Roman Regular" w:hAnsi="Times New Roman Regular" w:cs="Times New Roman Regular"/>
          <w:b w:val="0"/>
          <w:bCs w:val="0"/>
          <w:color w:val="000000" w:themeColor="text1"/>
          <w:kern w:val="2"/>
          <w:sz w:val="24"/>
          <w:szCs w:val="24"/>
        </w:rPr>
        <w:t>安全性原则</w:t>
      </w:r>
      <w:bookmarkEnd w:id="13"/>
      <w:bookmarkEnd w:id="14"/>
    </w:p>
    <w:p w14:paraId="77249FBE"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训练楼（塔）</w:t>
      </w:r>
      <w:r>
        <w:rPr>
          <w:rFonts w:ascii="Times New Roman Regular" w:hAnsi="Times New Roman Regular" w:cs="Times New Roman Regular"/>
          <w:color w:val="000000" w:themeColor="text1"/>
          <w:sz w:val="24"/>
          <w:szCs w:val="24"/>
          <w:lang w:eastAsia="zh-Hans"/>
        </w:rPr>
        <w:t>建设</w:t>
      </w:r>
      <w:r>
        <w:rPr>
          <w:rFonts w:ascii="Times New Roman Regular" w:hAnsi="Times New Roman Regular" w:cs="Times New Roman Regular"/>
          <w:color w:val="000000" w:themeColor="text1"/>
          <w:sz w:val="24"/>
          <w:szCs w:val="24"/>
        </w:rPr>
        <w:t>应符合国家</w:t>
      </w:r>
      <w:r>
        <w:rPr>
          <w:rFonts w:ascii="Times New Roman Regular" w:hAnsi="Times New Roman Regular" w:cs="Times New Roman Regular"/>
          <w:color w:val="000000" w:themeColor="text1"/>
          <w:sz w:val="24"/>
          <w:szCs w:val="24"/>
          <w:lang w:eastAsia="zh-Hans"/>
        </w:rPr>
        <w:t>有关</w:t>
      </w:r>
      <w:r>
        <w:rPr>
          <w:rFonts w:ascii="Times New Roman Regular" w:hAnsi="Times New Roman Regular" w:cs="Times New Roman Regular"/>
          <w:color w:val="000000" w:themeColor="text1"/>
          <w:sz w:val="24"/>
          <w:szCs w:val="24"/>
        </w:rPr>
        <w:t>安全规定，采取必要的技术措施，</w:t>
      </w:r>
      <w:r>
        <w:rPr>
          <w:rFonts w:ascii="Times New Roman Regular" w:hAnsi="Times New Roman Regular" w:cs="Times New Roman Regular"/>
          <w:color w:val="000000" w:themeColor="text1"/>
          <w:sz w:val="24"/>
          <w:szCs w:val="24"/>
          <w:lang w:eastAsia="zh-Hans"/>
        </w:rPr>
        <w:t>以</w:t>
      </w:r>
      <w:r>
        <w:rPr>
          <w:rFonts w:ascii="Times New Roman Regular" w:hAnsi="Times New Roman Regular" w:cs="Times New Roman Regular"/>
          <w:color w:val="000000" w:themeColor="text1"/>
          <w:sz w:val="24"/>
          <w:szCs w:val="24"/>
        </w:rPr>
        <w:t>确保建筑结构安全、设施安全</w:t>
      </w:r>
      <w:r>
        <w:rPr>
          <w:rFonts w:ascii="Times New Roman Regular" w:hAnsi="Times New Roman Regular" w:cs="Times New Roman Regular"/>
          <w:color w:val="000000" w:themeColor="text1"/>
          <w:sz w:val="24"/>
          <w:szCs w:val="24"/>
          <w:lang w:eastAsia="zh-Hans"/>
        </w:rPr>
        <w:t>和</w:t>
      </w:r>
      <w:r>
        <w:rPr>
          <w:rFonts w:ascii="Times New Roman Regular" w:hAnsi="Times New Roman Regular" w:cs="Times New Roman Regular"/>
          <w:color w:val="000000" w:themeColor="text1"/>
          <w:sz w:val="24"/>
          <w:szCs w:val="24"/>
        </w:rPr>
        <w:t>训练安全，</w:t>
      </w:r>
      <w:r>
        <w:rPr>
          <w:rFonts w:ascii="Times New Roman Regular" w:hAnsi="Times New Roman Regular" w:cs="Times New Roman Regular"/>
          <w:color w:val="000000" w:themeColor="text1"/>
          <w:sz w:val="24"/>
          <w:szCs w:val="24"/>
          <w:lang w:eastAsia="zh-Hans"/>
        </w:rPr>
        <w:t>且具备可维护性</w:t>
      </w:r>
      <w:r>
        <w:rPr>
          <w:rFonts w:ascii="Times New Roman Regular" w:hAnsi="Times New Roman Regular" w:cs="Times New Roman Regular"/>
          <w:color w:val="000000" w:themeColor="text1"/>
          <w:sz w:val="24"/>
          <w:szCs w:val="24"/>
        </w:rPr>
        <w:t>，</w:t>
      </w:r>
      <w:r>
        <w:rPr>
          <w:rFonts w:ascii="Times New Roman Regular" w:hAnsi="Times New Roman Regular" w:cs="Times New Roman Regular"/>
          <w:color w:val="000000" w:themeColor="text1"/>
          <w:sz w:val="24"/>
          <w:szCs w:val="24"/>
          <w:lang w:eastAsia="zh-Hans"/>
        </w:rPr>
        <w:t>满足有关</w:t>
      </w:r>
      <w:r>
        <w:rPr>
          <w:rFonts w:ascii="Times New Roman Regular" w:hAnsi="Times New Roman Regular" w:cs="Times New Roman Regular"/>
          <w:color w:val="000000" w:themeColor="text1"/>
          <w:sz w:val="24"/>
          <w:szCs w:val="24"/>
        </w:rPr>
        <w:t>环</w:t>
      </w:r>
      <w:r>
        <w:rPr>
          <w:rFonts w:ascii="Times New Roman Regular" w:hAnsi="Times New Roman Regular" w:cs="Times New Roman Regular"/>
          <w:color w:val="000000" w:themeColor="text1"/>
          <w:sz w:val="24"/>
          <w:szCs w:val="24"/>
          <w:lang w:eastAsia="zh-Hans"/>
        </w:rPr>
        <w:t>保要求</w:t>
      </w:r>
      <w:r>
        <w:rPr>
          <w:rFonts w:ascii="Times New Roman Regular" w:hAnsi="Times New Roman Regular" w:cs="Times New Roman Regular"/>
          <w:color w:val="000000" w:themeColor="text1"/>
          <w:sz w:val="24"/>
          <w:szCs w:val="24"/>
        </w:rPr>
        <w:t>。</w:t>
      </w:r>
    </w:p>
    <w:p w14:paraId="53113F39" w14:textId="77777777" w:rsidR="009B5984" w:rsidRDefault="009B5984">
      <w:pPr>
        <w:pStyle w:val="12"/>
        <w:spacing w:line="600" w:lineRule="exact"/>
        <w:ind w:firstLineChars="200" w:firstLine="480"/>
        <w:rPr>
          <w:rFonts w:ascii="Times New Roman Regular" w:hAnsi="Times New Roman Regular" w:cs="Times New Roman Regular"/>
          <w:color w:val="000000" w:themeColor="text1"/>
          <w:sz w:val="24"/>
          <w:szCs w:val="24"/>
        </w:rPr>
        <w:sectPr w:rsidR="009B5984">
          <w:pgSz w:w="11906" w:h="16838"/>
          <w:pgMar w:top="1440" w:right="1800" w:bottom="1440" w:left="1800" w:header="851" w:footer="992" w:gutter="0"/>
          <w:cols w:space="425"/>
          <w:docGrid w:type="lines" w:linePitch="312"/>
        </w:sectPr>
      </w:pPr>
    </w:p>
    <w:p w14:paraId="57B349A5" w14:textId="77777777" w:rsidR="009B5984" w:rsidRDefault="00000000">
      <w:pPr>
        <w:pStyle w:val="1"/>
        <w:numPr>
          <w:ilvl w:val="0"/>
          <w:numId w:val="1"/>
        </w:numPr>
        <w:tabs>
          <w:tab w:val="left" w:pos="420"/>
          <w:tab w:val="left" w:pos="1440"/>
        </w:tabs>
        <w:spacing w:beforeLines="100" w:before="312" w:afterLines="100" w:after="312" w:line="600" w:lineRule="exact"/>
        <w:jc w:val="center"/>
        <w:rPr>
          <w:rFonts w:ascii="Times New Roman Regular" w:hAnsi="Times New Roman Regular" w:cs="Times New Roman Regular"/>
          <w:sz w:val="28"/>
          <w:szCs w:val="28"/>
        </w:rPr>
      </w:pPr>
      <w:bookmarkStart w:id="15" w:name="_Toc624"/>
      <w:r>
        <w:rPr>
          <w:rFonts w:ascii="Times New Roman Regular" w:hAnsi="Times New Roman Regular" w:cs="Times New Roman Regular"/>
          <w:sz w:val="28"/>
          <w:szCs w:val="28"/>
        </w:rPr>
        <w:lastRenderedPageBreak/>
        <w:t>建设规模、内容、管理</w:t>
      </w:r>
      <w:bookmarkEnd w:id="15"/>
    </w:p>
    <w:p w14:paraId="141D13EA" w14:textId="77777777" w:rsidR="009B5984" w:rsidRDefault="00000000">
      <w:pPr>
        <w:pStyle w:val="1"/>
        <w:tabs>
          <w:tab w:val="left" w:pos="420"/>
          <w:tab w:val="left" w:pos="1440"/>
        </w:tabs>
        <w:spacing w:before="0" w:after="0" w:line="600" w:lineRule="exact"/>
        <w:jc w:val="left"/>
        <w:rPr>
          <w:rFonts w:ascii="Times New Roman Regular" w:hAnsi="Times New Roman Regular" w:cs="Times New Roman Regular"/>
          <w:b w:val="0"/>
          <w:bCs w:val="0"/>
          <w:color w:val="000000" w:themeColor="text1"/>
          <w:kern w:val="2"/>
          <w:sz w:val="24"/>
          <w:szCs w:val="24"/>
        </w:rPr>
      </w:pPr>
      <w:bookmarkStart w:id="16" w:name="_Toc25950"/>
      <w:r>
        <w:rPr>
          <w:rFonts w:ascii="Times New Roman Regular" w:hAnsi="Times New Roman Regular" w:cs="Times New Roman Regular"/>
          <w:b w:val="0"/>
          <w:bCs w:val="0"/>
          <w:color w:val="000000" w:themeColor="text1"/>
          <w:kern w:val="2"/>
          <w:sz w:val="24"/>
          <w:szCs w:val="24"/>
        </w:rPr>
        <w:t>4.1</w:t>
      </w:r>
      <w:r>
        <w:rPr>
          <w:rFonts w:ascii="Times New Roman Regular" w:hAnsi="Times New Roman Regular" w:cs="Times New Roman Regular"/>
          <w:b w:val="0"/>
          <w:bCs w:val="0"/>
          <w:color w:val="000000" w:themeColor="text1"/>
          <w:kern w:val="2"/>
          <w:sz w:val="24"/>
          <w:szCs w:val="24"/>
        </w:rPr>
        <w:t>建设规模</w:t>
      </w:r>
      <w:bookmarkEnd w:id="16"/>
    </w:p>
    <w:p w14:paraId="3A91AABC"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bookmarkStart w:id="17" w:name="_Toc16662"/>
      <w:r>
        <w:rPr>
          <w:rFonts w:ascii="Times New Roman Regular" w:hAnsi="Times New Roman Regular" w:cs="Times New Roman Regular"/>
          <w:color w:val="000000" w:themeColor="text1"/>
          <w:sz w:val="24"/>
          <w:szCs w:val="24"/>
        </w:rPr>
        <w:t>根据消防救援机构的级别和所属队伍编制人数，训练楼（塔）建设规模</w:t>
      </w:r>
      <w:r>
        <w:rPr>
          <w:rFonts w:ascii="Times New Roman Regular" w:hAnsi="Times New Roman Regular" w:cs="Times New Roman Regular"/>
          <w:color w:val="000000" w:themeColor="text1"/>
          <w:sz w:val="24"/>
          <w:szCs w:val="24"/>
          <w:lang w:eastAsia="zh-Hans"/>
        </w:rPr>
        <w:t>共</w:t>
      </w:r>
      <w:r>
        <w:rPr>
          <w:rFonts w:ascii="Times New Roman Regular" w:hAnsi="Times New Roman Regular" w:cs="Times New Roman Regular"/>
          <w:color w:val="000000" w:themeColor="text1"/>
          <w:sz w:val="24"/>
          <w:szCs w:val="24"/>
        </w:rPr>
        <w:t>分为三类。</w:t>
      </w:r>
    </w:p>
    <w:p w14:paraId="014FC704"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一类</w:t>
      </w:r>
      <w:r>
        <w:rPr>
          <w:rFonts w:ascii="Times New Roman Regular" w:hAnsi="Times New Roman Regular" w:cs="Times New Roman Regular"/>
          <w:color w:val="000000" w:themeColor="text1"/>
          <w:sz w:val="24"/>
          <w:szCs w:val="24"/>
          <w:lang w:eastAsia="zh-Hans"/>
        </w:rPr>
        <w:t>训练楼（塔）适用于</w:t>
      </w:r>
      <w:r>
        <w:rPr>
          <w:rFonts w:ascii="Times New Roman Regular" w:hAnsi="Times New Roman Regular" w:cs="Times New Roman Regular"/>
          <w:color w:val="000000" w:themeColor="text1"/>
          <w:sz w:val="24"/>
          <w:szCs w:val="24"/>
        </w:rPr>
        <w:t>总队、支队</w:t>
      </w:r>
      <w:proofErr w:type="gramStart"/>
      <w:r>
        <w:rPr>
          <w:rFonts w:ascii="Times New Roman Regular" w:hAnsi="Times New Roman Regular" w:cs="Times New Roman Regular"/>
          <w:color w:val="000000" w:themeColor="text1"/>
          <w:sz w:val="24"/>
          <w:szCs w:val="24"/>
        </w:rPr>
        <w:t>级训练</w:t>
      </w:r>
      <w:proofErr w:type="gramEnd"/>
      <w:r>
        <w:rPr>
          <w:rFonts w:ascii="Times New Roman Regular" w:hAnsi="Times New Roman Regular" w:cs="Times New Roman Regular"/>
          <w:color w:val="000000" w:themeColor="text1"/>
          <w:sz w:val="24"/>
          <w:szCs w:val="24"/>
        </w:rPr>
        <w:t>基地。</w:t>
      </w:r>
    </w:p>
    <w:p w14:paraId="6C929A53"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二类</w:t>
      </w:r>
      <w:r>
        <w:rPr>
          <w:rFonts w:ascii="Times New Roman Regular" w:hAnsi="Times New Roman Regular" w:cs="Times New Roman Regular"/>
          <w:color w:val="000000" w:themeColor="text1"/>
          <w:sz w:val="24"/>
          <w:szCs w:val="24"/>
          <w:lang w:eastAsia="zh-Hans"/>
        </w:rPr>
        <w:t>训练楼（塔）适用于</w:t>
      </w:r>
      <w:r>
        <w:rPr>
          <w:rFonts w:ascii="Times New Roman Regular" w:hAnsi="Times New Roman Regular" w:cs="Times New Roman Regular"/>
          <w:color w:val="000000" w:themeColor="text1"/>
          <w:sz w:val="24"/>
          <w:szCs w:val="24"/>
        </w:rPr>
        <w:t>特勤消防站</w:t>
      </w:r>
      <w:r>
        <w:rPr>
          <w:rFonts w:ascii="Times New Roman Regular" w:hAnsi="Times New Roman Regular" w:cs="Times New Roman Regular"/>
          <w:color w:val="000000" w:themeColor="text1"/>
          <w:sz w:val="24"/>
          <w:szCs w:val="24"/>
          <w:lang w:eastAsia="zh-Hans"/>
        </w:rPr>
        <w:t>和一级</w:t>
      </w:r>
      <w:r>
        <w:rPr>
          <w:rFonts w:ascii="Times New Roman Regular" w:hAnsi="Times New Roman Regular" w:cs="Times New Roman Regular"/>
          <w:color w:val="000000" w:themeColor="text1"/>
          <w:sz w:val="24"/>
          <w:szCs w:val="24"/>
        </w:rPr>
        <w:t>消防站。</w:t>
      </w:r>
    </w:p>
    <w:p w14:paraId="4F3752FF"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三类</w:t>
      </w:r>
      <w:r>
        <w:rPr>
          <w:rFonts w:ascii="Times New Roman Regular" w:hAnsi="Times New Roman Regular" w:cs="Times New Roman Regular"/>
          <w:color w:val="000000" w:themeColor="text1"/>
          <w:sz w:val="24"/>
          <w:szCs w:val="24"/>
          <w:lang w:eastAsia="zh-Hans"/>
        </w:rPr>
        <w:t>训练楼（塔）适用于二级</w:t>
      </w:r>
      <w:r>
        <w:rPr>
          <w:rFonts w:ascii="Times New Roman Regular" w:hAnsi="Times New Roman Regular" w:cs="Times New Roman Regular"/>
          <w:color w:val="000000" w:themeColor="text1"/>
          <w:sz w:val="24"/>
          <w:szCs w:val="24"/>
        </w:rPr>
        <w:t>消防站；有条件的小型消防站也可参照建设。</w:t>
      </w:r>
    </w:p>
    <w:p w14:paraId="1877D4C9" w14:textId="77777777" w:rsidR="009B5984" w:rsidRDefault="00000000">
      <w:pPr>
        <w:pStyle w:val="1"/>
        <w:tabs>
          <w:tab w:val="left" w:pos="420"/>
          <w:tab w:val="left" w:pos="1440"/>
        </w:tabs>
        <w:spacing w:before="0" w:after="0" w:line="600" w:lineRule="exact"/>
        <w:jc w:val="left"/>
        <w:rPr>
          <w:rFonts w:ascii="Times New Roman Regular" w:hAnsi="Times New Roman Regular" w:cs="Times New Roman Regular"/>
          <w:b w:val="0"/>
          <w:bCs w:val="0"/>
          <w:color w:val="000000" w:themeColor="text1"/>
          <w:kern w:val="2"/>
          <w:sz w:val="24"/>
          <w:szCs w:val="24"/>
        </w:rPr>
      </w:pPr>
      <w:r>
        <w:rPr>
          <w:rFonts w:ascii="Times New Roman Regular" w:hAnsi="Times New Roman Regular" w:cs="Times New Roman Regular"/>
          <w:b w:val="0"/>
          <w:bCs w:val="0"/>
          <w:color w:val="000000" w:themeColor="text1"/>
          <w:kern w:val="2"/>
          <w:sz w:val="24"/>
          <w:szCs w:val="24"/>
        </w:rPr>
        <w:t>4.2</w:t>
      </w:r>
      <w:r>
        <w:rPr>
          <w:rFonts w:ascii="Times New Roman Regular" w:hAnsi="Times New Roman Regular" w:cs="Times New Roman Regular"/>
          <w:b w:val="0"/>
          <w:bCs w:val="0"/>
          <w:color w:val="000000" w:themeColor="text1"/>
          <w:kern w:val="2"/>
          <w:sz w:val="24"/>
          <w:szCs w:val="24"/>
        </w:rPr>
        <w:t>组成与设置</w:t>
      </w:r>
      <w:bookmarkEnd w:id="17"/>
    </w:p>
    <w:p w14:paraId="482AD5D2" w14:textId="77777777" w:rsidR="009B5984" w:rsidRDefault="00000000">
      <w:pPr>
        <w:pStyle w:val="12"/>
        <w:spacing w:line="600" w:lineRule="exact"/>
        <w:ind w:firstLineChars="200" w:firstLine="480"/>
        <w:rPr>
          <w:rFonts w:ascii="Times New Roman Regular" w:hAnsi="Times New Roman Regular" w:cs="Times New Roman Regular"/>
          <w:color w:val="000000" w:themeColor="text1"/>
          <w:sz w:val="24"/>
          <w:szCs w:val="24"/>
        </w:rPr>
      </w:pPr>
      <w:r>
        <w:rPr>
          <w:rFonts w:ascii="Times New Roman Regular" w:hAnsi="Times New Roman Regular" w:cs="Times New Roman Regular"/>
          <w:color w:val="000000" w:themeColor="text1"/>
          <w:sz w:val="24"/>
          <w:szCs w:val="24"/>
        </w:rPr>
        <w:t>训练楼（塔）的配套设施及训练设施的设置应符合表</w:t>
      </w:r>
      <w:r>
        <w:rPr>
          <w:rFonts w:ascii="Times New Roman Regular" w:hAnsi="Times New Roman Regular" w:cs="Times New Roman Regular"/>
          <w:color w:val="000000" w:themeColor="text1"/>
          <w:sz w:val="24"/>
          <w:szCs w:val="24"/>
        </w:rPr>
        <w:t>1</w:t>
      </w:r>
      <w:r>
        <w:rPr>
          <w:rFonts w:ascii="Times New Roman Regular" w:hAnsi="Times New Roman Regular" w:cs="Times New Roman Regular"/>
          <w:color w:val="000000" w:themeColor="text1"/>
          <w:sz w:val="24"/>
          <w:szCs w:val="24"/>
        </w:rPr>
        <w:t>的规定。</w:t>
      </w:r>
    </w:p>
    <w:p w14:paraId="2E59B8F9" w14:textId="77777777" w:rsidR="009B5984" w:rsidRDefault="00000000">
      <w:pPr>
        <w:pStyle w:val="ad"/>
        <w:ind w:firstLineChars="0" w:firstLine="0"/>
        <w:jc w:val="center"/>
        <w:rPr>
          <w:rFonts w:ascii="Times New Roman Regular" w:eastAsia="黑体" w:hAnsi="Times New Roman Regular" w:cs="Times New Roman Regular"/>
        </w:rPr>
      </w:pPr>
      <w:bookmarkStart w:id="18" w:name="_Toc1031263607_WPSOffice_Level2"/>
      <w:r>
        <w:rPr>
          <w:rFonts w:ascii="Times New Roman Regular" w:eastAsiaTheme="minorEastAsia" w:hAnsi="Times New Roman Regular" w:cs="Times New Roman Regular"/>
          <w:color w:val="000000" w:themeColor="text1"/>
          <w:kern w:val="2"/>
          <w:sz w:val="24"/>
          <w:szCs w:val="24"/>
        </w:rPr>
        <w:t>表</w:t>
      </w:r>
      <w:r>
        <w:rPr>
          <w:rFonts w:ascii="Times New Roman Regular" w:eastAsiaTheme="minorEastAsia" w:hAnsi="Times New Roman Regular" w:cs="Times New Roman Regular"/>
          <w:color w:val="000000" w:themeColor="text1"/>
          <w:kern w:val="2"/>
          <w:sz w:val="24"/>
          <w:szCs w:val="24"/>
        </w:rPr>
        <w:t xml:space="preserve">1  </w:t>
      </w:r>
      <w:r>
        <w:rPr>
          <w:rFonts w:ascii="Times New Roman Regular" w:eastAsiaTheme="minorEastAsia" w:hAnsi="Times New Roman Regular" w:cs="Times New Roman Regular"/>
          <w:color w:val="000000" w:themeColor="text1"/>
          <w:kern w:val="2"/>
          <w:sz w:val="24"/>
          <w:szCs w:val="24"/>
        </w:rPr>
        <w:t>训练楼（塔）训练设施的组成与设置</w:t>
      </w:r>
      <w:bookmarkEnd w:id="18"/>
    </w:p>
    <w:tbl>
      <w:tblPr>
        <w:tblW w:w="9056" w:type="dxa"/>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1346"/>
        <w:gridCol w:w="3120"/>
        <w:gridCol w:w="1333"/>
        <w:gridCol w:w="1313"/>
        <w:gridCol w:w="1299"/>
      </w:tblGrid>
      <w:tr w:rsidR="009B5984" w14:paraId="56896942" w14:textId="77777777">
        <w:trPr>
          <w:trHeight w:val="278"/>
        </w:trPr>
        <w:tc>
          <w:tcPr>
            <w:tcW w:w="645" w:type="dxa"/>
            <w:vMerge w:val="restart"/>
            <w:vAlign w:val="center"/>
          </w:tcPr>
          <w:p w14:paraId="431A0093" w14:textId="77777777" w:rsidR="009B5984" w:rsidRDefault="00000000">
            <w:pPr>
              <w:pStyle w:val="ad"/>
              <w:spacing w:line="280" w:lineRule="exact"/>
              <w:ind w:firstLineChars="0" w:firstLine="0"/>
              <w:jc w:val="center"/>
              <w:rPr>
                <w:rFonts w:ascii="Times New Roman Regular" w:hAnsi="Times New Roman Regular" w:cs="Times New Roman Regular"/>
                <w:szCs w:val="18"/>
              </w:rPr>
            </w:pPr>
            <w:bookmarkStart w:id="19" w:name="_Toc27092"/>
            <w:r>
              <w:rPr>
                <w:rFonts w:ascii="Times New Roman Regular" w:hAnsi="Times New Roman Regular" w:cs="Times New Roman Regular"/>
                <w:szCs w:val="18"/>
              </w:rPr>
              <w:t>序号</w:t>
            </w:r>
          </w:p>
        </w:tc>
        <w:tc>
          <w:tcPr>
            <w:tcW w:w="1346" w:type="dxa"/>
            <w:vMerge w:val="restart"/>
            <w:vAlign w:val="center"/>
          </w:tcPr>
          <w:p w14:paraId="5794D241" w14:textId="77777777" w:rsidR="009B5984" w:rsidRDefault="00000000">
            <w:pPr>
              <w:pStyle w:val="ad"/>
              <w:spacing w:line="280" w:lineRule="exact"/>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项目</w:t>
            </w:r>
          </w:p>
        </w:tc>
        <w:tc>
          <w:tcPr>
            <w:tcW w:w="3120" w:type="dxa"/>
            <w:vMerge w:val="restart"/>
            <w:vAlign w:val="center"/>
          </w:tcPr>
          <w:p w14:paraId="0352F311" w14:textId="77777777" w:rsidR="009B5984" w:rsidRDefault="00000000">
            <w:pPr>
              <w:pStyle w:val="ad"/>
              <w:spacing w:line="280" w:lineRule="exact"/>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设施名称</w:t>
            </w:r>
          </w:p>
        </w:tc>
        <w:tc>
          <w:tcPr>
            <w:tcW w:w="3945" w:type="dxa"/>
            <w:gridSpan w:val="3"/>
            <w:tcBorders>
              <w:bottom w:val="single" w:sz="4" w:space="0" w:color="auto"/>
            </w:tcBorders>
            <w:vAlign w:val="center"/>
          </w:tcPr>
          <w:p w14:paraId="2043726C" w14:textId="77777777" w:rsidR="009B5984" w:rsidRDefault="00000000">
            <w:pPr>
              <w:pStyle w:val="ad"/>
              <w:spacing w:line="280" w:lineRule="exact"/>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训练楼（塔）类别</w:t>
            </w:r>
          </w:p>
        </w:tc>
      </w:tr>
      <w:tr w:rsidR="009B5984" w14:paraId="29B744D4" w14:textId="77777777">
        <w:trPr>
          <w:trHeight w:val="90"/>
        </w:trPr>
        <w:tc>
          <w:tcPr>
            <w:tcW w:w="645" w:type="dxa"/>
            <w:vMerge/>
          </w:tcPr>
          <w:p w14:paraId="7097F984" w14:textId="77777777" w:rsidR="009B5984" w:rsidRDefault="009B5984">
            <w:pPr>
              <w:pStyle w:val="ad"/>
              <w:spacing w:line="280" w:lineRule="exact"/>
              <w:ind w:firstLineChars="0" w:firstLine="0"/>
              <w:jc w:val="center"/>
              <w:rPr>
                <w:rFonts w:ascii="Times New Roman Regular" w:hAnsi="Times New Roman Regular" w:cs="Times New Roman Regular"/>
                <w:szCs w:val="18"/>
              </w:rPr>
            </w:pPr>
          </w:p>
        </w:tc>
        <w:tc>
          <w:tcPr>
            <w:tcW w:w="1346" w:type="dxa"/>
            <w:vMerge/>
          </w:tcPr>
          <w:p w14:paraId="114C366A" w14:textId="77777777" w:rsidR="009B5984" w:rsidRDefault="009B5984">
            <w:pPr>
              <w:pStyle w:val="ad"/>
              <w:spacing w:line="280" w:lineRule="exact"/>
              <w:ind w:firstLineChars="0" w:firstLine="0"/>
              <w:jc w:val="center"/>
              <w:rPr>
                <w:rFonts w:ascii="Times New Roman Regular" w:hAnsi="Times New Roman Regular" w:cs="Times New Roman Regular"/>
                <w:szCs w:val="18"/>
              </w:rPr>
            </w:pPr>
          </w:p>
        </w:tc>
        <w:tc>
          <w:tcPr>
            <w:tcW w:w="3120" w:type="dxa"/>
            <w:vMerge/>
          </w:tcPr>
          <w:p w14:paraId="33D044EB" w14:textId="77777777" w:rsidR="009B5984" w:rsidRDefault="009B5984">
            <w:pPr>
              <w:pStyle w:val="ad"/>
              <w:spacing w:line="280" w:lineRule="exact"/>
              <w:ind w:firstLineChars="0" w:firstLine="0"/>
              <w:jc w:val="center"/>
              <w:rPr>
                <w:rFonts w:ascii="Times New Roman Regular" w:hAnsi="Times New Roman Regular" w:cs="Times New Roman Regular"/>
                <w:szCs w:val="18"/>
              </w:rPr>
            </w:pPr>
          </w:p>
        </w:tc>
        <w:tc>
          <w:tcPr>
            <w:tcW w:w="1333" w:type="dxa"/>
            <w:tcBorders>
              <w:top w:val="single" w:sz="4" w:space="0" w:color="auto"/>
              <w:right w:val="single" w:sz="4" w:space="0" w:color="auto"/>
            </w:tcBorders>
            <w:vAlign w:val="center"/>
          </w:tcPr>
          <w:p w14:paraId="57F0BEFD" w14:textId="77777777" w:rsidR="009B5984" w:rsidRDefault="00000000">
            <w:pPr>
              <w:pStyle w:val="ad"/>
              <w:spacing w:line="280" w:lineRule="exact"/>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一类训练楼</w:t>
            </w:r>
          </w:p>
        </w:tc>
        <w:tc>
          <w:tcPr>
            <w:tcW w:w="1313" w:type="dxa"/>
            <w:tcBorders>
              <w:top w:val="single" w:sz="4" w:space="0" w:color="auto"/>
              <w:left w:val="single" w:sz="4" w:space="0" w:color="auto"/>
              <w:right w:val="single" w:sz="4" w:space="0" w:color="auto"/>
            </w:tcBorders>
            <w:vAlign w:val="center"/>
          </w:tcPr>
          <w:p w14:paraId="49DBE506" w14:textId="77777777" w:rsidR="009B5984" w:rsidRDefault="00000000">
            <w:pPr>
              <w:pStyle w:val="ad"/>
              <w:spacing w:line="280" w:lineRule="exact"/>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二类训练楼</w:t>
            </w:r>
          </w:p>
        </w:tc>
        <w:tc>
          <w:tcPr>
            <w:tcW w:w="1299" w:type="dxa"/>
            <w:tcBorders>
              <w:top w:val="single" w:sz="4" w:space="0" w:color="auto"/>
              <w:left w:val="single" w:sz="4" w:space="0" w:color="auto"/>
            </w:tcBorders>
            <w:vAlign w:val="center"/>
          </w:tcPr>
          <w:p w14:paraId="13EDED5A" w14:textId="77777777" w:rsidR="009B5984" w:rsidRDefault="00000000">
            <w:pPr>
              <w:pStyle w:val="ad"/>
              <w:spacing w:line="280" w:lineRule="exact"/>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三类训练楼</w:t>
            </w:r>
          </w:p>
        </w:tc>
      </w:tr>
      <w:tr w:rsidR="009B5984" w14:paraId="592E3FA0" w14:textId="77777777">
        <w:trPr>
          <w:trHeight w:val="268"/>
        </w:trPr>
        <w:tc>
          <w:tcPr>
            <w:tcW w:w="645" w:type="dxa"/>
          </w:tcPr>
          <w:p w14:paraId="76D83627"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w:t>
            </w:r>
          </w:p>
        </w:tc>
        <w:tc>
          <w:tcPr>
            <w:tcW w:w="1346" w:type="dxa"/>
            <w:vMerge w:val="restart"/>
            <w:vAlign w:val="center"/>
          </w:tcPr>
          <w:p w14:paraId="5FA27EC3" w14:textId="77777777" w:rsidR="009B5984" w:rsidRDefault="00000000">
            <w:pPr>
              <w:pStyle w:val="ad"/>
              <w:spacing w:before="240"/>
              <w:ind w:firstLineChars="0" w:firstLine="0"/>
              <w:jc w:val="center"/>
              <w:rPr>
                <w:rFonts w:ascii="Times New Roman Regular" w:hAnsi="Times New Roman Regular" w:cs="Times New Roman Regular"/>
                <w:szCs w:val="18"/>
              </w:rPr>
            </w:pPr>
            <w:r>
              <w:rPr>
                <w:rFonts w:ascii="Times New Roman Regular" w:hAnsi="Times New Roman Regular" w:cs="Times New Roman Regular"/>
              </w:rPr>
              <w:t>训练楼（塔）配套设施</w:t>
            </w:r>
          </w:p>
        </w:tc>
        <w:tc>
          <w:tcPr>
            <w:tcW w:w="3120" w:type="dxa"/>
          </w:tcPr>
          <w:p w14:paraId="77E5DDC5" w14:textId="77777777" w:rsidR="009B5984" w:rsidRDefault="00000000">
            <w:pPr>
              <w:pStyle w:val="ad"/>
              <w:ind w:firstLineChars="0" w:firstLine="0"/>
              <w:jc w:val="center"/>
              <w:rPr>
                <w:rFonts w:ascii="Times New Roman Regular" w:eastAsia="黑体" w:hAnsi="Times New Roman Regular" w:cs="Times New Roman Regular"/>
              </w:rPr>
            </w:pPr>
            <w:r>
              <w:rPr>
                <w:rFonts w:ascii="Times New Roman Regular" w:hAnsi="Times New Roman Regular" w:cs="Times New Roman Regular"/>
              </w:rPr>
              <w:t>给水排水</w:t>
            </w:r>
          </w:p>
        </w:tc>
        <w:tc>
          <w:tcPr>
            <w:tcW w:w="1333" w:type="dxa"/>
          </w:tcPr>
          <w:p w14:paraId="4879D417"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04CA4436"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5EA77487"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74CB6105" w14:textId="77777777">
        <w:trPr>
          <w:trHeight w:val="268"/>
        </w:trPr>
        <w:tc>
          <w:tcPr>
            <w:tcW w:w="645" w:type="dxa"/>
          </w:tcPr>
          <w:p w14:paraId="5E4BBC22"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2</w:t>
            </w:r>
          </w:p>
        </w:tc>
        <w:tc>
          <w:tcPr>
            <w:tcW w:w="1346" w:type="dxa"/>
            <w:vMerge/>
          </w:tcPr>
          <w:p w14:paraId="1A7D4A7B"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539F1A43" w14:textId="77777777" w:rsidR="009B5984" w:rsidRDefault="00000000">
            <w:pPr>
              <w:pStyle w:val="ad"/>
              <w:ind w:firstLineChars="0" w:firstLine="0"/>
              <w:jc w:val="center"/>
              <w:rPr>
                <w:rFonts w:ascii="Times New Roman Regular" w:eastAsia="黑体" w:hAnsi="Times New Roman Regular" w:cs="Times New Roman Regular"/>
                <w:lang w:eastAsia="zh-Hans"/>
              </w:rPr>
            </w:pPr>
            <w:r>
              <w:rPr>
                <w:rFonts w:ascii="Times New Roman Regular" w:hAnsi="Times New Roman Regular" w:cs="Times New Roman Regular"/>
                <w:lang w:eastAsia="zh-Hans"/>
              </w:rPr>
              <w:t>暖通</w:t>
            </w:r>
          </w:p>
        </w:tc>
        <w:tc>
          <w:tcPr>
            <w:tcW w:w="1333" w:type="dxa"/>
          </w:tcPr>
          <w:p w14:paraId="19BF646B"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5E7C1BCF"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5A43C437"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670409AA" w14:textId="77777777">
        <w:trPr>
          <w:trHeight w:val="268"/>
        </w:trPr>
        <w:tc>
          <w:tcPr>
            <w:tcW w:w="645" w:type="dxa"/>
          </w:tcPr>
          <w:p w14:paraId="3956045D"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3</w:t>
            </w:r>
          </w:p>
        </w:tc>
        <w:tc>
          <w:tcPr>
            <w:tcW w:w="1346" w:type="dxa"/>
            <w:vMerge/>
          </w:tcPr>
          <w:p w14:paraId="33F22DE4"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6CD74FF4" w14:textId="77777777" w:rsidR="009B5984" w:rsidRDefault="00000000">
            <w:pPr>
              <w:pStyle w:val="ad"/>
              <w:ind w:firstLineChars="0" w:firstLine="0"/>
              <w:jc w:val="center"/>
              <w:rPr>
                <w:rFonts w:ascii="Times New Roman Regular" w:hAnsi="Times New Roman Regular" w:cs="Times New Roman Regular"/>
                <w:lang w:eastAsia="zh-Hans"/>
              </w:rPr>
            </w:pPr>
            <w:r>
              <w:rPr>
                <w:rFonts w:ascii="Times New Roman Regular" w:hAnsi="Times New Roman Regular" w:cs="Times New Roman Regular"/>
              </w:rPr>
              <w:t>防雷与接地</w:t>
            </w:r>
          </w:p>
        </w:tc>
        <w:tc>
          <w:tcPr>
            <w:tcW w:w="1333" w:type="dxa"/>
          </w:tcPr>
          <w:p w14:paraId="1B233276" w14:textId="77777777" w:rsidR="009B5984" w:rsidRDefault="00000000">
            <w:pPr>
              <w:pStyle w:val="ad"/>
              <w:ind w:firstLineChars="0" w:firstLine="0"/>
              <w:jc w:val="center"/>
              <w:rPr>
                <w:rFonts w:ascii="Times New Roman Regular" w:eastAsiaTheme="minorEastAsia" w:hAnsi="Times New Roman Regular" w:cs="Times New Roman Regular"/>
                <w:kern w:val="2"/>
                <w:sz w:val="24"/>
                <w:szCs w:val="24"/>
              </w:rPr>
            </w:pPr>
            <w:r>
              <w:rPr>
                <w:rFonts w:ascii="Times New Roman Regular" w:hAnsi="Times New Roman Regular" w:cs="Times New Roman Regular"/>
                <w:sz w:val="24"/>
                <w:szCs w:val="24"/>
              </w:rPr>
              <w:t>★</w:t>
            </w:r>
          </w:p>
        </w:tc>
        <w:tc>
          <w:tcPr>
            <w:tcW w:w="1313" w:type="dxa"/>
          </w:tcPr>
          <w:p w14:paraId="3053A538" w14:textId="77777777" w:rsidR="009B5984" w:rsidRDefault="00000000">
            <w:pPr>
              <w:pStyle w:val="ad"/>
              <w:ind w:firstLineChars="0" w:firstLine="0"/>
              <w:jc w:val="center"/>
              <w:rPr>
                <w:rFonts w:ascii="Times New Roman Regular" w:eastAsiaTheme="minorEastAsia" w:hAnsi="Times New Roman Regular" w:cs="Times New Roman Regular"/>
                <w:kern w:val="2"/>
                <w:sz w:val="24"/>
                <w:szCs w:val="24"/>
              </w:rPr>
            </w:pPr>
            <w:r>
              <w:rPr>
                <w:rFonts w:ascii="Times New Roman Regular" w:hAnsi="Times New Roman Regular" w:cs="Times New Roman Regular"/>
                <w:sz w:val="24"/>
                <w:szCs w:val="24"/>
              </w:rPr>
              <w:t>★</w:t>
            </w:r>
          </w:p>
        </w:tc>
        <w:tc>
          <w:tcPr>
            <w:tcW w:w="1299" w:type="dxa"/>
          </w:tcPr>
          <w:p w14:paraId="13F632B5" w14:textId="77777777" w:rsidR="009B5984" w:rsidRDefault="00000000">
            <w:pPr>
              <w:pStyle w:val="ad"/>
              <w:ind w:firstLineChars="0" w:firstLine="0"/>
              <w:jc w:val="center"/>
              <w:rPr>
                <w:rFonts w:ascii="Times New Roman Regular" w:eastAsiaTheme="minorEastAsia" w:hAnsi="Times New Roman Regular" w:cs="Times New Roman Regular"/>
                <w:kern w:val="2"/>
                <w:sz w:val="24"/>
                <w:szCs w:val="24"/>
              </w:rPr>
            </w:pPr>
            <w:r>
              <w:rPr>
                <w:rFonts w:ascii="Times New Roman Regular" w:hAnsi="Times New Roman Regular" w:cs="Times New Roman Regular"/>
                <w:sz w:val="24"/>
                <w:szCs w:val="24"/>
              </w:rPr>
              <w:t>★</w:t>
            </w:r>
          </w:p>
        </w:tc>
      </w:tr>
      <w:tr w:rsidR="009B5984" w14:paraId="4513497B" w14:textId="77777777">
        <w:trPr>
          <w:trHeight w:val="90"/>
        </w:trPr>
        <w:tc>
          <w:tcPr>
            <w:tcW w:w="645" w:type="dxa"/>
          </w:tcPr>
          <w:p w14:paraId="20F3BCA4"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4</w:t>
            </w:r>
          </w:p>
        </w:tc>
        <w:tc>
          <w:tcPr>
            <w:tcW w:w="1346" w:type="dxa"/>
            <w:vMerge/>
          </w:tcPr>
          <w:p w14:paraId="4198990C"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1634476A" w14:textId="77777777" w:rsidR="009B5984" w:rsidRDefault="00000000">
            <w:pPr>
              <w:pStyle w:val="ad"/>
              <w:ind w:firstLineChars="0" w:firstLine="0"/>
              <w:jc w:val="center"/>
              <w:rPr>
                <w:rFonts w:ascii="Times New Roman Regular" w:eastAsiaTheme="minorEastAsia" w:hAnsi="Times New Roman Regular" w:cs="Times New Roman Regular"/>
                <w:lang w:eastAsia="zh-Hans"/>
              </w:rPr>
            </w:pPr>
            <w:r>
              <w:rPr>
                <w:rFonts w:ascii="Times New Roman Regular" w:hAnsi="Times New Roman Regular" w:cs="Times New Roman Regular"/>
                <w:lang w:eastAsia="zh-Hans"/>
              </w:rPr>
              <w:t>智能化</w:t>
            </w:r>
          </w:p>
        </w:tc>
        <w:tc>
          <w:tcPr>
            <w:tcW w:w="1333" w:type="dxa"/>
          </w:tcPr>
          <w:p w14:paraId="6EA4701E"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356E1B19"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5C124CA5"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6E42816F" w14:textId="77777777">
        <w:trPr>
          <w:trHeight w:val="268"/>
        </w:trPr>
        <w:tc>
          <w:tcPr>
            <w:tcW w:w="645" w:type="dxa"/>
          </w:tcPr>
          <w:p w14:paraId="0FF6D0F9"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5</w:t>
            </w:r>
          </w:p>
        </w:tc>
        <w:tc>
          <w:tcPr>
            <w:tcW w:w="1346" w:type="dxa"/>
            <w:vMerge/>
          </w:tcPr>
          <w:p w14:paraId="0ABB9968"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59F8E00E"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rPr>
              <w:t>电气</w:t>
            </w:r>
          </w:p>
        </w:tc>
        <w:tc>
          <w:tcPr>
            <w:tcW w:w="1333" w:type="dxa"/>
          </w:tcPr>
          <w:p w14:paraId="3BB8588C"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2A29B612"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1D3AA7C2"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0683DE52" w14:textId="77777777">
        <w:trPr>
          <w:trHeight w:val="268"/>
        </w:trPr>
        <w:tc>
          <w:tcPr>
            <w:tcW w:w="645" w:type="dxa"/>
          </w:tcPr>
          <w:p w14:paraId="086C75DD"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6</w:t>
            </w:r>
          </w:p>
        </w:tc>
        <w:tc>
          <w:tcPr>
            <w:tcW w:w="1346" w:type="dxa"/>
            <w:vMerge/>
          </w:tcPr>
          <w:p w14:paraId="43F2608C"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446EBCB7"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训练跑道</w:t>
            </w:r>
          </w:p>
        </w:tc>
        <w:tc>
          <w:tcPr>
            <w:tcW w:w="1333" w:type="dxa"/>
          </w:tcPr>
          <w:p w14:paraId="674A9ADC"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3423D6B8"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5DF120CA"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76AAC72B" w14:textId="77777777">
        <w:trPr>
          <w:trHeight w:val="268"/>
        </w:trPr>
        <w:tc>
          <w:tcPr>
            <w:tcW w:w="645" w:type="dxa"/>
          </w:tcPr>
          <w:p w14:paraId="0BF4A9B6" w14:textId="77777777" w:rsidR="009B5984" w:rsidRDefault="00000000">
            <w:pPr>
              <w:pStyle w:val="ad"/>
              <w:ind w:firstLineChars="0" w:firstLine="0"/>
              <w:jc w:val="center"/>
              <w:rPr>
                <w:rFonts w:ascii="Times New Roman Regular" w:hAnsi="Times New Roman Regular" w:cs="Times New Roman Regular"/>
                <w:strike/>
                <w:szCs w:val="18"/>
              </w:rPr>
            </w:pPr>
            <w:r>
              <w:rPr>
                <w:rFonts w:ascii="Times New Roman Regular" w:hAnsi="Times New Roman Regular" w:cs="Times New Roman Regular"/>
                <w:szCs w:val="18"/>
              </w:rPr>
              <w:t>7</w:t>
            </w:r>
          </w:p>
        </w:tc>
        <w:tc>
          <w:tcPr>
            <w:tcW w:w="1346" w:type="dxa"/>
            <w:vMerge/>
          </w:tcPr>
          <w:p w14:paraId="441F6E41" w14:textId="77777777" w:rsidR="009B5984" w:rsidRDefault="009B5984">
            <w:pPr>
              <w:pStyle w:val="ad"/>
              <w:ind w:firstLineChars="0" w:firstLine="0"/>
              <w:jc w:val="center"/>
              <w:rPr>
                <w:rFonts w:ascii="Times New Roman Regular" w:hAnsi="Times New Roman Regular" w:cs="Times New Roman Regular"/>
                <w:strike/>
                <w:color w:val="FF0000"/>
                <w:szCs w:val="18"/>
              </w:rPr>
            </w:pPr>
          </w:p>
        </w:tc>
        <w:tc>
          <w:tcPr>
            <w:tcW w:w="3120" w:type="dxa"/>
          </w:tcPr>
          <w:p w14:paraId="04D583DE" w14:textId="77777777" w:rsidR="009B5984" w:rsidRDefault="00000000">
            <w:pPr>
              <w:pStyle w:val="ad"/>
              <w:ind w:firstLineChars="0" w:firstLine="0"/>
              <w:jc w:val="center"/>
              <w:rPr>
                <w:rFonts w:ascii="Times New Roman Regular" w:eastAsiaTheme="minorEastAsia" w:hAnsi="Times New Roman Regular" w:cs="Times New Roman Regular"/>
                <w:kern w:val="2"/>
                <w:szCs w:val="22"/>
              </w:rPr>
            </w:pPr>
            <w:r>
              <w:rPr>
                <w:rFonts w:ascii="Times New Roman Regular" w:hAnsi="Times New Roman Regular" w:cs="Times New Roman Regular"/>
                <w:lang w:eastAsia="zh-Hans"/>
              </w:rPr>
              <w:t>训练</w:t>
            </w:r>
            <w:r>
              <w:rPr>
                <w:rFonts w:ascii="Times New Roman Regular" w:hAnsi="Times New Roman Regular" w:cs="Times New Roman Regular"/>
              </w:rPr>
              <w:t>器材</w:t>
            </w:r>
            <w:r>
              <w:rPr>
                <w:rFonts w:ascii="Times New Roman Regular" w:hAnsi="Times New Roman Regular" w:cs="Times New Roman Regular"/>
                <w:lang w:eastAsia="zh-Hans"/>
              </w:rPr>
              <w:t>室</w:t>
            </w:r>
          </w:p>
        </w:tc>
        <w:tc>
          <w:tcPr>
            <w:tcW w:w="1333" w:type="dxa"/>
          </w:tcPr>
          <w:p w14:paraId="0E307D5F" w14:textId="77777777" w:rsidR="009B5984" w:rsidRDefault="00000000">
            <w:pPr>
              <w:pStyle w:val="ad"/>
              <w:ind w:firstLineChars="0" w:firstLine="0"/>
              <w:jc w:val="center"/>
              <w:rPr>
                <w:rFonts w:ascii="Times New Roman Regular" w:eastAsiaTheme="minorEastAsia" w:hAnsi="Times New Roman Regular" w:cs="Times New Roman Regular"/>
                <w:kern w:val="2"/>
                <w:sz w:val="24"/>
                <w:szCs w:val="24"/>
              </w:rPr>
            </w:pPr>
            <w:r>
              <w:rPr>
                <w:rFonts w:ascii="Times New Roman Regular" w:hAnsi="Times New Roman Regular" w:cs="Times New Roman Regular"/>
                <w:sz w:val="24"/>
                <w:szCs w:val="24"/>
              </w:rPr>
              <w:t>★</w:t>
            </w:r>
          </w:p>
        </w:tc>
        <w:tc>
          <w:tcPr>
            <w:tcW w:w="1313" w:type="dxa"/>
          </w:tcPr>
          <w:p w14:paraId="75464EF2" w14:textId="77777777" w:rsidR="009B5984" w:rsidRDefault="00000000">
            <w:pPr>
              <w:pStyle w:val="ad"/>
              <w:ind w:firstLineChars="0" w:firstLine="0"/>
              <w:jc w:val="center"/>
              <w:rPr>
                <w:rFonts w:ascii="Times New Roman Regular" w:eastAsiaTheme="minorEastAsia" w:hAnsi="Times New Roman Regular" w:cs="Times New Roman Regular"/>
                <w:kern w:val="2"/>
                <w:sz w:val="24"/>
                <w:szCs w:val="24"/>
              </w:rPr>
            </w:pPr>
            <w:r>
              <w:rPr>
                <w:rFonts w:ascii="Times New Roman Regular" w:hAnsi="Times New Roman Regular" w:cs="Times New Roman Regular"/>
                <w:sz w:val="24"/>
                <w:szCs w:val="24"/>
              </w:rPr>
              <w:t>☆</w:t>
            </w:r>
          </w:p>
        </w:tc>
        <w:tc>
          <w:tcPr>
            <w:tcW w:w="1299" w:type="dxa"/>
          </w:tcPr>
          <w:p w14:paraId="254F84EA" w14:textId="77777777" w:rsidR="009B5984" w:rsidRDefault="00000000">
            <w:pPr>
              <w:pStyle w:val="ad"/>
              <w:ind w:firstLineChars="0" w:firstLine="0"/>
              <w:jc w:val="center"/>
              <w:rPr>
                <w:rFonts w:ascii="Times New Roman Regular" w:eastAsiaTheme="minorEastAsia" w:hAnsi="Times New Roman Regular" w:cs="Times New Roman Regular"/>
                <w:kern w:val="2"/>
                <w:sz w:val="24"/>
                <w:szCs w:val="24"/>
              </w:rPr>
            </w:pPr>
            <w:r>
              <w:rPr>
                <w:rFonts w:ascii="Times New Roman Regular" w:hAnsi="Times New Roman Regular" w:cs="Times New Roman Regular"/>
                <w:sz w:val="24"/>
                <w:szCs w:val="24"/>
              </w:rPr>
              <w:t>☆</w:t>
            </w:r>
          </w:p>
        </w:tc>
      </w:tr>
      <w:tr w:rsidR="009B5984" w14:paraId="55F2E835" w14:textId="77777777">
        <w:trPr>
          <w:trHeight w:val="268"/>
        </w:trPr>
        <w:tc>
          <w:tcPr>
            <w:tcW w:w="645" w:type="dxa"/>
          </w:tcPr>
          <w:p w14:paraId="10A7A560"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8</w:t>
            </w:r>
          </w:p>
        </w:tc>
        <w:tc>
          <w:tcPr>
            <w:tcW w:w="1346" w:type="dxa"/>
            <w:vMerge/>
          </w:tcPr>
          <w:p w14:paraId="0A8004F5" w14:textId="77777777" w:rsidR="009B5984" w:rsidRDefault="009B5984">
            <w:pPr>
              <w:pStyle w:val="ad"/>
              <w:ind w:firstLineChars="0" w:firstLine="0"/>
              <w:jc w:val="center"/>
              <w:rPr>
                <w:rFonts w:ascii="Times New Roman Regular" w:hAnsi="Times New Roman Regular" w:cs="Times New Roman Regular"/>
                <w:strike/>
                <w:color w:val="FF0000"/>
                <w:szCs w:val="18"/>
              </w:rPr>
            </w:pPr>
          </w:p>
        </w:tc>
        <w:tc>
          <w:tcPr>
            <w:tcW w:w="3120" w:type="dxa"/>
          </w:tcPr>
          <w:p w14:paraId="6C4ADD81" w14:textId="77777777" w:rsidR="009B5984" w:rsidRDefault="00000000">
            <w:pPr>
              <w:pStyle w:val="ad"/>
              <w:ind w:firstLineChars="0" w:firstLine="0"/>
              <w:jc w:val="center"/>
              <w:rPr>
                <w:rFonts w:ascii="Times New Roman Regular" w:hAnsi="Times New Roman Regular" w:cs="Times New Roman Regular"/>
                <w:lang w:eastAsia="zh-Hans"/>
              </w:rPr>
            </w:pPr>
            <w:r>
              <w:rPr>
                <w:rFonts w:ascii="Times New Roman Regular" w:hAnsi="Times New Roman Regular" w:cs="Times New Roman Regular"/>
                <w:lang w:eastAsia="zh-Hans"/>
              </w:rPr>
              <w:t>公寓房</w:t>
            </w:r>
          </w:p>
        </w:tc>
        <w:tc>
          <w:tcPr>
            <w:tcW w:w="1333" w:type="dxa"/>
          </w:tcPr>
          <w:p w14:paraId="0F20880A"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6E0FA9F1" w14:textId="77777777" w:rsidR="009B5984" w:rsidRDefault="00000000">
            <w:pPr>
              <w:pStyle w:val="ad"/>
              <w:ind w:firstLineChars="0" w:firstLine="0"/>
              <w:jc w:val="center"/>
              <w:rPr>
                <w:rFonts w:ascii="Times New Roman Regular" w:hAnsi="Times New Roman Regular" w:cs="Times New Roman Regular"/>
                <w:b/>
                <w:bCs/>
                <w:sz w:val="24"/>
                <w:szCs w:val="24"/>
              </w:rPr>
            </w:pPr>
            <w:r>
              <w:rPr>
                <w:rFonts w:ascii="Times New Roman Regular" w:hAnsi="Times New Roman Regular" w:cs="Times New Roman Regular"/>
                <w:sz w:val="24"/>
                <w:szCs w:val="24"/>
              </w:rPr>
              <w:t>☆</w:t>
            </w:r>
          </w:p>
        </w:tc>
        <w:tc>
          <w:tcPr>
            <w:tcW w:w="1299" w:type="dxa"/>
          </w:tcPr>
          <w:p w14:paraId="69F7793C"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2709D77B" w14:textId="77777777">
        <w:trPr>
          <w:trHeight w:val="268"/>
        </w:trPr>
        <w:tc>
          <w:tcPr>
            <w:tcW w:w="645" w:type="dxa"/>
          </w:tcPr>
          <w:p w14:paraId="62C32B4B"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9</w:t>
            </w:r>
          </w:p>
        </w:tc>
        <w:tc>
          <w:tcPr>
            <w:tcW w:w="1346" w:type="dxa"/>
            <w:vMerge w:val="restart"/>
            <w:vAlign w:val="center"/>
          </w:tcPr>
          <w:p w14:paraId="7460C79E"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rPr>
              <w:t>训练楼（塔）配套训练设施</w:t>
            </w:r>
          </w:p>
        </w:tc>
        <w:tc>
          <w:tcPr>
            <w:tcW w:w="3120" w:type="dxa"/>
          </w:tcPr>
          <w:p w14:paraId="3FD6DD67"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深井救助训练设施</w:t>
            </w:r>
          </w:p>
        </w:tc>
        <w:tc>
          <w:tcPr>
            <w:tcW w:w="1333" w:type="dxa"/>
          </w:tcPr>
          <w:p w14:paraId="30F88C90"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4A35497A"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7950AD00"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38F31B68" w14:textId="77777777">
        <w:trPr>
          <w:trHeight w:val="268"/>
        </w:trPr>
        <w:tc>
          <w:tcPr>
            <w:tcW w:w="645" w:type="dxa"/>
          </w:tcPr>
          <w:p w14:paraId="3F9C548A"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10</w:t>
            </w:r>
          </w:p>
        </w:tc>
        <w:tc>
          <w:tcPr>
            <w:tcW w:w="1346" w:type="dxa"/>
            <w:vMerge/>
          </w:tcPr>
          <w:p w14:paraId="6B63F737"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750FE4F3"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徒手攀登墙角</w:t>
            </w:r>
          </w:p>
        </w:tc>
        <w:tc>
          <w:tcPr>
            <w:tcW w:w="1333" w:type="dxa"/>
          </w:tcPr>
          <w:p w14:paraId="7DCF34BC"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1127173F"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23B3849C"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285A1A10" w14:textId="77777777">
        <w:trPr>
          <w:trHeight w:val="268"/>
        </w:trPr>
        <w:tc>
          <w:tcPr>
            <w:tcW w:w="645" w:type="dxa"/>
          </w:tcPr>
          <w:p w14:paraId="616F2A3D"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11</w:t>
            </w:r>
          </w:p>
        </w:tc>
        <w:tc>
          <w:tcPr>
            <w:tcW w:w="1346" w:type="dxa"/>
            <w:vMerge/>
          </w:tcPr>
          <w:p w14:paraId="00B44E9D"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20389875"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攀登爬梯</w:t>
            </w:r>
          </w:p>
        </w:tc>
        <w:tc>
          <w:tcPr>
            <w:tcW w:w="1333" w:type="dxa"/>
          </w:tcPr>
          <w:p w14:paraId="363D758E"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6ED39EA3"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4779D7D6"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54C652A2" w14:textId="77777777">
        <w:trPr>
          <w:trHeight w:val="268"/>
        </w:trPr>
        <w:tc>
          <w:tcPr>
            <w:tcW w:w="645" w:type="dxa"/>
          </w:tcPr>
          <w:p w14:paraId="23A6B22E"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lastRenderedPageBreak/>
              <w:t>12</w:t>
            </w:r>
          </w:p>
        </w:tc>
        <w:tc>
          <w:tcPr>
            <w:tcW w:w="1346" w:type="dxa"/>
            <w:vMerge/>
          </w:tcPr>
          <w:p w14:paraId="4D0E446F"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3764393B"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绳索训练设施</w:t>
            </w:r>
          </w:p>
        </w:tc>
        <w:tc>
          <w:tcPr>
            <w:tcW w:w="1333" w:type="dxa"/>
          </w:tcPr>
          <w:p w14:paraId="1AF45D49"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2BAB6C9F"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6A72E4F4"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4B73F6CF" w14:textId="77777777">
        <w:trPr>
          <w:trHeight w:val="268"/>
        </w:trPr>
        <w:tc>
          <w:tcPr>
            <w:tcW w:w="645" w:type="dxa"/>
          </w:tcPr>
          <w:p w14:paraId="575D0391"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13</w:t>
            </w:r>
          </w:p>
        </w:tc>
        <w:tc>
          <w:tcPr>
            <w:tcW w:w="1346" w:type="dxa"/>
            <w:vMerge/>
          </w:tcPr>
          <w:p w14:paraId="265EAF0A"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196DD28D" w14:textId="77777777" w:rsidR="009B5984" w:rsidRDefault="00000000">
            <w:pPr>
              <w:pStyle w:val="ad"/>
              <w:ind w:firstLineChars="0" w:firstLine="0"/>
              <w:jc w:val="center"/>
              <w:rPr>
                <w:rFonts w:ascii="Times New Roman Regular" w:eastAsiaTheme="minorEastAsia" w:hAnsi="Times New Roman Regular" w:cs="Times New Roman Regular"/>
                <w:kern w:val="2"/>
                <w:szCs w:val="22"/>
              </w:rPr>
            </w:pPr>
            <w:r>
              <w:rPr>
                <w:rFonts w:ascii="Times New Roman Regular" w:hAnsi="Times New Roman Regular" w:cs="Times New Roman Regular"/>
              </w:rPr>
              <w:t>攀岩训练设施</w:t>
            </w:r>
          </w:p>
        </w:tc>
        <w:tc>
          <w:tcPr>
            <w:tcW w:w="1333" w:type="dxa"/>
          </w:tcPr>
          <w:p w14:paraId="25331C61" w14:textId="77777777" w:rsidR="009B5984" w:rsidRDefault="00000000">
            <w:pPr>
              <w:pStyle w:val="ad"/>
              <w:ind w:firstLineChars="0" w:firstLine="0"/>
              <w:jc w:val="center"/>
              <w:rPr>
                <w:rFonts w:ascii="Times New Roman Regular" w:eastAsiaTheme="minorEastAsia" w:hAnsi="Times New Roman Regular" w:cs="Times New Roman Regular"/>
                <w:kern w:val="2"/>
                <w:sz w:val="24"/>
                <w:szCs w:val="24"/>
              </w:rPr>
            </w:pPr>
            <w:r>
              <w:rPr>
                <w:rFonts w:ascii="Times New Roman Regular" w:hAnsi="Times New Roman Regular" w:cs="Times New Roman Regular"/>
                <w:sz w:val="24"/>
                <w:szCs w:val="24"/>
              </w:rPr>
              <w:t>☆</w:t>
            </w:r>
          </w:p>
        </w:tc>
        <w:tc>
          <w:tcPr>
            <w:tcW w:w="1313" w:type="dxa"/>
          </w:tcPr>
          <w:p w14:paraId="34D46EB6" w14:textId="77777777" w:rsidR="009B5984" w:rsidRDefault="00000000">
            <w:pPr>
              <w:pStyle w:val="ad"/>
              <w:ind w:firstLineChars="0" w:firstLine="0"/>
              <w:jc w:val="center"/>
              <w:rPr>
                <w:rFonts w:ascii="Times New Roman Regular" w:eastAsiaTheme="minorEastAsia" w:hAnsi="Times New Roman Regular" w:cs="Times New Roman Regular"/>
                <w:kern w:val="2"/>
                <w:sz w:val="24"/>
                <w:szCs w:val="24"/>
              </w:rPr>
            </w:pPr>
            <w:r>
              <w:rPr>
                <w:rFonts w:ascii="Times New Roman Regular" w:hAnsi="Times New Roman Regular" w:cs="Times New Roman Regular"/>
                <w:sz w:val="24"/>
                <w:szCs w:val="24"/>
              </w:rPr>
              <w:t>☆</w:t>
            </w:r>
          </w:p>
        </w:tc>
        <w:tc>
          <w:tcPr>
            <w:tcW w:w="1299" w:type="dxa"/>
          </w:tcPr>
          <w:p w14:paraId="54A7FBCE" w14:textId="77777777" w:rsidR="009B5984" w:rsidRDefault="00000000">
            <w:pPr>
              <w:jc w:val="center"/>
              <w:rPr>
                <w:rFonts w:ascii="Times New Roman Regular" w:eastAsia="宋体" w:hAnsi="Times New Roman Regular" w:cs="Times New Roman Regular"/>
                <w:kern w:val="0"/>
                <w:sz w:val="24"/>
                <w:szCs w:val="24"/>
              </w:rPr>
            </w:pPr>
            <w:r>
              <w:rPr>
                <w:rFonts w:ascii="Times New Roman Regular" w:eastAsia="宋体" w:hAnsi="Times New Roman Regular" w:cs="Times New Roman Regular"/>
                <w:kern w:val="0"/>
                <w:sz w:val="24"/>
                <w:szCs w:val="24"/>
              </w:rPr>
              <w:t>☆</w:t>
            </w:r>
          </w:p>
        </w:tc>
      </w:tr>
      <w:tr w:rsidR="009B5984" w14:paraId="14CF0411" w14:textId="77777777">
        <w:trPr>
          <w:trHeight w:val="251"/>
        </w:trPr>
        <w:tc>
          <w:tcPr>
            <w:tcW w:w="645" w:type="dxa"/>
          </w:tcPr>
          <w:p w14:paraId="3AD04F65"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14</w:t>
            </w:r>
          </w:p>
        </w:tc>
        <w:tc>
          <w:tcPr>
            <w:tcW w:w="1346" w:type="dxa"/>
            <w:vMerge/>
          </w:tcPr>
          <w:p w14:paraId="6482BA9E"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063E32F1"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心理训练设施</w:t>
            </w:r>
          </w:p>
        </w:tc>
        <w:tc>
          <w:tcPr>
            <w:tcW w:w="1333" w:type="dxa"/>
          </w:tcPr>
          <w:p w14:paraId="1B34FE7A"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5B134744"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0DA1D758" w14:textId="77777777" w:rsidR="009B5984" w:rsidRDefault="00000000">
            <w:pPr>
              <w:jc w:val="center"/>
              <w:rPr>
                <w:rFonts w:ascii="Times New Roman Regular" w:eastAsia="宋体" w:hAnsi="Times New Roman Regular" w:cs="Times New Roman Regular"/>
                <w:kern w:val="0"/>
                <w:sz w:val="24"/>
                <w:szCs w:val="24"/>
              </w:rPr>
            </w:pPr>
            <w:r>
              <w:rPr>
                <w:rFonts w:ascii="Times New Roman Regular" w:eastAsia="宋体" w:hAnsi="Times New Roman Regular" w:cs="Times New Roman Regular"/>
                <w:kern w:val="0"/>
                <w:sz w:val="24"/>
                <w:szCs w:val="24"/>
              </w:rPr>
              <w:t>☆</w:t>
            </w:r>
          </w:p>
        </w:tc>
      </w:tr>
      <w:tr w:rsidR="009B5984" w14:paraId="4494B7C6" w14:textId="77777777">
        <w:trPr>
          <w:trHeight w:val="251"/>
        </w:trPr>
        <w:tc>
          <w:tcPr>
            <w:tcW w:w="645" w:type="dxa"/>
          </w:tcPr>
          <w:p w14:paraId="64DBC362"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15</w:t>
            </w:r>
          </w:p>
        </w:tc>
        <w:tc>
          <w:tcPr>
            <w:tcW w:w="1346" w:type="dxa"/>
            <w:vMerge/>
          </w:tcPr>
          <w:p w14:paraId="5DE3842E"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7C52C308" w14:textId="77777777" w:rsidR="009B5984" w:rsidRDefault="00000000">
            <w:pPr>
              <w:pStyle w:val="ad"/>
              <w:ind w:firstLineChars="0" w:firstLine="0"/>
              <w:jc w:val="center"/>
              <w:rPr>
                <w:rFonts w:ascii="Times New Roman Regular" w:hAnsi="Times New Roman Regular" w:cs="Times New Roman Regular"/>
              </w:rPr>
            </w:pPr>
            <w:proofErr w:type="gramStart"/>
            <w:r>
              <w:rPr>
                <w:rFonts w:ascii="Times New Roman Regular" w:hAnsi="Times New Roman Regular" w:cs="Times New Roman Regular"/>
              </w:rPr>
              <w:t>烟热训练</w:t>
            </w:r>
            <w:proofErr w:type="gramEnd"/>
            <w:r>
              <w:rPr>
                <w:rFonts w:ascii="Times New Roman Regular" w:hAnsi="Times New Roman Regular" w:cs="Times New Roman Regular"/>
              </w:rPr>
              <w:t>室</w:t>
            </w:r>
          </w:p>
        </w:tc>
        <w:tc>
          <w:tcPr>
            <w:tcW w:w="1333" w:type="dxa"/>
          </w:tcPr>
          <w:p w14:paraId="0E110072"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3D4AD6AD"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7B1A8CB3"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465B1D99" w14:textId="77777777">
        <w:trPr>
          <w:trHeight w:val="251"/>
        </w:trPr>
        <w:tc>
          <w:tcPr>
            <w:tcW w:w="645" w:type="dxa"/>
          </w:tcPr>
          <w:p w14:paraId="185AED71"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16</w:t>
            </w:r>
          </w:p>
        </w:tc>
        <w:tc>
          <w:tcPr>
            <w:tcW w:w="1346" w:type="dxa"/>
            <w:vMerge/>
          </w:tcPr>
          <w:p w14:paraId="7353B89A"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6DDDE0C2"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燃烧训练室</w:t>
            </w:r>
          </w:p>
        </w:tc>
        <w:tc>
          <w:tcPr>
            <w:tcW w:w="1333" w:type="dxa"/>
          </w:tcPr>
          <w:p w14:paraId="74045335"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64F90546"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404C335C"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13E87A1A" w14:textId="77777777">
        <w:trPr>
          <w:trHeight w:val="294"/>
        </w:trPr>
        <w:tc>
          <w:tcPr>
            <w:tcW w:w="645" w:type="dxa"/>
          </w:tcPr>
          <w:p w14:paraId="308B53DE"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17</w:t>
            </w:r>
          </w:p>
        </w:tc>
        <w:tc>
          <w:tcPr>
            <w:tcW w:w="1346" w:type="dxa"/>
            <w:vMerge/>
          </w:tcPr>
          <w:p w14:paraId="6C1D4AF4" w14:textId="77777777" w:rsidR="009B5984" w:rsidRDefault="009B5984">
            <w:pPr>
              <w:pStyle w:val="ad"/>
              <w:ind w:firstLineChars="0" w:firstLine="0"/>
              <w:jc w:val="center"/>
              <w:rPr>
                <w:rFonts w:ascii="Times New Roman Regular" w:hAnsi="Times New Roman Regular" w:cs="Times New Roman Regular"/>
                <w:szCs w:val="18"/>
              </w:rPr>
            </w:pPr>
          </w:p>
        </w:tc>
        <w:tc>
          <w:tcPr>
            <w:tcW w:w="3120" w:type="dxa"/>
          </w:tcPr>
          <w:p w14:paraId="3AD174A4"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建筑火灾模拟训练室</w:t>
            </w:r>
          </w:p>
        </w:tc>
        <w:tc>
          <w:tcPr>
            <w:tcW w:w="1333" w:type="dxa"/>
          </w:tcPr>
          <w:p w14:paraId="1074971D"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63D5FDB6"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23732894" w14:textId="77777777" w:rsidR="009B5984" w:rsidRDefault="00000000">
            <w:pPr>
              <w:jc w:val="center"/>
              <w:rPr>
                <w:rFonts w:ascii="Times New Roman Regular" w:eastAsia="宋体" w:hAnsi="Times New Roman Regular" w:cs="Times New Roman Regular"/>
                <w:kern w:val="0"/>
                <w:sz w:val="24"/>
                <w:szCs w:val="24"/>
              </w:rPr>
            </w:pPr>
            <w:r>
              <w:rPr>
                <w:rFonts w:ascii="Times New Roman Regular" w:eastAsia="宋体" w:hAnsi="Times New Roman Regular" w:cs="Times New Roman Regular"/>
                <w:kern w:val="0"/>
                <w:sz w:val="24"/>
                <w:szCs w:val="24"/>
              </w:rPr>
              <w:t>☆</w:t>
            </w:r>
          </w:p>
        </w:tc>
      </w:tr>
      <w:tr w:rsidR="009B5984" w14:paraId="3A41ED31" w14:textId="77777777">
        <w:trPr>
          <w:trHeight w:val="90"/>
        </w:trPr>
        <w:tc>
          <w:tcPr>
            <w:tcW w:w="645" w:type="dxa"/>
          </w:tcPr>
          <w:p w14:paraId="58A10419"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18</w:t>
            </w:r>
          </w:p>
        </w:tc>
        <w:tc>
          <w:tcPr>
            <w:tcW w:w="1346" w:type="dxa"/>
            <w:vMerge/>
          </w:tcPr>
          <w:p w14:paraId="342705F4" w14:textId="77777777" w:rsidR="009B5984" w:rsidRDefault="009B5984">
            <w:pPr>
              <w:pStyle w:val="ad"/>
              <w:ind w:firstLineChars="0" w:firstLine="0"/>
              <w:jc w:val="center"/>
              <w:rPr>
                <w:rFonts w:ascii="Times New Roman Regular" w:hAnsi="Times New Roman Regular" w:cs="Times New Roman Regular"/>
                <w:color w:val="FF0000"/>
                <w:szCs w:val="18"/>
              </w:rPr>
            </w:pPr>
          </w:p>
        </w:tc>
        <w:tc>
          <w:tcPr>
            <w:tcW w:w="3120" w:type="dxa"/>
          </w:tcPr>
          <w:p w14:paraId="581C376F"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模拟建筑消防设施演示室</w:t>
            </w:r>
          </w:p>
        </w:tc>
        <w:tc>
          <w:tcPr>
            <w:tcW w:w="1333" w:type="dxa"/>
          </w:tcPr>
          <w:p w14:paraId="4D877657"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60D3B95A"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357A920E" w14:textId="77777777" w:rsidR="009B5984" w:rsidRDefault="00000000">
            <w:pPr>
              <w:jc w:val="center"/>
              <w:rPr>
                <w:rFonts w:ascii="Times New Roman Regular" w:eastAsia="宋体" w:hAnsi="Times New Roman Regular" w:cs="Times New Roman Regular"/>
                <w:kern w:val="0"/>
                <w:sz w:val="24"/>
                <w:szCs w:val="24"/>
              </w:rPr>
            </w:pPr>
            <w:r>
              <w:rPr>
                <w:rFonts w:ascii="Times New Roman Regular" w:eastAsia="宋体" w:hAnsi="Times New Roman Regular" w:cs="Times New Roman Regular"/>
                <w:kern w:val="0"/>
                <w:sz w:val="24"/>
                <w:szCs w:val="24"/>
              </w:rPr>
              <w:t>☆</w:t>
            </w:r>
          </w:p>
        </w:tc>
      </w:tr>
      <w:tr w:rsidR="009B5984" w14:paraId="570B3612" w14:textId="77777777">
        <w:trPr>
          <w:trHeight w:val="268"/>
        </w:trPr>
        <w:tc>
          <w:tcPr>
            <w:tcW w:w="645" w:type="dxa"/>
          </w:tcPr>
          <w:p w14:paraId="0E353CEE"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19</w:t>
            </w:r>
          </w:p>
        </w:tc>
        <w:tc>
          <w:tcPr>
            <w:tcW w:w="1346" w:type="dxa"/>
            <w:vMerge/>
          </w:tcPr>
          <w:p w14:paraId="2B6F3EEB" w14:textId="77777777" w:rsidR="009B5984" w:rsidRDefault="009B5984">
            <w:pPr>
              <w:pStyle w:val="ad"/>
              <w:ind w:firstLineChars="0" w:firstLine="0"/>
              <w:jc w:val="center"/>
              <w:rPr>
                <w:rFonts w:ascii="Times New Roman Regular" w:hAnsi="Times New Roman Regular" w:cs="Times New Roman Regular"/>
                <w:color w:val="FF0000"/>
                <w:szCs w:val="18"/>
              </w:rPr>
            </w:pPr>
          </w:p>
        </w:tc>
        <w:tc>
          <w:tcPr>
            <w:tcW w:w="3120" w:type="dxa"/>
          </w:tcPr>
          <w:p w14:paraId="65CD89A5"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地下建筑火灾事故处置训练区</w:t>
            </w:r>
          </w:p>
        </w:tc>
        <w:tc>
          <w:tcPr>
            <w:tcW w:w="1333" w:type="dxa"/>
          </w:tcPr>
          <w:p w14:paraId="19267BB3" w14:textId="77777777" w:rsidR="009B5984" w:rsidRDefault="00000000">
            <w:pPr>
              <w:jc w:val="center"/>
              <w:rPr>
                <w:rFonts w:ascii="Times New Roman Regular" w:hAnsi="Times New Roman Regular" w:cs="Times New Roman Regular"/>
                <w:sz w:val="24"/>
                <w:szCs w:val="24"/>
              </w:rPr>
            </w:pPr>
            <w:r>
              <w:rPr>
                <w:rFonts w:ascii="Times New Roman Regular" w:eastAsia="宋体" w:hAnsi="Times New Roman Regular" w:cs="Times New Roman Regular"/>
                <w:kern w:val="0"/>
                <w:sz w:val="24"/>
                <w:szCs w:val="24"/>
              </w:rPr>
              <w:t>★</w:t>
            </w:r>
          </w:p>
        </w:tc>
        <w:tc>
          <w:tcPr>
            <w:tcW w:w="1313" w:type="dxa"/>
          </w:tcPr>
          <w:p w14:paraId="7464460F"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45E0AAF4"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68EB3EA7" w14:textId="77777777">
        <w:trPr>
          <w:trHeight w:val="268"/>
        </w:trPr>
        <w:tc>
          <w:tcPr>
            <w:tcW w:w="645" w:type="dxa"/>
          </w:tcPr>
          <w:p w14:paraId="64262BCD" w14:textId="77777777" w:rsidR="009B5984" w:rsidRDefault="00000000">
            <w:pPr>
              <w:pStyle w:val="ad"/>
              <w:ind w:firstLineChars="0" w:firstLine="0"/>
              <w:jc w:val="center"/>
              <w:rPr>
                <w:rFonts w:ascii="Times New Roman Regular" w:hAnsi="Times New Roman Regular" w:cs="Times New Roman Regular"/>
                <w:szCs w:val="18"/>
              </w:rPr>
            </w:pPr>
            <w:r>
              <w:rPr>
                <w:rFonts w:ascii="Times New Roman Regular" w:hAnsi="Times New Roman Regular" w:cs="Times New Roman Regular"/>
                <w:szCs w:val="18"/>
              </w:rPr>
              <w:t>20</w:t>
            </w:r>
          </w:p>
        </w:tc>
        <w:tc>
          <w:tcPr>
            <w:tcW w:w="1346" w:type="dxa"/>
            <w:vMerge/>
          </w:tcPr>
          <w:p w14:paraId="276B3A74" w14:textId="77777777" w:rsidR="009B5984" w:rsidRDefault="009B5984">
            <w:pPr>
              <w:pStyle w:val="ad"/>
              <w:ind w:firstLineChars="0" w:firstLine="0"/>
              <w:jc w:val="center"/>
              <w:rPr>
                <w:rFonts w:ascii="Times New Roman Regular" w:hAnsi="Times New Roman Regular" w:cs="Times New Roman Regular"/>
                <w:color w:val="FF0000"/>
                <w:szCs w:val="18"/>
              </w:rPr>
            </w:pPr>
          </w:p>
        </w:tc>
        <w:tc>
          <w:tcPr>
            <w:tcW w:w="3120" w:type="dxa"/>
          </w:tcPr>
          <w:p w14:paraId="57AE4BF5" w14:textId="77777777" w:rsidR="009B5984" w:rsidRDefault="00000000">
            <w:pPr>
              <w:pStyle w:val="ad"/>
              <w:ind w:firstLineChars="0" w:firstLine="0"/>
              <w:jc w:val="center"/>
              <w:rPr>
                <w:rFonts w:ascii="Times New Roman Regular" w:hAnsi="Times New Roman Regular" w:cs="Times New Roman Regular"/>
              </w:rPr>
            </w:pPr>
            <w:r>
              <w:rPr>
                <w:rFonts w:ascii="Times New Roman Regular" w:hAnsi="Times New Roman Regular" w:cs="Times New Roman Regular"/>
              </w:rPr>
              <w:t>建筑构件破拆和支撑训练设施</w:t>
            </w:r>
          </w:p>
        </w:tc>
        <w:tc>
          <w:tcPr>
            <w:tcW w:w="1333" w:type="dxa"/>
          </w:tcPr>
          <w:p w14:paraId="54A4CB59"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313" w:type="dxa"/>
          </w:tcPr>
          <w:p w14:paraId="5119EAE6"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c>
          <w:tcPr>
            <w:tcW w:w="1299" w:type="dxa"/>
          </w:tcPr>
          <w:p w14:paraId="6A556407" w14:textId="77777777" w:rsidR="009B5984" w:rsidRDefault="00000000">
            <w:pPr>
              <w:pStyle w:val="ad"/>
              <w:ind w:firstLineChars="0" w:firstLine="0"/>
              <w:jc w:val="center"/>
              <w:rPr>
                <w:rFonts w:ascii="Times New Roman Regular" w:hAnsi="Times New Roman Regular" w:cs="Times New Roman Regular"/>
                <w:sz w:val="24"/>
                <w:szCs w:val="24"/>
              </w:rPr>
            </w:pPr>
            <w:r>
              <w:rPr>
                <w:rFonts w:ascii="Times New Roman Regular" w:hAnsi="Times New Roman Regular" w:cs="Times New Roman Regular"/>
                <w:sz w:val="24"/>
                <w:szCs w:val="24"/>
              </w:rPr>
              <w:t>☆</w:t>
            </w:r>
          </w:p>
        </w:tc>
      </w:tr>
      <w:tr w:rsidR="009B5984" w14:paraId="676B5196" w14:textId="77777777">
        <w:trPr>
          <w:trHeight w:val="435"/>
        </w:trPr>
        <w:tc>
          <w:tcPr>
            <w:tcW w:w="9056" w:type="dxa"/>
            <w:gridSpan w:val="6"/>
          </w:tcPr>
          <w:p w14:paraId="23CF6BE7" w14:textId="77777777" w:rsidR="009B5984" w:rsidRDefault="00000000">
            <w:pPr>
              <w:spacing w:line="320" w:lineRule="exact"/>
              <w:ind w:firstLineChars="200" w:firstLine="480"/>
              <w:rPr>
                <w:rFonts w:ascii="Times New Roman Regular" w:hAnsi="Times New Roman Regular" w:cs="Times New Roman Regular"/>
                <w:szCs w:val="21"/>
              </w:rPr>
            </w:pPr>
            <w:r>
              <w:rPr>
                <w:rFonts w:ascii="Times New Roman Regular" w:eastAsia="黑体" w:hAnsi="Times New Roman Regular" w:cs="Times New Roman Regular"/>
                <w:sz w:val="24"/>
                <w:szCs w:val="24"/>
              </w:rPr>
              <w:t>注：</w:t>
            </w:r>
            <w:r>
              <w:rPr>
                <w:rFonts w:ascii="Times New Roman Regular" w:hAnsi="Times New Roman Regular" w:cs="Times New Roman Regular"/>
                <w:sz w:val="24"/>
                <w:szCs w:val="24"/>
              </w:rPr>
              <w:t>表中</w:t>
            </w:r>
            <w:r>
              <w:rPr>
                <w:rFonts w:ascii="Times New Roman Regular" w:hAnsi="Times New Roman Regular" w:cs="Times New Roman Regular"/>
                <w:sz w:val="24"/>
                <w:szCs w:val="24"/>
              </w:rPr>
              <w:t>“★”</w:t>
            </w:r>
            <w:r>
              <w:rPr>
                <w:rFonts w:ascii="Times New Roman Regular" w:hAnsi="Times New Roman Regular" w:cs="Times New Roman Regular"/>
                <w:sz w:val="24"/>
                <w:szCs w:val="24"/>
              </w:rPr>
              <w:t>为应建训练设施，</w:t>
            </w:r>
            <w:r>
              <w:rPr>
                <w:rFonts w:ascii="Times New Roman Regular" w:hAnsi="Times New Roman Regular" w:cs="Times New Roman Regular"/>
                <w:sz w:val="24"/>
                <w:szCs w:val="24"/>
              </w:rPr>
              <w:t>“☆”</w:t>
            </w:r>
            <w:r>
              <w:rPr>
                <w:rFonts w:ascii="Times New Roman Regular" w:hAnsi="Times New Roman Regular" w:cs="Times New Roman Regular"/>
                <w:sz w:val="24"/>
                <w:szCs w:val="24"/>
              </w:rPr>
              <w:t>为选</w:t>
            </w:r>
            <w:proofErr w:type="gramStart"/>
            <w:r>
              <w:rPr>
                <w:rFonts w:ascii="Times New Roman Regular" w:hAnsi="Times New Roman Regular" w:cs="Times New Roman Regular"/>
                <w:sz w:val="24"/>
                <w:szCs w:val="24"/>
              </w:rPr>
              <w:t>建训练</w:t>
            </w:r>
            <w:proofErr w:type="gramEnd"/>
            <w:r>
              <w:rPr>
                <w:rFonts w:ascii="Times New Roman Regular" w:hAnsi="Times New Roman Regular" w:cs="Times New Roman Regular"/>
                <w:sz w:val="24"/>
                <w:szCs w:val="24"/>
              </w:rPr>
              <w:t>设施。</w:t>
            </w:r>
          </w:p>
        </w:tc>
      </w:tr>
    </w:tbl>
    <w:p w14:paraId="1B25CB13" w14:textId="77777777" w:rsidR="009B5984" w:rsidRDefault="00000000">
      <w:pPr>
        <w:pStyle w:val="1"/>
        <w:tabs>
          <w:tab w:val="left" w:pos="420"/>
          <w:tab w:val="left" w:pos="1440"/>
        </w:tabs>
        <w:spacing w:before="0" w:after="0" w:line="600" w:lineRule="exact"/>
        <w:jc w:val="left"/>
        <w:rPr>
          <w:rFonts w:ascii="Times New Roman Regular" w:hAnsi="Times New Roman Regular" w:cs="Times New Roman Regular"/>
          <w:b w:val="0"/>
          <w:bCs w:val="0"/>
          <w:color w:val="000000" w:themeColor="text1"/>
          <w:kern w:val="2"/>
          <w:sz w:val="24"/>
          <w:szCs w:val="24"/>
        </w:rPr>
      </w:pPr>
      <w:r>
        <w:rPr>
          <w:rFonts w:ascii="Times New Roman Regular" w:hAnsi="Times New Roman Regular" w:cs="Times New Roman Regular"/>
          <w:b w:val="0"/>
          <w:bCs w:val="0"/>
          <w:color w:val="000000" w:themeColor="text1"/>
          <w:kern w:val="2"/>
          <w:sz w:val="24"/>
          <w:szCs w:val="24"/>
        </w:rPr>
        <w:t>4.3</w:t>
      </w:r>
      <w:r>
        <w:rPr>
          <w:rFonts w:ascii="Times New Roman Regular" w:hAnsi="Times New Roman Regular" w:cs="Times New Roman Regular"/>
          <w:b w:val="0"/>
          <w:bCs w:val="0"/>
          <w:color w:val="000000" w:themeColor="text1"/>
          <w:kern w:val="2"/>
          <w:sz w:val="24"/>
          <w:szCs w:val="24"/>
        </w:rPr>
        <w:t>设施管理</w:t>
      </w:r>
      <w:bookmarkEnd w:id="19"/>
    </w:p>
    <w:p w14:paraId="13EC5ABE"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训练楼（塔）</w:t>
      </w:r>
      <w:r>
        <w:rPr>
          <w:rFonts w:ascii="Times New Roman Regular" w:eastAsiaTheme="minorEastAsia" w:hAnsi="Times New Roman Regular" w:cs="Times New Roman Regular"/>
          <w:color w:val="000000" w:themeColor="text1"/>
          <w:kern w:val="2"/>
          <w:sz w:val="24"/>
          <w:szCs w:val="24"/>
          <w:lang w:eastAsia="zh-Hans"/>
        </w:rPr>
        <w:t>使用单位应针对各项设施</w:t>
      </w:r>
      <w:r>
        <w:rPr>
          <w:rFonts w:ascii="Times New Roman Regular" w:eastAsiaTheme="minorEastAsia" w:hAnsi="Times New Roman Regular" w:cs="Times New Roman Regular"/>
          <w:color w:val="000000" w:themeColor="text1"/>
          <w:kern w:val="2"/>
          <w:sz w:val="24"/>
          <w:szCs w:val="24"/>
        </w:rPr>
        <w:t>建立管理制度，</w:t>
      </w:r>
      <w:r>
        <w:rPr>
          <w:rFonts w:ascii="Times New Roman Regular" w:eastAsiaTheme="minorEastAsia" w:hAnsi="Times New Roman Regular" w:cs="Times New Roman Regular"/>
          <w:color w:val="000000" w:themeColor="text1"/>
          <w:kern w:val="2"/>
          <w:sz w:val="24"/>
          <w:szCs w:val="24"/>
          <w:lang w:eastAsia="zh-Hans"/>
        </w:rPr>
        <w:t>定期进行检查、</w:t>
      </w:r>
      <w:r>
        <w:rPr>
          <w:rFonts w:ascii="Times New Roman Regular" w:eastAsiaTheme="minorEastAsia" w:hAnsi="Times New Roman Regular" w:cs="Times New Roman Regular"/>
          <w:color w:val="000000" w:themeColor="text1"/>
          <w:kern w:val="2"/>
          <w:sz w:val="24"/>
          <w:szCs w:val="24"/>
        </w:rPr>
        <w:t>维护</w:t>
      </w:r>
      <w:r>
        <w:rPr>
          <w:rFonts w:ascii="Times New Roman Regular" w:eastAsiaTheme="minorEastAsia" w:hAnsi="Times New Roman Regular" w:cs="Times New Roman Regular"/>
          <w:color w:val="000000" w:themeColor="text1"/>
          <w:kern w:val="2"/>
          <w:sz w:val="24"/>
          <w:szCs w:val="24"/>
          <w:lang w:eastAsia="zh-Hans"/>
        </w:rPr>
        <w:t>和更新</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lang w:eastAsia="zh-Hans"/>
        </w:rPr>
        <w:t>满足</w:t>
      </w:r>
      <w:r>
        <w:rPr>
          <w:rFonts w:ascii="Times New Roman Regular" w:eastAsiaTheme="minorEastAsia" w:hAnsi="Times New Roman Regular" w:cs="Times New Roman Regular"/>
          <w:color w:val="000000" w:themeColor="text1"/>
          <w:kern w:val="2"/>
          <w:sz w:val="24"/>
          <w:szCs w:val="24"/>
        </w:rPr>
        <w:t>安全</w:t>
      </w:r>
      <w:r>
        <w:rPr>
          <w:rFonts w:ascii="Times New Roman Regular" w:eastAsiaTheme="minorEastAsia" w:hAnsi="Times New Roman Regular" w:cs="Times New Roman Regular"/>
          <w:color w:val="000000" w:themeColor="text1"/>
          <w:kern w:val="2"/>
          <w:sz w:val="24"/>
          <w:szCs w:val="24"/>
          <w:lang w:eastAsia="zh-Hans"/>
        </w:rPr>
        <w:t>施训要求</w:t>
      </w:r>
      <w:r>
        <w:rPr>
          <w:rFonts w:ascii="Times New Roman Regular" w:eastAsiaTheme="minorEastAsia" w:hAnsi="Times New Roman Regular" w:cs="Times New Roman Regular"/>
          <w:color w:val="000000" w:themeColor="text1"/>
          <w:kern w:val="2"/>
          <w:sz w:val="24"/>
          <w:szCs w:val="24"/>
        </w:rPr>
        <w:t>。</w:t>
      </w:r>
    </w:p>
    <w:p w14:paraId="6D61DF65"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5EC4249E"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25BDB637"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7A041645"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09D76169"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26C0B4DD"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49E75335"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4A6FF8B0"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44A44903"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6D91C018"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0B8347EA"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466AA4C3"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043FB4FF"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1B0F3A2F"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3237E29C"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24FD43BB"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231C143C"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0740F739" w14:textId="77777777" w:rsidR="009B5984" w:rsidRDefault="00000000">
      <w:pPr>
        <w:pStyle w:val="1"/>
        <w:tabs>
          <w:tab w:val="left" w:pos="420"/>
          <w:tab w:val="left" w:pos="1440"/>
        </w:tabs>
        <w:spacing w:beforeLines="100" w:before="312" w:afterLines="100" w:after="312" w:line="600" w:lineRule="exact"/>
        <w:jc w:val="center"/>
        <w:rPr>
          <w:rFonts w:ascii="Times New Roman Regular" w:hAnsi="Times New Roman Regular" w:cs="Times New Roman Regular"/>
          <w:sz w:val="28"/>
          <w:szCs w:val="28"/>
        </w:rPr>
      </w:pPr>
      <w:bookmarkStart w:id="20" w:name="_Toc98852440"/>
      <w:bookmarkStart w:id="21" w:name="_Toc8089"/>
      <w:r>
        <w:rPr>
          <w:rFonts w:ascii="Times New Roman Regular" w:hAnsi="Times New Roman Regular" w:cs="Times New Roman Regular"/>
          <w:sz w:val="28"/>
          <w:szCs w:val="28"/>
        </w:rPr>
        <w:t xml:space="preserve">5 </w:t>
      </w:r>
      <w:bookmarkEnd w:id="20"/>
      <w:r>
        <w:rPr>
          <w:rFonts w:ascii="Times New Roman Regular" w:hAnsi="Times New Roman Regular" w:cs="Times New Roman Regular"/>
          <w:sz w:val="28"/>
          <w:szCs w:val="28"/>
        </w:rPr>
        <w:t>建设项目要求</w:t>
      </w:r>
      <w:bookmarkEnd w:id="21"/>
    </w:p>
    <w:p w14:paraId="62590CBD" w14:textId="77777777" w:rsidR="009B5984" w:rsidRDefault="00000000">
      <w:pPr>
        <w:pStyle w:val="1"/>
        <w:tabs>
          <w:tab w:val="left" w:pos="420"/>
          <w:tab w:val="left" w:pos="1440"/>
        </w:tabs>
        <w:spacing w:before="0" w:after="0" w:line="600" w:lineRule="exact"/>
        <w:jc w:val="left"/>
        <w:rPr>
          <w:rFonts w:ascii="Times New Roman Regular" w:hAnsi="Times New Roman Regular" w:cs="Times New Roman Regular"/>
          <w:b w:val="0"/>
          <w:bCs w:val="0"/>
          <w:color w:val="000000" w:themeColor="text1"/>
          <w:kern w:val="2"/>
          <w:sz w:val="24"/>
          <w:szCs w:val="24"/>
        </w:rPr>
      </w:pPr>
      <w:bookmarkStart w:id="22" w:name="_Toc75692621_WPSOffice_Level2"/>
      <w:bookmarkStart w:id="23" w:name="_Toc826"/>
      <w:r>
        <w:rPr>
          <w:rFonts w:ascii="Times New Roman Regular" w:hAnsi="Times New Roman Regular" w:cs="Times New Roman Regular"/>
          <w:b w:val="0"/>
          <w:bCs w:val="0"/>
          <w:color w:val="000000" w:themeColor="text1"/>
          <w:kern w:val="2"/>
          <w:sz w:val="24"/>
          <w:szCs w:val="24"/>
        </w:rPr>
        <w:t xml:space="preserve">5.1  </w:t>
      </w:r>
      <w:bookmarkEnd w:id="22"/>
      <w:bookmarkEnd w:id="23"/>
      <w:r>
        <w:rPr>
          <w:rFonts w:ascii="Times New Roman Regular" w:hAnsi="Times New Roman Regular" w:cs="Times New Roman Regular"/>
          <w:b w:val="0"/>
          <w:bCs w:val="0"/>
          <w:color w:val="000000" w:themeColor="text1"/>
          <w:kern w:val="2"/>
          <w:sz w:val="24"/>
          <w:szCs w:val="24"/>
        </w:rPr>
        <w:t>训练楼（塔）</w:t>
      </w:r>
    </w:p>
    <w:p w14:paraId="0D4A8FF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24" w:name="_Toc855562123_WPSOffice_Level3"/>
      <w:r>
        <w:rPr>
          <w:rFonts w:ascii="Times New Roman Regular" w:eastAsiaTheme="minorEastAsia" w:hAnsi="Times New Roman Regular" w:cs="Times New Roman Regular"/>
          <w:color w:val="000000" w:themeColor="text1"/>
          <w:kern w:val="2"/>
          <w:sz w:val="24"/>
          <w:szCs w:val="24"/>
        </w:rPr>
        <w:t xml:space="preserve">5.1.1  </w:t>
      </w:r>
      <w:r>
        <w:rPr>
          <w:rFonts w:ascii="Times New Roman Regular" w:eastAsiaTheme="minorEastAsia" w:hAnsi="Times New Roman Regular" w:cs="Times New Roman Regular"/>
          <w:color w:val="000000" w:themeColor="text1"/>
          <w:kern w:val="2"/>
          <w:sz w:val="24"/>
          <w:szCs w:val="24"/>
        </w:rPr>
        <w:t>构成和功能</w:t>
      </w:r>
      <w:bookmarkEnd w:id="24"/>
    </w:p>
    <w:p w14:paraId="0082DB3E"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5.1.1.1  </w:t>
      </w:r>
      <w:r>
        <w:rPr>
          <w:rFonts w:ascii="Times New Roman Regular" w:eastAsiaTheme="minorEastAsia" w:hAnsi="Times New Roman Regular" w:cs="Times New Roman Regular"/>
          <w:color w:val="000000" w:themeColor="text1"/>
          <w:kern w:val="2"/>
          <w:sz w:val="24"/>
          <w:szCs w:val="24"/>
        </w:rPr>
        <w:t>训练楼（塔）</w:t>
      </w:r>
      <w:r>
        <w:rPr>
          <w:rFonts w:ascii="Times New Roman Regular" w:eastAsiaTheme="minorEastAsia" w:hAnsi="Times New Roman Regular" w:cs="Times New Roman Regular"/>
          <w:color w:val="000000" w:themeColor="text1"/>
          <w:kern w:val="2"/>
          <w:sz w:val="24"/>
          <w:szCs w:val="24"/>
          <w:lang w:eastAsia="zh-Hans"/>
        </w:rPr>
        <w:t>应建设</w:t>
      </w:r>
      <w:r>
        <w:rPr>
          <w:rFonts w:ascii="Times New Roman Regular" w:eastAsiaTheme="minorEastAsia" w:hAnsi="Times New Roman Regular" w:cs="Times New Roman Regular"/>
          <w:color w:val="000000" w:themeColor="text1"/>
          <w:kern w:val="2"/>
          <w:sz w:val="24"/>
          <w:szCs w:val="24"/>
        </w:rPr>
        <w:t>消火栓给水系统，</w:t>
      </w:r>
      <w:r>
        <w:rPr>
          <w:rFonts w:ascii="Times New Roman Regular" w:eastAsiaTheme="minorEastAsia" w:hAnsi="Times New Roman Regular" w:cs="Times New Roman Regular"/>
          <w:color w:val="000000" w:themeColor="text1"/>
          <w:kern w:val="2"/>
          <w:sz w:val="24"/>
          <w:szCs w:val="24"/>
          <w:lang w:eastAsia="zh-Hans"/>
        </w:rPr>
        <w:t>满足基本技战术训练需要；宜建设</w:t>
      </w:r>
      <w:r>
        <w:rPr>
          <w:rFonts w:ascii="Times New Roman Regular" w:eastAsiaTheme="minorEastAsia" w:hAnsi="Times New Roman Regular" w:cs="Times New Roman Regular"/>
          <w:color w:val="000000" w:themeColor="text1"/>
          <w:kern w:val="2"/>
          <w:sz w:val="24"/>
          <w:szCs w:val="24"/>
        </w:rPr>
        <w:t>消防控制系统、火灾自动报警系统、自动喷水灭火系统、泡沫灭火系统、水喷雾灭火系统和气体灭火系统等，</w:t>
      </w:r>
      <w:r>
        <w:rPr>
          <w:rFonts w:ascii="Times New Roman Regular" w:eastAsiaTheme="minorEastAsia" w:hAnsi="Times New Roman Regular" w:cs="Times New Roman Regular"/>
          <w:color w:val="000000" w:themeColor="text1"/>
          <w:kern w:val="2"/>
          <w:sz w:val="24"/>
          <w:szCs w:val="24"/>
          <w:lang w:eastAsia="zh-Hans"/>
        </w:rPr>
        <w:t>满足</w:t>
      </w:r>
      <w:r>
        <w:rPr>
          <w:rFonts w:ascii="Times New Roman Regular" w:eastAsiaTheme="minorEastAsia" w:hAnsi="Times New Roman Regular" w:cs="Times New Roman Regular"/>
          <w:color w:val="000000" w:themeColor="text1"/>
          <w:kern w:val="2"/>
          <w:sz w:val="24"/>
          <w:szCs w:val="24"/>
        </w:rPr>
        <w:t>开展技战术训练、灭火演练和教学实验</w:t>
      </w:r>
      <w:r>
        <w:rPr>
          <w:rFonts w:ascii="Times New Roman Regular" w:eastAsiaTheme="minorEastAsia" w:hAnsi="Times New Roman Regular" w:cs="Times New Roman Regular"/>
          <w:color w:val="000000" w:themeColor="text1"/>
          <w:kern w:val="2"/>
          <w:sz w:val="24"/>
          <w:szCs w:val="24"/>
          <w:lang w:eastAsia="zh-Hans"/>
        </w:rPr>
        <w:t>需要</w:t>
      </w:r>
      <w:r>
        <w:rPr>
          <w:rFonts w:ascii="Times New Roman Regular" w:eastAsiaTheme="minorEastAsia" w:hAnsi="Times New Roman Regular" w:cs="Times New Roman Regular"/>
          <w:color w:val="000000" w:themeColor="text1"/>
          <w:kern w:val="2"/>
          <w:sz w:val="24"/>
          <w:szCs w:val="24"/>
        </w:rPr>
        <w:t>。</w:t>
      </w:r>
    </w:p>
    <w:p w14:paraId="37219671"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5.1.1.2  </w:t>
      </w:r>
      <w:r>
        <w:rPr>
          <w:rFonts w:ascii="Times New Roman Regular" w:eastAsiaTheme="minorEastAsia" w:hAnsi="Times New Roman Regular" w:cs="Times New Roman Regular"/>
          <w:color w:val="000000" w:themeColor="text1"/>
          <w:kern w:val="2"/>
          <w:sz w:val="24"/>
          <w:szCs w:val="24"/>
        </w:rPr>
        <w:t>训练楼（塔）</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防火、防烟分区、防火分隔物、安全疏散通道和防排烟系统等，可安装应急照明、灯光疏散标志、消防安全疏散标志，可模拟防火、防烟分隔、自然排烟、机械防排烟和各种形式的防火分隔，开展防排烟训练、人员疏散训练、灭火救援训练、实战演练和教学实验。</w:t>
      </w:r>
      <w:r>
        <w:rPr>
          <w:rFonts w:ascii="Times New Roman Regular" w:eastAsiaTheme="minorEastAsia" w:hAnsi="Times New Roman Regular" w:cs="Times New Roman Regular"/>
          <w:color w:val="000000" w:themeColor="text1"/>
          <w:kern w:val="2"/>
          <w:sz w:val="24"/>
          <w:szCs w:val="24"/>
        </w:rPr>
        <w:t xml:space="preserve">   </w:t>
      </w:r>
    </w:p>
    <w:p w14:paraId="1E953A61"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5.1.1.3  </w:t>
      </w:r>
      <w:r>
        <w:rPr>
          <w:rFonts w:ascii="Times New Roman Regular" w:eastAsiaTheme="minorEastAsia" w:hAnsi="Times New Roman Regular" w:cs="Times New Roman Regular"/>
          <w:color w:val="000000" w:themeColor="text1"/>
          <w:kern w:val="2"/>
          <w:sz w:val="24"/>
          <w:szCs w:val="24"/>
        </w:rPr>
        <w:t>训练楼（塔）</w:t>
      </w:r>
      <w:proofErr w:type="gramStart"/>
      <w:r>
        <w:rPr>
          <w:rFonts w:ascii="Times New Roman Regular" w:eastAsiaTheme="minorEastAsia" w:hAnsi="Times New Roman Regular" w:cs="Times New Roman Regular"/>
          <w:color w:val="000000" w:themeColor="text1"/>
          <w:kern w:val="2"/>
          <w:sz w:val="24"/>
          <w:szCs w:val="24"/>
        </w:rPr>
        <w:t>宜</w:t>
      </w:r>
      <w:r>
        <w:rPr>
          <w:rFonts w:ascii="Times New Roman Regular" w:eastAsiaTheme="minorEastAsia" w:hAnsi="Times New Roman Regular" w:cs="Times New Roman Regular"/>
          <w:color w:val="000000" w:themeColor="text1"/>
          <w:kern w:val="2"/>
          <w:sz w:val="24"/>
          <w:szCs w:val="24"/>
          <w:lang w:eastAsia="zh-Hans"/>
        </w:rPr>
        <w:t>设置</w:t>
      </w:r>
      <w:proofErr w:type="gramEnd"/>
      <w:r>
        <w:rPr>
          <w:rFonts w:ascii="Times New Roman Regular" w:eastAsiaTheme="minorEastAsia" w:hAnsi="Times New Roman Regular" w:cs="Times New Roman Regular"/>
          <w:color w:val="000000" w:themeColor="text1"/>
          <w:kern w:val="2"/>
          <w:sz w:val="24"/>
          <w:szCs w:val="24"/>
        </w:rPr>
        <w:t>建筑火灾模拟训练室，可以选择客房、公寓、病房、</w:t>
      </w:r>
      <w:r>
        <w:rPr>
          <w:rFonts w:ascii="Times New Roman Regular" w:eastAsiaTheme="minorEastAsia" w:hAnsi="Times New Roman Regular" w:cs="Times New Roman Regular"/>
          <w:color w:val="000000" w:themeColor="text1"/>
          <w:kern w:val="2"/>
          <w:sz w:val="24"/>
          <w:szCs w:val="24"/>
          <w:lang w:eastAsia="zh-Hans"/>
        </w:rPr>
        <w:t>公共场所，娱乐场所及其</w:t>
      </w:r>
      <w:proofErr w:type="gramStart"/>
      <w:r>
        <w:rPr>
          <w:rFonts w:ascii="Times New Roman Regular" w:eastAsiaTheme="minorEastAsia" w:hAnsi="Times New Roman Regular" w:cs="Times New Roman Regular"/>
          <w:color w:val="000000" w:themeColor="text1"/>
          <w:kern w:val="2"/>
          <w:sz w:val="24"/>
          <w:szCs w:val="24"/>
          <w:lang w:eastAsia="zh-Hans"/>
        </w:rPr>
        <w:t>它人员</w:t>
      </w:r>
      <w:proofErr w:type="gramEnd"/>
      <w:r>
        <w:rPr>
          <w:rFonts w:ascii="Times New Roman Regular" w:eastAsiaTheme="minorEastAsia" w:hAnsi="Times New Roman Regular" w:cs="Times New Roman Regular"/>
          <w:color w:val="000000" w:themeColor="text1"/>
          <w:kern w:val="2"/>
          <w:sz w:val="24"/>
          <w:szCs w:val="24"/>
          <w:lang w:eastAsia="zh-Hans"/>
        </w:rPr>
        <w:t>密集场所</w:t>
      </w:r>
      <w:r>
        <w:rPr>
          <w:rFonts w:ascii="Times New Roman Regular" w:eastAsiaTheme="minorEastAsia" w:hAnsi="Times New Roman Regular" w:cs="Times New Roman Regular"/>
          <w:color w:val="000000" w:themeColor="text1"/>
          <w:kern w:val="2"/>
          <w:sz w:val="24"/>
          <w:szCs w:val="24"/>
        </w:rPr>
        <w:t>和地下室等训练室进行建设。训</w:t>
      </w:r>
      <w:r>
        <w:rPr>
          <w:rFonts w:ascii="Times New Roman Regular" w:eastAsiaTheme="minorEastAsia" w:hAnsi="Times New Roman Regular" w:cs="Times New Roman Regular"/>
          <w:color w:val="000000" w:themeColor="text1"/>
          <w:kern w:val="2"/>
          <w:sz w:val="24"/>
          <w:szCs w:val="24"/>
        </w:rPr>
        <w:lastRenderedPageBreak/>
        <w:t>练室内</w:t>
      </w:r>
      <w:r>
        <w:rPr>
          <w:rFonts w:ascii="Times New Roman Regular" w:eastAsiaTheme="minorEastAsia" w:hAnsi="Times New Roman Regular" w:cs="Times New Roman Regular"/>
          <w:color w:val="000000" w:themeColor="text1"/>
          <w:kern w:val="2"/>
          <w:sz w:val="24"/>
          <w:szCs w:val="24"/>
          <w:lang w:eastAsia="zh-Hans"/>
        </w:rPr>
        <w:t>的布局</w:t>
      </w:r>
      <w:r>
        <w:rPr>
          <w:rFonts w:ascii="Times New Roman Regular" w:eastAsiaTheme="minorEastAsia" w:hAnsi="Times New Roman Regular" w:cs="Times New Roman Regular"/>
          <w:color w:val="000000" w:themeColor="text1"/>
          <w:kern w:val="2"/>
          <w:sz w:val="24"/>
          <w:szCs w:val="24"/>
        </w:rPr>
        <w:t>、物品和装修应接近实际，可模拟不同建筑火灾，开展侦察、救援、疏散、灭火、排烟、紧急避险等技战术训练、实战演练和教学实验。</w:t>
      </w:r>
    </w:p>
    <w:p w14:paraId="5DED6B8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5.1.1.4  </w:t>
      </w:r>
      <w:r>
        <w:rPr>
          <w:rFonts w:ascii="Times New Roman Regular" w:eastAsiaTheme="minorEastAsia" w:hAnsi="Times New Roman Regular" w:cs="Times New Roman Regular"/>
          <w:color w:val="000000" w:themeColor="text1"/>
          <w:kern w:val="2"/>
          <w:sz w:val="24"/>
          <w:szCs w:val="24"/>
        </w:rPr>
        <w:t>训练楼（塔）应设有避雷线、落水管、攀登墙角、竖向攀登梯、攀岩壁等登高训练设施，及深井救助训练设施、水带晾晒装置、绳索训练设施等，开展登楼训练、徒手攀登训练、绳索救援训练等。</w:t>
      </w:r>
    </w:p>
    <w:p w14:paraId="7844425C"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kern w:val="2"/>
          <w:sz w:val="24"/>
          <w:szCs w:val="24"/>
        </w:rPr>
      </w:pPr>
      <w:r>
        <w:rPr>
          <w:rFonts w:ascii="Times New Roman Regular" w:eastAsiaTheme="minorEastAsia" w:hAnsi="Times New Roman Regular" w:cs="Times New Roman Regular"/>
          <w:kern w:val="2"/>
          <w:sz w:val="24"/>
          <w:szCs w:val="24"/>
        </w:rPr>
        <w:t xml:space="preserve">5.1.1.5  </w:t>
      </w:r>
      <w:r>
        <w:rPr>
          <w:rFonts w:ascii="Times New Roman Regular" w:eastAsiaTheme="minorEastAsia" w:hAnsi="Times New Roman Regular" w:cs="Times New Roman Regular"/>
          <w:kern w:val="2"/>
          <w:sz w:val="24"/>
          <w:szCs w:val="24"/>
        </w:rPr>
        <w:t>训练楼（塔）可设置一定数量的公寓房，满足消防救援人员值班备勤、家属来队等住宿需求。</w:t>
      </w:r>
    </w:p>
    <w:p w14:paraId="6DB2B57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kern w:val="2"/>
          <w:sz w:val="24"/>
          <w:szCs w:val="24"/>
        </w:rPr>
      </w:pPr>
      <w:bookmarkStart w:id="25" w:name="_Toc2029584596_WPSOffice_Level3"/>
      <w:r>
        <w:rPr>
          <w:rFonts w:ascii="Times New Roman Regular" w:eastAsiaTheme="minorEastAsia" w:hAnsi="Times New Roman Regular" w:cs="Times New Roman Regular"/>
          <w:kern w:val="2"/>
          <w:sz w:val="24"/>
          <w:szCs w:val="24"/>
        </w:rPr>
        <w:t xml:space="preserve">5.1.2  </w:t>
      </w:r>
      <w:r>
        <w:rPr>
          <w:rFonts w:ascii="Times New Roman Regular" w:eastAsiaTheme="minorEastAsia" w:hAnsi="Times New Roman Regular" w:cs="Times New Roman Regular"/>
          <w:kern w:val="2"/>
          <w:sz w:val="24"/>
          <w:szCs w:val="24"/>
        </w:rPr>
        <w:t>建设要求</w:t>
      </w:r>
      <w:bookmarkEnd w:id="25"/>
    </w:p>
    <w:p w14:paraId="7BE85B6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5.1.2.1  </w:t>
      </w:r>
      <w:r>
        <w:rPr>
          <w:rFonts w:ascii="Times New Roman Regular" w:eastAsiaTheme="minorEastAsia" w:hAnsi="Times New Roman Regular" w:cs="Times New Roman Regular"/>
          <w:color w:val="000000" w:themeColor="text1"/>
          <w:kern w:val="2"/>
          <w:sz w:val="24"/>
          <w:szCs w:val="24"/>
        </w:rPr>
        <w:t>训练楼（塔）宜设在靠近训练场地尽端的</w:t>
      </w:r>
      <w:r>
        <w:rPr>
          <w:rFonts w:ascii="Times New Roman Regular" w:eastAsiaTheme="minorEastAsia" w:hAnsi="Times New Roman Regular" w:cs="Times New Roman Regular"/>
          <w:color w:val="000000" w:themeColor="text1"/>
          <w:kern w:val="2"/>
          <w:sz w:val="24"/>
          <w:szCs w:val="24"/>
          <w:lang w:eastAsia="zh-Hans"/>
        </w:rPr>
        <w:t>部位</w:t>
      </w:r>
      <w:r>
        <w:rPr>
          <w:rFonts w:ascii="Times New Roman Regular" w:eastAsiaTheme="minorEastAsia" w:hAnsi="Times New Roman Regular" w:cs="Times New Roman Regular"/>
          <w:color w:val="000000" w:themeColor="text1"/>
          <w:kern w:val="2"/>
          <w:sz w:val="24"/>
          <w:szCs w:val="24"/>
        </w:rPr>
        <w:t>，与室外训练场</w:t>
      </w:r>
      <w:r>
        <w:rPr>
          <w:rFonts w:ascii="Times New Roman Regular" w:eastAsiaTheme="minorEastAsia" w:hAnsi="Times New Roman Regular" w:cs="Times New Roman Regular"/>
          <w:color w:val="000000" w:themeColor="text1"/>
          <w:kern w:val="2"/>
          <w:sz w:val="24"/>
          <w:szCs w:val="24"/>
          <w:lang w:eastAsia="zh-Hans"/>
        </w:rPr>
        <w:t>共同建设时，</w:t>
      </w:r>
      <w:r>
        <w:rPr>
          <w:rFonts w:ascii="Times New Roman Regular" w:eastAsiaTheme="minorEastAsia" w:hAnsi="Times New Roman Regular" w:cs="Times New Roman Regular"/>
          <w:color w:val="000000" w:themeColor="text1"/>
          <w:kern w:val="2"/>
          <w:sz w:val="24"/>
          <w:szCs w:val="24"/>
        </w:rPr>
        <w:t>应根据场地特点合理规划布置各类训练装置、设施和功能区域，各训练装置和设施周边应有必须的安全空间。各功能区域间应保持合理间距。</w:t>
      </w:r>
    </w:p>
    <w:p w14:paraId="1C06D7FB"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5.1.2.2  </w:t>
      </w:r>
      <w:r>
        <w:rPr>
          <w:rFonts w:ascii="Times New Roman Regular" w:eastAsiaTheme="minorEastAsia" w:hAnsi="Times New Roman Regular" w:cs="Times New Roman Regular"/>
          <w:color w:val="000000" w:themeColor="text1"/>
          <w:kern w:val="2"/>
          <w:sz w:val="24"/>
          <w:szCs w:val="24"/>
        </w:rPr>
        <w:t>训练楼（塔）应以框架、框</w:t>
      </w:r>
      <w:proofErr w:type="gramStart"/>
      <w:r>
        <w:rPr>
          <w:rFonts w:ascii="Times New Roman Regular" w:eastAsiaTheme="minorEastAsia" w:hAnsi="Times New Roman Regular" w:cs="Times New Roman Regular"/>
          <w:color w:val="000000" w:themeColor="text1"/>
          <w:kern w:val="2"/>
          <w:sz w:val="24"/>
          <w:szCs w:val="24"/>
        </w:rPr>
        <w:t>剪结构</w:t>
      </w:r>
      <w:proofErr w:type="gramEnd"/>
      <w:r>
        <w:rPr>
          <w:rFonts w:ascii="Times New Roman Regular" w:eastAsiaTheme="minorEastAsia" w:hAnsi="Times New Roman Regular" w:cs="Times New Roman Regular"/>
          <w:color w:val="000000" w:themeColor="text1"/>
          <w:kern w:val="2"/>
          <w:sz w:val="24"/>
          <w:szCs w:val="24"/>
        </w:rPr>
        <w:t>为主，训练楼（塔）的建筑耐火等级不应低于二级，建筑材料应坚固耐用，能抵抗高强度水流冲击和低强度火焰灼烧，房间内能够承受局部低热量燃烧，应保证建筑结构安全，训练楼（塔）的外围墙应</w:t>
      </w:r>
      <w:r>
        <w:rPr>
          <w:rFonts w:ascii="Times New Roman Regular" w:eastAsiaTheme="minorEastAsia" w:hAnsi="Times New Roman Regular" w:cs="Times New Roman Regular"/>
          <w:color w:val="000000" w:themeColor="text1"/>
          <w:kern w:val="2"/>
          <w:sz w:val="24"/>
          <w:szCs w:val="24"/>
          <w:lang w:eastAsia="zh-Hans"/>
        </w:rPr>
        <w:t>满足设施安装的要求。</w:t>
      </w:r>
    </w:p>
    <w:p w14:paraId="4D988B21"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5.1.2.3  </w:t>
      </w:r>
      <w:r>
        <w:rPr>
          <w:rFonts w:ascii="Times New Roman Regular" w:eastAsiaTheme="minorEastAsia" w:hAnsi="Times New Roman Regular" w:cs="Times New Roman Regular"/>
          <w:color w:val="000000" w:themeColor="text1"/>
          <w:kern w:val="2"/>
          <w:sz w:val="24"/>
          <w:szCs w:val="24"/>
        </w:rPr>
        <w:t>训练楼（塔）的各项经济技术指标表应符合表</w:t>
      </w:r>
      <w:r>
        <w:rPr>
          <w:rFonts w:ascii="Times New Roman Regular" w:eastAsiaTheme="minorEastAsia" w:hAnsi="Times New Roman Regular" w:cs="Times New Roman Regular"/>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的规定。</w:t>
      </w:r>
    </w:p>
    <w:p w14:paraId="701E4DBF"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bookmarkStart w:id="26" w:name="_Toc598056024_WPSOffice_Level2"/>
      <w:r>
        <w:rPr>
          <w:rFonts w:ascii="Times New Roman Regular" w:eastAsiaTheme="minorEastAsia" w:hAnsi="Times New Roman Regular" w:cs="Times New Roman Regular"/>
          <w:color w:val="000000" w:themeColor="text1"/>
          <w:kern w:val="2"/>
          <w:sz w:val="24"/>
          <w:szCs w:val="24"/>
        </w:rPr>
        <w:t>表</w:t>
      </w:r>
      <w:r>
        <w:rPr>
          <w:rFonts w:ascii="Times New Roman Regular" w:eastAsiaTheme="minorEastAsia" w:hAnsi="Times New Roman Regular" w:cs="Times New Roman Regular"/>
          <w:color w:val="000000" w:themeColor="text1"/>
          <w:kern w:val="2"/>
          <w:sz w:val="24"/>
          <w:szCs w:val="24"/>
        </w:rPr>
        <w:t xml:space="preserve">2  </w:t>
      </w:r>
      <w:r>
        <w:rPr>
          <w:rFonts w:ascii="Times New Roman Regular" w:eastAsiaTheme="minorEastAsia" w:hAnsi="Times New Roman Regular" w:cs="Times New Roman Regular"/>
          <w:color w:val="000000" w:themeColor="text1"/>
          <w:kern w:val="2"/>
          <w:sz w:val="24"/>
          <w:szCs w:val="24"/>
        </w:rPr>
        <w:t>训练楼（塔）经济技术指标</w:t>
      </w:r>
      <w:bookmarkEnd w:id="26"/>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5"/>
        <w:gridCol w:w="1979"/>
        <w:gridCol w:w="1793"/>
        <w:gridCol w:w="1975"/>
      </w:tblGrid>
      <w:tr w:rsidR="009B5984" w14:paraId="23536CD4" w14:textId="77777777">
        <w:trPr>
          <w:trHeight w:val="413"/>
          <w:jc w:val="center"/>
        </w:trPr>
        <w:tc>
          <w:tcPr>
            <w:tcW w:w="2775" w:type="dxa"/>
            <w:vMerge w:val="restart"/>
            <w:tcBorders>
              <w:top w:val="single" w:sz="4" w:space="0" w:color="auto"/>
              <w:left w:val="single" w:sz="4" w:space="0" w:color="auto"/>
              <w:tl2br w:val="single" w:sz="4" w:space="0" w:color="auto"/>
            </w:tcBorders>
          </w:tcPr>
          <w:p w14:paraId="559993A5"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建设规模分类</w:t>
            </w:r>
          </w:p>
          <w:p w14:paraId="7FC1F322" w14:textId="77777777" w:rsidR="009B5984" w:rsidRDefault="009B5984">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p>
          <w:p w14:paraId="4E996985"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经济指标</w:t>
            </w:r>
          </w:p>
        </w:tc>
        <w:tc>
          <w:tcPr>
            <w:tcW w:w="5747" w:type="dxa"/>
            <w:gridSpan w:val="3"/>
            <w:tcBorders>
              <w:top w:val="single" w:sz="4" w:space="0" w:color="auto"/>
            </w:tcBorders>
            <w:vAlign w:val="center"/>
          </w:tcPr>
          <w:p w14:paraId="6E71EB0E"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训练楼（塔）类别</w:t>
            </w:r>
          </w:p>
        </w:tc>
      </w:tr>
      <w:tr w:rsidR="009B5984" w14:paraId="326B3B70" w14:textId="77777777">
        <w:trPr>
          <w:trHeight w:val="335"/>
          <w:jc w:val="center"/>
        </w:trPr>
        <w:tc>
          <w:tcPr>
            <w:tcW w:w="2775" w:type="dxa"/>
            <w:vMerge/>
            <w:tcBorders>
              <w:left w:val="single" w:sz="4" w:space="0" w:color="auto"/>
            </w:tcBorders>
          </w:tcPr>
          <w:p w14:paraId="5282B47E" w14:textId="77777777" w:rsidR="009B5984" w:rsidRDefault="009B5984">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p>
        </w:tc>
        <w:tc>
          <w:tcPr>
            <w:tcW w:w="1979" w:type="dxa"/>
            <w:vAlign w:val="center"/>
          </w:tcPr>
          <w:p w14:paraId="7B531771"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一类</w:t>
            </w:r>
          </w:p>
        </w:tc>
        <w:tc>
          <w:tcPr>
            <w:tcW w:w="1793" w:type="dxa"/>
            <w:vAlign w:val="center"/>
          </w:tcPr>
          <w:p w14:paraId="3DB749CE"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二类</w:t>
            </w:r>
          </w:p>
        </w:tc>
        <w:tc>
          <w:tcPr>
            <w:tcW w:w="1975" w:type="dxa"/>
            <w:vAlign w:val="center"/>
          </w:tcPr>
          <w:p w14:paraId="3B973223"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三类</w:t>
            </w:r>
          </w:p>
        </w:tc>
      </w:tr>
      <w:tr w:rsidR="009B5984" w14:paraId="3C1A065B" w14:textId="77777777">
        <w:trPr>
          <w:trHeight w:val="510"/>
          <w:jc w:val="center"/>
        </w:trPr>
        <w:tc>
          <w:tcPr>
            <w:tcW w:w="2775" w:type="dxa"/>
            <w:tcBorders>
              <w:left w:val="single" w:sz="4" w:space="0" w:color="auto"/>
            </w:tcBorders>
            <w:vAlign w:val="center"/>
          </w:tcPr>
          <w:p w14:paraId="56D3FF8B"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建筑面积（</w:t>
            </w:r>
            <w:r>
              <w:rPr>
                <w:rFonts w:ascii="Times New Roman Regular" w:eastAsiaTheme="minorEastAsia" w:hAnsi="Times New Roman Regular" w:cs="Times New Roman Regular"/>
                <w:color w:val="000000" w:themeColor="text1"/>
                <w:kern w:val="2"/>
                <w:sz w:val="24"/>
                <w:szCs w:val="24"/>
              </w:rPr>
              <w:t>m</w:t>
            </w:r>
            <w:r>
              <w:rPr>
                <w:rFonts w:ascii="Times New Roman Regular" w:eastAsiaTheme="minorEastAsia" w:hAnsi="Times New Roman Regular" w:cs="Times New Roman Regular"/>
                <w:color w:val="000000" w:themeColor="text1"/>
                <w:kern w:val="2"/>
                <w:sz w:val="24"/>
                <w:szCs w:val="24"/>
                <w:vertAlign w:val="superscript"/>
              </w:rPr>
              <w:t>2</w:t>
            </w:r>
            <w:r>
              <w:rPr>
                <w:rFonts w:ascii="Times New Roman Regular" w:eastAsiaTheme="minorEastAsia" w:hAnsi="Times New Roman Regular" w:cs="Times New Roman Regular"/>
                <w:color w:val="000000" w:themeColor="text1"/>
                <w:kern w:val="2"/>
                <w:sz w:val="24"/>
                <w:szCs w:val="24"/>
              </w:rPr>
              <w:t>）</w:t>
            </w:r>
          </w:p>
        </w:tc>
        <w:tc>
          <w:tcPr>
            <w:tcW w:w="1979" w:type="dxa"/>
            <w:vAlign w:val="center"/>
          </w:tcPr>
          <w:p w14:paraId="1DFF58C1"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≧1500</w:t>
            </w:r>
          </w:p>
        </w:tc>
        <w:tc>
          <w:tcPr>
            <w:tcW w:w="1793" w:type="dxa"/>
            <w:vAlign w:val="center"/>
          </w:tcPr>
          <w:p w14:paraId="67FCB51C"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≧1000</w:t>
            </w:r>
          </w:p>
        </w:tc>
        <w:tc>
          <w:tcPr>
            <w:tcW w:w="1975" w:type="dxa"/>
            <w:vAlign w:val="center"/>
          </w:tcPr>
          <w:p w14:paraId="64BCDA92"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≧400</w:t>
            </w:r>
          </w:p>
        </w:tc>
      </w:tr>
      <w:tr w:rsidR="009B5984" w14:paraId="55105992" w14:textId="77777777">
        <w:trPr>
          <w:trHeight w:val="510"/>
          <w:jc w:val="center"/>
        </w:trPr>
        <w:tc>
          <w:tcPr>
            <w:tcW w:w="2775" w:type="dxa"/>
            <w:tcBorders>
              <w:left w:val="single" w:sz="4" w:space="0" w:color="auto"/>
            </w:tcBorders>
            <w:vAlign w:val="center"/>
          </w:tcPr>
          <w:p w14:paraId="4D729970"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地上层数（</w:t>
            </w:r>
            <w:r>
              <w:rPr>
                <w:rFonts w:ascii="Times New Roman Regular" w:eastAsiaTheme="minorEastAsia" w:hAnsi="Times New Roman Regular" w:cs="Times New Roman Regular"/>
                <w:color w:val="000000" w:themeColor="text1"/>
                <w:kern w:val="2"/>
                <w:sz w:val="24"/>
                <w:szCs w:val="24"/>
                <w:lang w:eastAsia="zh-Hans"/>
              </w:rPr>
              <w:t>层</w:t>
            </w:r>
            <w:r>
              <w:rPr>
                <w:rFonts w:ascii="Times New Roman Regular" w:eastAsiaTheme="minorEastAsia" w:hAnsi="Times New Roman Regular" w:cs="Times New Roman Regular"/>
                <w:color w:val="000000" w:themeColor="text1"/>
                <w:kern w:val="2"/>
                <w:sz w:val="24"/>
                <w:szCs w:val="24"/>
              </w:rPr>
              <w:t>）</w:t>
            </w:r>
          </w:p>
        </w:tc>
        <w:tc>
          <w:tcPr>
            <w:tcW w:w="1979" w:type="dxa"/>
            <w:vAlign w:val="center"/>
          </w:tcPr>
          <w:p w14:paraId="4075495C"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≧10</w:t>
            </w:r>
          </w:p>
        </w:tc>
        <w:tc>
          <w:tcPr>
            <w:tcW w:w="1793" w:type="dxa"/>
            <w:vAlign w:val="center"/>
          </w:tcPr>
          <w:p w14:paraId="6E8C28EF"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≧7</w:t>
            </w:r>
          </w:p>
        </w:tc>
        <w:tc>
          <w:tcPr>
            <w:tcW w:w="1975" w:type="dxa"/>
            <w:vAlign w:val="center"/>
          </w:tcPr>
          <w:p w14:paraId="120B42DA"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≧6</w:t>
            </w:r>
          </w:p>
        </w:tc>
      </w:tr>
      <w:tr w:rsidR="009B5984" w14:paraId="6295E901" w14:textId="77777777">
        <w:trPr>
          <w:trHeight w:val="510"/>
          <w:jc w:val="center"/>
        </w:trPr>
        <w:tc>
          <w:tcPr>
            <w:tcW w:w="2775" w:type="dxa"/>
            <w:tcBorders>
              <w:left w:val="single" w:sz="4" w:space="0" w:color="auto"/>
            </w:tcBorders>
            <w:vAlign w:val="center"/>
          </w:tcPr>
          <w:p w14:paraId="6F490E9A"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地下层数（</w:t>
            </w:r>
            <w:r>
              <w:rPr>
                <w:rFonts w:ascii="Times New Roman Regular" w:eastAsiaTheme="minorEastAsia" w:hAnsi="Times New Roman Regular" w:cs="Times New Roman Regular"/>
                <w:color w:val="000000" w:themeColor="text1"/>
                <w:kern w:val="2"/>
                <w:sz w:val="24"/>
                <w:szCs w:val="24"/>
                <w:lang w:eastAsia="zh-Hans"/>
              </w:rPr>
              <w:t>层</w:t>
            </w:r>
            <w:r>
              <w:rPr>
                <w:rFonts w:ascii="Times New Roman Regular" w:eastAsiaTheme="minorEastAsia" w:hAnsi="Times New Roman Regular" w:cs="Times New Roman Regular"/>
                <w:color w:val="000000" w:themeColor="text1"/>
                <w:kern w:val="2"/>
                <w:sz w:val="24"/>
                <w:szCs w:val="24"/>
              </w:rPr>
              <w:t>）</w:t>
            </w:r>
          </w:p>
        </w:tc>
        <w:tc>
          <w:tcPr>
            <w:tcW w:w="1979" w:type="dxa"/>
            <w:vAlign w:val="center"/>
          </w:tcPr>
          <w:p w14:paraId="60C21E9B"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≧1</w:t>
            </w:r>
          </w:p>
        </w:tc>
        <w:tc>
          <w:tcPr>
            <w:tcW w:w="1793" w:type="dxa"/>
            <w:vAlign w:val="center"/>
          </w:tcPr>
          <w:p w14:paraId="121D1979" w14:textId="77777777" w:rsidR="009B5984" w:rsidRDefault="009B5984">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p>
        </w:tc>
        <w:tc>
          <w:tcPr>
            <w:tcW w:w="1975" w:type="dxa"/>
            <w:vAlign w:val="center"/>
          </w:tcPr>
          <w:p w14:paraId="0166DF6C" w14:textId="77777777" w:rsidR="009B5984" w:rsidRDefault="009B5984">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p>
        </w:tc>
      </w:tr>
      <w:tr w:rsidR="009B5984" w14:paraId="78B6B566" w14:textId="77777777">
        <w:trPr>
          <w:trHeight w:val="510"/>
          <w:jc w:val="center"/>
        </w:trPr>
        <w:tc>
          <w:tcPr>
            <w:tcW w:w="2775" w:type="dxa"/>
            <w:tcBorders>
              <w:left w:val="single" w:sz="4" w:space="0" w:color="auto"/>
            </w:tcBorders>
            <w:vAlign w:val="center"/>
          </w:tcPr>
          <w:p w14:paraId="2C18C31A"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lastRenderedPageBreak/>
              <w:t>单层正立面窗户（</w:t>
            </w:r>
            <w:proofErr w:type="gramStart"/>
            <w:r>
              <w:rPr>
                <w:rFonts w:ascii="Times New Roman Regular" w:eastAsiaTheme="minorEastAsia" w:hAnsi="Times New Roman Regular" w:cs="Times New Roman Regular"/>
                <w:color w:val="000000" w:themeColor="text1"/>
                <w:kern w:val="2"/>
                <w:sz w:val="24"/>
                <w:szCs w:val="24"/>
                <w:lang w:eastAsia="zh-Hans"/>
              </w:rPr>
              <w:t>个</w:t>
            </w:r>
            <w:proofErr w:type="gramEnd"/>
            <w:r>
              <w:rPr>
                <w:rFonts w:ascii="Times New Roman Regular" w:eastAsiaTheme="minorEastAsia" w:hAnsi="Times New Roman Regular" w:cs="Times New Roman Regular"/>
                <w:color w:val="000000" w:themeColor="text1"/>
                <w:kern w:val="2"/>
                <w:sz w:val="24"/>
                <w:szCs w:val="24"/>
              </w:rPr>
              <w:t>）</w:t>
            </w:r>
          </w:p>
        </w:tc>
        <w:tc>
          <w:tcPr>
            <w:tcW w:w="1979" w:type="dxa"/>
            <w:vAlign w:val="center"/>
          </w:tcPr>
          <w:p w14:paraId="4D01856D"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≧4</w:t>
            </w:r>
          </w:p>
        </w:tc>
        <w:tc>
          <w:tcPr>
            <w:tcW w:w="1793" w:type="dxa"/>
            <w:vAlign w:val="center"/>
          </w:tcPr>
          <w:p w14:paraId="4E687D4A"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≧2</w:t>
            </w:r>
          </w:p>
        </w:tc>
        <w:tc>
          <w:tcPr>
            <w:tcW w:w="1975" w:type="dxa"/>
            <w:vAlign w:val="center"/>
          </w:tcPr>
          <w:p w14:paraId="199B5FCB"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≧2</w:t>
            </w:r>
          </w:p>
        </w:tc>
      </w:tr>
      <w:tr w:rsidR="009B5984" w14:paraId="662B883A" w14:textId="77777777">
        <w:trPr>
          <w:trHeight w:val="510"/>
          <w:jc w:val="center"/>
        </w:trPr>
        <w:tc>
          <w:tcPr>
            <w:tcW w:w="2775" w:type="dxa"/>
            <w:tcBorders>
              <w:left w:val="single" w:sz="4" w:space="0" w:color="auto"/>
            </w:tcBorders>
            <w:vAlign w:val="center"/>
          </w:tcPr>
          <w:p w14:paraId="145A1546"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单层侧立面窗户（</w:t>
            </w:r>
            <w:proofErr w:type="gramStart"/>
            <w:r>
              <w:rPr>
                <w:rFonts w:ascii="Times New Roman Regular" w:eastAsiaTheme="minorEastAsia" w:hAnsi="Times New Roman Regular" w:cs="Times New Roman Regular"/>
                <w:color w:val="000000" w:themeColor="text1"/>
                <w:kern w:val="2"/>
                <w:sz w:val="24"/>
                <w:szCs w:val="24"/>
                <w:lang w:eastAsia="zh-Hans"/>
              </w:rPr>
              <w:t>个</w:t>
            </w:r>
            <w:proofErr w:type="gramEnd"/>
            <w:r>
              <w:rPr>
                <w:rFonts w:ascii="Times New Roman Regular" w:eastAsiaTheme="minorEastAsia" w:hAnsi="Times New Roman Regular" w:cs="Times New Roman Regular"/>
                <w:color w:val="000000" w:themeColor="text1"/>
                <w:kern w:val="2"/>
                <w:sz w:val="24"/>
                <w:szCs w:val="24"/>
              </w:rPr>
              <w:t>）</w:t>
            </w:r>
          </w:p>
        </w:tc>
        <w:tc>
          <w:tcPr>
            <w:tcW w:w="1979" w:type="dxa"/>
            <w:vAlign w:val="center"/>
          </w:tcPr>
          <w:p w14:paraId="5EEEE4C9"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≧2</w:t>
            </w:r>
          </w:p>
        </w:tc>
        <w:tc>
          <w:tcPr>
            <w:tcW w:w="1793" w:type="dxa"/>
            <w:vAlign w:val="center"/>
          </w:tcPr>
          <w:p w14:paraId="0DCBE25E"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≧1</w:t>
            </w:r>
          </w:p>
        </w:tc>
        <w:tc>
          <w:tcPr>
            <w:tcW w:w="1975" w:type="dxa"/>
            <w:vAlign w:val="center"/>
          </w:tcPr>
          <w:p w14:paraId="61B7E07A" w14:textId="77777777" w:rsidR="009B5984" w:rsidRDefault="00000000">
            <w:pPr>
              <w:pStyle w:val="ad"/>
              <w:spacing w:line="600" w:lineRule="exact"/>
              <w:ind w:firstLineChars="0" w:firstLine="0"/>
              <w:jc w:val="center"/>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≧1</w:t>
            </w:r>
          </w:p>
        </w:tc>
      </w:tr>
    </w:tbl>
    <w:p w14:paraId="2F160618"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5.1.2.4  </w:t>
      </w:r>
      <w:r>
        <w:rPr>
          <w:rFonts w:ascii="Times New Roman Regular" w:eastAsiaTheme="minorEastAsia" w:hAnsi="Times New Roman Regular" w:cs="Times New Roman Regular"/>
          <w:color w:val="000000" w:themeColor="text1"/>
          <w:kern w:val="2"/>
          <w:sz w:val="24"/>
          <w:szCs w:val="24"/>
        </w:rPr>
        <w:t>训练楼（塔）层高应为</w:t>
      </w:r>
      <w:r>
        <w:rPr>
          <w:rFonts w:ascii="Times New Roman Regular" w:eastAsiaTheme="minorEastAsia" w:hAnsi="Times New Roman Regular" w:cs="Times New Roman Regular"/>
          <w:color w:val="000000" w:themeColor="text1"/>
          <w:kern w:val="2"/>
          <w:sz w:val="24"/>
          <w:szCs w:val="24"/>
        </w:rPr>
        <w:t>3.5m</w:t>
      </w:r>
      <w:r>
        <w:rPr>
          <w:rFonts w:ascii="Times New Roman Regular" w:eastAsiaTheme="minorEastAsia" w:hAnsi="Times New Roman Regular" w:cs="Times New Roman Regular"/>
          <w:color w:val="000000" w:themeColor="text1"/>
          <w:kern w:val="2"/>
          <w:sz w:val="24"/>
          <w:szCs w:val="24"/>
        </w:rPr>
        <w:t>，首层层高应从室外地面算起。训练楼（塔）内每一层训练窗口内侧的训练平台宽度不应小于</w:t>
      </w:r>
      <w:r>
        <w:rPr>
          <w:rFonts w:ascii="Times New Roman Regular" w:eastAsiaTheme="minorEastAsia" w:hAnsi="Times New Roman Regular" w:cs="Times New Roman Regular"/>
          <w:color w:val="000000" w:themeColor="text1"/>
          <w:kern w:val="2"/>
          <w:sz w:val="24"/>
          <w:szCs w:val="24"/>
        </w:rPr>
        <w:t>2.4m</w:t>
      </w:r>
      <w:r>
        <w:rPr>
          <w:rFonts w:ascii="Times New Roman Regular" w:eastAsiaTheme="minorEastAsia" w:hAnsi="Times New Roman Regular" w:cs="Times New Roman Regular"/>
          <w:color w:val="000000" w:themeColor="text1"/>
          <w:kern w:val="2"/>
          <w:sz w:val="24"/>
          <w:szCs w:val="24"/>
        </w:rPr>
        <w:t>。当训练楼（塔）地上层数大于</w:t>
      </w:r>
      <w:r>
        <w:rPr>
          <w:rFonts w:ascii="Times New Roman Regular" w:eastAsiaTheme="minorEastAsia" w:hAnsi="Times New Roman Regular" w:cs="Times New Roman Regular"/>
          <w:color w:val="000000" w:themeColor="text1"/>
          <w:kern w:val="2"/>
          <w:sz w:val="24"/>
          <w:szCs w:val="24"/>
        </w:rPr>
        <w:t>7</w:t>
      </w:r>
      <w:r>
        <w:rPr>
          <w:rFonts w:ascii="Times New Roman Regular" w:eastAsiaTheme="minorEastAsia" w:hAnsi="Times New Roman Regular" w:cs="Times New Roman Regular"/>
          <w:color w:val="000000" w:themeColor="text1"/>
          <w:kern w:val="2"/>
          <w:sz w:val="24"/>
          <w:szCs w:val="24"/>
        </w:rPr>
        <w:t>层（含</w:t>
      </w:r>
      <w:r>
        <w:rPr>
          <w:rFonts w:ascii="Times New Roman Regular" w:eastAsiaTheme="minorEastAsia" w:hAnsi="Times New Roman Regular" w:cs="Times New Roman Regular"/>
          <w:color w:val="000000" w:themeColor="text1"/>
          <w:kern w:val="2"/>
          <w:sz w:val="24"/>
          <w:szCs w:val="24"/>
        </w:rPr>
        <w:t>7</w:t>
      </w:r>
      <w:r>
        <w:rPr>
          <w:rFonts w:ascii="Times New Roman Regular" w:eastAsiaTheme="minorEastAsia" w:hAnsi="Times New Roman Regular" w:cs="Times New Roman Regular"/>
          <w:color w:val="000000" w:themeColor="text1"/>
          <w:kern w:val="2"/>
          <w:sz w:val="24"/>
          <w:szCs w:val="24"/>
        </w:rPr>
        <w:t>层）时，</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一部消防电梯。为保障消防电梯的使用寿命，消防电梯设置应避免训练时对其产生不利影响。</w:t>
      </w:r>
    </w:p>
    <w:p w14:paraId="7AF48535"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5.1.2.5  </w:t>
      </w:r>
      <w:r>
        <w:rPr>
          <w:rFonts w:ascii="Times New Roman Regular" w:eastAsiaTheme="minorEastAsia" w:hAnsi="Times New Roman Regular" w:cs="Times New Roman Regular"/>
          <w:color w:val="000000" w:themeColor="text1"/>
          <w:kern w:val="2"/>
          <w:sz w:val="24"/>
          <w:szCs w:val="24"/>
        </w:rPr>
        <w:t>训练楼（塔）窗口设置应满足以下要求：</w:t>
      </w:r>
    </w:p>
    <w:p w14:paraId="11A72ED4"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窗口距</w:t>
      </w:r>
      <w:r>
        <w:rPr>
          <w:rFonts w:ascii="Times New Roman Regular" w:eastAsiaTheme="minorEastAsia" w:hAnsi="Times New Roman Regular" w:cs="Times New Roman Regular"/>
          <w:color w:val="000000" w:themeColor="text1"/>
          <w:kern w:val="2"/>
          <w:sz w:val="24"/>
          <w:szCs w:val="24"/>
          <w:lang w:eastAsia="zh-Hans"/>
        </w:rPr>
        <w:t>塔</w:t>
      </w:r>
      <w:r>
        <w:rPr>
          <w:rFonts w:ascii="Times New Roman Regular" w:eastAsiaTheme="minorEastAsia" w:hAnsi="Times New Roman Regular" w:cs="Times New Roman Regular"/>
          <w:color w:val="000000" w:themeColor="text1"/>
          <w:kern w:val="2"/>
          <w:sz w:val="24"/>
          <w:szCs w:val="24"/>
        </w:rPr>
        <w:t>边水平距离不应小于</w:t>
      </w:r>
      <w:r>
        <w:rPr>
          <w:rFonts w:ascii="Times New Roman Regular" w:eastAsiaTheme="minorEastAsia" w:hAnsi="Times New Roman Regular" w:cs="Times New Roman Regular"/>
          <w:color w:val="000000" w:themeColor="text1"/>
          <w:kern w:val="2"/>
          <w:sz w:val="24"/>
          <w:szCs w:val="24"/>
        </w:rPr>
        <w:t>0.65m</w:t>
      </w:r>
      <w:r>
        <w:rPr>
          <w:rFonts w:ascii="Times New Roman Regular" w:eastAsiaTheme="minorEastAsia" w:hAnsi="Times New Roman Regular" w:cs="Times New Roman Regular"/>
          <w:color w:val="000000" w:themeColor="text1"/>
          <w:kern w:val="2"/>
          <w:sz w:val="24"/>
          <w:szCs w:val="24"/>
        </w:rPr>
        <w:t>。窗间墙宽度不应小于</w:t>
      </w:r>
      <w:r>
        <w:rPr>
          <w:rFonts w:ascii="Times New Roman Regular" w:eastAsiaTheme="minorEastAsia" w:hAnsi="Times New Roman Regular" w:cs="Times New Roman Regular"/>
          <w:color w:val="000000" w:themeColor="text1"/>
          <w:kern w:val="2"/>
          <w:sz w:val="24"/>
          <w:szCs w:val="24"/>
        </w:rPr>
        <w:t>1m</w:t>
      </w:r>
      <w:r>
        <w:rPr>
          <w:rFonts w:ascii="Times New Roman Regular" w:eastAsiaTheme="minorEastAsia" w:hAnsi="Times New Roman Regular" w:cs="Times New Roman Regular"/>
          <w:color w:val="000000" w:themeColor="text1"/>
          <w:kern w:val="2"/>
          <w:sz w:val="24"/>
          <w:szCs w:val="24"/>
        </w:rPr>
        <w:t>。层与层的窗台间距应为</w:t>
      </w:r>
      <w:r>
        <w:rPr>
          <w:rFonts w:ascii="Times New Roman Regular" w:eastAsiaTheme="minorEastAsia" w:hAnsi="Times New Roman Regular" w:cs="Times New Roman Regular"/>
          <w:color w:val="000000" w:themeColor="text1"/>
          <w:kern w:val="2"/>
          <w:sz w:val="24"/>
          <w:szCs w:val="24"/>
        </w:rPr>
        <w:t>3.5m</w:t>
      </w:r>
      <w:r>
        <w:rPr>
          <w:rFonts w:ascii="Times New Roman Regular" w:eastAsiaTheme="minorEastAsia" w:hAnsi="Times New Roman Regular" w:cs="Times New Roman Regular"/>
          <w:color w:val="000000" w:themeColor="text1"/>
          <w:kern w:val="2"/>
          <w:sz w:val="24"/>
          <w:szCs w:val="24"/>
        </w:rPr>
        <w:t>，第二层窗台距地面</w:t>
      </w:r>
      <w:r>
        <w:rPr>
          <w:rFonts w:ascii="Times New Roman Regular" w:eastAsiaTheme="minorEastAsia" w:hAnsi="Times New Roman Regular" w:cs="Times New Roman Regular"/>
          <w:color w:val="000000" w:themeColor="text1"/>
          <w:kern w:val="2"/>
          <w:sz w:val="24"/>
          <w:szCs w:val="24"/>
          <w:lang w:eastAsia="zh-Hans"/>
        </w:rPr>
        <w:t>为</w:t>
      </w:r>
      <w:r>
        <w:rPr>
          <w:rFonts w:ascii="Times New Roman Regular" w:eastAsiaTheme="minorEastAsia" w:hAnsi="Times New Roman Regular" w:cs="Times New Roman Regular"/>
          <w:color w:val="000000" w:themeColor="text1"/>
          <w:kern w:val="2"/>
          <w:sz w:val="24"/>
          <w:szCs w:val="24"/>
        </w:rPr>
        <w:t>4.3m</w:t>
      </w:r>
      <w:r>
        <w:rPr>
          <w:rFonts w:ascii="Times New Roman Regular" w:eastAsiaTheme="minorEastAsia" w:hAnsi="Times New Roman Regular" w:cs="Times New Roman Regular"/>
          <w:color w:val="000000" w:themeColor="text1"/>
          <w:kern w:val="2"/>
          <w:sz w:val="24"/>
          <w:szCs w:val="24"/>
        </w:rPr>
        <w:t>（应含</w:t>
      </w:r>
      <w:r>
        <w:rPr>
          <w:rFonts w:ascii="Times New Roman Regular" w:eastAsiaTheme="minorEastAsia" w:hAnsi="Times New Roman Regular" w:cs="Times New Roman Regular"/>
          <w:color w:val="000000" w:themeColor="text1"/>
          <w:kern w:val="2"/>
          <w:sz w:val="24"/>
          <w:szCs w:val="24"/>
        </w:rPr>
        <w:t>0.1m</w:t>
      </w:r>
      <w:r>
        <w:rPr>
          <w:rFonts w:ascii="Times New Roman Regular" w:eastAsiaTheme="minorEastAsia" w:hAnsi="Times New Roman Regular" w:cs="Times New Roman Regular"/>
          <w:color w:val="000000" w:themeColor="text1"/>
          <w:kern w:val="2"/>
          <w:sz w:val="24"/>
          <w:szCs w:val="24"/>
        </w:rPr>
        <w:t>厚的木板）。</w:t>
      </w:r>
    </w:p>
    <w:p w14:paraId="55BC362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lang w:eastAsia="zh-Hans"/>
        </w:rPr>
        <w:t>训练楼（塔）一层外侧</w:t>
      </w:r>
      <w:r>
        <w:rPr>
          <w:rFonts w:ascii="Times New Roman Regular" w:eastAsiaTheme="minorEastAsia" w:hAnsi="Times New Roman Regular" w:cs="Times New Roman Regular"/>
          <w:color w:val="000000" w:themeColor="text1"/>
          <w:kern w:val="2"/>
          <w:sz w:val="24"/>
          <w:szCs w:val="24"/>
        </w:rPr>
        <w:t>距地面</w:t>
      </w:r>
      <w:r>
        <w:rPr>
          <w:rFonts w:ascii="Times New Roman Regular" w:eastAsiaTheme="minorEastAsia" w:hAnsi="Times New Roman Regular" w:cs="Times New Roman Regular"/>
          <w:color w:val="000000" w:themeColor="text1"/>
          <w:kern w:val="2"/>
          <w:sz w:val="24"/>
          <w:szCs w:val="24"/>
        </w:rPr>
        <w:t>1m</w:t>
      </w:r>
      <w:r>
        <w:rPr>
          <w:rFonts w:ascii="Times New Roman Regular" w:eastAsiaTheme="minorEastAsia" w:hAnsi="Times New Roman Regular" w:cs="Times New Roman Regular"/>
          <w:color w:val="000000" w:themeColor="text1"/>
          <w:kern w:val="2"/>
          <w:sz w:val="24"/>
          <w:szCs w:val="24"/>
        </w:rPr>
        <w:t>处</w:t>
      </w:r>
      <w:r>
        <w:rPr>
          <w:rFonts w:ascii="Times New Roman Regular" w:eastAsiaTheme="minorEastAsia" w:hAnsi="Times New Roman Regular" w:cs="Times New Roman Regular"/>
          <w:color w:val="000000" w:themeColor="text1"/>
          <w:kern w:val="2"/>
          <w:sz w:val="24"/>
          <w:szCs w:val="24"/>
          <w:lang w:eastAsia="zh-Hans"/>
        </w:rPr>
        <w:t>宜</w:t>
      </w:r>
      <w:r>
        <w:rPr>
          <w:rFonts w:ascii="Times New Roman Regular" w:eastAsiaTheme="minorEastAsia" w:hAnsi="Times New Roman Regular" w:cs="Times New Roman Regular"/>
          <w:color w:val="000000" w:themeColor="text1"/>
          <w:kern w:val="2"/>
          <w:sz w:val="24"/>
          <w:szCs w:val="24"/>
        </w:rPr>
        <w:t>设置</w:t>
      </w:r>
      <w:r>
        <w:rPr>
          <w:rFonts w:ascii="Times New Roman Regular" w:eastAsiaTheme="minorEastAsia" w:hAnsi="Times New Roman Regular" w:cs="Times New Roman Regular"/>
          <w:color w:val="000000" w:themeColor="text1"/>
          <w:kern w:val="2"/>
          <w:sz w:val="24"/>
          <w:szCs w:val="24"/>
          <w:lang w:eastAsia="zh-Hans"/>
        </w:rPr>
        <w:t>防撞</w:t>
      </w:r>
      <w:r>
        <w:rPr>
          <w:rFonts w:ascii="Times New Roman Regular" w:eastAsiaTheme="minorEastAsia" w:hAnsi="Times New Roman Regular" w:cs="Times New Roman Regular"/>
          <w:color w:val="000000" w:themeColor="text1"/>
          <w:kern w:val="2"/>
          <w:sz w:val="24"/>
          <w:szCs w:val="24"/>
        </w:rPr>
        <w:t>木质垫板</w:t>
      </w:r>
      <w:r>
        <w:rPr>
          <w:rFonts w:ascii="Times New Roman Regular" w:eastAsiaTheme="minorEastAsia" w:hAnsi="Times New Roman Regular" w:cs="Times New Roman Regular"/>
          <w:color w:val="000000" w:themeColor="text1"/>
          <w:kern w:val="2"/>
          <w:sz w:val="24"/>
          <w:szCs w:val="24"/>
          <w:lang w:eastAsia="zh-Hans"/>
        </w:rPr>
        <w:t>条</w:t>
      </w:r>
      <w:r>
        <w:rPr>
          <w:rFonts w:ascii="Times New Roman Regular" w:eastAsiaTheme="minorEastAsia" w:hAnsi="Times New Roman Regular" w:cs="Times New Roman Regular"/>
          <w:color w:val="000000" w:themeColor="text1"/>
          <w:kern w:val="2"/>
          <w:sz w:val="24"/>
          <w:szCs w:val="24"/>
        </w:rPr>
        <w:t>，其厚度为</w:t>
      </w:r>
      <w:r>
        <w:rPr>
          <w:rFonts w:ascii="Times New Roman Regular" w:eastAsiaTheme="minorEastAsia" w:hAnsi="Times New Roman Regular" w:cs="Times New Roman Regular"/>
          <w:color w:val="000000" w:themeColor="text1"/>
          <w:kern w:val="2"/>
          <w:sz w:val="24"/>
          <w:szCs w:val="24"/>
        </w:rPr>
        <w:t>0.05m</w:t>
      </w:r>
      <w:r>
        <w:rPr>
          <w:rFonts w:ascii="Times New Roman Regular" w:eastAsiaTheme="minorEastAsia" w:hAnsi="Times New Roman Regular" w:cs="Times New Roman Regular"/>
          <w:color w:val="000000" w:themeColor="text1"/>
          <w:kern w:val="2"/>
          <w:sz w:val="24"/>
          <w:szCs w:val="24"/>
        </w:rPr>
        <w:t>、宽</w:t>
      </w:r>
      <w:r>
        <w:rPr>
          <w:rFonts w:ascii="Times New Roman Regular" w:eastAsiaTheme="minorEastAsia" w:hAnsi="Times New Roman Regular" w:cs="Times New Roman Regular"/>
          <w:color w:val="000000" w:themeColor="text1"/>
          <w:kern w:val="2"/>
          <w:sz w:val="24"/>
          <w:szCs w:val="24"/>
        </w:rPr>
        <w:t>0.06m</w:t>
      </w:r>
      <w:r>
        <w:rPr>
          <w:rFonts w:ascii="Times New Roman Regular" w:eastAsiaTheme="minorEastAsia" w:hAnsi="Times New Roman Regular" w:cs="Times New Roman Regular"/>
          <w:color w:val="000000" w:themeColor="text1"/>
          <w:kern w:val="2"/>
          <w:sz w:val="24"/>
          <w:szCs w:val="24"/>
        </w:rPr>
        <w:t>。</w:t>
      </w:r>
    </w:p>
    <w:p w14:paraId="30759C41"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训练楼（塔）窗口宽应为</w:t>
      </w:r>
      <w:r>
        <w:rPr>
          <w:rFonts w:ascii="Times New Roman Regular" w:eastAsiaTheme="minorEastAsia" w:hAnsi="Times New Roman Regular" w:cs="Times New Roman Regular"/>
          <w:color w:val="000000" w:themeColor="text1"/>
          <w:kern w:val="2"/>
          <w:sz w:val="24"/>
          <w:szCs w:val="24"/>
        </w:rPr>
        <w:t>1.2m</w:t>
      </w:r>
      <w:r>
        <w:rPr>
          <w:rFonts w:ascii="Times New Roman Regular" w:eastAsiaTheme="minorEastAsia" w:hAnsi="Times New Roman Regular" w:cs="Times New Roman Regular"/>
          <w:color w:val="000000" w:themeColor="text1"/>
          <w:kern w:val="2"/>
          <w:sz w:val="24"/>
          <w:szCs w:val="24"/>
        </w:rPr>
        <w:t>、高</w:t>
      </w:r>
      <w:r>
        <w:rPr>
          <w:rFonts w:ascii="Times New Roman Regular" w:eastAsiaTheme="minorEastAsia" w:hAnsi="Times New Roman Regular" w:cs="Times New Roman Regular"/>
          <w:color w:val="000000" w:themeColor="text1"/>
          <w:kern w:val="2"/>
          <w:sz w:val="24"/>
          <w:szCs w:val="24"/>
        </w:rPr>
        <w:t>1.8m</w:t>
      </w:r>
      <w:r>
        <w:rPr>
          <w:rFonts w:ascii="Times New Roman Regular" w:eastAsiaTheme="minorEastAsia" w:hAnsi="Times New Roman Regular" w:cs="Times New Roman Regular"/>
          <w:color w:val="000000" w:themeColor="text1"/>
          <w:kern w:val="2"/>
          <w:sz w:val="24"/>
          <w:szCs w:val="24"/>
        </w:rPr>
        <w:t>（含</w:t>
      </w:r>
      <w:r>
        <w:rPr>
          <w:rFonts w:ascii="Times New Roman Regular" w:eastAsiaTheme="minorEastAsia" w:hAnsi="Times New Roman Regular" w:cs="Times New Roman Regular"/>
          <w:color w:val="000000" w:themeColor="text1"/>
          <w:kern w:val="2"/>
          <w:sz w:val="24"/>
          <w:szCs w:val="24"/>
        </w:rPr>
        <w:t>0.1m</w:t>
      </w:r>
      <w:r>
        <w:rPr>
          <w:rFonts w:ascii="Times New Roman Regular" w:eastAsiaTheme="minorEastAsia" w:hAnsi="Times New Roman Regular" w:cs="Times New Roman Regular"/>
          <w:color w:val="000000" w:themeColor="text1"/>
          <w:kern w:val="2"/>
          <w:sz w:val="24"/>
          <w:szCs w:val="24"/>
        </w:rPr>
        <w:t>厚木板），窗台板宽度应为</w:t>
      </w:r>
      <w:r>
        <w:rPr>
          <w:rFonts w:ascii="Times New Roman Regular" w:eastAsiaTheme="minorEastAsia" w:hAnsi="Times New Roman Regular" w:cs="Times New Roman Regular"/>
          <w:color w:val="000000" w:themeColor="text1"/>
          <w:kern w:val="2"/>
          <w:sz w:val="24"/>
          <w:szCs w:val="24"/>
        </w:rPr>
        <w:t>0.4m</w:t>
      </w:r>
      <w:r>
        <w:rPr>
          <w:rFonts w:ascii="Times New Roman Regular" w:eastAsiaTheme="minorEastAsia" w:hAnsi="Times New Roman Regular" w:cs="Times New Roman Regular"/>
          <w:color w:val="000000" w:themeColor="text1"/>
          <w:kern w:val="2"/>
          <w:sz w:val="24"/>
          <w:szCs w:val="24"/>
        </w:rPr>
        <w:t>，窗台板应凸出</w:t>
      </w:r>
      <w:r>
        <w:rPr>
          <w:rFonts w:ascii="Times New Roman Regular" w:eastAsiaTheme="minorEastAsia" w:hAnsi="Times New Roman Regular" w:cs="Times New Roman Regular"/>
          <w:color w:val="000000" w:themeColor="text1"/>
          <w:kern w:val="2"/>
          <w:sz w:val="24"/>
          <w:szCs w:val="24"/>
          <w:lang w:eastAsia="zh-Hans"/>
        </w:rPr>
        <w:t>塔</w:t>
      </w:r>
      <w:r>
        <w:rPr>
          <w:rFonts w:ascii="Times New Roman Regular" w:eastAsiaTheme="minorEastAsia" w:hAnsi="Times New Roman Regular" w:cs="Times New Roman Regular"/>
          <w:color w:val="000000" w:themeColor="text1"/>
          <w:kern w:val="2"/>
          <w:sz w:val="24"/>
          <w:szCs w:val="24"/>
        </w:rPr>
        <w:t>壁</w:t>
      </w:r>
      <w:r>
        <w:rPr>
          <w:rFonts w:ascii="Times New Roman Regular" w:eastAsiaTheme="minorEastAsia" w:hAnsi="Times New Roman Regular" w:cs="Times New Roman Regular"/>
          <w:color w:val="000000" w:themeColor="text1"/>
          <w:kern w:val="2"/>
          <w:sz w:val="24"/>
          <w:szCs w:val="24"/>
        </w:rPr>
        <w:t>0.05m</w:t>
      </w:r>
      <w:r>
        <w:rPr>
          <w:rFonts w:ascii="Times New Roman Regular" w:eastAsiaTheme="minorEastAsia" w:hAnsi="Times New Roman Regular" w:cs="Times New Roman Regular"/>
          <w:color w:val="000000" w:themeColor="text1"/>
          <w:kern w:val="2"/>
          <w:sz w:val="24"/>
          <w:szCs w:val="24"/>
        </w:rPr>
        <w:t>，窗台板距该层地面的高度（含窗台板高度）应为</w:t>
      </w:r>
      <w:r>
        <w:rPr>
          <w:rFonts w:ascii="Times New Roman Regular" w:eastAsiaTheme="minorEastAsia" w:hAnsi="Times New Roman Regular" w:cs="Times New Roman Regular"/>
          <w:color w:val="000000" w:themeColor="text1"/>
          <w:kern w:val="2"/>
          <w:sz w:val="24"/>
          <w:szCs w:val="24"/>
        </w:rPr>
        <w:t>0.8m</w:t>
      </w:r>
      <w:r>
        <w:rPr>
          <w:rFonts w:ascii="Times New Roman Regular" w:eastAsiaTheme="minorEastAsia" w:hAnsi="Times New Roman Regular" w:cs="Times New Roman Regular"/>
          <w:color w:val="000000" w:themeColor="text1"/>
          <w:kern w:val="2"/>
          <w:sz w:val="24"/>
          <w:szCs w:val="24"/>
        </w:rPr>
        <w:t>。</w:t>
      </w:r>
    </w:p>
    <w:p w14:paraId="2AF844A7"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4</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训练楼（塔）的窗台应预埋固定窗台板用的螺杆。窗台上应设有可更换的木质窗台板，窗台板宽度应为</w:t>
      </w:r>
      <w:r>
        <w:rPr>
          <w:rFonts w:ascii="Times New Roman Regular" w:eastAsiaTheme="minorEastAsia" w:hAnsi="Times New Roman Regular" w:cs="Times New Roman Regular"/>
          <w:color w:val="000000" w:themeColor="text1"/>
          <w:kern w:val="2"/>
          <w:sz w:val="24"/>
          <w:szCs w:val="24"/>
        </w:rPr>
        <w:t>0.4m</w:t>
      </w:r>
      <w:r>
        <w:rPr>
          <w:rFonts w:ascii="Times New Roman Regular" w:eastAsiaTheme="minorEastAsia" w:hAnsi="Times New Roman Regular" w:cs="Times New Roman Regular"/>
          <w:color w:val="000000" w:themeColor="text1"/>
          <w:kern w:val="2"/>
          <w:sz w:val="24"/>
          <w:szCs w:val="24"/>
        </w:rPr>
        <w:t>，窗台板应凸出前楼壁</w:t>
      </w:r>
      <w:r>
        <w:rPr>
          <w:rFonts w:ascii="Times New Roman Regular" w:eastAsiaTheme="minorEastAsia" w:hAnsi="Times New Roman Regular" w:cs="Times New Roman Regular"/>
          <w:color w:val="000000" w:themeColor="text1"/>
          <w:kern w:val="2"/>
          <w:sz w:val="24"/>
          <w:szCs w:val="24"/>
        </w:rPr>
        <w:t>0.05m</w:t>
      </w:r>
      <w:r>
        <w:rPr>
          <w:rFonts w:ascii="Times New Roman Regular" w:eastAsiaTheme="minorEastAsia" w:hAnsi="Times New Roman Regular" w:cs="Times New Roman Regular"/>
          <w:color w:val="000000" w:themeColor="text1"/>
          <w:kern w:val="2"/>
          <w:sz w:val="24"/>
          <w:szCs w:val="24"/>
        </w:rPr>
        <w:t>。</w:t>
      </w:r>
    </w:p>
    <w:p w14:paraId="116E88B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5</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训练楼（塔）窗口地面距楼壁</w:t>
      </w:r>
      <w:r>
        <w:rPr>
          <w:rFonts w:ascii="Times New Roman Regular" w:eastAsiaTheme="minorEastAsia" w:hAnsi="Times New Roman Regular" w:cs="Times New Roman Regular"/>
          <w:color w:val="000000" w:themeColor="text1"/>
          <w:kern w:val="2"/>
          <w:sz w:val="24"/>
          <w:szCs w:val="24"/>
        </w:rPr>
        <w:t>0.5m</w:t>
      </w:r>
      <w:r>
        <w:rPr>
          <w:rFonts w:ascii="Times New Roman Regular" w:eastAsiaTheme="minorEastAsia" w:hAnsi="Times New Roman Regular" w:cs="Times New Roman Regular"/>
          <w:color w:val="000000" w:themeColor="text1"/>
          <w:kern w:val="2"/>
          <w:sz w:val="24"/>
          <w:szCs w:val="24"/>
        </w:rPr>
        <w:t>处设置</w:t>
      </w:r>
      <w:r>
        <w:rPr>
          <w:rFonts w:ascii="Times New Roman Regular" w:eastAsiaTheme="minorEastAsia" w:hAnsi="Times New Roman Regular" w:cs="Times New Roman Regular"/>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lang w:eastAsia="zh-Hans"/>
        </w:rPr>
        <w:t>.2</w:t>
      </w:r>
      <w:r>
        <w:rPr>
          <w:rFonts w:ascii="Times New Roman Regular" w:eastAsiaTheme="minorEastAsia" w:hAnsi="Times New Roman Regular" w:cs="Times New Roman Regular"/>
          <w:color w:val="000000" w:themeColor="text1"/>
          <w:kern w:val="2"/>
          <w:sz w:val="24"/>
          <w:szCs w:val="24"/>
        </w:rPr>
        <w:t>m</w:t>
      </w:r>
      <w:r>
        <w:rPr>
          <w:rFonts w:ascii="Times New Roman Regular" w:eastAsiaTheme="minorEastAsia" w:hAnsi="Times New Roman Regular" w:cs="Times New Roman Regular"/>
          <w:color w:val="000000" w:themeColor="text1"/>
          <w:kern w:val="2"/>
          <w:sz w:val="24"/>
          <w:szCs w:val="24"/>
        </w:rPr>
        <w:t>（长）</w:t>
      </w:r>
      <w:r>
        <w:rPr>
          <w:rFonts w:ascii="Times New Roman Regular" w:eastAsiaTheme="minorEastAsia" w:hAnsi="Times New Roman Regular" w:cs="Times New Roman Regular"/>
          <w:color w:val="000000" w:themeColor="text1"/>
          <w:kern w:val="2"/>
          <w:sz w:val="24"/>
          <w:szCs w:val="24"/>
        </w:rPr>
        <w:t>×1m</w:t>
      </w:r>
      <w:r>
        <w:rPr>
          <w:rFonts w:ascii="Times New Roman Regular" w:eastAsiaTheme="minorEastAsia" w:hAnsi="Times New Roman Regular" w:cs="Times New Roman Regular"/>
          <w:color w:val="000000" w:themeColor="text1"/>
          <w:kern w:val="2"/>
          <w:sz w:val="24"/>
          <w:szCs w:val="24"/>
        </w:rPr>
        <w:t>（宽）</w:t>
      </w:r>
      <w:r>
        <w:rPr>
          <w:rFonts w:ascii="Times New Roman Regular" w:eastAsiaTheme="minorEastAsia" w:hAnsi="Times New Roman Regular" w:cs="Times New Roman Regular"/>
          <w:color w:val="000000" w:themeColor="text1"/>
          <w:kern w:val="2"/>
          <w:sz w:val="24"/>
          <w:szCs w:val="24"/>
        </w:rPr>
        <w:t>×0.5m</w:t>
      </w:r>
      <w:r>
        <w:rPr>
          <w:rFonts w:ascii="Times New Roman Regular" w:eastAsiaTheme="minorEastAsia" w:hAnsi="Times New Roman Regular" w:cs="Times New Roman Regular"/>
          <w:color w:val="000000" w:themeColor="text1"/>
          <w:kern w:val="2"/>
          <w:sz w:val="24"/>
          <w:szCs w:val="24"/>
        </w:rPr>
        <w:t>（高）沙坑。</w:t>
      </w:r>
      <w:proofErr w:type="gramStart"/>
      <w:r>
        <w:rPr>
          <w:rFonts w:ascii="Times New Roman Regular" w:eastAsiaTheme="minorEastAsia" w:hAnsi="Times New Roman Regular" w:cs="Times New Roman Regular"/>
          <w:color w:val="000000" w:themeColor="text1"/>
          <w:kern w:val="2"/>
          <w:sz w:val="24"/>
          <w:szCs w:val="24"/>
        </w:rPr>
        <w:t>窗台板宜采用</w:t>
      </w:r>
      <w:proofErr w:type="gramEnd"/>
      <w:r>
        <w:rPr>
          <w:rFonts w:ascii="Times New Roman Regular" w:eastAsiaTheme="minorEastAsia" w:hAnsi="Times New Roman Regular" w:cs="Times New Roman Regular"/>
          <w:color w:val="000000" w:themeColor="text1"/>
          <w:kern w:val="2"/>
          <w:sz w:val="24"/>
          <w:szCs w:val="24"/>
        </w:rPr>
        <w:t>松木</w:t>
      </w:r>
      <w:proofErr w:type="gramStart"/>
      <w:r>
        <w:rPr>
          <w:rFonts w:ascii="Times New Roman Regular" w:eastAsiaTheme="minorEastAsia" w:hAnsi="Times New Roman Regular" w:cs="Times New Roman Regular"/>
          <w:color w:val="000000" w:themeColor="text1"/>
          <w:kern w:val="2"/>
          <w:sz w:val="24"/>
          <w:szCs w:val="24"/>
        </w:rPr>
        <w:t>板或栎木板</w:t>
      </w:r>
      <w:proofErr w:type="gramEnd"/>
      <w:r>
        <w:rPr>
          <w:rFonts w:ascii="Times New Roman Regular" w:eastAsiaTheme="minorEastAsia" w:hAnsi="Times New Roman Regular" w:cs="Times New Roman Regular"/>
          <w:color w:val="000000" w:themeColor="text1"/>
          <w:kern w:val="2"/>
          <w:sz w:val="24"/>
          <w:szCs w:val="24"/>
        </w:rPr>
        <w:t>。</w:t>
      </w:r>
    </w:p>
    <w:p w14:paraId="5880C534"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5.1.2.6  </w:t>
      </w:r>
      <w:r>
        <w:rPr>
          <w:rFonts w:ascii="Times New Roman Regular" w:eastAsiaTheme="minorEastAsia" w:hAnsi="Times New Roman Regular" w:cs="Times New Roman Regular"/>
          <w:color w:val="000000" w:themeColor="text1"/>
          <w:kern w:val="2"/>
          <w:sz w:val="24"/>
          <w:szCs w:val="24"/>
        </w:rPr>
        <w:t>训练楼（塔）应设有净宽不小于</w:t>
      </w:r>
      <w:r>
        <w:rPr>
          <w:rFonts w:ascii="Times New Roman Regular" w:eastAsiaTheme="minorEastAsia" w:hAnsi="Times New Roman Regular" w:cs="Times New Roman Regular"/>
          <w:color w:val="000000" w:themeColor="text1"/>
          <w:kern w:val="2"/>
          <w:sz w:val="24"/>
          <w:szCs w:val="24"/>
        </w:rPr>
        <w:t>0.7m</w:t>
      </w:r>
      <w:r>
        <w:rPr>
          <w:rFonts w:ascii="Times New Roman Regular" w:eastAsiaTheme="minorEastAsia" w:hAnsi="Times New Roman Regular" w:cs="Times New Roman Regular"/>
          <w:color w:val="000000" w:themeColor="text1"/>
          <w:kern w:val="2"/>
          <w:sz w:val="24"/>
          <w:szCs w:val="24"/>
        </w:rPr>
        <w:t>的内楼梯。每层内侧应设宽度不小于</w:t>
      </w:r>
      <w:r>
        <w:rPr>
          <w:rFonts w:ascii="Times New Roman Regular" w:eastAsiaTheme="minorEastAsia" w:hAnsi="Times New Roman Regular" w:cs="Times New Roman Regular"/>
          <w:color w:val="000000" w:themeColor="text1"/>
          <w:kern w:val="2"/>
          <w:sz w:val="24"/>
          <w:szCs w:val="24"/>
        </w:rPr>
        <w:t>1.5m</w:t>
      </w:r>
      <w:r>
        <w:rPr>
          <w:rFonts w:ascii="Times New Roman Regular" w:eastAsiaTheme="minorEastAsia" w:hAnsi="Times New Roman Regular" w:cs="Times New Roman Regular"/>
          <w:color w:val="000000" w:themeColor="text1"/>
          <w:kern w:val="2"/>
          <w:sz w:val="24"/>
          <w:szCs w:val="24"/>
        </w:rPr>
        <w:t>的平台，训练平台应直通楼梯，顶层应设楼板，训练楼（塔）内设照明。</w:t>
      </w:r>
      <w:r>
        <w:rPr>
          <w:rFonts w:ascii="Times New Roman Regular" w:eastAsiaTheme="minorEastAsia" w:hAnsi="Times New Roman Regular" w:cs="Times New Roman Regular"/>
          <w:color w:val="000000" w:themeColor="text1"/>
          <w:kern w:val="2"/>
          <w:sz w:val="24"/>
          <w:szCs w:val="24"/>
          <w:lang w:eastAsia="zh-Hans"/>
        </w:rPr>
        <w:t>一类、二类</w:t>
      </w:r>
      <w:r>
        <w:rPr>
          <w:rFonts w:ascii="Times New Roman Regular" w:eastAsiaTheme="minorEastAsia" w:hAnsi="Times New Roman Regular" w:cs="Times New Roman Regular"/>
          <w:color w:val="000000" w:themeColor="text1"/>
          <w:kern w:val="2"/>
          <w:sz w:val="24"/>
          <w:szCs w:val="24"/>
        </w:rPr>
        <w:t>训练楼（塔）</w:t>
      </w:r>
      <w:r>
        <w:rPr>
          <w:rFonts w:ascii="Times New Roman Regular" w:eastAsiaTheme="minorEastAsia" w:hAnsi="Times New Roman Regular" w:cs="Times New Roman Regular"/>
          <w:color w:val="000000" w:themeColor="text1"/>
          <w:kern w:val="2"/>
          <w:sz w:val="24"/>
          <w:szCs w:val="24"/>
          <w:lang w:eastAsia="zh-Hans"/>
        </w:rPr>
        <w:t>宜</w:t>
      </w:r>
      <w:r>
        <w:rPr>
          <w:rFonts w:ascii="Times New Roman Regular" w:eastAsiaTheme="minorEastAsia" w:hAnsi="Times New Roman Regular" w:cs="Times New Roman Regular"/>
          <w:color w:val="000000" w:themeColor="text1"/>
          <w:kern w:val="2"/>
          <w:sz w:val="24"/>
          <w:szCs w:val="24"/>
        </w:rPr>
        <w:t>设置室外楼梯，楼梯应通至训练楼（塔）顶，从地面处设起，宽度不宜小于</w:t>
      </w:r>
      <w:r>
        <w:rPr>
          <w:rFonts w:ascii="Times New Roman Regular" w:eastAsiaTheme="minorEastAsia" w:hAnsi="Times New Roman Regular" w:cs="Times New Roman Regular"/>
          <w:color w:val="000000" w:themeColor="text1"/>
          <w:kern w:val="2"/>
          <w:sz w:val="24"/>
          <w:szCs w:val="24"/>
        </w:rPr>
        <w:t>0.5m</w:t>
      </w:r>
      <w:r>
        <w:rPr>
          <w:rFonts w:ascii="Times New Roman Regular" w:eastAsiaTheme="minorEastAsia" w:hAnsi="Times New Roman Regular" w:cs="Times New Roman Regular"/>
          <w:color w:val="000000" w:themeColor="text1"/>
          <w:kern w:val="2"/>
          <w:sz w:val="24"/>
          <w:szCs w:val="24"/>
        </w:rPr>
        <w:t>，楼梯扶手高度不宜低于</w:t>
      </w:r>
      <w:r>
        <w:rPr>
          <w:rFonts w:ascii="Times New Roman Regular" w:eastAsiaTheme="minorEastAsia" w:hAnsi="Times New Roman Regular" w:cs="Times New Roman Regular"/>
          <w:color w:val="000000" w:themeColor="text1"/>
          <w:kern w:val="2"/>
          <w:sz w:val="24"/>
          <w:szCs w:val="24"/>
        </w:rPr>
        <w:t>1.2m</w:t>
      </w:r>
      <w:r>
        <w:rPr>
          <w:rFonts w:ascii="Times New Roman Regular" w:eastAsiaTheme="minorEastAsia" w:hAnsi="Times New Roman Regular" w:cs="Times New Roman Regular"/>
          <w:color w:val="000000" w:themeColor="text1"/>
          <w:kern w:val="2"/>
          <w:sz w:val="24"/>
          <w:szCs w:val="24"/>
        </w:rPr>
        <w:t>，楼梯扶手宜加装防护栏。</w:t>
      </w:r>
    </w:p>
    <w:p w14:paraId="5F1A301C"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lastRenderedPageBreak/>
        <w:t xml:space="preserve">5.1.2.7  </w:t>
      </w:r>
      <w:r>
        <w:rPr>
          <w:rFonts w:ascii="Times New Roman Regular" w:eastAsiaTheme="minorEastAsia" w:hAnsi="Times New Roman Regular" w:cs="Times New Roman Regular"/>
          <w:color w:val="000000" w:themeColor="text1"/>
          <w:kern w:val="2"/>
          <w:sz w:val="24"/>
          <w:szCs w:val="24"/>
        </w:rPr>
        <w:t>训练楼（塔）一层正立面不宜设置门窗洞口，侧立面一层当其上方有训练窗口时，在训练窗口左右</w:t>
      </w:r>
      <w:r>
        <w:rPr>
          <w:rFonts w:ascii="Times New Roman Regular" w:eastAsiaTheme="minorEastAsia" w:hAnsi="Times New Roman Regular" w:cs="Times New Roman Regular"/>
          <w:color w:val="000000" w:themeColor="text1"/>
          <w:kern w:val="2"/>
          <w:sz w:val="24"/>
          <w:szCs w:val="24"/>
        </w:rPr>
        <w:t>1.5m</w:t>
      </w:r>
      <w:r>
        <w:rPr>
          <w:rFonts w:ascii="Times New Roman Regular" w:eastAsiaTheme="minorEastAsia" w:hAnsi="Times New Roman Regular" w:cs="Times New Roman Regular"/>
          <w:color w:val="000000" w:themeColor="text1"/>
          <w:kern w:val="2"/>
          <w:sz w:val="24"/>
          <w:szCs w:val="24"/>
        </w:rPr>
        <w:t>范围内的下方不应设置门窗洞口。训练楼（塔）两侧距楼基</w:t>
      </w:r>
      <w:r>
        <w:rPr>
          <w:rFonts w:ascii="Times New Roman Regular" w:eastAsiaTheme="minorEastAsia" w:hAnsi="Times New Roman Regular" w:cs="Times New Roman Regular"/>
          <w:color w:val="000000" w:themeColor="text1"/>
          <w:kern w:val="2"/>
          <w:sz w:val="24"/>
          <w:szCs w:val="24"/>
        </w:rPr>
        <w:t>10m</w:t>
      </w:r>
      <w:proofErr w:type="gramStart"/>
      <w:r>
        <w:rPr>
          <w:rFonts w:ascii="Times New Roman Regular" w:eastAsiaTheme="minorEastAsia" w:hAnsi="Times New Roman Regular" w:cs="Times New Roman Regular"/>
          <w:color w:val="000000" w:themeColor="text1"/>
          <w:kern w:val="2"/>
          <w:sz w:val="24"/>
          <w:szCs w:val="24"/>
        </w:rPr>
        <w:t>左右宜</w:t>
      </w:r>
      <w:proofErr w:type="gramEnd"/>
      <w:r>
        <w:rPr>
          <w:rFonts w:ascii="Times New Roman Regular" w:eastAsiaTheme="minorEastAsia" w:hAnsi="Times New Roman Regular" w:cs="Times New Roman Regular"/>
          <w:color w:val="000000" w:themeColor="text1"/>
          <w:kern w:val="2"/>
          <w:sz w:val="24"/>
          <w:szCs w:val="24"/>
        </w:rPr>
        <w:t>预埋凹槽金属环用作固定保险绳，宜在训练楼（塔）外墙侧立面适当位置</w:t>
      </w:r>
      <w:proofErr w:type="gramStart"/>
      <w:r>
        <w:rPr>
          <w:rFonts w:ascii="Times New Roman Regular" w:eastAsiaTheme="minorEastAsia" w:hAnsi="Times New Roman Regular" w:cs="Times New Roman Regular"/>
          <w:color w:val="000000" w:themeColor="text1"/>
          <w:kern w:val="2"/>
          <w:sz w:val="24"/>
          <w:szCs w:val="24"/>
        </w:rPr>
        <w:t>安装水</w:t>
      </w:r>
      <w:proofErr w:type="gramEnd"/>
      <w:r>
        <w:rPr>
          <w:rFonts w:ascii="Times New Roman Regular" w:eastAsiaTheme="minorEastAsia" w:hAnsi="Times New Roman Regular" w:cs="Times New Roman Regular"/>
          <w:color w:val="000000" w:themeColor="text1"/>
          <w:kern w:val="2"/>
          <w:sz w:val="24"/>
          <w:szCs w:val="24"/>
        </w:rPr>
        <w:t>带晾晒装置。</w:t>
      </w:r>
    </w:p>
    <w:p w14:paraId="0AB4824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5.1.2.8  </w:t>
      </w:r>
      <w:r>
        <w:rPr>
          <w:rFonts w:ascii="Times New Roman Regular" w:eastAsiaTheme="minorEastAsia" w:hAnsi="Times New Roman Regular" w:cs="Times New Roman Regular"/>
          <w:color w:val="000000" w:themeColor="text1"/>
          <w:kern w:val="2"/>
          <w:sz w:val="24"/>
          <w:szCs w:val="24"/>
        </w:rPr>
        <w:t>训练楼（塔）顶部及每层适当位置应设置绳索训练的</w:t>
      </w:r>
      <w:proofErr w:type="gramStart"/>
      <w:r>
        <w:rPr>
          <w:rFonts w:ascii="Times New Roman Regular" w:eastAsiaTheme="minorEastAsia" w:hAnsi="Times New Roman Regular" w:cs="Times New Roman Regular"/>
          <w:color w:val="000000" w:themeColor="text1"/>
          <w:kern w:val="2"/>
          <w:sz w:val="24"/>
          <w:szCs w:val="24"/>
        </w:rPr>
        <w:t>固定锚点和</w:t>
      </w:r>
      <w:proofErr w:type="gramEnd"/>
      <w:r>
        <w:rPr>
          <w:rFonts w:ascii="Times New Roman Regular" w:eastAsiaTheme="minorEastAsia" w:hAnsi="Times New Roman Regular" w:cs="Times New Roman Regular"/>
          <w:color w:val="000000" w:themeColor="text1"/>
          <w:kern w:val="2"/>
          <w:sz w:val="24"/>
          <w:szCs w:val="24"/>
        </w:rPr>
        <w:t>备用锚点，</w:t>
      </w:r>
      <w:proofErr w:type="gramStart"/>
      <w:r>
        <w:rPr>
          <w:rFonts w:ascii="Times New Roman Regular" w:eastAsiaTheme="minorEastAsia" w:hAnsi="Times New Roman Regular" w:cs="Times New Roman Regular"/>
          <w:color w:val="000000" w:themeColor="text1"/>
          <w:kern w:val="2"/>
          <w:sz w:val="24"/>
          <w:szCs w:val="24"/>
        </w:rPr>
        <w:t>锚点可以</w:t>
      </w:r>
      <w:proofErr w:type="gramEnd"/>
      <w:r>
        <w:rPr>
          <w:rFonts w:ascii="Times New Roman Regular" w:eastAsiaTheme="minorEastAsia" w:hAnsi="Times New Roman Regular" w:cs="Times New Roman Regular"/>
          <w:color w:val="000000" w:themeColor="text1"/>
          <w:kern w:val="2"/>
          <w:sz w:val="24"/>
          <w:szCs w:val="24"/>
        </w:rPr>
        <w:t>是梁、柱、楼梯栏杆或预埋的金属环，接触安全绳的部位宜采用木质材料，</w:t>
      </w:r>
      <w:proofErr w:type="gramStart"/>
      <w:r>
        <w:rPr>
          <w:rFonts w:ascii="Times New Roman Regular" w:eastAsiaTheme="minorEastAsia" w:hAnsi="Times New Roman Regular" w:cs="Times New Roman Regular"/>
          <w:color w:val="000000" w:themeColor="text1"/>
          <w:kern w:val="2"/>
          <w:sz w:val="24"/>
          <w:szCs w:val="24"/>
        </w:rPr>
        <w:t>锚点应</w:t>
      </w:r>
      <w:proofErr w:type="gramEnd"/>
      <w:r>
        <w:rPr>
          <w:rFonts w:ascii="Times New Roman Regular" w:eastAsiaTheme="minorEastAsia" w:hAnsi="Times New Roman Regular" w:cs="Times New Roman Regular"/>
          <w:color w:val="000000" w:themeColor="text1"/>
          <w:kern w:val="2"/>
          <w:sz w:val="24"/>
          <w:szCs w:val="24"/>
        </w:rPr>
        <w:t>满足训练承重的安全强度。训练楼（塔）顶部沿外墙面应设置外挑水平梁，须满足预埋、后期增设金属环（用于</w:t>
      </w:r>
      <w:proofErr w:type="gramStart"/>
      <w:r>
        <w:rPr>
          <w:rFonts w:ascii="Times New Roman Regular" w:eastAsiaTheme="minorEastAsia" w:hAnsi="Times New Roman Regular" w:cs="Times New Roman Regular"/>
          <w:color w:val="000000" w:themeColor="text1"/>
          <w:kern w:val="2"/>
          <w:sz w:val="24"/>
          <w:szCs w:val="24"/>
        </w:rPr>
        <w:t>挂保险</w:t>
      </w:r>
      <w:proofErr w:type="gramEnd"/>
      <w:r>
        <w:rPr>
          <w:rFonts w:ascii="Times New Roman Regular" w:eastAsiaTheme="minorEastAsia" w:hAnsi="Times New Roman Regular" w:cs="Times New Roman Regular"/>
          <w:color w:val="000000" w:themeColor="text1"/>
          <w:kern w:val="2"/>
          <w:sz w:val="24"/>
          <w:szCs w:val="24"/>
        </w:rPr>
        <w:t>滑轮）的需求，要求起吊重量不低于</w:t>
      </w:r>
      <w:r>
        <w:rPr>
          <w:rFonts w:ascii="Times New Roman Regular" w:eastAsiaTheme="minorEastAsia" w:hAnsi="Times New Roman Regular" w:cs="Times New Roman Regular"/>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吨。</w:t>
      </w:r>
    </w:p>
    <w:p w14:paraId="49F7C5E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5.1.2.9  </w:t>
      </w:r>
      <w:r>
        <w:rPr>
          <w:rFonts w:ascii="Times New Roman Regular" w:eastAsiaTheme="minorEastAsia" w:hAnsi="Times New Roman Regular" w:cs="Times New Roman Regular"/>
          <w:color w:val="000000" w:themeColor="text1"/>
          <w:kern w:val="2"/>
          <w:sz w:val="24"/>
          <w:szCs w:val="24"/>
        </w:rPr>
        <w:t>训练楼（塔）的各楼层</w:t>
      </w:r>
      <w:proofErr w:type="gramStart"/>
      <w:r>
        <w:rPr>
          <w:rFonts w:ascii="Times New Roman Regular" w:eastAsiaTheme="minorEastAsia" w:hAnsi="Times New Roman Regular" w:cs="Times New Roman Regular"/>
          <w:color w:val="000000" w:themeColor="text1"/>
          <w:kern w:val="2"/>
          <w:sz w:val="24"/>
          <w:szCs w:val="24"/>
        </w:rPr>
        <w:t>应宜装室内消火栓</w:t>
      </w:r>
      <w:proofErr w:type="gramEnd"/>
      <w:r>
        <w:rPr>
          <w:rFonts w:ascii="Times New Roman Regular" w:eastAsiaTheme="minorEastAsia" w:hAnsi="Times New Roman Regular" w:cs="Times New Roman Regular"/>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套，且顶层宜</w:t>
      </w:r>
      <w:proofErr w:type="gramStart"/>
      <w:r>
        <w:rPr>
          <w:rFonts w:ascii="Times New Roman Regular" w:eastAsiaTheme="minorEastAsia" w:hAnsi="Times New Roman Regular" w:cs="Times New Roman Regular"/>
          <w:color w:val="000000" w:themeColor="text1"/>
          <w:kern w:val="2"/>
          <w:sz w:val="24"/>
          <w:szCs w:val="24"/>
        </w:rPr>
        <w:t>设试水栓</w:t>
      </w:r>
      <w:proofErr w:type="gramEnd"/>
      <w:r>
        <w:rPr>
          <w:rFonts w:ascii="Times New Roman Regular" w:eastAsiaTheme="minorEastAsia" w:hAnsi="Times New Roman Regular" w:cs="Times New Roman Regular"/>
          <w:color w:val="000000" w:themeColor="text1"/>
          <w:kern w:val="2"/>
          <w:sz w:val="24"/>
          <w:szCs w:val="24"/>
        </w:rPr>
        <w:t>；训练楼（塔）外墙适当位置宜安装水泵接合器</w:t>
      </w:r>
      <w:r>
        <w:rPr>
          <w:rFonts w:ascii="Times New Roman Regular" w:eastAsiaTheme="minorEastAsia" w:hAnsi="Times New Roman Regular" w:cs="Times New Roman Regular"/>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套，其位置应避免与消防车训练或登高训练相冲突。</w:t>
      </w:r>
    </w:p>
    <w:p w14:paraId="416FE10C"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5.1.2.10  </w:t>
      </w:r>
      <w:r>
        <w:rPr>
          <w:rFonts w:ascii="Times New Roman Regular" w:eastAsiaTheme="minorEastAsia" w:hAnsi="Times New Roman Regular" w:cs="Times New Roman Regular"/>
          <w:color w:val="000000" w:themeColor="text1"/>
          <w:kern w:val="2"/>
          <w:sz w:val="24"/>
          <w:szCs w:val="24"/>
        </w:rPr>
        <w:t>训练楼（塔）前</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不小于</w:t>
      </w:r>
      <w:r>
        <w:rPr>
          <w:rFonts w:ascii="Times New Roman Regular" w:eastAsiaTheme="minorEastAsia" w:hAnsi="Times New Roman Regular" w:cs="Times New Roman Regular"/>
          <w:color w:val="000000" w:themeColor="text1"/>
          <w:kern w:val="2"/>
          <w:sz w:val="24"/>
          <w:szCs w:val="24"/>
        </w:rPr>
        <w:t>18m×18m</w:t>
      </w:r>
      <w:r>
        <w:rPr>
          <w:rFonts w:ascii="Times New Roman Regular" w:eastAsiaTheme="minorEastAsia" w:hAnsi="Times New Roman Regular" w:cs="Times New Roman Regular"/>
          <w:color w:val="000000" w:themeColor="text1"/>
          <w:kern w:val="2"/>
          <w:sz w:val="24"/>
          <w:szCs w:val="24"/>
        </w:rPr>
        <w:t>的举高消防车操作场。</w:t>
      </w:r>
    </w:p>
    <w:p w14:paraId="7C1950B0"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5.1.2.11  </w:t>
      </w:r>
      <w:r>
        <w:rPr>
          <w:rFonts w:ascii="Times New Roman Regular" w:eastAsiaTheme="minorEastAsia" w:hAnsi="Times New Roman Regular" w:cs="Times New Roman Regular"/>
          <w:color w:val="000000" w:themeColor="text1"/>
          <w:kern w:val="2"/>
          <w:sz w:val="24"/>
          <w:szCs w:val="24"/>
        </w:rPr>
        <w:t>训练楼（塔）窗口两侧应设置避雷线。</w:t>
      </w:r>
    </w:p>
    <w:p w14:paraId="72396D24"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5.1.2.12  </w:t>
      </w:r>
      <w:r>
        <w:rPr>
          <w:rFonts w:ascii="Times New Roman Regular" w:eastAsiaTheme="minorEastAsia" w:hAnsi="Times New Roman Regular" w:cs="Times New Roman Regular"/>
          <w:color w:val="000000" w:themeColor="text1"/>
          <w:kern w:val="2"/>
          <w:sz w:val="24"/>
          <w:szCs w:val="24"/>
        </w:rPr>
        <w:t>训练楼（塔）窗口两侧应设置落水管。</w:t>
      </w:r>
    </w:p>
    <w:p w14:paraId="201CEC00"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27" w:name="_Toc1304127408_WPSOffice_Level3"/>
      <w:r>
        <w:rPr>
          <w:rFonts w:ascii="Times New Roman Regular" w:eastAsiaTheme="minorEastAsia" w:hAnsi="Times New Roman Regular" w:cs="Times New Roman Regular"/>
          <w:color w:val="000000" w:themeColor="text1"/>
          <w:kern w:val="2"/>
          <w:sz w:val="24"/>
          <w:szCs w:val="24"/>
        </w:rPr>
        <w:t xml:space="preserve">5.1.3  </w:t>
      </w:r>
      <w:r>
        <w:rPr>
          <w:rFonts w:ascii="Times New Roman Regular" w:eastAsiaTheme="minorEastAsia" w:hAnsi="Times New Roman Regular" w:cs="Times New Roman Regular"/>
          <w:color w:val="000000" w:themeColor="text1"/>
          <w:kern w:val="2"/>
          <w:sz w:val="24"/>
          <w:szCs w:val="24"/>
        </w:rPr>
        <w:t>安全要求</w:t>
      </w:r>
      <w:bookmarkEnd w:id="27"/>
    </w:p>
    <w:p w14:paraId="1096817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5.1.3.1  </w:t>
      </w:r>
      <w:r>
        <w:rPr>
          <w:rFonts w:ascii="Times New Roman Regular" w:eastAsiaTheme="minorEastAsia" w:hAnsi="Times New Roman Regular" w:cs="Times New Roman Regular"/>
          <w:color w:val="000000" w:themeColor="text1"/>
          <w:kern w:val="2"/>
          <w:sz w:val="24"/>
          <w:szCs w:val="24"/>
        </w:rPr>
        <w:t>在训练楼（塔）顶层或较高楼层应设置安全保护滑轮和救人、自救</w:t>
      </w:r>
      <w:proofErr w:type="gramStart"/>
      <w:r>
        <w:rPr>
          <w:rFonts w:ascii="Times New Roman Regular" w:eastAsiaTheme="minorEastAsia" w:hAnsi="Times New Roman Regular" w:cs="Times New Roman Regular"/>
          <w:color w:val="000000" w:themeColor="text1"/>
          <w:kern w:val="2"/>
          <w:sz w:val="24"/>
          <w:szCs w:val="24"/>
        </w:rPr>
        <w:t>栓</w:t>
      </w:r>
      <w:proofErr w:type="gramEnd"/>
      <w:r>
        <w:rPr>
          <w:rFonts w:ascii="Times New Roman Regular" w:eastAsiaTheme="minorEastAsia" w:hAnsi="Times New Roman Regular" w:cs="Times New Roman Regular"/>
          <w:color w:val="000000" w:themeColor="text1"/>
          <w:kern w:val="2"/>
          <w:sz w:val="24"/>
          <w:szCs w:val="24"/>
        </w:rPr>
        <w:t>绳金属环；设置缓降器固定装置，用于高空训练时的防坠落保护。接触绳索的部位宜采用木质材料建设，防止绳索被磨损。</w:t>
      </w:r>
    </w:p>
    <w:p w14:paraId="78F14DF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5.1.3.2  </w:t>
      </w:r>
      <w:r>
        <w:rPr>
          <w:rFonts w:ascii="Times New Roman Regular" w:eastAsiaTheme="minorEastAsia" w:hAnsi="Times New Roman Regular" w:cs="Times New Roman Regular"/>
          <w:color w:val="000000" w:themeColor="text1"/>
          <w:kern w:val="2"/>
          <w:sz w:val="24"/>
          <w:szCs w:val="24"/>
        </w:rPr>
        <w:t>训练楼（塔）室内、室外楼梯应具有防滑以及防止积水的设计。</w:t>
      </w:r>
    </w:p>
    <w:p w14:paraId="5C486B6C"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5.1.3.3  </w:t>
      </w:r>
      <w:r>
        <w:rPr>
          <w:rFonts w:ascii="Times New Roman Regular" w:eastAsiaTheme="minorEastAsia" w:hAnsi="Times New Roman Regular" w:cs="Times New Roman Regular"/>
          <w:color w:val="000000" w:themeColor="text1"/>
          <w:kern w:val="2"/>
          <w:sz w:val="24"/>
          <w:szCs w:val="24"/>
        </w:rPr>
        <w:t>训练楼（塔）外部宜安装临时或永久性的安全网，安全网一侧应留有开口，便于进行攀爬训练，安全网和支架间用使用弹性</w:t>
      </w:r>
      <w:proofErr w:type="gramStart"/>
      <w:r>
        <w:rPr>
          <w:rFonts w:ascii="Times New Roman Regular" w:eastAsiaTheme="minorEastAsia" w:hAnsi="Times New Roman Regular" w:cs="Times New Roman Regular"/>
          <w:color w:val="000000" w:themeColor="text1"/>
          <w:kern w:val="2"/>
          <w:sz w:val="24"/>
          <w:szCs w:val="24"/>
        </w:rPr>
        <w:t>绳</w:t>
      </w:r>
      <w:proofErr w:type="gramEnd"/>
      <w:r>
        <w:rPr>
          <w:rFonts w:ascii="Times New Roman Regular" w:eastAsiaTheme="minorEastAsia" w:hAnsi="Times New Roman Regular" w:cs="Times New Roman Regular"/>
          <w:color w:val="000000" w:themeColor="text1"/>
          <w:kern w:val="2"/>
          <w:sz w:val="24"/>
          <w:szCs w:val="24"/>
        </w:rPr>
        <w:t>固定，应设置安装安全网的悬梯。</w:t>
      </w:r>
    </w:p>
    <w:p w14:paraId="614DE9B8" w14:textId="77777777" w:rsidR="009B5984" w:rsidRDefault="00000000">
      <w:pPr>
        <w:pStyle w:val="1"/>
        <w:tabs>
          <w:tab w:val="left" w:pos="420"/>
          <w:tab w:val="left" w:pos="1440"/>
        </w:tabs>
        <w:spacing w:before="0" w:after="0" w:line="600" w:lineRule="exact"/>
        <w:jc w:val="left"/>
        <w:rPr>
          <w:rFonts w:ascii="Times New Roman Regular" w:hAnsi="Times New Roman Regular" w:cs="Times New Roman Regular"/>
          <w:b w:val="0"/>
          <w:bCs w:val="0"/>
          <w:color w:val="000000" w:themeColor="text1"/>
          <w:kern w:val="2"/>
          <w:sz w:val="24"/>
          <w:szCs w:val="24"/>
        </w:rPr>
      </w:pPr>
      <w:bookmarkStart w:id="28" w:name="_Toc19131"/>
      <w:bookmarkStart w:id="29" w:name="_Toc1251244974_WPSOffice_Level2"/>
      <w:r>
        <w:rPr>
          <w:rFonts w:ascii="Times New Roman Regular" w:hAnsi="Times New Roman Regular" w:cs="Times New Roman Regular"/>
          <w:b w:val="0"/>
          <w:bCs w:val="0"/>
          <w:color w:val="000000" w:themeColor="text1"/>
          <w:kern w:val="2"/>
          <w:sz w:val="24"/>
          <w:szCs w:val="24"/>
        </w:rPr>
        <w:lastRenderedPageBreak/>
        <w:t xml:space="preserve">5.2  </w:t>
      </w:r>
      <w:r>
        <w:rPr>
          <w:rFonts w:ascii="Times New Roman Regular" w:hAnsi="Times New Roman Regular" w:cs="Times New Roman Regular"/>
          <w:b w:val="0"/>
          <w:bCs w:val="0"/>
          <w:color w:val="000000" w:themeColor="text1"/>
          <w:kern w:val="2"/>
          <w:sz w:val="24"/>
          <w:szCs w:val="24"/>
        </w:rPr>
        <w:t>训练楼（塔）配套设施</w:t>
      </w:r>
      <w:bookmarkEnd w:id="28"/>
      <w:bookmarkEnd w:id="29"/>
    </w:p>
    <w:p w14:paraId="050C2FBC"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30" w:name="_Toc1514406594_WPSOffice_Level3"/>
      <w:r>
        <w:rPr>
          <w:rFonts w:ascii="Times New Roman Regular" w:eastAsiaTheme="minorEastAsia" w:hAnsi="Times New Roman Regular" w:cs="Times New Roman Regular"/>
          <w:color w:val="000000" w:themeColor="text1"/>
          <w:kern w:val="2"/>
          <w:sz w:val="24"/>
          <w:szCs w:val="24"/>
        </w:rPr>
        <w:t xml:space="preserve">5.2.1  </w:t>
      </w:r>
      <w:r>
        <w:rPr>
          <w:rFonts w:ascii="Times New Roman Regular" w:eastAsiaTheme="minorEastAsia" w:hAnsi="Times New Roman Regular" w:cs="Times New Roman Regular"/>
          <w:color w:val="000000" w:themeColor="text1"/>
          <w:kern w:val="2"/>
          <w:sz w:val="24"/>
          <w:szCs w:val="24"/>
        </w:rPr>
        <w:t>给水排水</w:t>
      </w:r>
      <w:bookmarkEnd w:id="30"/>
    </w:p>
    <w:p w14:paraId="3F8FE46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训练楼（塔）外应设置墙壁式水泵接合器，供水流量不应小于</w:t>
      </w:r>
      <w:r>
        <w:rPr>
          <w:rFonts w:ascii="Times New Roman Regular" w:eastAsiaTheme="minorEastAsia" w:hAnsi="Times New Roman Regular" w:cs="Times New Roman Regular"/>
          <w:color w:val="000000" w:themeColor="text1"/>
          <w:kern w:val="2"/>
          <w:sz w:val="24"/>
          <w:szCs w:val="24"/>
        </w:rPr>
        <w:t>10-15L/s</w:t>
      </w:r>
      <w:r>
        <w:rPr>
          <w:rFonts w:ascii="Times New Roman Regular" w:eastAsiaTheme="minorEastAsia" w:hAnsi="Times New Roman Regular" w:cs="Times New Roman Regular"/>
          <w:color w:val="000000" w:themeColor="text1"/>
          <w:kern w:val="2"/>
          <w:sz w:val="24"/>
          <w:szCs w:val="24"/>
        </w:rPr>
        <w:t>，其位置应避免与消防车训练或登高训练冲突。</w:t>
      </w:r>
    </w:p>
    <w:p w14:paraId="0E39806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训练楼（塔）内外应设置专用排水设施，给排水管道、消防管道应采取防冻措施。</w:t>
      </w:r>
    </w:p>
    <w:p w14:paraId="4F00ED54"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训练楼（塔）内</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废水收集池，经处理后，达到现行国家排放标准时方可排放。</w:t>
      </w:r>
    </w:p>
    <w:p w14:paraId="719D8289"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4</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训练楼（塔）的训练设施给排水设计应按照现行国家标准《建筑给水排水设计标准》</w:t>
      </w:r>
      <w:r>
        <w:rPr>
          <w:rFonts w:ascii="Times New Roman Regular" w:eastAsiaTheme="minorEastAsia" w:hAnsi="Times New Roman Regular" w:cs="Times New Roman Regular"/>
          <w:color w:val="000000" w:themeColor="text1"/>
          <w:kern w:val="2"/>
          <w:sz w:val="24"/>
          <w:szCs w:val="24"/>
        </w:rPr>
        <w:t>GB 50015</w:t>
      </w:r>
      <w:r>
        <w:rPr>
          <w:rFonts w:ascii="Times New Roman Regular" w:eastAsiaTheme="minorEastAsia" w:hAnsi="Times New Roman Regular" w:cs="Times New Roman Regular"/>
          <w:color w:val="000000" w:themeColor="text1"/>
          <w:kern w:val="2"/>
          <w:sz w:val="24"/>
          <w:szCs w:val="24"/>
        </w:rPr>
        <w:t>的有关规定执行。</w:t>
      </w:r>
    </w:p>
    <w:p w14:paraId="42A5A580"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31" w:name="_Toc655441114_WPSOffice_Level3"/>
      <w:r>
        <w:rPr>
          <w:rFonts w:ascii="Times New Roman Regular" w:eastAsiaTheme="minorEastAsia" w:hAnsi="Times New Roman Regular" w:cs="Times New Roman Regular"/>
          <w:color w:val="000000" w:themeColor="text1"/>
          <w:kern w:val="2"/>
          <w:sz w:val="24"/>
          <w:szCs w:val="24"/>
        </w:rPr>
        <w:t xml:space="preserve">5.2.2  </w:t>
      </w:r>
      <w:r>
        <w:rPr>
          <w:rFonts w:ascii="Times New Roman Regular" w:eastAsiaTheme="minorEastAsia" w:hAnsi="Times New Roman Regular" w:cs="Times New Roman Regular"/>
          <w:color w:val="000000" w:themeColor="text1"/>
          <w:kern w:val="2"/>
          <w:sz w:val="24"/>
          <w:szCs w:val="24"/>
        </w:rPr>
        <w:t>采暖、通风、空调和防排烟</w:t>
      </w:r>
      <w:bookmarkEnd w:id="31"/>
    </w:p>
    <w:p w14:paraId="67CAF058"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训练楼（塔）的构造用房应优先采用自然通风消除室内余热、余湿，并应满足室内卫生要求，当自然通风不能满足要求时，宜采用机械通风。</w:t>
      </w:r>
    </w:p>
    <w:p w14:paraId="6F735FCB"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位于采暖区的训练楼（塔），应按国家现行相关标准规定设置采暖设施，并优先使用城市热网或集中供暖。训练楼（塔）的室内温度不宜低于</w:t>
      </w:r>
      <w:r>
        <w:rPr>
          <w:rFonts w:ascii="Times New Roman Regular" w:eastAsiaTheme="minorEastAsia" w:hAnsi="Times New Roman Regular" w:cs="Times New Roman Regular"/>
          <w:color w:val="000000" w:themeColor="text1"/>
          <w:kern w:val="2"/>
          <w:sz w:val="24"/>
          <w:szCs w:val="24"/>
        </w:rPr>
        <w:t>10℃</w:t>
      </w:r>
      <w:r>
        <w:rPr>
          <w:rFonts w:ascii="Times New Roman Regular" w:eastAsiaTheme="minorEastAsia" w:hAnsi="Times New Roman Regular" w:cs="Times New Roman Regular"/>
          <w:color w:val="000000" w:themeColor="text1"/>
          <w:kern w:val="2"/>
          <w:sz w:val="24"/>
          <w:szCs w:val="24"/>
        </w:rPr>
        <w:t>。非采暖地区的训练楼（塔），应根据需要采取防冻措施。最热月平均气温超过</w:t>
      </w:r>
      <w:r>
        <w:rPr>
          <w:rFonts w:ascii="Times New Roman Regular" w:eastAsiaTheme="minorEastAsia" w:hAnsi="Times New Roman Regular" w:cs="Times New Roman Regular"/>
          <w:color w:val="000000" w:themeColor="text1"/>
          <w:kern w:val="2"/>
          <w:sz w:val="24"/>
          <w:szCs w:val="24"/>
        </w:rPr>
        <w:t>25℃</w:t>
      </w:r>
      <w:r>
        <w:rPr>
          <w:rFonts w:ascii="Times New Roman Regular" w:eastAsiaTheme="minorEastAsia" w:hAnsi="Times New Roman Regular" w:cs="Times New Roman Regular"/>
          <w:color w:val="000000" w:themeColor="text1"/>
          <w:kern w:val="2"/>
          <w:sz w:val="24"/>
          <w:szCs w:val="24"/>
        </w:rPr>
        <w:t>地区训练楼（塔）的各功能用房宜设空调等降温设施或预留安装空调等降温设施的位置。</w:t>
      </w:r>
    </w:p>
    <w:p w14:paraId="382EEA4E"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训练楼（塔）的防排烟设计应符合现行国家标准《建筑设计防火规范》</w:t>
      </w:r>
      <w:r>
        <w:rPr>
          <w:rFonts w:ascii="Times New Roman Regular" w:eastAsiaTheme="minorEastAsia" w:hAnsi="Times New Roman Regular" w:cs="Times New Roman Regular"/>
          <w:color w:val="000000" w:themeColor="text1"/>
          <w:kern w:val="2"/>
          <w:sz w:val="24"/>
          <w:szCs w:val="24"/>
        </w:rPr>
        <w:t>GB 50016-2014</w:t>
      </w:r>
      <w:r>
        <w:rPr>
          <w:rFonts w:ascii="Times New Roman Regular" w:eastAsiaTheme="minorEastAsia" w:hAnsi="Times New Roman Regular" w:cs="Times New Roman Regular"/>
          <w:color w:val="000000" w:themeColor="text1"/>
          <w:kern w:val="2"/>
          <w:sz w:val="24"/>
          <w:szCs w:val="24"/>
          <w:lang w:eastAsia="zh-Hans"/>
        </w:rPr>
        <w:t>和《建筑防烟排烟系统技术标准》</w:t>
      </w:r>
      <w:r>
        <w:rPr>
          <w:rFonts w:ascii="Times New Roman Regular" w:eastAsiaTheme="minorEastAsia" w:hAnsi="Times New Roman Regular" w:cs="Times New Roman Regular"/>
          <w:color w:val="000000" w:themeColor="text1"/>
          <w:kern w:val="2"/>
          <w:sz w:val="24"/>
          <w:szCs w:val="24"/>
          <w:lang w:eastAsia="zh-Hans"/>
        </w:rPr>
        <w:t>GB 51251-2017</w:t>
      </w:r>
      <w:r>
        <w:rPr>
          <w:rFonts w:ascii="Times New Roman Regular" w:eastAsiaTheme="minorEastAsia" w:hAnsi="Times New Roman Regular" w:cs="Times New Roman Regular"/>
          <w:color w:val="000000" w:themeColor="text1"/>
          <w:kern w:val="2"/>
          <w:sz w:val="24"/>
          <w:szCs w:val="24"/>
        </w:rPr>
        <w:t>的有关规定。</w:t>
      </w:r>
    </w:p>
    <w:p w14:paraId="7ADF7A0A"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32" w:name="_Toc1555177535_WPSOffice_Level3"/>
      <w:r>
        <w:rPr>
          <w:rFonts w:ascii="Times New Roman Regular" w:eastAsiaTheme="minorEastAsia" w:hAnsi="Times New Roman Regular" w:cs="Times New Roman Regular"/>
          <w:color w:val="000000" w:themeColor="text1"/>
          <w:kern w:val="2"/>
          <w:sz w:val="24"/>
          <w:szCs w:val="24"/>
        </w:rPr>
        <w:t xml:space="preserve">5.2.3  </w:t>
      </w:r>
      <w:r>
        <w:rPr>
          <w:rFonts w:ascii="Times New Roman Regular" w:eastAsiaTheme="minorEastAsia" w:hAnsi="Times New Roman Regular" w:cs="Times New Roman Regular"/>
          <w:color w:val="000000" w:themeColor="text1"/>
          <w:kern w:val="2"/>
          <w:sz w:val="24"/>
          <w:szCs w:val="24"/>
        </w:rPr>
        <w:t>防雷与接地</w:t>
      </w:r>
      <w:bookmarkEnd w:id="32"/>
    </w:p>
    <w:p w14:paraId="6A59CB50"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lang w:eastAsia="zh-Hans"/>
        </w:rPr>
      </w:pPr>
      <w:bookmarkStart w:id="33" w:name="_Toc845363108_WPSOffice_Level3"/>
      <w:r>
        <w:rPr>
          <w:rFonts w:ascii="Times New Roman Regular" w:eastAsiaTheme="minorEastAsia" w:hAnsi="Times New Roman Regular" w:cs="Times New Roman Regular"/>
          <w:b/>
          <w:bCs/>
          <w:color w:val="000000" w:themeColor="text1"/>
          <w:kern w:val="2"/>
          <w:sz w:val="24"/>
          <w:szCs w:val="24"/>
        </w:rPr>
        <w:lastRenderedPageBreak/>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lang w:eastAsia="zh-Hans"/>
        </w:rPr>
        <w:t>训练楼（塔）的接地应符合下列要求</w:t>
      </w:r>
      <w:r>
        <w:rPr>
          <w:rFonts w:ascii="Times New Roman Regular" w:eastAsiaTheme="minorEastAsia" w:hAnsi="Times New Roman Regular" w:cs="Times New Roman Regular"/>
          <w:color w:val="000000" w:themeColor="text1"/>
          <w:kern w:val="2"/>
          <w:sz w:val="24"/>
          <w:szCs w:val="24"/>
          <w:lang w:eastAsia="zh-Hans"/>
        </w:rPr>
        <w:t>:</w:t>
      </w:r>
      <w:r>
        <w:rPr>
          <w:rFonts w:ascii="Times New Roman Regular" w:eastAsiaTheme="minorEastAsia" w:hAnsi="Times New Roman Regular" w:cs="Times New Roman Regular"/>
          <w:color w:val="000000" w:themeColor="text1"/>
          <w:kern w:val="2"/>
          <w:sz w:val="24"/>
          <w:szCs w:val="24"/>
          <w:lang w:eastAsia="zh-Hans"/>
        </w:rPr>
        <w:t>交流功能接地、保护接地、直流功能接地、防雷接地等各种接地宜共用接地网，接地电阻应按其中最小值确定；当接地采用分设方式时，各接地系统的接地电阻应按设备要求的最小值确定。</w:t>
      </w:r>
    </w:p>
    <w:p w14:paraId="11D9BBAB"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lang w:eastAsia="zh-Hans"/>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lang w:eastAsia="zh-Hans"/>
        </w:rPr>
        <w:t>训练楼（塔）内应做总等电位联结，进出训练楼（塔）的金属管道、电缆的金属外皮和电缆的金属保护导管、配电设备的外壳等均应与总等电位端子箱连接。</w:t>
      </w:r>
    </w:p>
    <w:p w14:paraId="69014F68"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lang w:eastAsia="zh-Hans"/>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lang w:eastAsia="zh-Hans"/>
        </w:rPr>
        <w:t>训练楼（塔）与设施的防雷应符合现行国家标准《建筑物防雷设计规范》</w:t>
      </w:r>
      <w:r>
        <w:rPr>
          <w:rFonts w:ascii="Times New Roman Regular" w:eastAsiaTheme="minorEastAsia" w:hAnsi="Times New Roman Regular" w:cs="Times New Roman Regular"/>
          <w:color w:val="000000" w:themeColor="text1"/>
          <w:kern w:val="2"/>
          <w:sz w:val="24"/>
          <w:szCs w:val="24"/>
          <w:lang w:eastAsia="zh-Hans"/>
        </w:rPr>
        <w:t>GB 50057</w:t>
      </w:r>
      <w:r>
        <w:rPr>
          <w:rFonts w:ascii="Times New Roman Regular" w:eastAsiaTheme="minorEastAsia" w:hAnsi="Times New Roman Regular" w:cs="Times New Roman Regular"/>
          <w:color w:val="000000" w:themeColor="text1"/>
          <w:kern w:val="2"/>
          <w:sz w:val="24"/>
          <w:szCs w:val="24"/>
          <w:lang w:eastAsia="zh-Hans"/>
        </w:rPr>
        <w:t>和《建筑物电子信息系统防雷设计规范》</w:t>
      </w:r>
      <w:r>
        <w:rPr>
          <w:rFonts w:ascii="Times New Roman Regular" w:eastAsiaTheme="minorEastAsia" w:hAnsi="Times New Roman Regular" w:cs="Times New Roman Regular"/>
          <w:color w:val="000000" w:themeColor="text1"/>
          <w:kern w:val="2"/>
          <w:sz w:val="24"/>
          <w:szCs w:val="24"/>
          <w:lang w:eastAsia="zh-Hans"/>
        </w:rPr>
        <w:t>GB</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lang w:eastAsia="zh-Hans"/>
        </w:rPr>
        <w:t>50343</w:t>
      </w:r>
      <w:r>
        <w:rPr>
          <w:rFonts w:ascii="Times New Roman Regular" w:eastAsiaTheme="minorEastAsia" w:hAnsi="Times New Roman Regular" w:cs="Times New Roman Regular"/>
          <w:color w:val="000000" w:themeColor="text1"/>
          <w:kern w:val="2"/>
          <w:sz w:val="24"/>
          <w:szCs w:val="24"/>
          <w:lang w:eastAsia="zh-Hans"/>
        </w:rPr>
        <w:t>的有关规定。</w:t>
      </w:r>
    </w:p>
    <w:p w14:paraId="7250432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kern w:val="2"/>
          <w:sz w:val="24"/>
          <w:szCs w:val="24"/>
        </w:rPr>
      </w:pPr>
      <w:r>
        <w:rPr>
          <w:rFonts w:ascii="Times New Roman Regular" w:eastAsiaTheme="minorEastAsia" w:hAnsi="Times New Roman Regular" w:cs="Times New Roman Regular"/>
          <w:kern w:val="2"/>
          <w:sz w:val="24"/>
          <w:szCs w:val="24"/>
        </w:rPr>
        <w:t xml:space="preserve">5.2.4  </w:t>
      </w:r>
      <w:bookmarkEnd w:id="33"/>
      <w:r>
        <w:rPr>
          <w:rFonts w:ascii="Times New Roman Regular" w:eastAsiaTheme="minorEastAsia" w:hAnsi="Times New Roman Regular" w:cs="Times New Roman Regular"/>
          <w:kern w:val="2"/>
          <w:sz w:val="24"/>
          <w:szCs w:val="24"/>
        </w:rPr>
        <w:t>智能化</w:t>
      </w:r>
    </w:p>
    <w:p w14:paraId="0C2C874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lang w:eastAsia="zh-Hans"/>
        </w:rPr>
        <w:t>训练楼（塔）宜采用光纤和铜缆线同时接入的通信方式。训练楼（塔）的布线应符合现行国家标准《综合布线系统工程设计规范》</w:t>
      </w:r>
      <w:r>
        <w:rPr>
          <w:rFonts w:ascii="Times New Roman Regular" w:eastAsiaTheme="minorEastAsia" w:hAnsi="Times New Roman Regular" w:cs="Times New Roman Regular"/>
          <w:color w:val="000000" w:themeColor="text1"/>
          <w:kern w:val="2"/>
          <w:sz w:val="24"/>
          <w:szCs w:val="24"/>
          <w:lang w:eastAsia="zh-Hans"/>
        </w:rPr>
        <w:t>GB</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lang w:eastAsia="zh-Hans"/>
        </w:rPr>
        <w:t>50311</w:t>
      </w:r>
      <w:r>
        <w:rPr>
          <w:rFonts w:ascii="Times New Roman Regular" w:eastAsiaTheme="minorEastAsia" w:hAnsi="Times New Roman Regular" w:cs="Times New Roman Regular"/>
          <w:color w:val="000000" w:themeColor="text1"/>
          <w:kern w:val="2"/>
          <w:sz w:val="24"/>
          <w:szCs w:val="24"/>
          <w:lang w:eastAsia="zh-Hans"/>
        </w:rPr>
        <w:t>的有关规定。</w:t>
      </w:r>
    </w:p>
    <w:p w14:paraId="234FA34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34" w:name="_Toc265947604_WPSOffice_Level3"/>
      <w:r>
        <w:rPr>
          <w:rFonts w:ascii="Times New Roman Regular" w:eastAsiaTheme="minorEastAsia" w:hAnsi="Times New Roman Regular" w:cs="Times New Roman Regular"/>
          <w:color w:val="000000" w:themeColor="text1"/>
          <w:kern w:val="2"/>
          <w:sz w:val="24"/>
          <w:szCs w:val="24"/>
        </w:rPr>
        <w:t xml:space="preserve">5.2.5  </w:t>
      </w:r>
      <w:r>
        <w:rPr>
          <w:rFonts w:ascii="Times New Roman Regular" w:eastAsiaTheme="minorEastAsia" w:hAnsi="Times New Roman Regular" w:cs="Times New Roman Regular"/>
          <w:color w:val="000000" w:themeColor="text1"/>
          <w:kern w:val="2"/>
          <w:sz w:val="24"/>
          <w:szCs w:val="24"/>
        </w:rPr>
        <w:t>电气</w:t>
      </w:r>
      <w:bookmarkEnd w:id="34"/>
    </w:p>
    <w:p w14:paraId="413718B5"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lang w:eastAsia="zh-Hans"/>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lang w:eastAsia="zh-Hans"/>
        </w:rPr>
        <w:t>训练楼（塔）应设置正常照明和应急照明两种系统，并应符合下列规定：训练楼（塔）主要用房及场地的照度标准应符合现行国家标准《建筑照明设计标准》</w:t>
      </w:r>
      <w:r>
        <w:rPr>
          <w:rFonts w:ascii="Times New Roman Regular" w:eastAsiaTheme="minorEastAsia" w:hAnsi="Times New Roman Regular" w:cs="Times New Roman Regular"/>
          <w:color w:val="000000" w:themeColor="text1"/>
          <w:kern w:val="2"/>
          <w:sz w:val="24"/>
          <w:szCs w:val="24"/>
          <w:lang w:eastAsia="zh-Hans"/>
        </w:rPr>
        <w:t>GB</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lang w:eastAsia="zh-Hans"/>
        </w:rPr>
        <w:t>50034</w:t>
      </w:r>
      <w:r>
        <w:rPr>
          <w:rFonts w:ascii="Times New Roman Regular" w:eastAsiaTheme="minorEastAsia" w:hAnsi="Times New Roman Regular" w:cs="Times New Roman Regular"/>
          <w:color w:val="000000" w:themeColor="text1"/>
          <w:kern w:val="2"/>
          <w:sz w:val="24"/>
          <w:szCs w:val="24"/>
          <w:lang w:eastAsia="zh-Hans"/>
        </w:rPr>
        <w:t>的有关规定；公共通道及各功能用房等应设置应急照明；公共走道、楼梯间应设疏散指示灯和出入口指示灯；通向训练楼（塔）通道的所有照明灯具在警报响起时应能自动开启；应使用高效能灯具及定时钟或光电开关。训练楼（塔）的供电负荷等级不宜低于二级，并应设置配电室和备用电源。备用电源应满足训练楼（塔）正常运转所需要设备的用电需求。</w:t>
      </w:r>
    </w:p>
    <w:p w14:paraId="79BBA9A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lang w:eastAsia="zh-Hans"/>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lang w:eastAsia="zh-Hans"/>
        </w:rPr>
        <w:t>训练楼（塔）内应设置有线通信、视频监控和广播系统，并应符合下列规定：警灯和警铃应设置在训练楼（塔）外门一侧。火警广播宜设置在各室内及走道内。视频监控终端宜设置在主出入口、各功能用房等处。</w:t>
      </w:r>
    </w:p>
    <w:p w14:paraId="2F68339A"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35" w:name="_Toc867911021_WPSOffice_Level3"/>
      <w:r>
        <w:rPr>
          <w:rFonts w:ascii="Times New Roman Regular" w:eastAsiaTheme="minorEastAsia" w:hAnsi="Times New Roman Regular" w:cs="Times New Roman Regular"/>
          <w:color w:val="000000" w:themeColor="text1"/>
          <w:kern w:val="2"/>
          <w:sz w:val="24"/>
          <w:szCs w:val="24"/>
        </w:rPr>
        <w:t xml:space="preserve">5.2.6  </w:t>
      </w:r>
      <w:r>
        <w:rPr>
          <w:rFonts w:ascii="Times New Roman Regular" w:eastAsiaTheme="minorEastAsia" w:hAnsi="Times New Roman Regular" w:cs="Times New Roman Regular"/>
          <w:color w:val="000000" w:themeColor="text1"/>
          <w:kern w:val="2"/>
          <w:sz w:val="24"/>
          <w:szCs w:val="24"/>
        </w:rPr>
        <w:t>训练跑道</w:t>
      </w:r>
      <w:bookmarkEnd w:id="35"/>
    </w:p>
    <w:p w14:paraId="4B905CC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lastRenderedPageBreak/>
        <w:t>训练楼（塔）的正面</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不小于</w:t>
      </w:r>
      <w:r>
        <w:rPr>
          <w:rFonts w:ascii="Times New Roman Regular" w:eastAsiaTheme="minorEastAsia" w:hAnsi="Times New Roman Regular" w:cs="Times New Roman Regular"/>
          <w:color w:val="000000" w:themeColor="text1"/>
          <w:kern w:val="2"/>
          <w:sz w:val="24"/>
          <w:szCs w:val="24"/>
        </w:rPr>
        <w:t>65m×8m</w:t>
      </w:r>
      <w:r>
        <w:rPr>
          <w:rFonts w:ascii="Times New Roman Regular" w:eastAsiaTheme="minorEastAsia" w:hAnsi="Times New Roman Regular" w:cs="Times New Roman Regular"/>
          <w:color w:val="000000" w:themeColor="text1"/>
          <w:kern w:val="2"/>
          <w:sz w:val="24"/>
          <w:szCs w:val="24"/>
        </w:rPr>
        <w:t>的直跑道。跑道地面宜采用塑胶等非刚性材料，并应满足训练设施的安装、固定、更换和搬运需求。同时，宜在跑道外侧设排水沟，排水明沟应使用漏水盖板。跑道要求平坦，横向坡度不应大于</w:t>
      </w:r>
      <w:r>
        <w:rPr>
          <w:rFonts w:ascii="Times New Roman Regular" w:eastAsiaTheme="minorEastAsia" w:hAnsi="Times New Roman Regular" w:cs="Times New Roman Regular"/>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w:t>
      </w:r>
    </w:p>
    <w:p w14:paraId="7C453E1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36" w:name="_Toc1271599523_WPSOffice_Level2"/>
      <w:r>
        <w:rPr>
          <w:rFonts w:ascii="Times New Roman Regular" w:eastAsiaTheme="minorEastAsia" w:hAnsi="Times New Roman Regular" w:cs="Times New Roman Regular"/>
          <w:color w:val="000000" w:themeColor="text1"/>
          <w:kern w:val="2"/>
          <w:sz w:val="24"/>
          <w:szCs w:val="24"/>
        </w:rPr>
        <w:t xml:space="preserve">5.3  </w:t>
      </w:r>
      <w:r>
        <w:rPr>
          <w:rFonts w:ascii="Times New Roman Regular" w:eastAsiaTheme="minorEastAsia" w:hAnsi="Times New Roman Regular" w:cs="Times New Roman Regular"/>
          <w:color w:val="000000" w:themeColor="text1"/>
          <w:kern w:val="2"/>
          <w:sz w:val="24"/>
          <w:szCs w:val="24"/>
        </w:rPr>
        <w:t>训练楼（塔）配套训练设施</w:t>
      </w:r>
      <w:bookmarkEnd w:id="36"/>
    </w:p>
    <w:p w14:paraId="076B46A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37" w:name="_Toc15928117_WPSOffice_Level3"/>
      <w:r>
        <w:rPr>
          <w:rFonts w:ascii="Times New Roman Regular" w:eastAsiaTheme="minorEastAsia" w:hAnsi="Times New Roman Regular" w:cs="Times New Roman Regular"/>
          <w:color w:val="000000" w:themeColor="text1"/>
          <w:kern w:val="2"/>
          <w:sz w:val="24"/>
          <w:szCs w:val="24"/>
        </w:rPr>
        <w:t xml:space="preserve">5.3.1  </w:t>
      </w:r>
      <w:r>
        <w:rPr>
          <w:rFonts w:ascii="Times New Roman Regular" w:eastAsiaTheme="minorEastAsia" w:hAnsi="Times New Roman Regular" w:cs="Times New Roman Regular"/>
          <w:color w:val="000000" w:themeColor="text1"/>
          <w:kern w:val="2"/>
          <w:sz w:val="24"/>
          <w:szCs w:val="24"/>
        </w:rPr>
        <w:t>深井救助训练设施</w:t>
      </w:r>
      <w:bookmarkEnd w:id="37"/>
    </w:p>
    <w:p w14:paraId="39834AB7"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模拟深井训练设施，深井救助训练设施应设有井口平台、井壁和紧急出口等结构，占地面积不应小于</w:t>
      </w:r>
      <w:r>
        <w:rPr>
          <w:rFonts w:ascii="Times New Roman Regular" w:eastAsiaTheme="minorEastAsia" w:hAnsi="Times New Roman Regular" w:cs="Times New Roman Regular"/>
          <w:color w:val="000000" w:themeColor="text1"/>
          <w:kern w:val="2"/>
          <w:sz w:val="24"/>
          <w:szCs w:val="24"/>
        </w:rPr>
        <w:t>20m2</w:t>
      </w:r>
      <w:r>
        <w:rPr>
          <w:rFonts w:ascii="Times New Roman Regular" w:eastAsiaTheme="minorEastAsia" w:hAnsi="Times New Roman Regular" w:cs="Times New Roman Regular"/>
          <w:color w:val="000000" w:themeColor="text1"/>
          <w:kern w:val="2"/>
          <w:sz w:val="24"/>
          <w:szCs w:val="24"/>
        </w:rPr>
        <w:t>，深度不应大于</w:t>
      </w:r>
      <w:r>
        <w:rPr>
          <w:rFonts w:ascii="Times New Roman Regular" w:eastAsiaTheme="minorEastAsia" w:hAnsi="Times New Roman Regular" w:cs="Times New Roman Regular"/>
          <w:color w:val="000000" w:themeColor="text1"/>
          <w:kern w:val="2"/>
          <w:sz w:val="24"/>
          <w:szCs w:val="24"/>
        </w:rPr>
        <w:t>7m</w:t>
      </w:r>
      <w:r>
        <w:rPr>
          <w:rFonts w:ascii="Times New Roman Regular" w:eastAsiaTheme="minorEastAsia" w:hAnsi="Times New Roman Regular" w:cs="Times New Roman Regular"/>
          <w:color w:val="000000" w:themeColor="text1"/>
          <w:kern w:val="2"/>
          <w:sz w:val="24"/>
          <w:szCs w:val="24"/>
        </w:rPr>
        <w:t>。</w:t>
      </w:r>
    </w:p>
    <w:p w14:paraId="7CD62F9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建在地上的模拟深井训练设施，宜采用网栅结构，并应加装遮光设施。</w:t>
      </w:r>
    </w:p>
    <w:p w14:paraId="3FEC76EB"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建在地下的模拟深井训练设施，宜采用钢筋混凝土结构，应设置应急照明和紧急出口，</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监控系统。</w:t>
      </w:r>
    </w:p>
    <w:p w14:paraId="6D9ADEB9"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4</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建在地下的模拟横坑、斜井应设置紧急通道、导向灯、应急广播和送风设备。</w:t>
      </w:r>
    </w:p>
    <w:p w14:paraId="695F58BD"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5</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深井救助训练设施上方应设置固定安全保护滑轮、安全</w:t>
      </w:r>
      <w:proofErr w:type="gramStart"/>
      <w:r>
        <w:rPr>
          <w:rFonts w:ascii="Times New Roman Regular" w:eastAsiaTheme="minorEastAsia" w:hAnsi="Times New Roman Regular" w:cs="Times New Roman Regular"/>
          <w:color w:val="000000" w:themeColor="text1"/>
          <w:kern w:val="2"/>
          <w:sz w:val="24"/>
          <w:szCs w:val="24"/>
        </w:rPr>
        <w:t>钩</w:t>
      </w:r>
      <w:proofErr w:type="gramEnd"/>
      <w:r>
        <w:rPr>
          <w:rFonts w:ascii="Times New Roman Regular" w:eastAsiaTheme="minorEastAsia" w:hAnsi="Times New Roman Regular" w:cs="Times New Roman Regular"/>
          <w:color w:val="000000" w:themeColor="text1"/>
          <w:kern w:val="2"/>
          <w:sz w:val="24"/>
          <w:szCs w:val="24"/>
        </w:rPr>
        <w:t>以及缓降器的承重框架。</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接触安全绳的部位宜采用木质材料。</w:t>
      </w:r>
    </w:p>
    <w:p w14:paraId="09DC3C7B"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6</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模拟深井应在底部和适当位置设置观察门或安全门。</w:t>
      </w:r>
    </w:p>
    <w:p w14:paraId="6108EAC9"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7</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模拟深井中应设置视频监控、照明系统、送风设备以及应急广播。</w:t>
      </w:r>
    </w:p>
    <w:p w14:paraId="2E24126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8</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竖井的井口平台上应设置安全保护锚点，可以固定安全保护滑轮、</w:t>
      </w:r>
      <w:proofErr w:type="gramStart"/>
      <w:r>
        <w:rPr>
          <w:rFonts w:ascii="Times New Roman Regular" w:eastAsiaTheme="minorEastAsia" w:hAnsi="Times New Roman Regular" w:cs="Times New Roman Regular"/>
          <w:color w:val="000000" w:themeColor="text1"/>
          <w:kern w:val="2"/>
          <w:sz w:val="24"/>
          <w:szCs w:val="24"/>
        </w:rPr>
        <w:t>栓</w:t>
      </w:r>
      <w:proofErr w:type="gramEnd"/>
      <w:r>
        <w:rPr>
          <w:rFonts w:ascii="Times New Roman Regular" w:eastAsiaTheme="minorEastAsia" w:hAnsi="Times New Roman Regular" w:cs="Times New Roman Regular"/>
          <w:color w:val="000000" w:themeColor="text1"/>
          <w:kern w:val="2"/>
          <w:sz w:val="24"/>
          <w:szCs w:val="24"/>
        </w:rPr>
        <w:t>绳金属</w:t>
      </w:r>
      <w:proofErr w:type="gramStart"/>
      <w:r>
        <w:rPr>
          <w:rFonts w:ascii="Times New Roman Regular" w:eastAsiaTheme="minorEastAsia" w:hAnsi="Times New Roman Regular" w:cs="Times New Roman Regular"/>
          <w:color w:val="000000" w:themeColor="text1"/>
          <w:kern w:val="2"/>
          <w:sz w:val="24"/>
          <w:szCs w:val="24"/>
        </w:rPr>
        <w:t>环以及</w:t>
      </w:r>
      <w:proofErr w:type="gramEnd"/>
      <w:r>
        <w:rPr>
          <w:rFonts w:ascii="Times New Roman Regular" w:eastAsiaTheme="minorEastAsia" w:hAnsi="Times New Roman Regular" w:cs="Times New Roman Regular"/>
          <w:color w:val="000000" w:themeColor="text1"/>
          <w:kern w:val="2"/>
          <w:sz w:val="24"/>
          <w:szCs w:val="24"/>
        </w:rPr>
        <w:t>下降器，接触绳索的部位采用木质材料。</w:t>
      </w:r>
    </w:p>
    <w:p w14:paraId="38E232FC"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5.3.2  </w:t>
      </w:r>
      <w:r>
        <w:rPr>
          <w:rFonts w:ascii="Times New Roman Regular" w:eastAsiaTheme="minorEastAsia" w:hAnsi="Times New Roman Regular" w:cs="Times New Roman Regular"/>
          <w:color w:val="000000" w:themeColor="text1"/>
          <w:kern w:val="2"/>
          <w:sz w:val="24"/>
          <w:szCs w:val="24"/>
        </w:rPr>
        <w:t>徒手攀登墙角</w:t>
      </w:r>
    </w:p>
    <w:p w14:paraId="58CAD14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训练楼（塔）正面两侧墙边角处应设置徒手攀登墙角。</w:t>
      </w:r>
    </w:p>
    <w:p w14:paraId="77CB6190"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lastRenderedPageBreak/>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训练楼（塔）正立面侧边墙角处设置凸起或凹陷型攀登墙角，墙角</w:t>
      </w:r>
      <w:r>
        <w:rPr>
          <w:rFonts w:ascii="Times New Roman Regular" w:eastAsiaTheme="minorEastAsia" w:hAnsi="Times New Roman Regular" w:cs="Times New Roman Regular"/>
          <w:color w:val="000000" w:themeColor="text1"/>
          <w:kern w:val="2"/>
          <w:sz w:val="24"/>
          <w:szCs w:val="24"/>
          <w:lang w:eastAsia="zh-Hans"/>
        </w:rPr>
        <w:t>面板</w:t>
      </w:r>
      <w:r>
        <w:rPr>
          <w:rFonts w:ascii="Times New Roman Regular" w:eastAsiaTheme="minorEastAsia" w:hAnsi="Times New Roman Regular" w:cs="Times New Roman Regular"/>
          <w:color w:val="000000" w:themeColor="text1"/>
          <w:kern w:val="2"/>
          <w:sz w:val="24"/>
          <w:szCs w:val="24"/>
        </w:rPr>
        <w:t>宜为</w:t>
      </w:r>
      <w:r>
        <w:rPr>
          <w:rFonts w:ascii="Times New Roman Regular" w:eastAsiaTheme="minorEastAsia" w:hAnsi="Times New Roman Regular" w:cs="Times New Roman Regular"/>
          <w:color w:val="000000" w:themeColor="text1"/>
          <w:kern w:val="2"/>
          <w:sz w:val="24"/>
          <w:szCs w:val="24"/>
        </w:rPr>
        <w:t>0</w:t>
      </w:r>
      <w:r>
        <w:rPr>
          <w:rFonts w:ascii="Times New Roman Regular" w:eastAsiaTheme="minorEastAsia" w:hAnsi="Times New Roman Regular" w:cs="Times New Roman Regular"/>
          <w:color w:val="000000" w:themeColor="text1"/>
          <w:kern w:val="2"/>
          <w:sz w:val="24"/>
          <w:szCs w:val="24"/>
          <w:lang w:eastAsia="zh-Hans"/>
        </w:rPr>
        <w:t>.5</w:t>
      </w:r>
      <w:r>
        <w:rPr>
          <w:rFonts w:ascii="Times New Roman Regular" w:eastAsiaTheme="minorEastAsia" w:hAnsi="Times New Roman Regular" w:cs="Times New Roman Regular"/>
          <w:color w:val="000000" w:themeColor="text1"/>
          <w:kern w:val="2"/>
          <w:sz w:val="24"/>
          <w:szCs w:val="24"/>
        </w:rPr>
        <w:t>m</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lang w:eastAsia="zh-Hans"/>
        </w:rPr>
        <w:t>宽</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×0.4m</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lang w:eastAsia="zh-Hans"/>
        </w:rPr>
        <w:t>高）</w:t>
      </w:r>
      <w:r>
        <w:rPr>
          <w:rFonts w:ascii="Times New Roman Regular" w:eastAsiaTheme="minorEastAsia" w:hAnsi="Times New Roman Regular" w:cs="Times New Roman Regular"/>
          <w:color w:val="000000" w:themeColor="text1"/>
          <w:kern w:val="2"/>
          <w:sz w:val="24"/>
          <w:szCs w:val="24"/>
        </w:rPr>
        <w:t>，墙角</w:t>
      </w:r>
      <w:r>
        <w:rPr>
          <w:rFonts w:ascii="Times New Roman Regular" w:eastAsiaTheme="minorEastAsia" w:hAnsi="Times New Roman Regular" w:cs="Times New Roman Regular"/>
          <w:color w:val="000000" w:themeColor="text1"/>
          <w:kern w:val="2"/>
          <w:sz w:val="24"/>
          <w:szCs w:val="24"/>
          <w:lang w:eastAsia="zh-Hans"/>
        </w:rPr>
        <w:t>缝隙宽度</w:t>
      </w:r>
      <w:r>
        <w:rPr>
          <w:rFonts w:ascii="Times New Roman Regular" w:eastAsiaTheme="minorEastAsia" w:hAnsi="Times New Roman Regular" w:cs="Times New Roman Regular"/>
          <w:color w:val="000000" w:themeColor="text1"/>
          <w:kern w:val="2"/>
          <w:sz w:val="24"/>
          <w:szCs w:val="24"/>
        </w:rPr>
        <w:t>宜为</w:t>
      </w:r>
      <w:r>
        <w:rPr>
          <w:rFonts w:ascii="Times New Roman Regular" w:eastAsiaTheme="minorEastAsia" w:hAnsi="Times New Roman Regular" w:cs="Times New Roman Regular"/>
          <w:color w:val="000000" w:themeColor="text1"/>
          <w:kern w:val="2"/>
          <w:sz w:val="24"/>
          <w:szCs w:val="24"/>
        </w:rPr>
        <w:t>0.06m</w:t>
      </w:r>
      <w:r>
        <w:rPr>
          <w:rFonts w:ascii="Times New Roman Regular" w:eastAsiaTheme="minorEastAsia" w:hAnsi="Times New Roman Regular" w:cs="Times New Roman Regular"/>
          <w:color w:val="000000" w:themeColor="text1"/>
          <w:kern w:val="2"/>
          <w:sz w:val="24"/>
          <w:szCs w:val="24"/>
        </w:rPr>
        <w:t>，墙角深度宜为</w:t>
      </w:r>
      <w:r>
        <w:rPr>
          <w:rFonts w:ascii="Times New Roman Regular" w:eastAsiaTheme="minorEastAsia" w:hAnsi="Times New Roman Regular" w:cs="Times New Roman Regular"/>
          <w:color w:val="000000" w:themeColor="text1"/>
          <w:kern w:val="2"/>
          <w:sz w:val="24"/>
          <w:szCs w:val="24"/>
        </w:rPr>
        <w:t>0.06m</w:t>
      </w:r>
      <w:r>
        <w:rPr>
          <w:rFonts w:ascii="Times New Roman Regular" w:eastAsiaTheme="minorEastAsia" w:hAnsi="Times New Roman Regular" w:cs="Times New Roman Regular"/>
          <w:color w:val="000000" w:themeColor="text1"/>
          <w:kern w:val="2"/>
          <w:sz w:val="24"/>
          <w:szCs w:val="24"/>
        </w:rPr>
        <w:t>，墙角下沿宜向内下方向倾斜不小于</w:t>
      </w:r>
      <w:r>
        <w:rPr>
          <w:rFonts w:ascii="Times New Roman Regular" w:eastAsiaTheme="minorEastAsia" w:hAnsi="Times New Roman Regular" w:cs="Times New Roman Regular"/>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度。</w:t>
      </w:r>
    </w:p>
    <w:p w14:paraId="506ACA2C"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凹陷型攀登墙角应一次性浇筑成型。凸起型攀登墙角宜采用方形木质材料，安装应牢固。</w:t>
      </w:r>
    </w:p>
    <w:p w14:paraId="2BDAD360"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5.3.3  </w:t>
      </w:r>
      <w:r>
        <w:rPr>
          <w:rFonts w:ascii="Times New Roman Regular" w:eastAsiaTheme="minorEastAsia" w:hAnsi="Times New Roman Regular" w:cs="Times New Roman Regular"/>
          <w:color w:val="000000" w:themeColor="text1"/>
          <w:kern w:val="2"/>
          <w:sz w:val="24"/>
          <w:szCs w:val="24"/>
        </w:rPr>
        <w:t>攀登爬梯</w:t>
      </w:r>
    </w:p>
    <w:p w14:paraId="04EBD81B"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训练楼（塔）外墙侧立面</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徒手攀登爬梯。</w:t>
      </w:r>
    </w:p>
    <w:p w14:paraId="66CE293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攀登爬梯距地面宜</w:t>
      </w:r>
      <w:r>
        <w:rPr>
          <w:rFonts w:ascii="Times New Roman Regular" w:eastAsiaTheme="minorEastAsia" w:hAnsi="Times New Roman Regular" w:cs="Times New Roman Regular"/>
          <w:color w:val="000000" w:themeColor="text1"/>
          <w:kern w:val="2"/>
          <w:sz w:val="24"/>
          <w:szCs w:val="24"/>
        </w:rPr>
        <w:t>2m</w:t>
      </w:r>
      <w:r>
        <w:rPr>
          <w:rFonts w:ascii="Times New Roman Regular" w:eastAsiaTheme="minorEastAsia" w:hAnsi="Times New Roman Regular" w:cs="Times New Roman Regular"/>
          <w:color w:val="000000" w:themeColor="text1"/>
          <w:kern w:val="2"/>
          <w:sz w:val="24"/>
          <w:szCs w:val="24"/>
        </w:rPr>
        <w:t>，高起至楼顶，梯凳竖向间距应为</w:t>
      </w:r>
      <w:r>
        <w:rPr>
          <w:rFonts w:ascii="Times New Roman Regular" w:eastAsiaTheme="minorEastAsia" w:hAnsi="Times New Roman Regular" w:cs="Times New Roman Regular"/>
          <w:color w:val="000000" w:themeColor="text1"/>
          <w:kern w:val="2"/>
          <w:sz w:val="24"/>
          <w:szCs w:val="24"/>
        </w:rPr>
        <w:t>0.3m</w:t>
      </w:r>
      <w:r>
        <w:rPr>
          <w:rFonts w:ascii="Times New Roman Regular" w:eastAsiaTheme="minorEastAsia" w:hAnsi="Times New Roman Regular" w:cs="Times New Roman Regular"/>
          <w:color w:val="000000" w:themeColor="text1"/>
          <w:kern w:val="2"/>
          <w:sz w:val="24"/>
          <w:szCs w:val="24"/>
        </w:rPr>
        <w:t>，爬梯宽度宜为</w:t>
      </w:r>
      <w:r>
        <w:rPr>
          <w:rFonts w:ascii="Times New Roman Regular" w:eastAsiaTheme="minorEastAsia" w:hAnsi="Times New Roman Regular" w:cs="Times New Roman Regular"/>
          <w:color w:val="000000" w:themeColor="text1"/>
          <w:kern w:val="2"/>
          <w:sz w:val="24"/>
          <w:szCs w:val="24"/>
        </w:rPr>
        <w:t>0.6m</w:t>
      </w:r>
      <w:r>
        <w:rPr>
          <w:rFonts w:ascii="Times New Roman Regular" w:eastAsiaTheme="minorEastAsia" w:hAnsi="Times New Roman Regular" w:cs="Times New Roman Regular"/>
          <w:color w:val="000000" w:themeColor="text1"/>
          <w:kern w:val="2"/>
          <w:sz w:val="24"/>
          <w:szCs w:val="24"/>
        </w:rPr>
        <w:t>，</w:t>
      </w:r>
      <w:proofErr w:type="gramStart"/>
      <w:r>
        <w:rPr>
          <w:rFonts w:ascii="Times New Roman Regular" w:eastAsiaTheme="minorEastAsia" w:hAnsi="Times New Roman Regular" w:cs="Times New Roman Regular"/>
          <w:color w:val="000000" w:themeColor="text1"/>
          <w:kern w:val="2"/>
          <w:sz w:val="24"/>
          <w:szCs w:val="24"/>
        </w:rPr>
        <w:t>梯凳宜</w:t>
      </w:r>
      <w:r>
        <w:rPr>
          <w:rFonts w:ascii="Times New Roman Regular" w:eastAsiaTheme="minorEastAsia" w:hAnsi="Times New Roman Regular" w:cs="Times New Roman Regular"/>
          <w:color w:val="000000" w:themeColor="text1"/>
          <w:kern w:val="2"/>
          <w:sz w:val="24"/>
          <w:szCs w:val="24"/>
          <w:lang w:eastAsia="zh-Hans"/>
        </w:rPr>
        <w:t>采用</w:t>
      </w:r>
      <w:proofErr w:type="gramEnd"/>
      <w:r>
        <w:rPr>
          <w:rFonts w:ascii="Times New Roman Regular" w:eastAsiaTheme="minorEastAsia" w:hAnsi="Times New Roman Regular" w:cs="Times New Roman Regular"/>
          <w:color w:val="000000" w:themeColor="text1"/>
          <w:kern w:val="2"/>
          <w:sz w:val="24"/>
          <w:szCs w:val="24"/>
          <w:lang w:eastAsia="zh-Hans"/>
        </w:rPr>
        <w:t>直径</w:t>
      </w:r>
      <w:r>
        <w:rPr>
          <w:rFonts w:ascii="Times New Roman Regular" w:eastAsiaTheme="minorEastAsia" w:hAnsi="Times New Roman Regular" w:cs="Times New Roman Regular"/>
          <w:color w:val="000000" w:themeColor="text1"/>
          <w:kern w:val="2"/>
          <w:sz w:val="24"/>
          <w:szCs w:val="24"/>
          <w:lang w:eastAsia="zh-Hans"/>
        </w:rPr>
        <w:t>20mm</w:t>
      </w:r>
      <w:r>
        <w:rPr>
          <w:rFonts w:ascii="Times New Roman Regular" w:eastAsiaTheme="minorEastAsia" w:hAnsi="Times New Roman Regular" w:cs="Times New Roman Regular"/>
          <w:color w:val="000000" w:themeColor="text1"/>
          <w:kern w:val="2"/>
          <w:sz w:val="24"/>
          <w:szCs w:val="24"/>
          <w:lang w:eastAsia="zh-Hans"/>
        </w:rPr>
        <w:t>钢筋</w:t>
      </w:r>
      <w:r>
        <w:rPr>
          <w:rFonts w:ascii="Times New Roman Regular" w:eastAsiaTheme="minorEastAsia" w:hAnsi="Times New Roman Regular" w:cs="Times New Roman Regular"/>
          <w:color w:val="000000" w:themeColor="text1"/>
          <w:kern w:val="2"/>
          <w:sz w:val="24"/>
          <w:szCs w:val="24"/>
        </w:rPr>
        <w:t>，端部弯成直角</w:t>
      </w:r>
      <w:proofErr w:type="gramStart"/>
      <w:r>
        <w:rPr>
          <w:rFonts w:ascii="Times New Roman Regular" w:eastAsiaTheme="minorEastAsia" w:hAnsi="Times New Roman Regular" w:cs="Times New Roman Regular"/>
          <w:color w:val="000000" w:themeColor="text1"/>
          <w:kern w:val="2"/>
          <w:sz w:val="24"/>
          <w:szCs w:val="24"/>
        </w:rPr>
        <w:t>弯距</w:t>
      </w:r>
      <w:proofErr w:type="gramEnd"/>
      <w:r>
        <w:rPr>
          <w:rFonts w:ascii="Times New Roman Regular" w:eastAsiaTheme="minorEastAsia" w:hAnsi="Times New Roman Regular" w:cs="Times New Roman Regular"/>
          <w:color w:val="000000" w:themeColor="text1"/>
          <w:kern w:val="2"/>
          <w:sz w:val="24"/>
          <w:szCs w:val="24"/>
        </w:rPr>
        <w:t>楼面宜为</w:t>
      </w:r>
      <w:r>
        <w:rPr>
          <w:rFonts w:ascii="Times New Roman Regular" w:eastAsiaTheme="minorEastAsia" w:hAnsi="Times New Roman Regular" w:cs="Times New Roman Regular"/>
          <w:color w:val="000000" w:themeColor="text1"/>
          <w:kern w:val="2"/>
          <w:sz w:val="24"/>
          <w:szCs w:val="24"/>
        </w:rPr>
        <w:t>0.15m</w:t>
      </w:r>
      <w:r>
        <w:rPr>
          <w:rFonts w:ascii="Times New Roman Regular" w:eastAsiaTheme="minorEastAsia" w:hAnsi="Times New Roman Regular" w:cs="Times New Roman Regular"/>
          <w:color w:val="000000" w:themeColor="text1"/>
          <w:kern w:val="2"/>
          <w:sz w:val="24"/>
          <w:szCs w:val="24"/>
        </w:rPr>
        <w:t>，爬梯预埋入楼壁面内不小于</w:t>
      </w:r>
      <w:r>
        <w:rPr>
          <w:rFonts w:ascii="Times New Roman Regular" w:eastAsiaTheme="minorEastAsia" w:hAnsi="Times New Roman Regular" w:cs="Times New Roman Regular"/>
          <w:color w:val="000000" w:themeColor="text1"/>
          <w:kern w:val="2"/>
          <w:sz w:val="24"/>
          <w:szCs w:val="24"/>
        </w:rPr>
        <w:t>0.15m</w:t>
      </w:r>
      <w:r>
        <w:rPr>
          <w:rFonts w:ascii="Times New Roman Regular" w:eastAsiaTheme="minorEastAsia" w:hAnsi="Times New Roman Regular" w:cs="Times New Roman Regular"/>
          <w:color w:val="000000" w:themeColor="text1"/>
          <w:kern w:val="2"/>
          <w:sz w:val="24"/>
          <w:szCs w:val="24"/>
        </w:rPr>
        <w:t>，埋入楼壁内的钢筋向外弯曲</w:t>
      </w:r>
      <w:r>
        <w:rPr>
          <w:rFonts w:ascii="Times New Roman Regular" w:eastAsiaTheme="minorEastAsia" w:hAnsi="Times New Roman Regular" w:cs="Times New Roman Regular"/>
          <w:color w:val="000000" w:themeColor="text1"/>
          <w:kern w:val="2"/>
          <w:sz w:val="24"/>
          <w:szCs w:val="24"/>
        </w:rPr>
        <w:t>90</w:t>
      </w:r>
      <w:r>
        <w:rPr>
          <w:rFonts w:ascii="Times New Roman Regular" w:eastAsiaTheme="minorEastAsia" w:hAnsi="Times New Roman Regular" w:cs="Times New Roman Regular"/>
          <w:color w:val="000000" w:themeColor="text1"/>
          <w:kern w:val="2"/>
          <w:sz w:val="24"/>
          <w:szCs w:val="24"/>
        </w:rPr>
        <w:t>度，长度宜不小于</w:t>
      </w:r>
      <w:r>
        <w:rPr>
          <w:rFonts w:ascii="Times New Roman Regular" w:eastAsiaTheme="minorEastAsia" w:hAnsi="Times New Roman Regular" w:cs="Times New Roman Regular"/>
          <w:color w:val="000000" w:themeColor="text1"/>
          <w:kern w:val="2"/>
          <w:sz w:val="24"/>
          <w:szCs w:val="24"/>
        </w:rPr>
        <w:t>0.3m</w:t>
      </w:r>
      <w:r>
        <w:rPr>
          <w:rFonts w:ascii="Times New Roman Regular" w:eastAsiaTheme="minorEastAsia" w:hAnsi="Times New Roman Regular" w:cs="Times New Roman Regular"/>
          <w:color w:val="000000" w:themeColor="text1"/>
          <w:kern w:val="2"/>
          <w:sz w:val="24"/>
          <w:szCs w:val="24"/>
        </w:rPr>
        <w:t>。</w:t>
      </w:r>
    </w:p>
    <w:p w14:paraId="0E0F558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室外爬梯埋入楼面内的构件设施应牢固。</w:t>
      </w:r>
    </w:p>
    <w:p w14:paraId="7D5016BE"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5.3.4  </w:t>
      </w:r>
      <w:r>
        <w:rPr>
          <w:rFonts w:ascii="Times New Roman Regular" w:eastAsiaTheme="minorEastAsia" w:hAnsi="Times New Roman Regular" w:cs="Times New Roman Regular"/>
          <w:color w:val="000000" w:themeColor="text1"/>
          <w:kern w:val="2"/>
          <w:sz w:val="24"/>
          <w:szCs w:val="24"/>
          <w:lang w:eastAsia="zh-Hans"/>
        </w:rPr>
        <w:t>绳索训练设施</w:t>
      </w:r>
    </w:p>
    <w:p w14:paraId="048571E9"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lang w:eastAsia="zh-Hans"/>
        </w:rPr>
      </w:pPr>
      <w:r>
        <w:rPr>
          <w:rFonts w:ascii="Times New Roman Regular" w:eastAsiaTheme="minorEastAsia" w:hAnsi="Times New Roman Regular" w:cs="Times New Roman Regular"/>
          <w:color w:val="000000" w:themeColor="text1"/>
          <w:kern w:val="2"/>
          <w:sz w:val="24"/>
          <w:szCs w:val="24"/>
          <w:lang w:eastAsia="zh-Hans"/>
        </w:rPr>
        <w:t>可根据需要单独建设专门的绳索训练设施或利用训练楼（塔）进行改造建设。设施适当位置</w:t>
      </w:r>
      <w:r>
        <w:rPr>
          <w:rFonts w:ascii="Times New Roman Regular" w:eastAsiaTheme="minorEastAsia" w:hAnsi="Times New Roman Regular" w:cs="Times New Roman Regular"/>
          <w:color w:val="000000" w:themeColor="text1"/>
          <w:kern w:val="2"/>
          <w:sz w:val="24"/>
          <w:szCs w:val="24"/>
        </w:rPr>
        <w:t>应设置安全保护锚点，包括安全钩、安全环、滑轮、绳索，也可设置安全网或在地面上设置保护垫。</w:t>
      </w:r>
    </w:p>
    <w:p w14:paraId="0E6FA6ED"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38" w:name="_Toc1415890191_WPSOffice_Level3"/>
      <w:r>
        <w:rPr>
          <w:rFonts w:ascii="Times New Roman Regular" w:eastAsiaTheme="minorEastAsia" w:hAnsi="Times New Roman Regular" w:cs="Times New Roman Regular"/>
          <w:color w:val="000000" w:themeColor="text1"/>
          <w:kern w:val="2"/>
          <w:sz w:val="24"/>
          <w:szCs w:val="24"/>
        </w:rPr>
        <w:t xml:space="preserve">5.3.5  </w:t>
      </w:r>
      <w:r>
        <w:rPr>
          <w:rFonts w:ascii="Times New Roman Regular" w:eastAsiaTheme="minorEastAsia" w:hAnsi="Times New Roman Regular" w:cs="Times New Roman Regular"/>
          <w:color w:val="000000" w:themeColor="text1"/>
          <w:kern w:val="2"/>
          <w:sz w:val="24"/>
          <w:szCs w:val="24"/>
        </w:rPr>
        <w:t>攀岩训练设施</w:t>
      </w:r>
      <w:bookmarkEnd w:id="38"/>
    </w:p>
    <w:p w14:paraId="6C639D2C"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训练楼（塔）外侧（后）立面的承重墙</w:t>
      </w:r>
      <w:proofErr w:type="gramStart"/>
      <w:r>
        <w:rPr>
          <w:rFonts w:ascii="Times New Roman Regular" w:eastAsiaTheme="minorEastAsia" w:hAnsi="Times New Roman Regular" w:cs="Times New Roman Regular"/>
          <w:color w:val="000000" w:themeColor="text1"/>
          <w:kern w:val="2"/>
          <w:sz w:val="24"/>
          <w:szCs w:val="24"/>
        </w:rPr>
        <w:t>体宜设置</w:t>
      </w:r>
      <w:proofErr w:type="gramEnd"/>
      <w:r>
        <w:rPr>
          <w:rFonts w:ascii="Times New Roman Regular" w:eastAsiaTheme="minorEastAsia" w:hAnsi="Times New Roman Regular" w:cs="Times New Roman Regular"/>
          <w:color w:val="000000" w:themeColor="text1"/>
          <w:kern w:val="2"/>
          <w:sz w:val="24"/>
          <w:szCs w:val="24"/>
        </w:rPr>
        <w:t>攀岩训练设施。</w:t>
      </w:r>
    </w:p>
    <w:p w14:paraId="4491A15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模拟悬崖峭壁、突兀怪石等，能够利用攀登、缓降、救生等器材装备，实施山岳等救助技术模拟训练。</w:t>
      </w:r>
    </w:p>
    <w:p w14:paraId="21E73FEE"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攀岩训练设施高度不应低于</w:t>
      </w:r>
      <w:r>
        <w:rPr>
          <w:rFonts w:ascii="Times New Roman Regular" w:eastAsiaTheme="minorEastAsia" w:hAnsi="Times New Roman Regular" w:cs="Times New Roman Regular"/>
          <w:color w:val="000000" w:themeColor="text1"/>
          <w:kern w:val="2"/>
          <w:sz w:val="24"/>
          <w:szCs w:val="24"/>
        </w:rPr>
        <w:t>10m</w:t>
      </w:r>
      <w:r>
        <w:rPr>
          <w:rFonts w:ascii="Times New Roman Regular" w:eastAsiaTheme="minorEastAsia" w:hAnsi="Times New Roman Regular" w:cs="Times New Roman Regular"/>
          <w:color w:val="000000" w:themeColor="text1"/>
          <w:kern w:val="2"/>
          <w:sz w:val="24"/>
          <w:szCs w:val="24"/>
        </w:rPr>
        <w:t>，应设置安全保护锚点，包括安全钩、安全环、滑轮、绳索，也可设置安全网或在地面上设置保护垫。</w:t>
      </w:r>
    </w:p>
    <w:p w14:paraId="3F8C3F37"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39" w:name="_Toc1352581927_WPSOffice_Level3"/>
      <w:r>
        <w:rPr>
          <w:rFonts w:ascii="Times New Roman Regular" w:eastAsiaTheme="minorEastAsia" w:hAnsi="Times New Roman Regular" w:cs="Times New Roman Regular"/>
          <w:color w:val="000000" w:themeColor="text1"/>
          <w:kern w:val="2"/>
          <w:sz w:val="24"/>
          <w:szCs w:val="24"/>
        </w:rPr>
        <w:t xml:space="preserve">5.3.6  </w:t>
      </w:r>
      <w:r>
        <w:rPr>
          <w:rFonts w:ascii="Times New Roman Regular" w:eastAsiaTheme="minorEastAsia" w:hAnsi="Times New Roman Regular" w:cs="Times New Roman Regular"/>
          <w:color w:val="000000" w:themeColor="text1"/>
          <w:kern w:val="2"/>
          <w:sz w:val="24"/>
          <w:szCs w:val="24"/>
        </w:rPr>
        <w:t>心理训练设施</w:t>
      </w:r>
      <w:bookmarkEnd w:id="39"/>
    </w:p>
    <w:p w14:paraId="0261EBD7"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lastRenderedPageBreak/>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心理训练设施宜设有高空索桥、空中单杠、背摔台、绳网等器材，可模拟高空工作环境，开展空中横渡索桥、攀爬绳网、信任背摔等心理适应能力和反应能力训练。</w:t>
      </w:r>
    </w:p>
    <w:p w14:paraId="01A135D5"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高空索桥及空中单杠下应安装防坠落安全网，背摔台下应配有保护垫。心理行为训练设施建筑面积不应小于</w:t>
      </w:r>
      <w:r>
        <w:rPr>
          <w:rFonts w:ascii="Times New Roman Regular" w:eastAsiaTheme="minorEastAsia" w:hAnsi="Times New Roman Regular" w:cs="Times New Roman Regular"/>
          <w:color w:val="000000" w:themeColor="text1"/>
          <w:kern w:val="2"/>
          <w:sz w:val="24"/>
          <w:szCs w:val="24"/>
        </w:rPr>
        <w:t>300m²</w:t>
      </w:r>
      <w:r>
        <w:rPr>
          <w:rFonts w:ascii="Times New Roman Regular" w:eastAsiaTheme="minorEastAsia" w:hAnsi="Times New Roman Regular" w:cs="Times New Roman Regular"/>
          <w:color w:val="000000" w:themeColor="text1"/>
          <w:kern w:val="2"/>
          <w:sz w:val="24"/>
          <w:szCs w:val="24"/>
        </w:rPr>
        <w:t>。</w:t>
      </w:r>
    </w:p>
    <w:p w14:paraId="209ACBA1"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40" w:name="_Toc2099691798_WPSOffice_Level3"/>
      <w:r>
        <w:rPr>
          <w:rFonts w:ascii="Times New Roman Regular" w:eastAsiaTheme="minorEastAsia" w:hAnsi="Times New Roman Regular" w:cs="Times New Roman Regular"/>
          <w:color w:val="000000" w:themeColor="text1"/>
          <w:kern w:val="2"/>
          <w:sz w:val="24"/>
          <w:szCs w:val="24"/>
        </w:rPr>
        <w:t xml:space="preserve">5.3.7  </w:t>
      </w:r>
      <w:proofErr w:type="gramStart"/>
      <w:r>
        <w:rPr>
          <w:rFonts w:ascii="Times New Roman Regular" w:eastAsiaTheme="minorEastAsia" w:hAnsi="Times New Roman Regular" w:cs="Times New Roman Regular"/>
          <w:color w:val="000000" w:themeColor="text1"/>
          <w:kern w:val="2"/>
          <w:sz w:val="24"/>
          <w:szCs w:val="24"/>
        </w:rPr>
        <w:t>烟热训练</w:t>
      </w:r>
      <w:proofErr w:type="gramEnd"/>
      <w:r>
        <w:rPr>
          <w:rFonts w:ascii="Times New Roman Regular" w:eastAsiaTheme="minorEastAsia" w:hAnsi="Times New Roman Regular" w:cs="Times New Roman Regular"/>
          <w:color w:val="000000" w:themeColor="text1"/>
          <w:kern w:val="2"/>
          <w:sz w:val="24"/>
          <w:szCs w:val="24"/>
        </w:rPr>
        <w:t>室</w:t>
      </w:r>
      <w:bookmarkEnd w:id="40"/>
    </w:p>
    <w:p w14:paraId="6D82A025"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proofErr w:type="gramStart"/>
      <w:r>
        <w:rPr>
          <w:rFonts w:ascii="Times New Roman Regular" w:eastAsiaTheme="minorEastAsia" w:hAnsi="Times New Roman Regular" w:cs="Times New Roman Regular"/>
          <w:color w:val="000000" w:themeColor="text1"/>
          <w:kern w:val="2"/>
          <w:sz w:val="24"/>
          <w:szCs w:val="24"/>
        </w:rPr>
        <w:t>烟热训练</w:t>
      </w:r>
      <w:proofErr w:type="gramEnd"/>
      <w:r>
        <w:rPr>
          <w:rFonts w:ascii="Times New Roman Regular" w:eastAsiaTheme="minorEastAsia" w:hAnsi="Times New Roman Regular" w:cs="Times New Roman Regular"/>
          <w:color w:val="000000" w:themeColor="text1"/>
          <w:kern w:val="2"/>
          <w:sz w:val="24"/>
          <w:szCs w:val="24"/>
        </w:rPr>
        <w:t>室宜设有控制室、</w:t>
      </w:r>
      <w:proofErr w:type="gramStart"/>
      <w:r>
        <w:rPr>
          <w:rFonts w:ascii="Times New Roman Regular" w:eastAsiaTheme="minorEastAsia" w:hAnsi="Times New Roman Regular" w:cs="Times New Roman Regular"/>
          <w:color w:val="000000" w:themeColor="text1"/>
          <w:kern w:val="2"/>
          <w:sz w:val="24"/>
          <w:szCs w:val="24"/>
        </w:rPr>
        <w:t>烟热训练</w:t>
      </w:r>
      <w:proofErr w:type="gramEnd"/>
      <w:r>
        <w:rPr>
          <w:rFonts w:ascii="Times New Roman Regular" w:eastAsiaTheme="minorEastAsia" w:hAnsi="Times New Roman Regular" w:cs="Times New Roman Regular"/>
          <w:color w:val="000000" w:themeColor="text1"/>
          <w:kern w:val="2"/>
          <w:sz w:val="24"/>
          <w:szCs w:val="24"/>
        </w:rPr>
        <w:t>通道和发烟升温装置。其结构可分为长廊式和网栅隔断式，可选用计算机自动控制、半自动控制和手动控制。</w:t>
      </w:r>
    </w:p>
    <w:p w14:paraId="47468F2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proofErr w:type="gramStart"/>
      <w:r>
        <w:rPr>
          <w:rFonts w:ascii="Times New Roman Regular" w:eastAsiaTheme="minorEastAsia" w:hAnsi="Times New Roman Regular" w:cs="Times New Roman Regular"/>
          <w:color w:val="000000" w:themeColor="text1"/>
          <w:kern w:val="2"/>
          <w:sz w:val="24"/>
          <w:szCs w:val="24"/>
        </w:rPr>
        <w:t>烟热训练</w:t>
      </w:r>
      <w:proofErr w:type="gramEnd"/>
      <w:r>
        <w:rPr>
          <w:rFonts w:ascii="Times New Roman Regular" w:eastAsiaTheme="minorEastAsia" w:hAnsi="Times New Roman Regular" w:cs="Times New Roman Regular"/>
          <w:color w:val="000000" w:themeColor="text1"/>
          <w:kern w:val="2"/>
          <w:sz w:val="24"/>
          <w:szCs w:val="24"/>
        </w:rPr>
        <w:t>室应设有应急照明、监控、对讲、排烟装置和紧急救援通道。可以通过闭路电视或热成像仪等装置观察受训人员的训练情况，确定受训人员所处位置。</w:t>
      </w:r>
    </w:p>
    <w:p w14:paraId="78EDEBEE"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proofErr w:type="gramStart"/>
      <w:r>
        <w:rPr>
          <w:rFonts w:ascii="Times New Roman Regular" w:eastAsiaTheme="minorEastAsia" w:hAnsi="Times New Roman Regular" w:cs="Times New Roman Regular"/>
          <w:color w:val="000000" w:themeColor="text1"/>
          <w:kern w:val="2"/>
          <w:sz w:val="24"/>
          <w:szCs w:val="24"/>
        </w:rPr>
        <w:t>烟热训练</w:t>
      </w:r>
      <w:proofErr w:type="gramEnd"/>
      <w:r>
        <w:rPr>
          <w:rFonts w:ascii="Times New Roman Regular" w:eastAsiaTheme="minorEastAsia" w:hAnsi="Times New Roman Regular" w:cs="Times New Roman Regular"/>
          <w:color w:val="000000" w:themeColor="text1"/>
          <w:kern w:val="2"/>
          <w:sz w:val="24"/>
          <w:szCs w:val="24"/>
        </w:rPr>
        <w:t>室中应使用确定成分的无毒烟气。可专门设计并安装发烟装置产生烟气。</w:t>
      </w:r>
    </w:p>
    <w:p w14:paraId="5A810ED5"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4</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长廊</w:t>
      </w:r>
      <w:proofErr w:type="gramStart"/>
      <w:r>
        <w:rPr>
          <w:rFonts w:ascii="Times New Roman Regular" w:eastAsiaTheme="minorEastAsia" w:hAnsi="Times New Roman Regular" w:cs="Times New Roman Regular"/>
          <w:color w:val="000000" w:themeColor="text1"/>
          <w:kern w:val="2"/>
          <w:sz w:val="24"/>
          <w:szCs w:val="24"/>
        </w:rPr>
        <w:t>式烟热训练</w:t>
      </w:r>
      <w:proofErr w:type="gramEnd"/>
      <w:r>
        <w:rPr>
          <w:rFonts w:ascii="Times New Roman Regular" w:eastAsiaTheme="minorEastAsia" w:hAnsi="Times New Roman Regular" w:cs="Times New Roman Regular"/>
          <w:color w:val="000000" w:themeColor="text1"/>
          <w:kern w:val="2"/>
          <w:sz w:val="24"/>
          <w:szCs w:val="24"/>
        </w:rPr>
        <w:t>室占地面积应不小于</w:t>
      </w:r>
      <w:r>
        <w:rPr>
          <w:rFonts w:ascii="Times New Roman Regular" w:eastAsiaTheme="minorEastAsia" w:hAnsi="Times New Roman Regular" w:cs="Times New Roman Regular"/>
          <w:color w:val="000000" w:themeColor="text1"/>
          <w:kern w:val="2"/>
          <w:sz w:val="24"/>
          <w:szCs w:val="24"/>
        </w:rPr>
        <w:t>110m</w:t>
      </w:r>
      <w:r>
        <w:rPr>
          <w:rFonts w:ascii="Times New Roman Regular" w:eastAsiaTheme="minorEastAsia" w:hAnsi="Times New Roman Regular" w:cs="Times New Roman Regular"/>
          <w:color w:val="000000" w:themeColor="text1"/>
          <w:kern w:val="2"/>
          <w:sz w:val="24"/>
          <w:szCs w:val="24"/>
          <w:vertAlign w:val="superscript"/>
        </w:rPr>
        <w:t>2</w:t>
      </w:r>
      <w:r>
        <w:rPr>
          <w:rFonts w:ascii="Times New Roman Regular" w:eastAsiaTheme="minorEastAsia" w:hAnsi="Times New Roman Regular" w:cs="Times New Roman Regular"/>
          <w:color w:val="000000" w:themeColor="text1"/>
          <w:kern w:val="2"/>
          <w:sz w:val="24"/>
          <w:szCs w:val="24"/>
        </w:rPr>
        <w:t>，建筑面积不应小于</w:t>
      </w:r>
      <w:r>
        <w:rPr>
          <w:rFonts w:ascii="Times New Roman Regular" w:eastAsiaTheme="minorEastAsia" w:hAnsi="Times New Roman Regular" w:cs="Times New Roman Regular"/>
          <w:color w:val="000000" w:themeColor="text1"/>
          <w:kern w:val="2"/>
          <w:sz w:val="24"/>
          <w:szCs w:val="24"/>
        </w:rPr>
        <w:t>80m</w:t>
      </w:r>
      <w:r>
        <w:rPr>
          <w:rFonts w:ascii="Times New Roman Regular" w:eastAsiaTheme="minorEastAsia" w:hAnsi="Times New Roman Regular" w:cs="Times New Roman Regular"/>
          <w:color w:val="000000" w:themeColor="text1"/>
          <w:kern w:val="2"/>
          <w:sz w:val="24"/>
          <w:szCs w:val="24"/>
          <w:vertAlign w:val="superscript"/>
        </w:rPr>
        <w:t>2</w:t>
      </w:r>
      <w:r>
        <w:rPr>
          <w:rFonts w:ascii="Times New Roman Regular" w:eastAsiaTheme="minorEastAsia" w:hAnsi="Times New Roman Regular" w:cs="Times New Roman Regular"/>
          <w:color w:val="000000" w:themeColor="text1"/>
          <w:kern w:val="2"/>
          <w:sz w:val="24"/>
          <w:szCs w:val="24"/>
        </w:rPr>
        <w:t>，体能训练间面积应不小于</w:t>
      </w:r>
      <w:r>
        <w:rPr>
          <w:rFonts w:ascii="Times New Roman Regular" w:eastAsiaTheme="minorEastAsia" w:hAnsi="Times New Roman Regular" w:cs="Times New Roman Regular"/>
          <w:color w:val="000000" w:themeColor="text1"/>
          <w:kern w:val="2"/>
          <w:sz w:val="24"/>
          <w:szCs w:val="24"/>
        </w:rPr>
        <w:t>30m</w:t>
      </w:r>
      <w:r>
        <w:rPr>
          <w:rFonts w:ascii="Times New Roman Regular" w:eastAsiaTheme="minorEastAsia" w:hAnsi="Times New Roman Regular" w:cs="Times New Roman Regular"/>
          <w:color w:val="000000" w:themeColor="text1"/>
          <w:kern w:val="2"/>
          <w:sz w:val="24"/>
          <w:szCs w:val="24"/>
          <w:vertAlign w:val="superscript"/>
        </w:rPr>
        <w:t>2</w:t>
      </w:r>
      <w:r>
        <w:rPr>
          <w:rFonts w:ascii="Times New Roman Regular" w:eastAsiaTheme="minorEastAsia" w:hAnsi="Times New Roman Regular" w:cs="Times New Roman Regular"/>
          <w:color w:val="000000" w:themeColor="text1"/>
          <w:kern w:val="2"/>
          <w:sz w:val="24"/>
          <w:szCs w:val="24"/>
        </w:rPr>
        <w:t>，排烟时间不小于</w:t>
      </w:r>
      <w:r>
        <w:rPr>
          <w:rFonts w:ascii="Times New Roman Regular" w:eastAsiaTheme="minorEastAsia" w:hAnsi="Times New Roman Regular" w:cs="Times New Roman Regular"/>
          <w:color w:val="000000" w:themeColor="text1"/>
          <w:kern w:val="2"/>
          <w:sz w:val="24"/>
          <w:szCs w:val="24"/>
        </w:rPr>
        <w:t>5min</w:t>
      </w:r>
      <w:r>
        <w:rPr>
          <w:rFonts w:ascii="Times New Roman Regular" w:eastAsiaTheme="minorEastAsia" w:hAnsi="Times New Roman Regular" w:cs="Times New Roman Regular"/>
          <w:color w:val="000000" w:themeColor="text1"/>
          <w:kern w:val="2"/>
          <w:sz w:val="24"/>
          <w:szCs w:val="24"/>
        </w:rPr>
        <w:t>，温度控制在</w:t>
      </w:r>
      <w:r>
        <w:rPr>
          <w:rFonts w:ascii="Times New Roman Regular" w:eastAsiaTheme="minorEastAsia" w:hAnsi="Times New Roman Regular" w:cs="Times New Roman Regular"/>
          <w:color w:val="000000" w:themeColor="text1"/>
          <w:kern w:val="2"/>
          <w:sz w:val="24"/>
          <w:szCs w:val="24"/>
        </w:rPr>
        <w:t>36℃</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70℃</w:t>
      </w:r>
      <w:r>
        <w:rPr>
          <w:rFonts w:ascii="Times New Roman Regular" w:eastAsiaTheme="minorEastAsia" w:hAnsi="Times New Roman Regular" w:cs="Times New Roman Regular"/>
          <w:color w:val="000000" w:themeColor="text1"/>
          <w:kern w:val="2"/>
          <w:sz w:val="24"/>
          <w:szCs w:val="24"/>
        </w:rPr>
        <w:t>，通道长度应大于</w:t>
      </w:r>
      <w:r>
        <w:rPr>
          <w:rFonts w:ascii="Times New Roman Regular" w:eastAsiaTheme="minorEastAsia" w:hAnsi="Times New Roman Regular" w:cs="Times New Roman Regular"/>
          <w:color w:val="000000" w:themeColor="text1"/>
          <w:kern w:val="2"/>
          <w:sz w:val="24"/>
          <w:szCs w:val="24"/>
        </w:rPr>
        <w:t>60m</w:t>
      </w:r>
      <w:r>
        <w:rPr>
          <w:rFonts w:ascii="Times New Roman Regular" w:eastAsiaTheme="minorEastAsia" w:hAnsi="Times New Roman Regular" w:cs="Times New Roman Regular"/>
          <w:color w:val="000000" w:themeColor="text1"/>
          <w:kern w:val="2"/>
          <w:sz w:val="24"/>
          <w:szCs w:val="24"/>
        </w:rPr>
        <w:t>。</w:t>
      </w:r>
    </w:p>
    <w:p w14:paraId="2422E78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5</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网栅隔断</w:t>
      </w:r>
      <w:proofErr w:type="gramStart"/>
      <w:r>
        <w:rPr>
          <w:rFonts w:ascii="Times New Roman Regular" w:eastAsiaTheme="minorEastAsia" w:hAnsi="Times New Roman Regular" w:cs="Times New Roman Regular"/>
          <w:color w:val="000000" w:themeColor="text1"/>
          <w:kern w:val="2"/>
          <w:sz w:val="24"/>
          <w:szCs w:val="24"/>
        </w:rPr>
        <w:t>式烟热训练</w:t>
      </w:r>
      <w:proofErr w:type="gramEnd"/>
      <w:r>
        <w:rPr>
          <w:rFonts w:ascii="Times New Roman Regular" w:eastAsiaTheme="minorEastAsia" w:hAnsi="Times New Roman Regular" w:cs="Times New Roman Regular"/>
          <w:color w:val="000000" w:themeColor="text1"/>
          <w:kern w:val="2"/>
          <w:sz w:val="24"/>
          <w:szCs w:val="24"/>
        </w:rPr>
        <w:t>室占地面积应不小于</w:t>
      </w:r>
      <w:r>
        <w:rPr>
          <w:rFonts w:ascii="Times New Roman Regular" w:eastAsiaTheme="minorEastAsia" w:hAnsi="Times New Roman Regular" w:cs="Times New Roman Regular"/>
          <w:color w:val="000000" w:themeColor="text1"/>
          <w:kern w:val="2"/>
          <w:sz w:val="24"/>
          <w:szCs w:val="24"/>
        </w:rPr>
        <w:t>90m</w:t>
      </w:r>
      <w:r>
        <w:rPr>
          <w:rFonts w:ascii="Times New Roman Regular" w:eastAsiaTheme="minorEastAsia" w:hAnsi="Times New Roman Regular" w:cs="Times New Roman Regular"/>
          <w:color w:val="000000" w:themeColor="text1"/>
          <w:kern w:val="2"/>
          <w:sz w:val="24"/>
          <w:szCs w:val="24"/>
          <w:vertAlign w:val="superscript"/>
        </w:rPr>
        <w:t>2</w:t>
      </w:r>
      <w:r>
        <w:rPr>
          <w:rFonts w:ascii="Times New Roman Regular" w:eastAsiaTheme="minorEastAsia" w:hAnsi="Times New Roman Regular" w:cs="Times New Roman Regular"/>
          <w:color w:val="000000" w:themeColor="text1"/>
          <w:kern w:val="2"/>
          <w:sz w:val="24"/>
          <w:szCs w:val="24"/>
        </w:rPr>
        <w:t>，建筑面积不应小于</w:t>
      </w:r>
      <w:r>
        <w:rPr>
          <w:rFonts w:ascii="Times New Roman Regular" w:eastAsiaTheme="minorEastAsia" w:hAnsi="Times New Roman Regular" w:cs="Times New Roman Regular"/>
          <w:color w:val="000000" w:themeColor="text1"/>
          <w:kern w:val="2"/>
          <w:sz w:val="24"/>
          <w:szCs w:val="24"/>
        </w:rPr>
        <w:t>60m</w:t>
      </w:r>
      <w:r>
        <w:rPr>
          <w:rFonts w:ascii="Times New Roman Regular" w:eastAsiaTheme="minorEastAsia" w:hAnsi="Times New Roman Regular" w:cs="Times New Roman Regular"/>
          <w:color w:val="000000" w:themeColor="text1"/>
          <w:kern w:val="2"/>
          <w:sz w:val="24"/>
          <w:szCs w:val="24"/>
          <w:vertAlign w:val="superscript"/>
        </w:rPr>
        <w:t>2</w:t>
      </w:r>
      <w:r>
        <w:rPr>
          <w:rFonts w:ascii="Times New Roman Regular" w:eastAsiaTheme="minorEastAsia" w:hAnsi="Times New Roman Regular" w:cs="Times New Roman Regular"/>
          <w:color w:val="000000" w:themeColor="text1"/>
          <w:kern w:val="2"/>
          <w:sz w:val="24"/>
          <w:szCs w:val="24"/>
        </w:rPr>
        <w:t>，体能训练间面积应不小于</w:t>
      </w:r>
      <w:r>
        <w:rPr>
          <w:rFonts w:ascii="Times New Roman Regular" w:eastAsiaTheme="minorEastAsia" w:hAnsi="Times New Roman Regular" w:cs="Times New Roman Regular"/>
          <w:color w:val="000000" w:themeColor="text1"/>
          <w:kern w:val="2"/>
          <w:sz w:val="24"/>
          <w:szCs w:val="24"/>
        </w:rPr>
        <w:t>30m</w:t>
      </w:r>
      <w:r>
        <w:rPr>
          <w:rFonts w:ascii="Times New Roman Regular" w:eastAsiaTheme="minorEastAsia" w:hAnsi="Times New Roman Regular" w:cs="Times New Roman Regular"/>
          <w:color w:val="000000" w:themeColor="text1"/>
          <w:kern w:val="2"/>
          <w:sz w:val="24"/>
          <w:szCs w:val="24"/>
          <w:vertAlign w:val="superscript"/>
        </w:rPr>
        <w:t>2</w:t>
      </w:r>
      <w:r>
        <w:rPr>
          <w:rFonts w:ascii="Times New Roman Regular" w:eastAsiaTheme="minorEastAsia" w:hAnsi="Times New Roman Regular" w:cs="Times New Roman Regular"/>
          <w:color w:val="000000" w:themeColor="text1"/>
          <w:kern w:val="2"/>
          <w:sz w:val="24"/>
          <w:szCs w:val="24"/>
        </w:rPr>
        <w:t>，排烟时间不小于</w:t>
      </w:r>
      <w:r>
        <w:rPr>
          <w:rFonts w:ascii="Times New Roman Regular" w:eastAsiaTheme="minorEastAsia" w:hAnsi="Times New Roman Regular" w:cs="Times New Roman Regular"/>
          <w:color w:val="000000" w:themeColor="text1"/>
          <w:kern w:val="2"/>
          <w:sz w:val="24"/>
          <w:szCs w:val="24"/>
        </w:rPr>
        <w:t>3min</w:t>
      </w:r>
      <w:r>
        <w:rPr>
          <w:rFonts w:ascii="Times New Roman Regular" w:eastAsiaTheme="minorEastAsia" w:hAnsi="Times New Roman Regular" w:cs="Times New Roman Regular"/>
          <w:color w:val="000000" w:themeColor="text1"/>
          <w:kern w:val="2"/>
          <w:sz w:val="24"/>
          <w:szCs w:val="24"/>
        </w:rPr>
        <w:t>，温度控制在</w:t>
      </w:r>
      <w:r>
        <w:rPr>
          <w:rFonts w:ascii="Times New Roman Regular" w:eastAsiaTheme="minorEastAsia" w:hAnsi="Times New Roman Regular" w:cs="Times New Roman Regular"/>
          <w:color w:val="000000" w:themeColor="text1"/>
          <w:kern w:val="2"/>
          <w:sz w:val="24"/>
          <w:szCs w:val="24"/>
        </w:rPr>
        <w:t>36℃</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70℃</w:t>
      </w:r>
      <w:r>
        <w:rPr>
          <w:rFonts w:ascii="Times New Roman Regular" w:eastAsiaTheme="minorEastAsia" w:hAnsi="Times New Roman Regular" w:cs="Times New Roman Regular"/>
          <w:color w:val="000000" w:themeColor="text1"/>
          <w:kern w:val="2"/>
          <w:sz w:val="24"/>
          <w:szCs w:val="24"/>
        </w:rPr>
        <w:t>。网栅隔断</w:t>
      </w:r>
      <w:proofErr w:type="gramStart"/>
      <w:r>
        <w:rPr>
          <w:rFonts w:ascii="Times New Roman Regular" w:eastAsiaTheme="minorEastAsia" w:hAnsi="Times New Roman Regular" w:cs="Times New Roman Regular"/>
          <w:color w:val="000000" w:themeColor="text1"/>
          <w:kern w:val="2"/>
          <w:sz w:val="24"/>
          <w:szCs w:val="24"/>
        </w:rPr>
        <w:t>式烟热训练室其他</w:t>
      </w:r>
      <w:proofErr w:type="gramEnd"/>
      <w:r>
        <w:rPr>
          <w:rFonts w:ascii="Times New Roman Regular" w:eastAsiaTheme="minorEastAsia" w:hAnsi="Times New Roman Regular" w:cs="Times New Roman Regular"/>
          <w:color w:val="000000" w:themeColor="text1"/>
          <w:kern w:val="2"/>
          <w:sz w:val="24"/>
          <w:szCs w:val="24"/>
        </w:rPr>
        <w:t>设施应符合现行技术标准《网栅隔断式烟热训练室其他技术要求》</w:t>
      </w:r>
      <w:r>
        <w:rPr>
          <w:rFonts w:ascii="Times New Roman Regular" w:eastAsiaTheme="minorEastAsia" w:hAnsi="Times New Roman Regular" w:cs="Times New Roman Regular"/>
          <w:color w:val="000000" w:themeColor="text1"/>
          <w:kern w:val="2"/>
          <w:sz w:val="24"/>
          <w:szCs w:val="24"/>
        </w:rPr>
        <w:t>XF 942-2011</w:t>
      </w:r>
      <w:r>
        <w:rPr>
          <w:rFonts w:ascii="Times New Roman Regular" w:eastAsiaTheme="minorEastAsia" w:hAnsi="Times New Roman Regular" w:cs="Times New Roman Regular"/>
          <w:color w:val="000000" w:themeColor="text1"/>
          <w:kern w:val="2"/>
          <w:sz w:val="24"/>
          <w:szCs w:val="24"/>
        </w:rPr>
        <w:t>规定。</w:t>
      </w:r>
    </w:p>
    <w:p w14:paraId="6A182FCE"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41" w:name="_Toc2068761482_WPSOffice_Level3"/>
      <w:r>
        <w:rPr>
          <w:rFonts w:ascii="Times New Roman Regular" w:eastAsiaTheme="minorEastAsia" w:hAnsi="Times New Roman Regular" w:cs="Times New Roman Regular"/>
          <w:color w:val="000000" w:themeColor="text1"/>
          <w:kern w:val="2"/>
          <w:sz w:val="24"/>
          <w:szCs w:val="24"/>
        </w:rPr>
        <w:t xml:space="preserve">5.3.8  </w:t>
      </w:r>
      <w:r>
        <w:rPr>
          <w:rFonts w:ascii="Times New Roman Regular" w:eastAsiaTheme="minorEastAsia" w:hAnsi="Times New Roman Regular" w:cs="Times New Roman Regular"/>
          <w:color w:val="000000" w:themeColor="text1"/>
          <w:kern w:val="2"/>
          <w:sz w:val="24"/>
          <w:szCs w:val="24"/>
        </w:rPr>
        <w:t>燃烧训练室</w:t>
      </w:r>
      <w:bookmarkEnd w:id="41"/>
    </w:p>
    <w:p w14:paraId="3CEED9E9"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燃烧训练室宜设有控制室、燃烧床、轰燃模拟装置和燃烧训练辅助设施，可模拟轰燃、烟气流动等效果，开展建筑火灾扑救训练，选择进攻路线、占领进</w:t>
      </w:r>
      <w:r>
        <w:rPr>
          <w:rFonts w:ascii="Times New Roman Regular" w:eastAsiaTheme="minorEastAsia" w:hAnsi="Times New Roman Regular" w:cs="Times New Roman Regular"/>
          <w:color w:val="000000" w:themeColor="text1"/>
          <w:kern w:val="2"/>
          <w:sz w:val="24"/>
          <w:szCs w:val="24"/>
        </w:rPr>
        <w:lastRenderedPageBreak/>
        <w:t>攻阵地、接近火点、选择正确的射水方法等训练，以及了解轰燃烧点，正确采取进攻防护的措施。</w:t>
      </w:r>
    </w:p>
    <w:p w14:paraId="322AA4F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燃烧训练室占地面积应不小于</w:t>
      </w:r>
      <w:r>
        <w:rPr>
          <w:rFonts w:ascii="Times New Roman Regular" w:eastAsiaTheme="minorEastAsia" w:hAnsi="Times New Roman Regular" w:cs="Times New Roman Regular"/>
          <w:color w:val="000000" w:themeColor="text1"/>
          <w:kern w:val="2"/>
          <w:sz w:val="24"/>
          <w:szCs w:val="24"/>
        </w:rPr>
        <w:t>70m²</w:t>
      </w:r>
      <w:r>
        <w:rPr>
          <w:rFonts w:ascii="Times New Roman Regular" w:eastAsiaTheme="minorEastAsia" w:hAnsi="Times New Roman Regular" w:cs="Times New Roman Regular"/>
          <w:color w:val="000000" w:themeColor="text1"/>
          <w:kern w:val="2"/>
          <w:sz w:val="24"/>
          <w:szCs w:val="24"/>
        </w:rPr>
        <w:t>，建筑面积应不小于</w:t>
      </w:r>
      <w:r>
        <w:rPr>
          <w:rFonts w:ascii="Times New Roman Regular" w:eastAsiaTheme="minorEastAsia" w:hAnsi="Times New Roman Regular" w:cs="Times New Roman Regular"/>
          <w:color w:val="000000" w:themeColor="text1"/>
          <w:kern w:val="2"/>
          <w:sz w:val="24"/>
          <w:szCs w:val="24"/>
        </w:rPr>
        <w:t>60m²</w:t>
      </w:r>
      <w:r>
        <w:rPr>
          <w:rFonts w:ascii="Times New Roman Regular" w:eastAsiaTheme="minorEastAsia" w:hAnsi="Times New Roman Regular" w:cs="Times New Roman Regular"/>
          <w:color w:val="000000" w:themeColor="text1"/>
          <w:kern w:val="2"/>
          <w:sz w:val="24"/>
          <w:szCs w:val="24"/>
        </w:rPr>
        <w:t>，建筑高度应不低于</w:t>
      </w:r>
      <w:r>
        <w:rPr>
          <w:rFonts w:ascii="Times New Roman Regular" w:eastAsiaTheme="minorEastAsia" w:hAnsi="Times New Roman Regular" w:cs="Times New Roman Regular"/>
          <w:color w:val="000000" w:themeColor="text1"/>
          <w:kern w:val="2"/>
          <w:sz w:val="24"/>
          <w:szCs w:val="24"/>
        </w:rPr>
        <w:t>3m</w:t>
      </w:r>
      <w:r>
        <w:rPr>
          <w:rFonts w:ascii="Times New Roman Regular" w:eastAsiaTheme="minorEastAsia" w:hAnsi="Times New Roman Regular" w:cs="Times New Roman Regular"/>
          <w:color w:val="000000" w:themeColor="text1"/>
          <w:kern w:val="2"/>
          <w:sz w:val="24"/>
          <w:szCs w:val="24"/>
        </w:rPr>
        <w:t>。门、</w:t>
      </w:r>
      <w:proofErr w:type="gramStart"/>
      <w:r>
        <w:rPr>
          <w:rFonts w:ascii="Times New Roman Regular" w:eastAsiaTheme="minorEastAsia" w:hAnsi="Times New Roman Regular" w:cs="Times New Roman Regular"/>
          <w:color w:val="000000" w:themeColor="text1"/>
          <w:kern w:val="2"/>
          <w:sz w:val="24"/>
          <w:szCs w:val="24"/>
        </w:rPr>
        <w:t>窗各不</w:t>
      </w:r>
      <w:proofErr w:type="gramEnd"/>
      <w:r>
        <w:rPr>
          <w:rFonts w:ascii="Times New Roman Regular" w:eastAsiaTheme="minorEastAsia" w:hAnsi="Times New Roman Regular" w:cs="Times New Roman Regular"/>
          <w:color w:val="000000" w:themeColor="text1"/>
          <w:kern w:val="2"/>
          <w:sz w:val="24"/>
          <w:szCs w:val="24"/>
        </w:rPr>
        <w:t>少于</w:t>
      </w:r>
      <w:r>
        <w:rPr>
          <w:rFonts w:ascii="Times New Roman Regular" w:eastAsiaTheme="minorEastAsia" w:hAnsi="Times New Roman Regular" w:cs="Times New Roman Regular"/>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个，燃烧</w:t>
      </w:r>
      <w:proofErr w:type="gramStart"/>
      <w:r>
        <w:rPr>
          <w:rFonts w:ascii="Times New Roman Regular" w:eastAsiaTheme="minorEastAsia" w:hAnsi="Times New Roman Regular" w:cs="Times New Roman Regular"/>
          <w:color w:val="000000" w:themeColor="text1"/>
          <w:kern w:val="2"/>
          <w:sz w:val="24"/>
          <w:szCs w:val="24"/>
        </w:rPr>
        <w:t>床面积应不</w:t>
      </w:r>
      <w:proofErr w:type="gramEnd"/>
      <w:r>
        <w:rPr>
          <w:rFonts w:ascii="Times New Roman Regular" w:eastAsiaTheme="minorEastAsia" w:hAnsi="Times New Roman Regular" w:cs="Times New Roman Regular"/>
          <w:color w:val="000000" w:themeColor="text1"/>
          <w:kern w:val="2"/>
          <w:sz w:val="24"/>
          <w:szCs w:val="24"/>
        </w:rPr>
        <w:t>小于</w:t>
      </w:r>
      <w:r>
        <w:rPr>
          <w:rFonts w:ascii="Times New Roman Regular" w:eastAsiaTheme="minorEastAsia" w:hAnsi="Times New Roman Regular" w:cs="Times New Roman Regular"/>
          <w:color w:val="000000" w:themeColor="text1"/>
          <w:kern w:val="2"/>
          <w:sz w:val="24"/>
          <w:szCs w:val="24"/>
        </w:rPr>
        <w:t>10m²</w:t>
      </w:r>
      <w:r>
        <w:rPr>
          <w:rFonts w:ascii="Times New Roman Regular" w:eastAsiaTheme="minorEastAsia" w:hAnsi="Times New Roman Regular" w:cs="Times New Roman Regular"/>
          <w:color w:val="000000" w:themeColor="text1"/>
          <w:kern w:val="2"/>
          <w:sz w:val="24"/>
          <w:szCs w:val="24"/>
        </w:rPr>
        <w:t>。</w:t>
      </w:r>
    </w:p>
    <w:p w14:paraId="2906C7E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燃烧训练室应具有良好的建筑密封性能。</w:t>
      </w:r>
    </w:p>
    <w:p w14:paraId="0430E48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4</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建筑材料坚固耐用，墙壁、地面、顶棚应具有足够的耐高温性能，充分考虑到火焰高温会造成水泥崩塌和钢筋软化。</w:t>
      </w:r>
    </w:p>
    <w:p w14:paraId="62BB0A0B"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5</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燃烧训练室可采用经过时效处理的钢板对墙壁及顶棚进行耐高温保护。应确保在经过高温时，钢板及其他装配零件不会坠落伤人。钢板厚度和空气间隙应根据实际情况确定。</w:t>
      </w:r>
    </w:p>
    <w:p w14:paraId="3C7D3864"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6</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燃烧训练室墙壁可设置隔热层。选用隔热层材料时，应考虑材料的耐久性和热缩性。隔热层材料损坏后应便于更换，并且与墙壁安装紧密。</w:t>
      </w:r>
    </w:p>
    <w:p w14:paraId="2AE9197D"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7</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燃烧训练室内使用油盘火燃烧模拟火场时，油盘应高于地面，地面可使用装有隔热层保护的防火砖材料建设。</w:t>
      </w:r>
    </w:p>
    <w:p w14:paraId="4B839CFD"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8</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应设置废料、废液降解回收装置以及油水分离、污水处理设施。</w:t>
      </w:r>
    </w:p>
    <w:p w14:paraId="132A61D1"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9</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燃烧训练室应设置通风系统，迅速排烟和散热。通风系统至少应保证</w:t>
      </w:r>
      <w:r>
        <w:rPr>
          <w:rFonts w:ascii="Times New Roman Regular" w:eastAsiaTheme="minorEastAsia" w:hAnsi="Times New Roman Regular" w:cs="Times New Roman Regular"/>
          <w:color w:val="000000" w:themeColor="text1"/>
          <w:kern w:val="2"/>
          <w:sz w:val="24"/>
          <w:szCs w:val="24"/>
        </w:rPr>
        <w:t>1min</w:t>
      </w:r>
      <w:r>
        <w:rPr>
          <w:rFonts w:ascii="Times New Roman Regular" w:eastAsiaTheme="minorEastAsia" w:hAnsi="Times New Roman Regular" w:cs="Times New Roman Regular"/>
          <w:color w:val="000000" w:themeColor="text1"/>
          <w:kern w:val="2"/>
          <w:sz w:val="24"/>
          <w:szCs w:val="24"/>
        </w:rPr>
        <w:t>内能够将燃烧训练室内空气交换</w:t>
      </w:r>
      <w:r>
        <w:rPr>
          <w:rFonts w:ascii="Times New Roman Regular" w:eastAsiaTheme="minorEastAsia" w:hAnsi="Times New Roman Regular" w:cs="Times New Roman Regular"/>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次。用气体燃料燃烧模拟火场时，通风系统的设计应考虑到未燃烧气体在燃烧室内上部、下部或邻近空间的累积。</w:t>
      </w:r>
    </w:p>
    <w:p w14:paraId="5BF7427A"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10</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燃烧训练室应设置监控装置监测室内温度，将燃烧控制在安全范围内，并可以观察灭火训练和燃烧情况。</w:t>
      </w:r>
    </w:p>
    <w:p w14:paraId="37BE1AF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燃烧训练室内使用油盘火燃烧模拟火场时，油盘上面应安装钢板，防止火焰直接接触顶棚。</w:t>
      </w:r>
    </w:p>
    <w:p w14:paraId="131D24A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lastRenderedPageBreak/>
        <w:t>12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燃烧训练室内使用气体燃料燃烧模拟火场时，气体燃料应符合</w:t>
      </w:r>
      <w:r>
        <w:rPr>
          <w:rFonts w:ascii="Times New Roman Regular" w:eastAsiaTheme="minorEastAsia" w:hAnsi="Times New Roman Regular" w:cs="Times New Roman Regular"/>
          <w:color w:val="000000" w:themeColor="text1"/>
          <w:kern w:val="2"/>
          <w:sz w:val="24"/>
          <w:szCs w:val="24"/>
        </w:rPr>
        <w:t>GB 11174</w:t>
      </w:r>
      <w:r>
        <w:rPr>
          <w:rFonts w:ascii="Times New Roman Regular" w:eastAsiaTheme="minorEastAsia" w:hAnsi="Times New Roman Regular" w:cs="Times New Roman Regular"/>
          <w:color w:val="000000" w:themeColor="text1"/>
          <w:kern w:val="2"/>
          <w:sz w:val="24"/>
          <w:szCs w:val="24"/>
        </w:rPr>
        <w:t>或</w:t>
      </w:r>
      <w:r>
        <w:rPr>
          <w:rFonts w:ascii="Times New Roman Regular" w:eastAsiaTheme="minorEastAsia" w:hAnsi="Times New Roman Regular" w:cs="Times New Roman Regular"/>
          <w:color w:val="000000" w:themeColor="text1"/>
          <w:kern w:val="2"/>
          <w:sz w:val="24"/>
          <w:szCs w:val="24"/>
        </w:rPr>
        <w:t>GB 17820</w:t>
      </w:r>
      <w:r>
        <w:rPr>
          <w:rFonts w:ascii="Times New Roman Regular" w:eastAsiaTheme="minorEastAsia" w:hAnsi="Times New Roman Regular" w:cs="Times New Roman Regular"/>
          <w:color w:val="000000" w:themeColor="text1"/>
          <w:kern w:val="2"/>
          <w:sz w:val="24"/>
          <w:szCs w:val="24"/>
        </w:rPr>
        <w:t>的规定。气体燃料控制装置至少配有两个控制阀门，一旦燃料流量超出允许的范围，阀门应自动关闭。</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燃烧训练室内应具有足够的空气保证气体燃料完全燃烧。</w:t>
      </w:r>
    </w:p>
    <w:p w14:paraId="60134FD0"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42" w:name="_Toc1368914434_WPSOffice_Level3"/>
      <w:r>
        <w:rPr>
          <w:rFonts w:ascii="Times New Roman Regular" w:eastAsiaTheme="minorEastAsia" w:hAnsi="Times New Roman Regular" w:cs="Times New Roman Regular"/>
          <w:color w:val="000000" w:themeColor="text1"/>
          <w:kern w:val="2"/>
          <w:sz w:val="24"/>
          <w:szCs w:val="24"/>
        </w:rPr>
        <w:t xml:space="preserve">5.3.9  </w:t>
      </w:r>
      <w:r>
        <w:rPr>
          <w:rFonts w:ascii="Times New Roman Regular" w:eastAsiaTheme="minorEastAsia" w:hAnsi="Times New Roman Regular" w:cs="Times New Roman Regular"/>
          <w:color w:val="000000" w:themeColor="text1"/>
          <w:kern w:val="2"/>
          <w:sz w:val="24"/>
          <w:szCs w:val="24"/>
        </w:rPr>
        <w:t>建筑火灾模拟训练室</w:t>
      </w:r>
      <w:bookmarkEnd w:id="42"/>
      <w:r>
        <w:rPr>
          <w:rFonts w:ascii="Times New Roman Regular" w:eastAsiaTheme="minorEastAsia" w:hAnsi="Times New Roman Regular" w:cs="Times New Roman Regular"/>
          <w:color w:val="000000" w:themeColor="text1"/>
          <w:kern w:val="2"/>
          <w:sz w:val="24"/>
          <w:szCs w:val="24"/>
        </w:rPr>
        <w:t xml:space="preserve">  </w:t>
      </w:r>
    </w:p>
    <w:p w14:paraId="5FE9CD28"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建筑火灾模拟训练室。可模拟人员密集场所的医院病房楼，学校的教学楼、图书馆、食堂和集体宿舍，养老院，福利院，托儿所，幼儿园，劳动密集企业的生产加工车间、员工集体宿舍，旅游，宗教活动等场所；公共聚集场所的宾馆，饭店，商场，集贸市场，客运车站候车室，体育场馆，会堂以及公共娱乐场所等；居民住宅，仓库等场所。</w:t>
      </w:r>
    </w:p>
    <w:p w14:paraId="27705545"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各功能场所模拟训练室</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与实际相符的设施、设备和装饰。</w:t>
      </w:r>
    </w:p>
    <w:p w14:paraId="1B83F47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建筑火灾模拟训练室应设置模拟训练设施及设备仓库。</w:t>
      </w:r>
    </w:p>
    <w:p w14:paraId="304615C8"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4</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应在部分楼层设置墙式消火栓，布置自动喷淋喷头。</w:t>
      </w:r>
    </w:p>
    <w:p w14:paraId="0BBE5501"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5</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每个火灾模拟训练室应设置废料、废液降解回收装置和油水分离和污水处理设施。</w:t>
      </w:r>
    </w:p>
    <w:p w14:paraId="1FCFB57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43" w:name="_Toc324880844_WPSOffice_Level3"/>
      <w:r>
        <w:rPr>
          <w:rFonts w:ascii="Times New Roman Regular" w:eastAsiaTheme="minorEastAsia" w:hAnsi="Times New Roman Regular" w:cs="Times New Roman Regular"/>
          <w:color w:val="000000" w:themeColor="text1"/>
          <w:kern w:val="2"/>
          <w:sz w:val="24"/>
          <w:szCs w:val="24"/>
        </w:rPr>
        <w:t xml:space="preserve">5.3.10  </w:t>
      </w:r>
      <w:r>
        <w:rPr>
          <w:rFonts w:ascii="Times New Roman Regular" w:eastAsiaTheme="minorEastAsia" w:hAnsi="Times New Roman Regular" w:cs="Times New Roman Regular"/>
          <w:color w:val="000000" w:themeColor="text1"/>
          <w:kern w:val="2"/>
          <w:sz w:val="24"/>
          <w:szCs w:val="24"/>
        </w:rPr>
        <w:t>模拟建筑消防设施演示室</w:t>
      </w:r>
      <w:bookmarkEnd w:id="43"/>
    </w:p>
    <w:p w14:paraId="7E70A51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模拟建筑消防设施演示室</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消防控制系统、火灾自动报警系统、消火栓给水系统、自动喷水灭火系统、泡沫灭火系统、水喷雾灭火系统、气体灭火系统、防排烟系统、疏散、照明、事故广播等模拟建筑消防设施。模拟建筑消防设施的安装和安全防护应参照现行国家标准《建筑设计防火规范》</w:t>
      </w:r>
      <w:hyperlink r:id="rId13" w:anchor="#" w:history="1">
        <w:r>
          <w:rPr>
            <w:rFonts w:ascii="Times New Roman Regular" w:eastAsiaTheme="minorEastAsia" w:hAnsi="Times New Roman Regular" w:cs="Times New Roman Regular"/>
            <w:color w:val="000000" w:themeColor="text1"/>
            <w:kern w:val="2"/>
            <w:sz w:val="24"/>
            <w:szCs w:val="24"/>
          </w:rPr>
          <w:t>GB 50016-2014</w:t>
        </w:r>
      </w:hyperlink>
      <w:r>
        <w:rPr>
          <w:rFonts w:ascii="Times New Roman Regular" w:eastAsiaTheme="minorEastAsia" w:hAnsi="Times New Roman Regular" w:cs="Times New Roman Regular"/>
          <w:color w:val="000000" w:themeColor="text1"/>
          <w:kern w:val="2"/>
          <w:sz w:val="24"/>
          <w:szCs w:val="24"/>
        </w:rPr>
        <w:t>进行。</w:t>
      </w:r>
    </w:p>
    <w:p w14:paraId="427A328E"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44" w:name="_Toc1155472095_WPSOffice_Level3"/>
      <w:r>
        <w:rPr>
          <w:rFonts w:ascii="Times New Roman Regular" w:eastAsiaTheme="minorEastAsia" w:hAnsi="Times New Roman Regular" w:cs="Times New Roman Regular"/>
          <w:color w:val="000000" w:themeColor="text1"/>
          <w:kern w:val="2"/>
          <w:sz w:val="24"/>
          <w:szCs w:val="24"/>
        </w:rPr>
        <w:t xml:space="preserve">5.3.11  </w:t>
      </w:r>
      <w:r>
        <w:rPr>
          <w:rFonts w:ascii="Times New Roman Regular" w:eastAsiaTheme="minorEastAsia" w:hAnsi="Times New Roman Regular" w:cs="Times New Roman Regular"/>
          <w:color w:val="000000" w:themeColor="text1"/>
          <w:kern w:val="2"/>
          <w:sz w:val="24"/>
          <w:szCs w:val="24"/>
        </w:rPr>
        <w:t>地下建筑火灾事故处置训练区</w:t>
      </w:r>
      <w:bookmarkEnd w:id="44"/>
    </w:p>
    <w:p w14:paraId="64F24B4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lastRenderedPageBreak/>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训练楼（塔）地下室</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地下建筑火灾事故处置训练区。地下建筑火灾事故处置训练区宜设有模拟地下仓库，地下商场、地下营业厅、轨道交通以及控制室和其他辅助设施。</w:t>
      </w:r>
    </w:p>
    <w:p w14:paraId="3E3EA687"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地下建筑火灾事故处置训练区建筑面积应不小于</w:t>
      </w:r>
      <w:r>
        <w:rPr>
          <w:rFonts w:ascii="Times New Roman Regular" w:eastAsiaTheme="minorEastAsia" w:hAnsi="Times New Roman Regular" w:cs="Times New Roman Regular"/>
          <w:color w:val="000000" w:themeColor="text1"/>
          <w:kern w:val="2"/>
          <w:sz w:val="24"/>
          <w:szCs w:val="24"/>
        </w:rPr>
        <w:t>100 m</w:t>
      </w:r>
      <w:r>
        <w:rPr>
          <w:rFonts w:ascii="Times New Roman Regular" w:eastAsiaTheme="minorEastAsia" w:hAnsi="Times New Roman Regular" w:cs="Times New Roman Regular"/>
          <w:color w:val="000000" w:themeColor="text1"/>
          <w:kern w:val="2"/>
          <w:sz w:val="24"/>
          <w:szCs w:val="24"/>
          <w:vertAlign w:val="superscript"/>
        </w:rPr>
        <w:t>2</w:t>
      </w:r>
      <w:r>
        <w:rPr>
          <w:rFonts w:ascii="Times New Roman Regular" w:eastAsiaTheme="minorEastAsia" w:hAnsi="Times New Roman Regular" w:cs="Times New Roman Regular"/>
          <w:color w:val="000000" w:themeColor="text1"/>
          <w:kern w:val="2"/>
          <w:sz w:val="24"/>
          <w:szCs w:val="24"/>
        </w:rPr>
        <w:t>，建筑高度应不低于</w:t>
      </w:r>
      <w:r>
        <w:rPr>
          <w:rFonts w:ascii="Times New Roman Regular" w:eastAsiaTheme="minorEastAsia" w:hAnsi="Times New Roman Regular" w:cs="Times New Roman Regular"/>
          <w:color w:val="000000" w:themeColor="text1"/>
          <w:kern w:val="2"/>
          <w:sz w:val="24"/>
          <w:szCs w:val="24"/>
        </w:rPr>
        <w:t>3m</w:t>
      </w:r>
      <w:r>
        <w:rPr>
          <w:rFonts w:ascii="Times New Roman Regular" w:eastAsiaTheme="minorEastAsia" w:hAnsi="Times New Roman Regular" w:cs="Times New Roman Regular"/>
          <w:color w:val="000000" w:themeColor="text1"/>
          <w:kern w:val="2"/>
          <w:sz w:val="24"/>
          <w:szCs w:val="24"/>
        </w:rPr>
        <w:t>。</w:t>
      </w:r>
    </w:p>
    <w:p w14:paraId="04876AAE"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地下建筑火灾事故处置训练区应设有送风口、排风口，应设有排污池，宜设有</w:t>
      </w:r>
      <w:r>
        <w:rPr>
          <w:rFonts w:ascii="Times New Roman Regular" w:eastAsiaTheme="minorEastAsia" w:hAnsi="Times New Roman Regular" w:cs="Times New Roman Regular"/>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个安全出口。</w:t>
      </w:r>
    </w:p>
    <w:p w14:paraId="5A143C5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4</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地下建筑火灾事故处置训练区应设有应急照明、监控、对讲、排烟装置和紧急通道。</w:t>
      </w:r>
    </w:p>
    <w:p w14:paraId="555B0EF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5</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建筑材料应兼顾耐用，墙壁、地面、顶棚应具有足够的耐高温性能。</w:t>
      </w:r>
    </w:p>
    <w:p w14:paraId="21594F1B"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45" w:name="_Toc1913983044_WPSOffice_Level3"/>
      <w:r>
        <w:rPr>
          <w:rFonts w:ascii="Times New Roman Regular" w:eastAsiaTheme="minorEastAsia" w:hAnsi="Times New Roman Regular" w:cs="Times New Roman Regular"/>
          <w:color w:val="000000" w:themeColor="text1"/>
          <w:kern w:val="2"/>
          <w:sz w:val="24"/>
          <w:szCs w:val="24"/>
        </w:rPr>
        <w:t xml:space="preserve">5.3.12  </w:t>
      </w:r>
      <w:r>
        <w:rPr>
          <w:rFonts w:ascii="Times New Roman Regular" w:eastAsiaTheme="minorEastAsia" w:hAnsi="Times New Roman Regular" w:cs="Times New Roman Regular"/>
          <w:color w:val="000000" w:themeColor="text1"/>
          <w:kern w:val="2"/>
          <w:sz w:val="24"/>
          <w:szCs w:val="24"/>
        </w:rPr>
        <w:t>建筑构件破拆和支撑训练设施</w:t>
      </w:r>
      <w:bookmarkEnd w:id="45"/>
    </w:p>
    <w:p w14:paraId="7A3C7594"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建筑构件破拆和支撑训练设施宜设有模拟防盗门、卷帘门、窗户栅栏、钢结构围栏、梁柱、各种形状砖石、各种形式墙体，包括木结构墙体、砖石砌体以及钢筋混凝土墙体等，</w:t>
      </w:r>
      <w:proofErr w:type="gramStart"/>
      <w:r>
        <w:rPr>
          <w:rFonts w:ascii="Times New Roman Regular" w:eastAsiaTheme="minorEastAsia" w:hAnsi="Times New Roman Regular" w:cs="Times New Roman Regular"/>
          <w:color w:val="000000" w:themeColor="text1"/>
          <w:kern w:val="2"/>
          <w:sz w:val="24"/>
          <w:szCs w:val="24"/>
        </w:rPr>
        <w:t>宜设置</w:t>
      </w:r>
      <w:proofErr w:type="gramEnd"/>
      <w:r>
        <w:rPr>
          <w:rFonts w:ascii="Times New Roman Regular" w:eastAsiaTheme="minorEastAsia" w:hAnsi="Times New Roman Regular" w:cs="Times New Roman Regular"/>
          <w:color w:val="000000" w:themeColor="text1"/>
          <w:kern w:val="2"/>
          <w:sz w:val="24"/>
          <w:szCs w:val="24"/>
        </w:rPr>
        <w:t>提升装置等辅助设施。</w:t>
      </w:r>
    </w:p>
    <w:p w14:paraId="7C77A67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建筑构件破拆和支撑训练设施占地面积不应小于</w:t>
      </w:r>
      <w:r>
        <w:rPr>
          <w:rFonts w:ascii="Times New Roman Regular" w:eastAsiaTheme="minorEastAsia" w:hAnsi="Times New Roman Regular" w:cs="Times New Roman Regular"/>
          <w:color w:val="000000" w:themeColor="text1"/>
          <w:kern w:val="2"/>
          <w:sz w:val="24"/>
          <w:szCs w:val="24"/>
        </w:rPr>
        <w:t>100m</w:t>
      </w:r>
      <w:r>
        <w:rPr>
          <w:rFonts w:ascii="Times New Roman Regular" w:eastAsiaTheme="minorEastAsia" w:hAnsi="Times New Roman Regular" w:cs="Times New Roman Regular"/>
          <w:color w:val="000000" w:themeColor="text1"/>
          <w:kern w:val="2"/>
          <w:sz w:val="24"/>
          <w:szCs w:val="24"/>
          <w:vertAlign w:val="superscript"/>
        </w:rPr>
        <w:t>2</w:t>
      </w:r>
      <w:r>
        <w:rPr>
          <w:rFonts w:ascii="Times New Roman Regular" w:eastAsiaTheme="minorEastAsia" w:hAnsi="Times New Roman Regular" w:cs="Times New Roman Regular"/>
          <w:color w:val="000000" w:themeColor="text1"/>
          <w:kern w:val="2"/>
          <w:sz w:val="24"/>
          <w:szCs w:val="24"/>
        </w:rPr>
        <w:t>，所有训练用建筑构件的设计和布置应与实际情况相符合。</w:t>
      </w:r>
    </w:p>
    <w:p w14:paraId="153B6088"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用于建筑构件破拆和支撑训练设施中用于破拆和支撑的墙体、梁柱、围栏、门、窗等宜建成可更换的结构，应对训练楼（塔）主体结构不会造成影响，性能符合现行国家标准《消防应急救援</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训练设施要求》</w:t>
      </w:r>
      <w:r>
        <w:rPr>
          <w:rFonts w:ascii="Times New Roman Regular" w:eastAsiaTheme="minorEastAsia" w:hAnsi="Times New Roman Regular" w:cs="Times New Roman Regular"/>
          <w:color w:val="000000" w:themeColor="text1"/>
          <w:kern w:val="2"/>
          <w:sz w:val="24"/>
          <w:szCs w:val="24"/>
        </w:rPr>
        <w:t>GB/T 29177</w:t>
      </w:r>
      <w:r>
        <w:rPr>
          <w:rFonts w:ascii="Times New Roman Regular" w:eastAsiaTheme="minorEastAsia" w:hAnsi="Times New Roman Regular" w:cs="Times New Roman Regular"/>
          <w:color w:val="000000" w:themeColor="text1"/>
          <w:kern w:val="2"/>
          <w:sz w:val="24"/>
          <w:szCs w:val="24"/>
        </w:rPr>
        <w:t>规定。</w:t>
      </w:r>
    </w:p>
    <w:p w14:paraId="21F307C4"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bookmarkStart w:id="46" w:name="_Toc600147730_WPSOffice_Level3"/>
      <w:r>
        <w:rPr>
          <w:rFonts w:ascii="Times New Roman Regular" w:eastAsiaTheme="minorEastAsia" w:hAnsi="Times New Roman Regular" w:cs="Times New Roman Regular"/>
          <w:color w:val="000000" w:themeColor="text1"/>
          <w:kern w:val="2"/>
          <w:sz w:val="24"/>
          <w:szCs w:val="24"/>
        </w:rPr>
        <w:t xml:space="preserve">5.3.13  </w:t>
      </w:r>
      <w:r>
        <w:rPr>
          <w:rFonts w:ascii="Times New Roman Regular" w:eastAsiaTheme="minorEastAsia" w:hAnsi="Times New Roman Regular" w:cs="Times New Roman Regular"/>
          <w:color w:val="000000" w:themeColor="text1"/>
          <w:kern w:val="2"/>
          <w:sz w:val="24"/>
          <w:szCs w:val="24"/>
        </w:rPr>
        <w:t>训练器材室</w:t>
      </w:r>
      <w:bookmarkEnd w:id="46"/>
    </w:p>
    <w:p w14:paraId="037DB330"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1</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训练器材</w:t>
      </w:r>
      <w:proofErr w:type="gramStart"/>
      <w:r>
        <w:rPr>
          <w:rFonts w:ascii="Times New Roman Regular" w:eastAsiaTheme="minorEastAsia" w:hAnsi="Times New Roman Regular" w:cs="Times New Roman Regular"/>
          <w:color w:val="000000" w:themeColor="text1"/>
          <w:kern w:val="2"/>
          <w:sz w:val="24"/>
          <w:szCs w:val="24"/>
        </w:rPr>
        <w:t>库宜设置</w:t>
      </w:r>
      <w:proofErr w:type="gramEnd"/>
      <w:r>
        <w:rPr>
          <w:rFonts w:ascii="Times New Roman Regular" w:eastAsiaTheme="minorEastAsia" w:hAnsi="Times New Roman Regular" w:cs="Times New Roman Regular"/>
          <w:color w:val="000000" w:themeColor="text1"/>
          <w:kern w:val="2"/>
          <w:sz w:val="24"/>
          <w:szCs w:val="24"/>
        </w:rPr>
        <w:t>在一楼。</w:t>
      </w:r>
    </w:p>
    <w:p w14:paraId="084FE8C5"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应根据器材的种类进行必要的存储分区。各存储分区的通道和间隔应合理设置。</w:t>
      </w:r>
    </w:p>
    <w:p w14:paraId="7CA1871C"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lastRenderedPageBreak/>
        <w:t>3</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器材库内应通风良好，保持干燥。器材库地面应采用耐磨、不起灰砂，强度较高的面层材料，并应采取防潮措施。</w:t>
      </w:r>
    </w:p>
    <w:p w14:paraId="5BC92A31"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4</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门窗应开关灵活、密闭性好。</w:t>
      </w:r>
    </w:p>
    <w:p w14:paraId="4F647EBB"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b/>
          <w:bCs/>
          <w:color w:val="000000" w:themeColor="text1"/>
          <w:kern w:val="2"/>
          <w:sz w:val="24"/>
          <w:szCs w:val="24"/>
        </w:rPr>
        <w:t>5</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内墙及顶棚应具有防霉、防潮性能，且应不易积灰，方便清洁。</w:t>
      </w:r>
    </w:p>
    <w:p w14:paraId="5D5E991C"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1124A476"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45C5FBD0"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575A3633"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3ADE21FD"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76CAAA1E"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57ED3E7A"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4382B8A5"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08F2621E"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55AADA03"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167A7903"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73812C59"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3D8F3E61"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3B58E661"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5C8AFA97" w14:textId="77777777" w:rsidR="009B5984" w:rsidRDefault="009B5984">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p>
    <w:p w14:paraId="5ABC6D83" w14:textId="77777777" w:rsidR="009B5984" w:rsidRDefault="00000000">
      <w:pPr>
        <w:pStyle w:val="1"/>
        <w:tabs>
          <w:tab w:val="left" w:pos="420"/>
          <w:tab w:val="left" w:pos="1440"/>
        </w:tabs>
        <w:spacing w:beforeLines="100" w:before="312" w:afterLines="100" w:after="312" w:line="600" w:lineRule="exact"/>
        <w:jc w:val="center"/>
        <w:rPr>
          <w:rFonts w:ascii="Times New Roman Regular" w:eastAsia="黑体" w:hAnsi="Times New Roman Regular" w:cs="Times New Roman Regular"/>
          <w:bCs w:val="0"/>
          <w:kern w:val="0"/>
          <w:sz w:val="28"/>
          <w:szCs w:val="28"/>
        </w:rPr>
      </w:pPr>
      <w:bookmarkStart w:id="47" w:name="_Toc75871253"/>
      <w:bookmarkStart w:id="48" w:name="_Toc75871095"/>
      <w:bookmarkStart w:id="49" w:name="_Toc22908"/>
      <w:r>
        <w:rPr>
          <w:rFonts w:ascii="Times New Roman Regular" w:eastAsia="黑体" w:hAnsi="Times New Roman Regular" w:cs="Times New Roman Regular"/>
          <w:bCs w:val="0"/>
          <w:kern w:val="0"/>
          <w:sz w:val="28"/>
          <w:szCs w:val="28"/>
        </w:rPr>
        <w:t>本规程用词说明</w:t>
      </w:r>
      <w:bookmarkEnd w:id="47"/>
      <w:bookmarkEnd w:id="48"/>
      <w:bookmarkEnd w:id="49"/>
    </w:p>
    <w:p w14:paraId="09C221B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 xml:space="preserve">1 </w:t>
      </w:r>
      <w:r>
        <w:rPr>
          <w:rFonts w:ascii="Times New Roman Regular" w:eastAsiaTheme="minorEastAsia" w:hAnsi="Times New Roman Regular" w:cs="Times New Roman Regular"/>
          <w:color w:val="000000" w:themeColor="text1"/>
          <w:kern w:val="2"/>
          <w:sz w:val="24"/>
          <w:szCs w:val="24"/>
        </w:rPr>
        <w:t>为便于在执行本规程条文时区别对待对要求严格程度不同的用词说明如下：</w:t>
      </w:r>
    </w:p>
    <w:p w14:paraId="77935ABD"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lastRenderedPageBreak/>
        <w:t>1</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表示很严格，非这样做不可的：</w:t>
      </w:r>
    </w:p>
    <w:p w14:paraId="6B0D03E3"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正面</w:t>
      </w:r>
      <w:proofErr w:type="gramStart"/>
      <w:r>
        <w:rPr>
          <w:rFonts w:ascii="Times New Roman Regular" w:eastAsiaTheme="minorEastAsia" w:hAnsi="Times New Roman Regular" w:cs="Times New Roman Regular"/>
          <w:color w:val="000000" w:themeColor="text1"/>
          <w:kern w:val="2"/>
          <w:sz w:val="24"/>
          <w:szCs w:val="24"/>
        </w:rPr>
        <w:t>词采用</w:t>
      </w:r>
      <w:proofErr w:type="gramEnd"/>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必须</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；反面</w:t>
      </w:r>
      <w:proofErr w:type="gramStart"/>
      <w:r>
        <w:rPr>
          <w:rFonts w:ascii="Times New Roman Regular" w:eastAsiaTheme="minorEastAsia" w:hAnsi="Times New Roman Regular" w:cs="Times New Roman Regular"/>
          <w:color w:val="000000" w:themeColor="text1"/>
          <w:kern w:val="2"/>
          <w:sz w:val="24"/>
          <w:szCs w:val="24"/>
        </w:rPr>
        <w:t>词采用</w:t>
      </w:r>
      <w:proofErr w:type="gramEnd"/>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严禁</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w:t>
      </w:r>
    </w:p>
    <w:p w14:paraId="6D5B05C9"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2</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表示严格，在正常情况下均应这样作的用词：</w:t>
      </w:r>
    </w:p>
    <w:p w14:paraId="57F9E6A1"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正面</w:t>
      </w:r>
      <w:proofErr w:type="gramStart"/>
      <w:r>
        <w:rPr>
          <w:rFonts w:ascii="Times New Roman Regular" w:eastAsiaTheme="minorEastAsia" w:hAnsi="Times New Roman Regular" w:cs="Times New Roman Regular"/>
          <w:color w:val="000000" w:themeColor="text1"/>
          <w:kern w:val="2"/>
          <w:sz w:val="24"/>
          <w:szCs w:val="24"/>
        </w:rPr>
        <w:t>词采用</w:t>
      </w:r>
      <w:proofErr w:type="gramEnd"/>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应</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；反面</w:t>
      </w:r>
      <w:proofErr w:type="gramStart"/>
      <w:r>
        <w:rPr>
          <w:rFonts w:ascii="Times New Roman Regular" w:eastAsiaTheme="minorEastAsia" w:hAnsi="Times New Roman Regular" w:cs="Times New Roman Regular"/>
          <w:color w:val="000000" w:themeColor="text1"/>
          <w:kern w:val="2"/>
          <w:sz w:val="24"/>
          <w:szCs w:val="24"/>
        </w:rPr>
        <w:t>词采用</w:t>
      </w:r>
      <w:proofErr w:type="gramEnd"/>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不应</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或</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不得</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w:t>
      </w:r>
    </w:p>
    <w:p w14:paraId="29119D02"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3</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表示允许稍有选择，在条件许可时，首先应这样作的用词：</w:t>
      </w:r>
    </w:p>
    <w:p w14:paraId="23C12C7F"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正面</w:t>
      </w:r>
      <w:proofErr w:type="gramStart"/>
      <w:r>
        <w:rPr>
          <w:rFonts w:ascii="Times New Roman Regular" w:eastAsiaTheme="minorEastAsia" w:hAnsi="Times New Roman Regular" w:cs="Times New Roman Regular"/>
          <w:color w:val="000000" w:themeColor="text1"/>
          <w:kern w:val="2"/>
          <w:sz w:val="24"/>
          <w:szCs w:val="24"/>
        </w:rPr>
        <w:t>词采用</w:t>
      </w:r>
      <w:proofErr w:type="gramEnd"/>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宜</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；反面</w:t>
      </w:r>
      <w:proofErr w:type="gramStart"/>
      <w:r>
        <w:rPr>
          <w:rFonts w:ascii="Times New Roman Regular" w:eastAsiaTheme="minorEastAsia" w:hAnsi="Times New Roman Regular" w:cs="Times New Roman Regular"/>
          <w:color w:val="000000" w:themeColor="text1"/>
          <w:kern w:val="2"/>
          <w:sz w:val="24"/>
          <w:szCs w:val="24"/>
        </w:rPr>
        <w:t>词采用</w:t>
      </w:r>
      <w:proofErr w:type="gramEnd"/>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不宜</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w:t>
      </w:r>
    </w:p>
    <w:p w14:paraId="44D4C4A6"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4</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表示有选择，在一定条件下可以这样做的，采用</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可</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w:t>
      </w:r>
    </w:p>
    <w:p w14:paraId="3188FD35" w14:textId="77777777" w:rsidR="009B5984" w:rsidRDefault="00000000">
      <w:pPr>
        <w:pStyle w:val="ad"/>
        <w:spacing w:line="600" w:lineRule="exact"/>
        <w:ind w:firstLineChars="0" w:firstLine="422"/>
        <w:jc w:val="left"/>
        <w:rPr>
          <w:rFonts w:ascii="Times New Roman Regular" w:eastAsiaTheme="minorEastAsia" w:hAnsi="Times New Roman Regular" w:cs="Times New Roman Regular"/>
          <w:color w:val="000000" w:themeColor="text1"/>
          <w:kern w:val="2"/>
          <w:sz w:val="24"/>
          <w:szCs w:val="24"/>
        </w:rPr>
        <w:sectPr w:rsidR="009B5984">
          <w:pgSz w:w="11906" w:h="16838"/>
          <w:pgMar w:top="1440" w:right="1800" w:bottom="1440" w:left="1800" w:header="851" w:footer="992" w:gutter="0"/>
          <w:cols w:space="425"/>
          <w:docGrid w:type="lines" w:linePitch="312"/>
        </w:sectPr>
      </w:pPr>
      <w:r>
        <w:rPr>
          <w:rFonts w:ascii="Times New Roman Regular" w:eastAsiaTheme="minorEastAsia" w:hAnsi="Times New Roman Regular" w:cs="Times New Roman Regular"/>
          <w:color w:val="000000" w:themeColor="text1"/>
          <w:kern w:val="2"/>
          <w:sz w:val="24"/>
          <w:szCs w:val="24"/>
        </w:rPr>
        <w:t xml:space="preserve">2  </w:t>
      </w:r>
      <w:r>
        <w:rPr>
          <w:rFonts w:ascii="Times New Roman Regular" w:eastAsiaTheme="minorEastAsia" w:hAnsi="Times New Roman Regular" w:cs="Times New Roman Regular"/>
          <w:color w:val="000000" w:themeColor="text1"/>
          <w:kern w:val="2"/>
          <w:sz w:val="24"/>
          <w:szCs w:val="24"/>
        </w:rPr>
        <w:t>条文中指定应按其他有关标准执行时，写法为：</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应符合</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的规定</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或</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应按</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执行</w:t>
      </w:r>
      <w:r>
        <w:rPr>
          <w:rFonts w:ascii="Times New Roman Regular" w:eastAsiaTheme="minorEastAsia" w:hAnsi="Times New Roman Regular" w:cs="Times New Roman Regular"/>
          <w:color w:val="000000" w:themeColor="text1"/>
          <w:kern w:val="2"/>
          <w:sz w:val="24"/>
          <w:szCs w:val="24"/>
        </w:rPr>
        <w:t>”</w:t>
      </w:r>
      <w:r>
        <w:rPr>
          <w:rFonts w:ascii="Times New Roman Regular" w:eastAsiaTheme="minorEastAsia" w:hAnsi="Times New Roman Regular" w:cs="Times New Roman Regular"/>
          <w:color w:val="000000" w:themeColor="text1"/>
          <w:kern w:val="2"/>
          <w:sz w:val="24"/>
          <w:szCs w:val="24"/>
        </w:rPr>
        <w:t>。</w:t>
      </w:r>
    </w:p>
    <w:p w14:paraId="6F66991E" w14:textId="77777777" w:rsidR="009B5984" w:rsidRDefault="00000000">
      <w:pPr>
        <w:pStyle w:val="1"/>
        <w:tabs>
          <w:tab w:val="left" w:pos="420"/>
          <w:tab w:val="left" w:pos="1440"/>
        </w:tabs>
        <w:spacing w:beforeLines="100" w:before="312" w:afterLines="100" w:after="312" w:line="600" w:lineRule="exact"/>
        <w:jc w:val="center"/>
        <w:rPr>
          <w:rFonts w:ascii="Times New Roman Regular" w:eastAsia="黑体" w:hAnsi="Times New Roman Regular" w:cs="Times New Roman Regular"/>
          <w:bCs w:val="0"/>
          <w:kern w:val="0"/>
          <w:sz w:val="28"/>
          <w:szCs w:val="28"/>
        </w:rPr>
      </w:pPr>
      <w:bookmarkStart w:id="50" w:name="_Toc75871254"/>
      <w:bookmarkStart w:id="51" w:name="_Toc75871096"/>
      <w:bookmarkStart w:id="52" w:name="_Toc2081"/>
      <w:r>
        <w:rPr>
          <w:rFonts w:ascii="Times New Roman Regular" w:eastAsia="黑体" w:hAnsi="Times New Roman Regular" w:cs="Times New Roman Regular"/>
          <w:bCs w:val="0"/>
          <w:kern w:val="0"/>
          <w:sz w:val="28"/>
          <w:szCs w:val="28"/>
        </w:rPr>
        <w:lastRenderedPageBreak/>
        <w:t>规范性引用文件</w:t>
      </w:r>
      <w:bookmarkEnd w:id="50"/>
      <w:bookmarkEnd w:id="51"/>
      <w:r>
        <w:rPr>
          <w:rFonts w:ascii="Times New Roman Regular" w:eastAsia="黑体" w:hAnsi="Times New Roman Regular" w:cs="Times New Roman Regular"/>
          <w:bCs w:val="0"/>
          <w:kern w:val="0"/>
          <w:sz w:val="28"/>
          <w:szCs w:val="28"/>
        </w:rPr>
        <w:t>条款</w:t>
      </w:r>
      <w:bookmarkEnd w:id="9"/>
      <w:bookmarkEnd w:id="52"/>
    </w:p>
    <w:p w14:paraId="4E0CFCF3"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《消防培训基地训练设施建设标准》</w:t>
      </w:r>
      <w:r>
        <w:rPr>
          <w:rFonts w:ascii="Times New Roman Regular" w:eastAsiaTheme="minorEastAsia" w:hAnsi="Times New Roman Regular" w:cs="Times New Roman Regular"/>
          <w:color w:val="000000" w:themeColor="text1"/>
          <w:kern w:val="2"/>
          <w:sz w:val="24"/>
          <w:szCs w:val="24"/>
        </w:rPr>
        <w:t xml:space="preserve">XF 623—2006  </w:t>
      </w:r>
    </w:p>
    <w:p w14:paraId="6350C33A"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《城市消防站设计规范》</w:t>
      </w:r>
      <w:r>
        <w:rPr>
          <w:rFonts w:ascii="Times New Roman Regular" w:eastAsiaTheme="minorEastAsia" w:hAnsi="Times New Roman Regular" w:cs="Times New Roman Regular"/>
          <w:color w:val="000000" w:themeColor="text1"/>
          <w:kern w:val="2"/>
          <w:sz w:val="24"/>
          <w:szCs w:val="24"/>
        </w:rPr>
        <w:t>GB 51054—2014</w:t>
      </w:r>
    </w:p>
    <w:p w14:paraId="2C5E76D1"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w:t>
      </w:r>
      <w:hyperlink r:id="rId14" w:anchor="#" w:history="1">
        <w:r>
          <w:rPr>
            <w:rFonts w:ascii="Times New Roman Regular" w:eastAsiaTheme="minorEastAsia" w:hAnsi="Times New Roman Regular" w:cs="Times New Roman Regular"/>
            <w:color w:val="000000" w:themeColor="text1"/>
            <w:kern w:val="2"/>
            <w:sz w:val="24"/>
            <w:szCs w:val="24"/>
          </w:rPr>
          <w:t>建筑设计防火规范</w:t>
        </w:r>
      </w:hyperlink>
      <w:r>
        <w:rPr>
          <w:rFonts w:ascii="Times New Roman Regular" w:eastAsiaTheme="minorEastAsia" w:hAnsi="Times New Roman Regular" w:cs="Times New Roman Regular"/>
          <w:color w:val="000000" w:themeColor="text1"/>
          <w:kern w:val="2"/>
          <w:sz w:val="24"/>
          <w:szCs w:val="24"/>
        </w:rPr>
        <w:t>》</w:t>
      </w:r>
      <w:hyperlink r:id="rId15" w:anchor="#" w:history="1">
        <w:r>
          <w:rPr>
            <w:rFonts w:ascii="Times New Roman Regular" w:eastAsiaTheme="minorEastAsia" w:hAnsi="Times New Roman Regular" w:cs="Times New Roman Regular"/>
            <w:color w:val="000000" w:themeColor="text1"/>
            <w:kern w:val="2"/>
            <w:sz w:val="24"/>
            <w:szCs w:val="24"/>
          </w:rPr>
          <w:t>GB 50016-2014</w:t>
        </w:r>
      </w:hyperlink>
      <w:r>
        <w:rPr>
          <w:rFonts w:ascii="Times New Roman Regular" w:eastAsiaTheme="minorEastAsia" w:hAnsi="Times New Roman Regular" w:cs="Times New Roman Regular"/>
          <w:color w:val="000000" w:themeColor="text1"/>
          <w:kern w:val="2"/>
          <w:sz w:val="24"/>
          <w:szCs w:val="24"/>
        </w:rPr>
        <w:t>¢¢¢</w:t>
      </w:r>
    </w:p>
    <w:p w14:paraId="3F00F53C"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《消防训练基地建设标准》建标</w:t>
      </w:r>
      <w:r>
        <w:rPr>
          <w:rFonts w:ascii="Times New Roman Regular" w:eastAsiaTheme="minorEastAsia" w:hAnsi="Times New Roman Regular" w:cs="Times New Roman Regular"/>
          <w:color w:val="000000" w:themeColor="text1"/>
          <w:kern w:val="2"/>
          <w:sz w:val="24"/>
          <w:szCs w:val="24"/>
        </w:rPr>
        <w:t>190—2018</w:t>
      </w:r>
    </w:p>
    <w:p w14:paraId="22CCD950"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《网栅隔断式烟热训练室其他技术要求》</w:t>
      </w:r>
      <w:r>
        <w:rPr>
          <w:rFonts w:ascii="Times New Roman Regular" w:eastAsiaTheme="minorEastAsia" w:hAnsi="Times New Roman Regular" w:cs="Times New Roman Regular"/>
          <w:color w:val="000000" w:themeColor="text1"/>
          <w:kern w:val="2"/>
          <w:sz w:val="24"/>
          <w:szCs w:val="24"/>
        </w:rPr>
        <w:t>XF 942-2011</w:t>
      </w:r>
    </w:p>
    <w:p w14:paraId="27B995B9"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《消防应急救援</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技术训练指南》</w:t>
      </w:r>
      <w:r>
        <w:rPr>
          <w:rFonts w:ascii="Times New Roman Regular" w:eastAsiaTheme="minorEastAsia" w:hAnsi="Times New Roman Regular" w:cs="Times New Roman Regular"/>
          <w:color w:val="000000" w:themeColor="text1"/>
          <w:kern w:val="2"/>
          <w:sz w:val="24"/>
          <w:szCs w:val="24"/>
        </w:rPr>
        <w:t>GB/T 29175—2012</w:t>
      </w:r>
    </w:p>
    <w:p w14:paraId="15B1B4E0"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《消防应急救援</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通则》</w:t>
      </w:r>
      <w:r>
        <w:rPr>
          <w:rFonts w:ascii="Times New Roman Regular" w:eastAsiaTheme="minorEastAsia" w:hAnsi="Times New Roman Regular" w:cs="Times New Roman Regular"/>
          <w:color w:val="000000" w:themeColor="text1"/>
          <w:kern w:val="2"/>
          <w:sz w:val="24"/>
          <w:szCs w:val="24"/>
        </w:rPr>
        <w:t>GB/T 29176—2012</w:t>
      </w:r>
    </w:p>
    <w:p w14:paraId="5D74A09B"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《消防应急救援</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训练设施要求》</w:t>
      </w:r>
      <w:r>
        <w:rPr>
          <w:rFonts w:ascii="Times New Roman Regular" w:eastAsiaTheme="minorEastAsia" w:hAnsi="Times New Roman Regular" w:cs="Times New Roman Regular"/>
          <w:color w:val="000000" w:themeColor="text1"/>
          <w:kern w:val="2"/>
          <w:sz w:val="24"/>
          <w:szCs w:val="24"/>
        </w:rPr>
        <w:t>GB/T 29177—2012</w:t>
      </w:r>
    </w:p>
    <w:p w14:paraId="5E425317"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《消防应急救援</w:t>
      </w:r>
      <w:r>
        <w:rPr>
          <w:rFonts w:ascii="Times New Roman Regular" w:eastAsiaTheme="minorEastAsia" w:hAnsi="Times New Roman Regular" w:cs="Times New Roman Regular"/>
          <w:color w:val="000000" w:themeColor="text1"/>
          <w:kern w:val="2"/>
          <w:sz w:val="24"/>
          <w:szCs w:val="24"/>
        </w:rPr>
        <w:t xml:space="preserve">  </w:t>
      </w:r>
      <w:r>
        <w:rPr>
          <w:rFonts w:ascii="Times New Roman Regular" w:eastAsiaTheme="minorEastAsia" w:hAnsi="Times New Roman Regular" w:cs="Times New Roman Regular"/>
          <w:color w:val="000000" w:themeColor="text1"/>
          <w:kern w:val="2"/>
          <w:sz w:val="24"/>
          <w:szCs w:val="24"/>
        </w:rPr>
        <w:t>作业规程》</w:t>
      </w:r>
      <w:r>
        <w:rPr>
          <w:rFonts w:ascii="Times New Roman Regular" w:eastAsiaTheme="minorEastAsia" w:hAnsi="Times New Roman Regular" w:cs="Times New Roman Regular"/>
          <w:color w:val="000000" w:themeColor="text1"/>
          <w:kern w:val="2"/>
          <w:sz w:val="24"/>
          <w:szCs w:val="24"/>
        </w:rPr>
        <w:t>GB/T 29179—2012</w:t>
      </w:r>
    </w:p>
    <w:p w14:paraId="317A9211"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《建筑给水排水设计标准》</w:t>
      </w:r>
      <w:r>
        <w:rPr>
          <w:rFonts w:ascii="Times New Roman Regular" w:eastAsiaTheme="minorEastAsia" w:hAnsi="Times New Roman Regular" w:cs="Times New Roman Regular"/>
          <w:color w:val="000000" w:themeColor="text1"/>
          <w:kern w:val="2"/>
          <w:sz w:val="24"/>
          <w:szCs w:val="24"/>
        </w:rPr>
        <w:t>GB 50015</w:t>
      </w:r>
    </w:p>
    <w:p w14:paraId="4642618E"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《建筑物防雷设计规范》</w:t>
      </w:r>
      <w:r>
        <w:rPr>
          <w:rFonts w:ascii="Times New Roman Regular" w:eastAsiaTheme="minorEastAsia" w:hAnsi="Times New Roman Regular" w:cs="Times New Roman Regular"/>
          <w:color w:val="000000" w:themeColor="text1"/>
          <w:kern w:val="2"/>
          <w:sz w:val="24"/>
          <w:szCs w:val="24"/>
        </w:rPr>
        <w:t>GB 50057</w:t>
      </w:r>
    </w:p>
    <w:p w14:paraId="7BA55415"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《建筑物电子信息系统防雷设计规范》</w:t>
      </w:r>
      <w:r>
        <w:rPr>
          <w:rFonts w:ascii="Times New Roman Regular" w:eastAsiaTheme="minorEastAsia" w:hAnsi="Times New Roman Regular" w:cs="Times New Roman Regular"/>
          <w:color w:val="000000" w:themeColor="text1"/>
          <w:kern w:val="2"/>
          <w:sz w:val="24"/>
          <w:szCs w:val="24"/>
        </w:rPr>
        <w:t>GB 50343</w:t>
      </w:r>
    </w:p>
    <w:p w14:paraId="10979F1F"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pPr>
      <w:r>
        <w:rPr>
          <w:rFonts w:ascii="Times New Roman Regular" w:eastAsiaTheme="minorEastAsia" w:hAnsi="Times New Roman Regular" w:cs="Times New Roman Regular"/>
          <w:color w:val="000000" w:themeColor="text1"/>
          <w:kern w:val="2"/>
          <w:sz w:val="24"/>
          <w:szCs w:val="24"/>
        </w:rPr>
        <w:t>《综合布线系统工程设计规范》</w:t>
      </w:r>
      <w:r>
        <w:rPr>
          <w:rFonts w:ascii="Times New Roman Regular" w:eastAsiaTheme="minorEastAsia" w:hAnsi="Times New Roman Regular" w:cs="Times New Roman Regular"/>
          <w:color w:val="000000" w:themeColor="text1"/>
          <w:kern w:val="2"/>
          <w:sz w:val="24"/>
          <w:szCs w:val="24"/>
        </w:rPr>
        <w:t>GB 50311</w:t>
      </w:r>
    </w:p>
    <w:p w14:paraId="23C0148C" w14:textId="77777777" w:rsidR="009B5984" w:rsidRDefault="00000000">
      <w:pPr>
        <w:pStyle w:val="ad"/>
        <w:spacing w:line="600" w:lineRule="exact"/>
        <w:ind w:firstLine="480"/>
        <w:jc w:val="left"/>
        <w:rPr>
          <w:rFonts w:ascii="Times New Roman Regular" w:eastAsiaTheme="minorEastAsia" w:hAnsi="Times New Roman Regular" w:cs="Times New Roman Regular"/>
          <w:color w:val="000000" w:themeColor="text1"/>
          <w:kern w:val="2"/>
          <w:sz w:val="24"/>
          <w:szCs w:val="24"/>
        </w:rPr>
        <w:sectPr w:rsidR="009B5984">
          <w:pgSz w:w="11906" w:h="16838"/>
          <w:pgMar w:top="1440" w:right="1800" w:bottom="1440" w:left="1800" w:header="851" w:footer="992" w:gutter="0"/>
          <w:cols w:space="425"/>
          <w:docGrid w:type="lines" w:linePitch="312"/>
        </w:sectPr>
      </w:pPr>
      <w:r>
        <w:rPr>
          <w:rFonts w:ascii="Times New Roman Regular" w:eastAsiaTheme="minorEastAsia" w:hAnsi="Times New Roman Regular" w:cs="Times New Roman Regular"/>
          <w:color w:val="000000" w:themeColor="text1"/>
          <w:kern w:val="2"/>
          <w:sz w:val="24"/>
          <w:szCs w:val="24"/>
        </w:rPr>
        <w:t>《建筑照明设计标准》</w:t>
      </w:r>
      <w:r>
        <w:rPr>
          <w:rFonts w:ascii="Times New Roman Regular" w:eastAsiaTheme="minorEastAsia" w:hAnsi="Times New Roman Regular" w:cs="Times New Roman Regular"/>
          <w:color w:val="000000" w:themeColor="text1"/>
          <w:kern w:val="2"/>
          <w:sz w:val="24"/>
          <w:szCs w:val="24"/>
        </w:rPr>
        <w:t>GB 50034</w:t>
      </w:r>
    </w:p>
    <w:p w14:paraId="1AE0FFC0" w14:textId="77777777" w:rsidR="009B5984" w:rsidRDefault="009B5984">
      <w:pPr>
        <w:spacing w:line="600" w:lineRule="exact"/>
        <w:rPr>
          <w:rFonts w:ascii="Times New Roman Regular" w:hAnsi="Times New Roman Regular" w:cs="Times New Roman Regular"/>
        </w:rPr>
      </w:pPr>
    </w:p>
    <w:sectPr w:rsidR="009B5984">
      <w:footerReference w:type="default" r:id="rId16"/>
      <w:pgSz w:w="11906" w:h="16838"/>
      <w:pgMar w:top="1440" w:right="1440" w:bottom="1440" w:left="144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419C3" w14:textId="77777777" w:rsidR="00684913" w:rsidRDefault="00684913">
      <w:r>
        <w:separator/>
      </w:r>
    </w:p>
  </w:endnote>
  <w:endnote w:type="continuationSeparator" w:id="0">
    <w:p w14:paraId="53289CD1" w14:textId="77777777" w:rsidR="00684913" w:rsidRDefault="0068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Regular">
    <w:altName w:val="Times New Roman"/>
    <w:charset w:val="00"/>
    <w:family w:val="auto"/>
    <w:pitch w:val="default"/>
    <w:sig w:usb0="00000000" w:usb1="00000000"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B1C4" w14:textId="77777777" w:rsidR="009B5984" w:rsidRDefault="00000000">
    <w:pPr>
      <w:pStyle w:val="a7"/>
      <w:jc w:val="right"/>
    </w:pPr>
    <w:r>
      <w:rPr>
        <w:rFonts w:hint="eastAsia"/>
      </w:rPr>
      <w:t>2</w:t>
    </w:r>
  </w:p>
  <w:p w14:paraId="2EE58E36" w14:textId="77777777" w:rsidR="009B5984" w:rsidRDefault="009B5984">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0098" w14:textId="77777777" w:rsidR="009B5984" w:rsidRDefault="009B5984">
    <w:pPr>
      <w:pStyle w:val="a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DDE6" w14:textId="77777777" w:rsidR="009B5984" w:rsidRDefault="00000000">
    <w:pPr>
      <w:pStyle w:val="a7"/>
      <w:jc w:val="right"/>
    </w:pPr>
    <w:r>
      <w:rPr>
        <w:noProof/>
      </w:rPr>
      <mc:AlternateContent>
        <mc:Choice Requires="wps">
          <w:drawing>
            <wp:anchor distT="0" distB="0" distL="114300" distR="114300" simplePos="0" relativeHeight="251659264" behindDoc="0" locked="0" layoutInCell="1" allowOverlap="1" wp14:anchorId="17363387" wp14:editId="15636F0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E2D8E" w14:textId="77777777" w:rsidR="009B5984" w:rsidRDefault="00000000">
                          <w:pPr>
                            <w:pStyle w:val="a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363387"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E9E2D8E" w14:textId="77777777" w:rsidR="009B5984" w:rsidRDefault="00000000">
                    <w:pPr>
                      <w:pStyle w:val="a7"/>
                    </w:pPr>
                    <w:r>
                      <w:fldChar w:fldCharType="begin"/>
                    </w:r>
                    <w:r>
                      <w:instrText xml:space="preserve"> PAGE  \* MERGEFORMAT </w:instrText>
                    </w:r>
                    <w:r>
                      <w:fldChar w:fldCharType="separate"/>
                    </w:r>
                    <w:r>
                      <w:t>7</w:t>
                    </w:r>
                    <w:r>
                      <w:fldChar w:fldCharType="end"/>
                    </w:r>
                  </w:p>
                </w:txbxContent>
              </v:textbox>
              <w10:wrap anchorx="margin"/>
            </v:shape>
          </w:pict>
        </mc:Fallback>
      </mc:AlternateContent>
    </w:r>
  </w:p>
  <w:p w14:paraId="104D9DFE" w14:textId="77777777" w:rsidR="009B5984" w:rsidRDefault="009B5984">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31ED" w14:textId="77777777" w:rsidR="009B5984" w:rsidRDefault="009B5984">
    <w:pPr>
      <w:pStyle w:val="a7"/>
      <w:jc w:val="right"/>
    </w:pPr>
  </w:p>
  <w:p w14:paraId="63DE314E" w14:textId="77777777" w:rsidR="009B5984" w:rsidRDefault="00000000">
    <w:pPr>
      <w:pStyle w:val="a7"/>
      <w:jc w:val="right"/>
    </w:pPr>
    <w:r>
      <w:rPr>
        <w:noProof/>
      </w:rPr>
      <mc:AlternateContent>
        <mc:Choice Requires="wps">
          <w:drawing>
            <wp:anchor distT="0" distB="0" distL="114300" distR="114300" simplePos="0" relativeHeight="251660288" behindDoc="0" locked="0" layoutInCell="1" allowOverlap="1" wp14:anchorId="22A62C3E" wp14:editId="5BFC06CF">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2B046" w14:textId="77777777" w:rsidR="009B5984" w:rsidRDefault="00000000">
                          <w:pPr>
                            <w:pStyle w:val="a7"/>
                            <w:jc w:val="right"/>
                          </w:pPr>
                          <w:r>
                            <w:fldChar w:fldCharType="begin"/>
                          </w:r>
                          <w:r>
                            <w:instrText xml:space="preserve"> PAGE   \* MERGEFORMAT </w:instrText>
                          </w:r>
                          <w:r>
                            <w:fldChar w:fldCharType="separate"/>
                          </w:r>
                          <w:r>
                            <w:rPr>
                              <w:lang w:val="zh-CN"/>
                            </w:rPr>
                            <w:t>6</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A62C3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F62B046" w14:textId="77777777" w:rsidR="009B5984" w:rsidRDefault="00000000">
                    <w:pPr>
                      <w:pStyle w:val="a7"/>
                      <w:jc w:val="right"/>
                    </w:pPr>
                    <w:r>
                      <w:fldChar w:fldCharType="begin"/>
                    </w:r>
                    <w:r>
                      <w:instrText xml:space="preserve"> PAGE   \* MERGEFORMAT </w:instrText>
                    </w:r>
                    <w:r>
                      <w:fldChar w:fldCharType="separate"/>
                    </w:r>
                    <w:r>
                      <w:rPr>
                        <w:lang w:val="zh-CN"/>
                      </w:rPr>
                      <w:t>6</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7962" w14:textId="77777777" w:rsidR="00684913" w:rsidRDefault="00684913">
      <w:r>
        <w:separator/>
      </w:r>
    </w:p>
  </w:footnote>
  <w:footnote w:type="continuationSeparator" w:id="0">
    <w:p w14:paraId="42E8B23C" w14:textId="77777777" w:rsidR="00684913" w:rsidRDefault="00684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9042E"/>
    <w:multiLevelType w:val="singleLevel"/>
    <w:tmpl w:val="4629042E"/>
    <w:lvl w:ilvl="0">
      <w:start w:val="4"/>
      <w:numFmt w:val="decimal"/>
      <w:suff w:val="space"/>
      <w:lvlText w:val="%1."/>
      <w:lvlJc w:val="left"/>
    </w:lvl>
  </w:abstractNum>
  <w:num w:numId="1" w16cid:durableId="2119568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jZTRiZjQ5MTgzNGE0YjEzYTY5MjY0ZTA5Y2M2NWIifQ=="/>
  </w:docVars>
  <w:rsids>
    <w:rsidRoot w:val="23315A44"/>
    <w:rsid w:val="DECF6A35"/>
    <w:rsid w:val="EFC251CE"/>
    <w:rsid w:val="00000AA2"/>
    <w:rsid w:val="00096BBC"/>
    <w:rsid w:val="000A73CE"/>
    <w:rsid w:val="001D312E"/>
    <w:rsid w:val="001E1ED2"/>
    <w:rsid w:val="00213411"/>
    <w:rsid w:val="002742F5"/>
    <w:rsid w:val="002849AB"/>
    <w:rsid w:val="003C3C0C"/>
    <w:rsid w:val="003D1157"/>
    <w:rsid w:val="004218A6"/>
    <w:rsid w:val="00427432"/>
    <w:rsid w:val="00480981"/>
    <w:rsid w:val="004C4E8F"/>
    <w:rsid w:val="005E6A85"/>
    <w:rsid w:val="005F0401"/>
    <w:rsid w:val="00684913"/>
    <w:rsid w:val="006B2D7B"/>
    <w:rsid w:val="006E14F1"/>
    <w:rsid w:val="006E764F"/>
    <w:rsid w:val="00715961"/>
    <w:rsid w:val="007316A3"/>
    <w:rsid w:val="007449B6"/>
    <w:rsid w:val="00781A80"/>
    <w:rsid w:val="007F2F5B"/>
    <w:rsid w:val="00845A3C"/>
    <w:rsid w:val="00894A78"/>
    <w:rsid w:val="008E53E2"/>
    <w:rsid w:val="00927764"/>
    <w:rsid w:val="009B5984"/>
    <w:rsid w:val="00AB69A7"/>
    <w:rsid w:val="00B9267D"/>
    <w:rsid w:val="00BB74E6"/>
    <w:rsid w:val="00BD3713"/>
    <w:rsid w:val="00C20D8E"/>
    <w:rsid w:val="00C65BD2"/>
    <w:rsid w:val="00C93847"/>
    <w:rsid w:val="00CB0A7E"/>
    <w:rsid w:val="00CC26EF"/>
    <w:rsid w:val="00DB6508"/>
    <w:rsid w:val="00DC14B8"/>
    <w:rsid w:val="00DD67F8"/>
    <w:rsid w:val="00E55B1F"/>
    <w:rsid w:val="00E9392F"/>
    <w:rsid w:val="00ED1D7A"/>
    <w:rsid w:val="00F57C33"/>
    <w:rsid w:val="00F6422B"/>
    <w:rsid w:val="00F95004"/>
    <w:rsid w:val="05C53801"/>
    <w:rsid w:val="08843074"/>
    <w:rsid w:val="08BA1C12"/>
    <w:rsid w:val="09350602"/>
    <w:rsid w:val="09973CF5"/>
    <w:rsid w:val="0CE22B71"/>
    <w:rsid w:val="10021897"/>
    <w:rsid w:val="11B711BD"/>
    <w:rsid w:val="124763E5"/>
    <w:rsid w:val="15656C17"/>
    <w:rsid w:val="16CE2ADA"/>
    <w:rsid w:val="17130596"/>
    <w:rsid w:val="18796314"/>
    <w:rsid w:val="192D7378"/>
    <w:rsid w:val="1C450886"/>
    <w:rsid w:val="1C73449D"/>
    <w:rsid w:val="1DA95A41"/>
    <w:rsid w:val="21AF5133"/>
    <w:rsid w:val="23315A44"/>
    <w:rsid w:val="24675C0C"/>
    <w:rsid w:val="24EA112F"/>
    <w:rsid w:val="25275AEB"/>
    <w:rsid w:val="27B01338"/>
    <w:rsid w:val="2A0947A3"/>
    <w:rsid w:val="2C3F5D97"/>
    <w:rsid w:val="2C532F96"/>
    <w:rsid w:val="2E6B1505"/>
    <w:rsid w:val="2EE46FF3"/>
    <w:rsid w:val="314354ED"/>
    <w:rsid w:val="31666F0B"/>
    <w:rsid w:val="32A330DE"/>
    <w:rsid w:val="33B07C43"/>
    <w:rsid w:val="345D61FE"/>
    <w:rsid w:val="36225B37"/>
    <w:rsid w:val="36DA12AC"/>
    <w:rsid w:val="37271763"/>
    <w:rsid w:val="3A2B36D6"/>
    <w:rsid w:val="3B081C60"/>
    <w:rsid w:val="4105430D"/>
    <w:rsid w:val="425A58DE"/>
    <w:rsid w:val="42C27AAD"/>
    <w:rsid w:val="43C708A1"/>
    <w:rsid w:val="450C0A7B"/>
    <w:rsid w:val="46B76EFD"/>
    <w:rsid w:val="47181056"/>
    <w:rsid w:val="472B5005"/>
    <w:rsid w:val="48476A9B"/>
    <w:rsid w:val="4A930E14"/>
    <w:rsid w:val="4B206E7E"/>
    <w:rsid w:val="4BB003BC"/>
    <w:rsid w:val="4C7F3349"/>
    <w:rsid w:val="4D770B75"/>
    <w:rsid w:val="506802E1"/>
    <w:rsid w:val="51FA5C9B"/>
    <w:rsid w:val="52002571"/>
    <w:rsid w:val="523F107C"/>
    <w:rsid w:val="52807F39"/>
    <w:rsid w:val="56936190"/>
    <w:rsid w:val="56FA23DF"/>
    <w:rsid w:val="570B6266"/>
    <w:rsid w:val="57C9597B"/>
    <w:rsid w:val="5AD16C24"/>
    <w:rsid w:val="5B5613EB"/>
    <w:rsid w:val="5D14198F"/>
    <w:rsid w:val="5E86021B"/>
    <w:rsid w:val="5ED85227"/>
    <w:rsid w:val="5FEC78A4"/>
    <w:rsid w:val="60830B35"/>
    <w:rsid w:val="62DE075F"/>
    <w:rsid w:val="633C44AA"/>
    <w:rsid w:val="63807906"/>
    <w:rsid w:val="67CA1A47"/>
    <w:rsid w:val="6814588C"/>
    <w:rsid w:val="69794352"/>
    <w:rsid w:val="6ACD0155"/>
    <w:rsid w:val="6E6B10E2"/>
    <w:rsid w:val="711C01E4"/>
    <w:rsid w:val="7151180D"/>
    <w:rsid w:val="71B8757B"/>
    <w:rsid w:val="721E5628"/>
    <w:rsid w:val="7477032B"/>
    <w:rsid w:val="75F56225"/>
    <w:rsid w:val="77C11D73"/>
    <w:rsid w:val="796C7366"/>
    <w:rsid w:val="7AE81165"/>
    <w:rsid w:val="7BBD40F5"/>
    <w:rsid w:val="7BF68D8E"/>
    <w:rsid w:val="7CD84699"/>
    <w:rsid w:val="7E9F7FFA"/>
    <w:rsid w:val="7FB753A8"/>
    <w:rsid w:val="7FDC36DE"/>
    <w:rsid w:val="97FF9F7C"/>
    <w:rsid w:val="A9FB7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A3142"/>
  <w15:docId w15:val="{533DB15E-C07A-4B10-BB33-D6041640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annotation text" w:uiPriority="99" w:unhideWhenUsed="1" w:qFormat="1"/>
    <w:lsdException w:name="header" w:qFormat="1"/>
    <w:lsdException w:name="footer" w:uiPriority="99"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NormalIndent1"/>
    <w:qFormat/>
    <w:pPr>
      <w:widowControl w:val="0"/>
      <w:jc w:val="both"/>
    </w:pPr>
    <w:rPr>
      <w:rFonts w:asciiTheme="minorHAnsi" w:eastAsiaTheme="minorEastAsia" w:hAnsiTheme="minorHAnsi" w:cstheme="minorBidi"/>
      <w:kern w:val="2"/>
      <w:sz w:val="28"/>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5" w:lineRule="auto"/>
      <w:jc w:val="center"/>
      <w:outlineLvl w:val="1"/>
    </w:pPr>
    <w:rPr>
      <w:rFonts w:asciiTheme="majorHAnsi" w:eastAsiaTheme="majorEastAsia" w:hAnsiTheme="majorHAnsi" w:cstheme="majorBidi"/>
      <w:b/>
      <w:bCs/>
      <w:sz w:val="30"/>
      <w:szCs w:val="32"/>
    </w:rPr>
  </w:style>
  <w:style w:type="paragraph" w:styleId="3">
    <w:name w:val="heading 3"/>
    <w:basedOn w:val="a"/>
    <w:next w:val="a"/>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uiPriority w:val="99"/>
    <w:qFormat/>
    <w:pPr>
      <w:ind w:firstLineChars="200" w:firstLine="420"/>
    </w:pPr>
  </w:style>
  <w:style w:type="paragraph" w:styleId="a3">
    <w:name w:val="annotation text"/>
    <w:basedOn w:val="a"/>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Plain Text"/>
    <w:basedOn w:val="a"/>
    <w:qFormat/>
    <w:rPr>
      <w:rFonts w:ascii="宋体" w:hAnsi="Courier New"/>
      <w:kern w:val="0"/>
    </w:rPr>
  </w:style>
  <w:style w:type="paragraph" w:styleId="a5">
    <w:name w:val="Balloon Text"/>
    <w:basedOn w:val="a"/>
    <w:link w:val="a6"/>
    <w:qFormat/>
    <w:rPr>
      <w:sz w:val="18"/>
      <w:szCs w:val="18"/>
    </w:rPr>
  </w:style>
  <w:style w:type="paragraph" w:styleId="a7">
    <w:name w:val="footer"/>
    <w:basedOn w:val="a"/>
    <w:uiPriority w:val="99"/>
    <w:unhideWhenUsed/>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TOC2">
    <w:name w:val="toc 2"/>
    <w:basedOn w:val="a"/>
    <w:next w:val="a"/>
    <w:uiPriority w:val="39"/>
    <w:unhideWhenUsed/>
    <w:qFormat/>
    <w:pPr>
      <w:spacing w:line="240" w:lineRule="atLeast"/>
      <w:ind w:leftChars="200" w:left="420"/>
    </w:pPr>
    <w:rPr>
      <w:sz w:val="24"/>
    </w:rPr>
  </w:style>
  <w:style w:type="table" w:styleId="aa">
    <w:name w:val="Table Grid"/>
    <w:basedOn w:val="a1"/>
    <w:uiPriority w:v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Pr>
      <w:i/>
      <w:iCs/>
    </w:rPr>
  </w:style>
  <w:style w:type="character" w:styleId="ac">
    <w:name w:val="Hyperlink"/>
    <w:basedOn w:val="a0"/>
    <w:uiPriority w:val="99"/>
    <w:unhideWhenUsed/>
    <w:qFormat/>
    <w:rPr>
      <w:color w:val="0563C1" w:themeColor="hyperlink"/>
      <w:u w:val="single"/>
    </w:rPr>
  </w:style>
  <w:style w:type="paragraph" w:customStyle="1" w:styleId="ad">
    <w:name w:val="段"/>
    <w:link w:val="CharChar"/>
    <w:qFormat/>
    <w:pPr>
      <w:tabs>
        <w:tab w:val="center" w:pos="4201"/>
        <w:tab w:val="right" w:leader="dot" w:pos="9298"/>
      </w:tabs>
      <w:autoSpaceDE w:val="0"/>
      <w:autoSpaceDN w:val="0"/>
      <w:ind w:firstLineChars="200" w:firstLine="420"/>
      <w:jc w:val="both"/>
    </w:pPr>
    <w:rPr>
      <w:rFonts w:ascii="宋体"/>
      <w:sz w:val="21"/>
    </w:rPr>
  </w:style>
  <w:style w:type="paragraph" w:customStyle="1" w:styleId="11">
    <w:name w:val="列表段落1"/>
    <w:basedOn w:val="a"/>
    <w:uiPriority w:val="34"/>
    <w:qFormat/>
    <w:pPr>
      <w:ind w:firstLineChars="200" w:firstLine="420"/>
    </w:pPr>
  </w:style>
  <w:style w:type="paragraph" w:customStyle="1" w:styleId="TOC20">
    <w:name w:val="TOC 标题2"/>
    <w:basedOn w:val="1"/>
    <w:next w:val="a"/>
    <w:uiPriority w:val="39"/>
    <w:unhideWhenUsed/>
    <w:qFormat/>
    <w:pPr>
      <w:widowControl/>
      <w:spacing w:before="480" w:after="0" w:line="400" w:lineRule="atLeast"/>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10">
    <w:name w:val="标题 1 字符"/>
    <w:basedOn w:val="a0"/>
    <w:link w:val="1"/>
    <w:uiPriority w:val="9"/>
    <w:qFormat/>
    <w:rPr>
      <w:b/>
      <w:bCs/>
      <w:kern w:val="44"/>
      <w:sz w:val="44"/>
      <w:szCs w:val="44"/>
    </w:rPr>
  </w:style>
  <w:style w:type="paragraph" w:customStyle="1" w:styleId="12">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3">
    <w:name w:val="正文1"/>
    <w:qFormat/>
    <w:pPr>
      <w:jc w:val="both"/>
    </w:pPr>
    <w:rPr>
      <w:rFonts w:ascii="Calibri" w:hAnsi="Calibri"/>
      <w:kern w:val="2"/>
      <w:sz w:val="21"/>
      <w:szCs w:val="21"/>
    </w:rPr>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paragraph" w:customStyle="1" w:styleId="TOC30">
    <w:name w:val="TOC 标题3"/>
    <w:basedOn w:val="1"/>
    <w:next w:val="a"/>
    <w:uiPriority w:val="39"/>
    <w:unhideWhenUsed/>
    <w:qFormat/>
    <w:pPr>
      <w:outlineLvl w:val="9"/>
    </w:pPr>
  </w:style>
  <w:style w:type="character" w:customStyle="1" w:styleId="CharChar">
    <w:name w:val="段 Char Char"/>
    <w:link w:val="ad"/>
    <w:qFormat/>
    <w:rPr>
      <w:rFonts w:ascii="宋体" w:eastAsia="宋体"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10.2.192.2:8080/xiaof/standardList.php?type=al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2.192.2:8080/xiaof/standardList.php?type=a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2.192.2:8080/xiaof/standardList.php?type=all" TargetMode="External"/><Relationship Id="rId5" Type="http://schemas.openxmlformats.org/officeDocument/2006/relationships/webSettings" Target="webSettings.xml"/><Relationship Id="rId15" Type="http://schemas.openxmlformats.org/officeDocument/2006/relationships/hyperlink" Target="http://10.2.192.2:8080/xiaof/standardList.php?type=all"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10.2.192.2:8080/xiaof/standardList.php?type=a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1891</Words>
  <Characters>10782</Characters>
  <Application>Microsoft Office Word</Application>
  <DocSecurity>0</DocSecurity>
  <Lines>89</Lines>
  <Paragraphs>25</Paragraphs>
  <ScaleCrop>false</ScaleCrop>
  <Company>云南省公安厅</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张扬</dc:creator>
  <cp:lastModifiedBy>PC</cp:lastModifiedBy>
  <cp:revision>2</cp:revision>
  <dcterms:created xsi:type="dcterms:W3CDTF">2022-10-18T02:14:00Z</dcterms:created>
  <dcterms:modified xsi:type="dcterms:W3CDTF">2022-10-18T02:14:00Z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30D881BFBFD6423696E8DD6A7A2C4369</vt:lpwstr>
  </property>
</Properties>
</file>