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710" w:firstLineChars="800"/>
        <w:jc w:val="both"/>
        <w:rPr>
          <w:rFonts w:ascii="Times New Roman" w:hAnsi="Times New Roman" w:cs="Times New Roman"/>
          <w:b/>
          <w:sz w:val="30"/>
          <w:u w:val="single"/>
        </w:rPr>
      </w:pPr>
      <w:bookmarkStart w:id="454" w:name="_GoBack"/>
      <w:bookmarkEnd w:id="454"/>
      <w:r>
        <w:rPr>
          <w:rFonts w:ascii="Times New Roman" w:hAnsi="Times New Roman" w:cs="Times New Roman"/>
          <w:b/>
          <w:sz w:val="96"/>
          <w:szCs w:val="96"/>
        </w:rPr>
        <w:t>DB</w:t>
      </w:r>
    </w:p>
    <w:p>
      <w:pPr>
        <w:jc w:val="distribute"/>
        <w:rPr>
          <w:rFonts w:ascii="Times New Roman" w:hAnsi="Times New Roman" w:cs="Times New Roman"/>
          <w:b/>
          <w:sz w:val="30"/>
        </w:rPr>
      </w:pPr>
      <w:r>
        <w:rPr>
          <w:rFonts w:ascii="Times New Roman" w:hAnsi="Times New Roman" w:cs="Times New Roman"/>
          <w:b/>
          <w:sz w:val="30"/>
        </w:rPr>
        <w:t xml:space="preserve">                     </w:t>
      </w:r>
      <w:r>
        <w:rPr>
          <w:rFonts w:ascii="Times New Roman" w:hAnsi="Times New Roman" w:cs="Times New Roman"/>
          <w:b/>
          <w:sz w:val="44"/>
          <w:szCs w:val="44"/>
        </w:rPr>
        <w:t>云南省工程建设地方标准</w:t>
      </w:r>
      <w:r>
        <w:rPr>
          <w:rFonts w:ascii="Times New Roman" w:hAnsi="Times New Roman" w:cs="Times New Roman"/>
          <w:b/>
          <w:sz w:val="30"/>
        </w:rPr>
        <w:t xml:space="preserve">                  </w:t>
      </w:r>
    </w:p>
    <w:p>
      <w:pPr>
        <w:jc w:val="right"/>
        <w:rPr>
          <w:rFonts w:hint="eastAsia" w:ascii="黑体" w:hAnsi="黑体" w:eastAsia="黑体" w:cs="Times New Roman"/>
          <w:b/>
          <w:sz w:val="28"/>
          <w:szCs w:val="28"/>
          <w:lang w:val="en-US" w:eastAsia="zh-CN"/>
        </w:rPr>
      </w:pPr>
      <w:r>
        <w:rPr>
          <w:rFonts w:ascii="黑体" w:hAnsi="黑体" w:eastAsia="黑体" w:cs="Times New Roman"/>
          <w:b/>
          <w:sz w:val="28"/>
          <w:szCs w:val="28"/>
        </w:rPr>
        <w:t>DBJ  53/T—××—202</w:t>
      </w:r>
      <w:r>
        <w:rPr>
          <w:rFonts w:hint="eastAsia" w:ascii="黑体" w:hAnsi="黑体" w:eastAsia="黑体" w:cs="Times New Roman"/>
          <w:b/>
          <w:sz w:val="28"/>
          <w:szCs w:val="28"/>
          <w:lang w:val="en-US" w:eastAsia="zh-CN"/>
        </w:rPr>
        <w:t>1</w:t>
      </w:r>
    </w:p>
    <w:p>
      <w:pPr>
        <w:jc w:val="center"/>
        <w:rPr>
          <w:rFonts w:ascii="Times New Roman" w:hAnsi="Times New Roman" w:cs="Times New Roman"/>
          <w:b/>
          <w:sz w:val="30"/>
        </w:rPr>
      </w:pPr>
      <w:r>
        <w:rPr>
          <w:rFonts w:ascii="Times New Roman" w:hAnsi="Times New Roman" w:cs="Times New Roman"/>
          <w:color w:val="333333"/>
          <w:kern w:val="0"/>
          <w:sz w:val="24"/>
        </w:rPr>
        <w:drawing>
          <wp:inline distT="0" distB="0" distL="0" distR="0">
            <wp:extent cx="6054725" cy="67945"/>
            <wp:effectExtent l="0" t="0" r="10795" b="10160"/>
            <wp:docPr id="27" name="图片 2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age001"/>
                    <pic:cNvPicPr>
                      <a:picLocks noChangeAspect="1" noChangeArrowheads="1"/>
                    </pic:cNvPicPr>
                  </pic:nvPicPr>
                  <pic:blipFill>
                    <a:blip r:embed="rId15" cstate="print"/>
                    <a:srcRect/>
                    <a:stretch>
                      <a:fillRect/>
                    </a:stretch>
                  </pic:blipFill>
                  <pic:spPr>
                    <a:xfrm flipV="1">
                      <a:off x="0" y="0"/>
                      <a:ext cx="6055200" cy="68400"/>
                    </a:xfrm>
                    <a:prstGeom prst="rect">
                      <a:avLst/>
                    </a:prstGeom>
                    <a:noFill/>
                    <a:ln w="9525">
                      <a:noFill/>
                      <a:miter lim="800000"/>
                      <a:headEnd/>
                      <a:tailEnd/>
                    </a:ln>
                  </pic:spPr>
                </pic:pic>
              </a:graphicData>
            </a:graphic>
          </wp:inline>
        </w:drawing>
      </w:r>
    </w:p>
    <w:p>
      <w:pPr>
        <w:jc w:val="center"/>
        <w:rPr>
          <w:rFonts w:ascii="Times New Roman" w:hAnsi="Times New Roman" w:cs="Times New Roman"/>
          <w:b/>
          <w:sz w:val="30"/>
        </w:rPr>
      </w:pPr>
    </w:p>
    <w:p>
      <w:pPr>
        <w:jc w:val="center"/>
        <w:rPr>
          <w:rFonts w:ascii="Times New Roman" w:hAnsi="Times New Roman" w:cs="Times New Roman"/>
          <w:b/>
          <w:sz w:val="30"/>
          <w:u w:val="single"/>
        </w:rPr>
      </w:pPr>
      <w:r>
        <w:rPr>
          <w:rFonts w:ascii="Times New Roman" w:hAnsi="Times New Roman" w:cs="Times New Roman"/>
          <w:b/>
          <w:sz w:val="30"/>
        </w:rPr>
        <w:t xml:space="preserve">  </w:t>
      </w:r>
    </w:p>
    <w:p>
      <w:pPr>
        <w:spacing w:line="360" w:lineRule="auto"/>
        <w:jc w:val="center"/>
        <w:rPr>
          <w:rFonts w:ascii="Times New Roman" w:eastAsia="宋体"/>
          <w:sz w:val="52"/>
          <w:szCs w:val="52"/>
        </w:rPr>
      </w:pPr>
      <w:r>
        <w:rPr>
          <w:rFonts w:ascii="Times New Roman" w:eastAsia="宋体"/>
          <w:sz w:val="52"/>
          <w:szCs w:val="52"/>
        </w:rPr>
        <w:t>云南省岩土工程勘察规范</w:t>
      </w:r>
    </w:p>
    <w:p>
      <w:pPr>
        <w:spacing w:line="360" w:lineRule="auto"/>
        <w:jc w:val="center"/>
        <w:rPr>
          <w:rFonts w:ascii="Times New Roman"/>
          <w:b w:val="0"/>
          <w:bCs w:val="0"/>
          <w:sz w:val="28"/>
          <w:szCs w:val="28"/>
        </w:rPr>
      </w:pPr>
      <w:r>
        <w:rPr>
          <w:rFonts w:ascii="Times New Roman"/>
          <w:b w:val="0"/>
          <w:bCs w:val="0"/>
          <w:sz w:val="28"/>
          <w:szCs w:val="28"/>
        </w:rPr>
        <w:t xml:space="preserve">Code for </w:t>
      </w:r>
      <w:r>
        <w:rPr>
          <w:rFonts w:hint="eastAsia" w:ascii="Times New Roman"/>
          <w:b w:val="0"/>
          <w:bCs w:val="0"/>
          <w:sz w:val="28"/>
          <w:szCs w:val="28"/>
        </w:rPr>
        <w:t>I</w:t>
      </w:r>
      <w:r>
        <w:rPr>
          <w:rFonts w:ascii="Times New Roman"/>
          <w:b w:val="0"/>
          <w:bCs w:val="0"/>
          <w:sz w:val="28"/>
          <w:szCs w:val="28"/>
        </w:rPr>
        <w:t xml:space="preserve">nvestigation of </w:t>
      </w:r>
      <w:r>
        <w:rPr>
          <w:rFonts w:hint="eastAsia" w:ascii="Times New Roman"/>
          <w:b w:val="0"/>
          <w:bCs w:val="0"/>
          <w:sz w:val="28"/>
          <w:szCs w:val="28"/>
        </w:rPr>
        <w:t>G</w:t>
      </w:r>
      <w:r>
        <w:rPr>
          <w:rFonts w:ascii="Times New Roman"/>
          <w:b w:val="0"/>
          <w:bCs w:val="0"/>
          <w:sz w:val="28"/>
          <w:szCs w:val="28"/>
        </w:rPr>
        <w:t xml:space="preserve">eotechnical </w:t>
      </w:r>
      <w:r>
        <w:rPr>
          <w:rFonts w:hint="eastAsia" w:ascii="Times New Roman"/>
          <w:b w:val="0"/>
          <w:bCs w:val="0"/>
          <w:sz w:val="28"/>
          <w:szCs w:val="28"/>
        </w:rPr>
        <w:t>E</w:t>
      </w:r>
      <w:r>
        <w:rPr>
          <w:rFonts w:ascii="Times New Roman"/>
          <w:b w:val="0"/>
          <w:bCs w:val="0"/>
          <w:sz w:val="28"/>
          <w:szCs w:val="28"/>
        </w:rPr>
        <w:t>ngineering</w:t>
      </w:r>
    </w:p>
    <w:p>
      <w:pPr>
        <w:spacing w:line="360" w:lineRule="auto"/>
        <w:jc w:val="center"/>
        <w:rPr>
          <w:rFonts w:ascii="Times New Roman" w:hAnsi="Times New Roman" w:cs="Times New Roman"/>
        </w:rPr>
      </w:pPr>
      <w:r>
        <w:rPr>
          <w:rFonts w:hint="eastAsia" w:ascii="Times New Roman"/>
          <w:b w:val="0"/>
          <w:bCs w:val="0"/>
          <w:sz w:val="28"/>
          <w:szCs w:val="28"/>
        </w:rPr>
        <w:t>in Yunnan Province</w:t>
      </w:r>
    </w:p>
    <w:p>
      <w:pPr>
        <w:jc w:val="center"/>
        <w:rPr>
          <w:rFonts w:ascii="Times New Roman" w:hAnsi="Times New Roman" w:cs="Times New Roman"/>
          <w:b/>
          <w:sz w:val="28"/>
          <w:szCs w:val="28"/>
        </w:rPr>
      </w:pPr>
      <w:r>
        <w:rPr>
          <w:rFonts w:ascii="Times New Roman" w:hAnsi="Times New Roman" w:cs="Times New Roman"/>
          <w:b/>
          <w:sz w:val="28"/>
          <w:szCs w:val="28"/>
        </w:rPr>
        <w:t>（征求意见稿）</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57"/>
        <w:ind w:firstLine="0" w:firstLineChars="0"/>
        <w:rPr>
          <w:rFonts w:ascii="黑体" w:hAnsi="黑体" w:eastAsia="黑体" w:cs="Times New Roman"/>
          <w:sz w:val="28"/>
          <w:szCs w:val="28"/>
        </w:rPr>
      </w:pPr>
      <w:r>
        <w:rPr>
          <w:rFonts w:ascii="黑体" w:hAnsi="黑体" w:eastAsia="黑体" w:cs="Times New Roman"/>
          <w:sz w:val="28"/>
          <w:szCs w:val="28"/>
        </w:rPr>
        <w:t>202</w:t>
      </w:r>
      <w:r>
        <w:rPr>
          <w:rFonts w:hint="eastAsia" w:ascii="黑体" w:hAnsi="黑体" w:eastAsia="黑体" w:cs="Times New Roman"/>
          <w:sz w:val="28"/>
          <w:szCs w:val="28"/>
          <w:lang w:val="en-US" w:eastAsia="zh-CN"/>
        </w:rPr>
        <w:t>1</w:t>
      </w:r>
      <w:r>
        <w:rPr>
          <w:rFonts w:ascii="黑体" w:hAnsi="黑体" w:eastAsia="黑体" w:cs="Times New Roman"/>
          <w:b/>
          <w:sz w:val="28"/>
          <w:szCs w:val="28"/>
        </w:rPr>
        <w:t>—</w:t>
      </w:r>
      <w:r>
        <w:rPr>
          <w:rFonts w:ascii="黑体" w:hAnsi="黑体" w:eastAsia="黑体" w:cs="Times New Roman"/>
          <w:sz w:val="28"/>
          <w:szCs w:val="28"/>
        </w:rPr>
        <w:t>×</w:t>
      </w:r>
      <w:r>
        <w:rPr>
          <w:rFonts w:ascii="黑体" w:hAnsi="黑体" w:eastAsia="黑体" w:cs="Times New Roman"/>
          <w:b/>
          <w:sz w:val="28"/>
          <w:szCs w:val="28"/>
        </w:rPr>
        <w:t>—</w:t>
      </w:r>
      <w:r>
        <w:rPr>
          <w:rFonts w:ascii="黑体" w:hAnsi="黑体" w:eastAsia="黑体" w:cs="Times New Roman"/>
          <w:sz w:val="28"/>
          <w:szCs w:val="28"/>
        </w:rPr>
        <w:t>×   发布                     2021</w:t>
      </w:r>
      <w:r>
        <w:rPr>
          <w:rFonts w:ascii="黑体" w:hAnsi="黑体" w:eastAsia="黑体" w:cs="Times New Roman"/>
          <w:b/>
          <w:sz w:val="28"/>
          <w:szCs w:val="28"/>
        </w:rPr>
        <w:t>—</w:t>
      </w:r>
      <w:r>
        <w:rPr>
          <w:rFonts w:ascii="黑体" w:hAnsi="黑体" w:eastAsia="黑体" w:cs="Times New Roman"/>
          <w:sz w:val="28"/>
          <w:szCs w:val="28"/>
        </w:rPr>
        <w:t>×</w:t>
      </w:r>
      <w:r>
        <w:rPr>
          <w:rFonts w:ascii="黑体" w:hAnsi="黑体" w:eastAsia="黑体" w:cs="Times New Roman"/>
          <w:b/>
          <w:sz w:val="28"/>
          <w:szCs w:val="28"/>
        </w:rPr>
        <w:t>—</w:t>
      </w:r>
      <w:r>
        <w:rPr>
          <w:rFonts w:ascii="黑体" w:hAnsi="黑体" w:eastAsia="黑体" w:cs="Times New Roman"/>
          <w:sz w:val="28"/>
          <w:szCs w:val="28"/>
        </w:rPr>
        <w:t>×</w:t>
      </w:r>
      <w:r>
        <w:rPr>
          <w:rFonts w:ascii="黑体" w:hAnsi="黑体" w:eastAsia="黑体" w:cs="Times New Roman"/>
          <w:b/>
          <w:sz w:val="28"/>
          <w:szCs w:val="28"/>
        </w:rPr>
        <w:t xml:space="preserve">   </w:t>
      </w:r>
      <w:r>
        <w:rPr>
          <w:rFonts w:ascii="黑体" w:hAnsi="黑体" w:eastAsia="黑体" w:cs="Times New Roman"/>
          <w:sz w:val="28"/>
          <w:szCs w:val="28"/>
        </w:rPr>
        <w:t>实施</w:t>
      </w:r>
    </w:p>
    <w:p>
      <w:pPr>
        <w:pStyle w:val="57"/>
        <w:ind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kern w:val="0"/>
          <w:sz w:val="24"/>
        </w:rPr>
        <w:drawing>
          <wp:inline distT="0" distB="0" distL="0" distR="0">
            <wp:extent cx="5274310" cy="46990"/>
            <wp:effectExtent l="0" t="0" r="13970" b="13970"/>
            <wp:docPr id="30" name="图片 30"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age001"/>
                    <pic:cNvPicPr>
                      <a:picLocks noChangeAspect="1" noChangeArrowheads="1"/>
                    </pic:cNvPicPr>
                  </pic:nvPicPr>
                  <pic:blipFill>
                    <a:blip r:embed="rId15" cstate="print"/>
                    <a:srcRect/>
                    <a:stretch>
                      <a:fillRect/>
                    </a:stretch>
                  </pic:blipFill>
                  <pic:spPr>
                    <a:xfrm>
                      <a:off x="0" y="0"/>
                      <a:ext cx="5274310" cy="47072"/>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pPr>
        <w:pStyle w:val="57"/>
        <w:ind w:firstLine="3012" w:firstLineChars="1000"/>
        <w:rPr>
          <w:rFonts w:ascii="Times New Roman" w:hAnsi="Times New Roman" w:cs="Times New Roman"/>
          <w:sz w:val="30"/>
          <w:szCs w:val="30"/>
        </w:rPr>
      </w:pPr>
      <w:r>
        <w:rPr>
          <w:rFonts w:ascii="Times New Roman" w:hAnsi="Times New Roman" w:cs="Times New Roman"/>
          <w:sz w:val="30"/>
          <w:szCs w:val="30"/>
        </w:rPr>
        <w:t xml:space="preserve">云南省住房和城乡建设厅   </w:t>
      </w:r>
      <w:r>
        <w:rPr>
          <w:rFonts w:ascii="Times New Roman" w:hAnsi="Times New Roman" w:eastAsia="黑体" w:cs="Times New Roman"/>
          <w:sz w:val="28"/>
          <w:szCs w:val="28"/>
        </w:rPr>
        <w:t>发布</w:t>
      </w:r>
    </w:p>
    <w:p>
      <w:pPr>
        <w:pStyle w:val="57"/>
        <w:ind w:firstLineChars="0"/>
        <w:rPr>
          <w:rFonts w:ascii="Times New Roman" w:hAnsi="Times New Roman" w:cs="Times New Roman"/>
          <w:sz w:val="24"/>
          <w:szCs w:val="24"/>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ind w:firstLine="4096" w:firstLineChars="1700"/>
        <w:jc w:val="both"/>
        <w:rPr>
          <w:rFonts w:ascii="Calibri" w:hAnsi="Calibri" w:eastAsia="宋体"/>
          <w:bCs w:val="0"/>
          <w:sz w:val="24"/>
          <w:szCs w:val="24"/>
        </w:rPr>
      </w:pPr>
      <w:r>
        <w:rPr>
          <w:rFonts w:ascii="Calibri" w:hAnsi="Calibri" w:eastAsia="宋体"/>
          <w:bCs w:val="0"/>
          <w:sz w:val="24"/>
          <w:szCs w:val="24"/>
        </w:rPr>
        <w:t>前</w:t>
      </w:r>
      <w:r>
        <w:rPr>
          <w:rFonts w:hint="eastAsia" w:ascii="Calibri" w:hAnsi="Calibri" w:eastAsia="宋体"/>
          <w:bCs w:val="0"/>
          <w:sz w:val="24"/>
          <w:szCs w:val="24"/>
        </w:rPr>
        <w:t xml:space="preserve">  </w:t>
      </w:r>
      <w:r>
        <w:rPr>
          <w:rFonts w:ascii="Calibri" w:hAnsi="Calibri" w:eastAsia="宋体"/>
          <w:bCs w:val="0"/>
          <w:sz w:val="24"/>
          <w:szCs w:val="24"/>
        </w:rPr>
        <w:t>言</w:t>
      </w:r>
    </w:p>
    <w:p>
      <w:pPr>
        <w:spacing w:line="360" w:lineRule="auto"/>
        <w:jc w:val="center"/>
        <w:rPr>
          <w:rFonts w:ascii="Calibri" w:hAnsi="Calibri" w:eastAsia="宋体"/>
          <w:bCs w:val="0"/>
          <w:sz w:val="24"/>
          <w:szCs w:val="24"/>
        </w:rPr>
      </w:pPr>
    </w:p>
    <w:p>
      <w:pPr>
        <w:spacing w:line="360" w:lineRule="auto"/>
        <w:ind w:firstLine="420" w:firstLineChars="200"/>
        <w:jc w:val="left"/>
        <w:rPr>
          <w:rFonts w:ascii="Calibri" w:hAnsi="Calibri" w:eastAsia="宋体"/>
          <w:b w:val="0"/>
          <w:bCs w:val="0"/>
          <w:sz w:val="21"/>
          <w:szCs w:val="21"/>
        </w:rPr>
      </w:pPr>
      <w:r>
        <w:rPr>
          <w:rFonts w:hint="eastAsia" w:ascii="Calibri" w:hAnsi="Calibri" w:eastAsia="宋体"/>
          <w:b w:val="0"/>
          <w:bCs w:val="0"/>
          <w:sz w:val="21"/>
          <w:szCs w:val="21"/>
        </w:rPr>
        <w:t>根据云南省住房和城乡建设厅安排，按照“云南省勘察设计质量协会关于成立云南省工程建设地方标准《云南省岩土工程勘察规程》编制组的通知”要求，由西南有色昆明勘测设计（院）股份有限公司牵头，会同中国有色金属工业昆明勘察设计研究院有限公司、云南</w:t>
      </w:r>
      <w:r>
        <w:rPr>
          <w:rFonts w:hint="eastAsia" w:ascii="Calibri" w:hAnsi="Calibri" w:eastAsia="宋体"/>
          <w:b w:val="0"/>
          <w:bCs w:val="0"/>
          <w:sz w:val="21"/>
          <w:szCs w:val="21"/>
          <w:lang w:val="en-US" w:eastAsia="zh-CN"/>
        </w:rPr>
        <w:t>建投</w:t>
      </w:r>
      <w:r>
        <w:rPr>
          <w:rFonts w:hint="eastAsia" w:ascii="Calibri" w:hAnsi="Calibri" w:eastAsia="宋体"/>
          <w:b w:val="0"/>
          <w:bCs w:val="0"/>
          <w:sz w:val="21"/>
          <w:szCs w:val="21"/>
        </w:rPr>
        <w:t>第一勘察</w:t>
      </w:r>
      <w:r>
        <w:rPr>
          <w:rFonts w:hint="eastAsia" w:ascii="Calibri" w:hAnsi="Calibri" w:eastAsia="宋体"/>
          <w:b w:val="0"/>
          <w:bCs w:val="0"/>
          <w:sz w:val="21"/>
          <w:szCs w:val="21"/>
          <w:lang w:val="en-US" w:eastAsia="zh-CN"/>
        </w:rPr>
        <w:t>设计有限</w:t>
      </w:r>
      <w:r>
        <w:rPr>
          <w:rFonts w:hint="eastAsia" w:ascii="Calibri" w:hAnsi="Calibri" w:eastAsia="宋体"/>
          <w:b w:val="0"/>
          <w:bCs w:val="0"/>
          <w:sz w:val="21"/>
          <w:szCs w:val="21"/>
        </w:rPr>
        <w:t>公司等</w:t>
      </w:r>
      <w:r>
        <w:rPr>
          <w:rFonts w:ascii="Times New Roman" w:eastAsia="宋体"/>
          <w:b w:val="0"/>
          <w:bCs w:val="0"/>
          <w:sz w:val="21"/>
          <w:szCs w:val="21"/>
        </w:rPr>
        <w:t>2</w:t>
      </w:r>
      <w:r>
        <w:rPr>
          <w:rFonts w:hint="eastAsia" w:ascii="Times New Roman" w:eastAsia="宋体"/>
          <w:b w:val="0"/>
          <w:bCs w:val="0"/>
          <w:sz w:val="21"/>
          <w:szCs w:val="21"/>
        </w:rPr>
        <w:t>4</w:t>
      </w:r>
      <w:r>
        <w:rPr>
          <w:rFonts w:hint="eastAsia" w:ascii="Calibri" w:hAnsi="Calibri" w:eastAsia="宋体"/>
          <w:b w:val="0"/>
          <w:bCs w:val="0"/>
          <w:sz w:val="21"/>
          <w:szCs w:val="21"/>
        </w:rPr>
        <w:t>个单位，经深入调查研究、认真总结实践经验、参考有关国家标准和地方标准，并广泛征求意见的基础上，编制了本规程。</w:t>
      </w:r>
    </w:p>
    <w:p>
      <w:pPr>
        <w:spacing w:line="360" w:lineRule="auto"/>
        <w:ind w:firstLine="420" w:firstLineChars="200"/>
        <w:jc w:val="left"/>
        <w:rPr>
          <w:rFonts w:ascii="Calibri" w:hAnsi="Calibri" w:eastAsia="宋体"/>
          <w:b w:val="0"/>
          <w:bCs w:val="0"/>
          <w:sz w:val="21"/>
          <w:szCs w:val="21"/>
        </w:rPr>
      </w:pPr>
      <w:r>
        <w:rPr>
          <w:rFonts w:ascii="Times New Roman" w:hAnsi="Calibri" w:eastAsia="宋体"/>
          <w:b w:val="0"/>
          <w:bCs w:val="0"/>
          <w:sz w:val="21"/>
          <w:szCs w:val="21"/>
        </w:rPr>
        <w:t>本规程共有</w:t>
      </w:r>
      <w:r>
        <w:rPr>
          <w:rFonts w:ascii="Times New Roman" w:eastAsia="宋体"/>
          <w:b w:val="0"/>
          <w:bCs w:val="0"/>
          <w:sz w:val="21"/>
          <w:szCs w:val="21"/>
        </w:rPr>
        <w:t>12</w:t>
      </w:r>
      <w:r>
        <w:rPr>
          <w:rFonts w:ascii="Times New Roman" w:hAnsi="Calibri" w:eastAsia="宋体"/>
          <w:b w:val="0"/>
          <w:bCs w:val="0"/>
          <w:sz w:val="21"/>
          <w:szCs w:val="21"/>
        </w:rPr>
        <w:t>章</w:t>
      </w:r>
      <w:r>
        <w:rPr>
          <w:rFonts w:ascii="Times New Roman" w:eastAsia="宋体"/>
          <w:b w:val="0"/>
          <w:bCs w:val="0"/>
          <w:sz w:val="21"/>
          <w:szCs w:val="21"/>
        </w:rPr>
        <w:t>5</w:t>
      </w:r>
      <w:r>
        <w:rPr>
          <w:rFonts w:ascii="Times New Roman" w:hAnsi="Calibri" w:eastAsia="宋体"/>
          <w:b w:val="0"/>
          <w:bCs w:val="0"/>
          <w:sz w:val="21"/>
          <w:szCs w:val="21"/>
        </w:rPr>
        <w:t>个附录</w:t>
      </w:r>
      <w:r>
        <w:rPr>
          <w:rFonts w:hint="eastAsia" w:ascii="Calibri" w:hAnsi="Calibri" w:eastAsia="宋体"/>
          <w:b w:val="0"/>
          <w:bCs w:val="0"/>
          <w:sz w:val="21"/>
          <w:szCs w:val="21"/>
        </w:rPr>
        <w:t>，主要技术内容有：1总则、2术语、3勘察阶段、勘察等级和勘察刚要、4工程勘察基本要求、5不良地质作用和地质灾害、6特殊性岩土、7场地与地基的地震效应、8地下水、9原位测试、10取样及室内试验、11岩土工程分析评价、12岩土工程勘察报告。</w:t>
      </w:r>
    </w:p>
    <w:p>
      <w:pPr>
        <w:spacing w:line="360" w:lineRule="auto"/>
        <w:ind w:firstLine="420" w:firstLineChars="200"/>
        <w:jc w:val="left"/>
        <w:rPr>
          <w:rFonts w:ascii="Calibri" w:hAnsi="Calibri" w:eastAsia="宋体"/>
          <w:b w:val="0"/>
          <w:bCs w:val="0"/>
          <w:sz w:val="21"/>
          <w:szCs w:val="21"/>
        </w:rPr>
      </w:pPr>
      <w:r>
        <w:rPr>
          <w:rFonts w:hint="eastAsia" w:ascii="Calibri" w:hAnsi="Calibri" w:eastAsia="宋体"/>
          <w:b w:val="0"/>
          <w:bCs w:val="0"/>
          <w:sz w:val="21"/>
          <w:szCs w:val="21"/>
        </w:rPr>
        <w:t>本规程由云南省住房和城乡建设厅负责管理，由主编负责具体技术内容的解释。</w:t>
      </w:r>
    </w:p>
    <w:p>
      <w:pPr>
        <w:spacing w:line="360" w:lineRule="auto"/>
        <w:ind w:firstLine="420" w:firstLineChars="200"/>
        <w:jc w:val="left"/>
        <w:rPr>
          <w:rFonts w:ascii="Calibri" w:hAnsi="Calibri" w:eastAsia="宋体"/>
          <w:b w:val="0"/>
          <w:bCs w:val="0"/>
          <w:sz w:val="21"/>
          <w:szCs w:val="21"/>
        </w:rPr>
      </w:pPr>
      <w:r>
        <w:rPr>
          <w:rFonts w:hint="eastAsia" w:ascii="Calibri" w:hAnsi="Calibri" w:eastAsia="宋体"/>
          <w:b w:val="0"/>
          <w:bCs w:val="0"/>
          <w:sz w:val="21"/>
          <w:szCs w:val="21"/>
        </w:rPr>
        <w:t>为了进一步提高本规程的质量，请各单位在执行过程中，注意总结经验，积累资料，随时将有关意见和建议反馈给西南有色昆明勘测设计（院）股份有限公司（地址：昆明经开区广玉路36号，邮编：650217，E-mail：yncikan@163.com），以便今后修订时参考。</w:t>
      </w:r>
    </w:p>
    <w:p>
      <w:pPr>
        <w:spacing w:line="360" w:lineRule="auto"/>
        <w:ind w:firstLine="420" w:firstLineChars="200"/>
        <w:jc w:val="left"/>
        <w:rPr>
          <w:rFonts w:ascii="Calibri" w:hAnsi="Calibri" w:eastAsia="宋体"/>
          <w:b w:val="0"/>
          <w:bCs w:val="0"/>
          <w:sz w:val="21"/>
          <w:szCs w:val="21"/>
        </w:rPr>
      </w:pPr>
      <w:r>
        <w:rPr>
          <w:rFonts w:hint="eastAsia" w:ascii="Calibri" w:hAnsi="Calibri" w:eastAsia="宋体"/>
          <w:b w:val="0"/>
          <w:bCs w:val="0"/>
          <w:sz w:val="21"/>
          <w:szCs w:val="21"/>
        </w:rPr>
        <w:t>本规程主编单位、参编单位、主要起草人和主要审查人：</w:t>
      </w:r>
    </w:p>
    <w:p>
      <w:pPr>
        <w:spacing w:line="360" w:lineRule="auto"/>
        <w:ind w:firstLine="422" w:firstLineChars="200"/>
        <w:jc w:val="left"/>
        <w:rPr>
          <w:rFonts w:ascii="Calibri" w:hAnsi="Calibri" w:eastAsia="宋体"/>
          <w:b w:val="0"/>
          <w:bCs w:val="0"/>
          <w:sz w:val="21"/>
          <w:szCs w:val="21"/>
        </w:rPr>
      </w:pPr>
      <w:r>
        <w:rPr>
          <w:rFonts w:hint="eastAsia" w:ascii="Calibri" w:hAnsi="Calibri" w:eastAsia="宋体"/>
          <w:bCs w:val="0"/>
          <w:sz w:val="21"/>
          <w:szCs w:val="21"/>
        </w:rPr>
        <w:t>主编单位：</w:t>
      </w:r>
      <w:r>
        <w:rPr>
          <w:rFonts w:ascii="Calibri" w:hAnsi="Calibri" w:eastAsia="宋体"/>
          <w:b w:val="0"/>
          <w:bCs w:val="0"/>
          <w:sz w:val="21"/>
          <w:szCs w:val="21"/>
        </w:rPr>
        <w:t>西南有色昆明勘测设计</w:t>
      </w:r>
      <w:r>
        <w:rPr>
          <w:rFonts w:hint="eastAsia" w:ascii="Calibri" w:hAnsi="Calibri" w:eastAsia="宋体"/>
          <w:b w:val="0"/>
          <w:bCs w:val="0"/>
          <w:sz w:val="21"/>
          <w:szCs w:val="21"/>
        </w:rPr>
        <w:t>（院）股份有限公司</w:t>
      </w:r>
    </w:p>
    <w:p>
      <w:pPr>
        <w:spacing w:line="360" w:lineRule="auto"/>
        <w:ind w:firstLine="1470" w:firstLineChars="700"/>
        <w:jc w:val="left"/>
        <w:rPr>
          <w:rFonts w:ascii="Calibri" w:hAnsi="Calibri" w:eastAsia="宋体"/>
          <w:b w:val="0"/>
          <w:bCs w:val="0"/>
          <w:color w:val="FF0000"/>
          <w:sz w:val="21"/>
          <w:szCs w:val="21"/>
        </w:rPr>
      </w:pPr>
      <w:r>
        <w:rPr>
          <w:rFonts w:hint="eastAsia" w:ascii="Calibri" w:hAnsi="Calibri" w:eastAsia="宋体"/>
          <w:b w:val="0"/>
          <w:bCs w:val="0"/>
          <w:sz w:val="21"/>
          <w:szCs w:val="21"/>
        </w:rPr>
        <w:t>中国有色金属工业昆明勘察设计研究院有限公司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云南建投第一勘察</w:t>
      </w:r>
      <w:r>
        <w:rPr>
          <w:rFonts w:hint="eastAsia" w:ascii="Calibri" w:hAnsi="Calibri" w:eastAsia="宋体"/>
          <w:b w:val="0"/>
          <w:bCs w:val="0"/>
          <w:sz w:val="21"/>
          <w:szCs w:val="21"/>
          <w:lang w:val="en-US" w:eastAsia="zh-CN"/>
        </w:rPr>
        <w:t>设计有限</w:t>
      </w:r>
      <w:r>
        <w:rPr>
          <w:rFonts w:hint="eastAsia" w:ascii="Calibri" w:hAnsi="Calibri" w:eastAsia="宋体"/>
          <w:b w:val="0"/>
          <w:bCs w:val="0"/>
          <w:sz w:val="21"/>
          <w:szCs w:val="21"/>
        </w:rPr>
        <w:t>公司</w:t>
      </w:r>
    </w:p>
    <w:p>
      <w:pPr>
        <w:spacing w:line="360" w:lineRule="auto"/>
        <w:ind w:firstLine="422" w:firstLineChars="200"/>
        <w:jc w:val="left"/>
        <w:rPr>
          <w:rFonts w:ascii="Calibri" w:hAnsi="Calibri" w:eastAsia="宋体"/>
          <w:b w:val="0"/>
          <w:bCs w:val="0"/>
          <w:sz w:val="21"/>
          <w:szCs w:val="21"/>
        </w:rPr>
      </w:pPr>
      <w:r>
        <w:rPr>
          <w:rFonts w:hint="eastAsia" w:ascii="Calibri" w:hAnsi="Calibri" w:eastAsia="宋体"/>
          <w:bCs w:val="0"/>
          <w:sz w:val="21"/>
          <w:szCs w:val="21"/>
        </w:rPr>
        <w:t>参编单位：</w:t>
      </w:r>
      <w:r>
        <w:rPr>
          <w:rFonts w:hint="eastAsia" w:ascii="Calibri" w:hAnsi="Calibri" w:eastAsia="宋体"/>
          <w:b w:val="0"/>
          <w:bCs w:val="0"/>
          <w:sz w:val="21"/>
          <w:szCs w:val="21"/>
        </w:rPr>
        <w:t>云南省勘察设计质量协会</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云南地质工程勘察设计研究院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云南地质工程第二勘察院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云南省设计院集团勘察分院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国家林业局昆明勘察设计院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中铁二院昆明勘察设计研究院有限责任公司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云南省建筑工程设计院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云南省城乡规划设计研究院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建材昆明地质工程勘察院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中国电建集团昆明勘测设计研究院有限公司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云南安泰兴滇建筑设计有限公司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建研地基基础工程有限责任公司云南分公司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云南省交通规划设计研究院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昆明军龙岩土工程有限公司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中国能源建设集团云南省电力设计院有限公司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云南省水利水电勘测设计研究院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云南工程勘察设计有限公司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大理白族自治州建筑设计院</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昆明理工大学</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云南建工基础有限责任公司</w:t>
      </w:r>
    </w:p>
    <w:p>
      <w:pPr>
        <w:spacing w:line="360" w:lineRule="auto"/>
        <w:ind w:firstLine="1470" w:firstLineChars="700"/>
        <w:jc w:val="left"/>
        <w:rPr>
          <w:rFonts w:ascii="Calibri" w:hAnsi="Calibri" w:eastAsia="宋体"/>
          <w:b w:val="0"/>
          <w:bCs w:val="0"/>
          <w:sz w:val="21"/>
          <w:szCs w:val="21"/>
        </w:rPr>
      </w:pPr>
      <w:r>
        <w:rPr>
          <w:rFonts w:hint="eastAsia" w:ascii="Calibri" w:hAnsi="Calibri" w:eastAsia="宋体"/>
          <w:b w:val="0"/>
          <w:bCs w:val="0"/>
          <w:sz w:val="21"/>
          <w:szCs w:val="21"/>
        </w:rPr>
        <w:t>云南地震工程勘察设计院</w:t>
      </w:r>
    </w:p>
    <w:p>
      <w:pPr>
        <w:spacing w:line="360" w:lineRule="auto"/>
        <w:ind w:firstLine="1470" w:firstLineChars="700"/>
        <w:jc w:val="left"/>
        <w:rPr>
          <w:rFonts w:ascii="Calibri" w:hAnsi="Calibri" w:eastAsia="宋体"/>
          <w:b w:val="0"/>
          <w:bCs w:val="0"/>
          <w:sz w:val="21"/>
          <w:szCs w:val="21"/>
        </w:rPr>
      </w:pPr>
    </w:p>
    <w:p>
      <w:pPr>
        <w:spacing w:line="360" w:lineRule="auto"/>
        <w:ind w:firstLine="422" w:firstLineChars="200"/>
        <w:jc w:val="left"/>
        <w:rPr>
          <w:rFonts w:ascii="Calibri" w:hAnsi="Calibri" w:eastAsia="宋体"/>
          <w:b w:val="0"/>
          <w:bCs w:val="0"/>
          <w:sz w:val="21"/>
          <w:szCs w:val="21"/>
        </w:rPr>
      </w:pPr>
      <w:r>
        <w:rPr>
          <w:rFonts w:hint="eastAsia" w:ascii="Calibri" w:hAnsi="Calibri" w:eastAsia="宋体"/>
          <w:bCs w:val="0"/>
          <w:sz w:val="21"/>
          <w:szCs w:val="21"/>
        </w:rPr>
        <w:t>主要起草人：（另详）</w:t>
      </w:r>
    </w:p>
    <w:p>
      <w:pPr>
        <w:spacing w:line="360" w:lineRule="auto"/>
        <w:ind w:left="-360" w:leftChars="-100" w:firstLine="1680" w:firstLineChars="800"/>
        <w:jc w:val="left"/>
        <w:rPr>
          <w:rFonts w:ascii="Calibri" w:hAnsi="Calibri" w:eastAsia="宋体"/>
          <w:b w:val="0"/>
          <w:bCs w:val="0"/>
          <w:sz w:val="21"/>
          <w:szCs w:val="21"/>
        </w:rPr>
      </w:pPr>
    </w:p>
    <w:p>
      <w:pPr>
        <w:spacing w:line="360" w:lineRule="auto"/>
        <w:ind w:firstLine="422" w:firstLineChars="200"/>
        <w:jc w:val="left"/>
        <w:rPr>
          <w:rFonts w:ascii="Calibri" w:hAnsi="Calibri" w:eastAsia="宋体"/>
          <w:bCs w:val="0"/>
          <w:sz w:val="21"/>
          <w:szCs w:val="21"/>
        </w:rPr>
      </w:pPr>
      <w:r>
        <w:rPr>
          <w:rFonts w:hint="eastAsia" w:ascii="Calibri" w:hAnsi="Calibri" w:eastAsia="宋体"/>
          <w:bCs w:val="0"/>
          <w:sz w:val="21"/>
          <w:szCs w:val="21"/>
        </w:rPr>
        <w:t>主要审查人员：（另详）</w:t>
      </w:r>
    </w:p>
    <w:p>
      <w:pPr>
        <w:spacing w:line="360" w:lineRule="auto"/>
        <w:ind w:left="-360" w:leftChars="-100" w:firstLine="1687" w:firstLineChars="800"/>
        <w:jc w:val="left"/>
        <w:rPr>
          <w:rFonts w:ascii="Calibri" w:hAnsi="Calibri" w:eastAsia="宋体"/>
          <w:bCs w:val="0"/>
          <w:sz w:val="21"/>
          <w:szCs w:val="21"/>
        </w:rPr>
      </w:pPr>
    </w:p>
    <w:p>
      <w:pPr>
        <w:spacing w:line="360" w:lineRule="auto"/>
        <w:ind w:left="-360" w:leftChars="-100" w:firstLine="1687" w:firstLineChars="800"/>
        <w:jc w:val="left"/>
        <w:rPr>
          <w:rFonts w:ascii="Calibri" w:hAnsi="Calibri" w:eastAsia="宋体"/>
          <w:bCs w:val="0"/>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right"/>
        <w:rPr>
          <w:rFonts w:ascii="Calibri" w:hAnsi="Calibri" w:eastAsia="宋体"/>
          <w:bCs w:val="0"/>
          <w:sz w:val="21"/>
          <w:szCs w:val="21"/>
        </w:rPr>
      </w:pPr>
      <w:r>
        <w:rPr>
          <w:rFonts w:hint="eastAsia" w:ascii="Calibri" w:hAnsi="Calibri" w:eastAsia="宋体"/>
          <w:bCs w:val="0"/>
          <w:sz w:val="21"/>
          <w:szCs w:val="21"/>
        </w:rPr>
        <w:t>云南省工程建设地方标准《云南省岩土工程勘察规程》编制组</w:t>
      </w:r>
    </w:p>
    <w:p>
      <w:pPr>
        <w:spacing w:line="360" w:lineRule="auto"/>
        <w:jc w:val="right"/>
        <w:rPr>
          <w:rFonts w:ascii="Times New Roman" w:eastAsia="宋体"/>
          <w:sz w:val="21"/>
          <w:szCs w:val="21"/>
        </w:rPr>
      </w:pPr>
    </w:p>
    <w:p>
      <w:pPr>
        <w:spacing w:line="360" w:lineRule="auto"/>
        <w:jc w:val="center"/>
        <w:rPr>
          <w:rFonts w:ascii="Times New Roman" w:eastAsia="宋体"/>
          <w:sz w:val="21"/>
          <w:szCs w:val="21"/>
        </w:rPr>
        <w:sectPr>
          <w:headerReference r:id="rId4" w:type="first"/>
          <w:headerReference r:id="rId3" w:type="default"/>
          <w:footerReference r:id="rId5" w:type="default"/>
          <w:pgSz w:w="11907" w:h="16840"/>
          <w:pgMar w:top="1134" w:right="1134" w:bottom="851" w:left="1418" w:header="851" w:footer="284" w:gutter="0"/>
          <w:cols w:space="720" w:num="1"/>
          <w:titlePg/>
          <w:docGrid w:linePitch="490" w:charSpace="0"/>
        </w:sectPr>
      </w:pPr>
    </w:p>
    <w:p>
      <w:pPr>
        <w:jc w:val="center"/>
        <w:rPr>
          <w:rFonts w:ascii="Times New Roman" w:eastAsia="宋体"/>
          <w:sz w:val="28"/>
          <w:szCs w:val="28"/>
        </w:rPr>
      </w:pPr>
      <w:r>
        <w:rPr>
          <w:rFonts w:ascii="Times New Roman" w:eastAsia="宋体"/>
          <w:sz w:val="28"/>
          <w:szCs w:val="28"/>
          <w:lang w:val="zh-CN"/>
        </w:rPr>
        <w:t>目  录</w:t>
      </w:r>
    </w:p>
    <w:p>
      <w:pPr>
        <w:pStyle w:val="16"/>
        <w:tabs>
          <w:tab w:val="right" w:leader="dot" w:pos="9345"/>
        </w:tabs>
        <w:rPr>
          <w:rFonts w:ascii="Times New Roman" w:eastAsiaTheme="minorEastAsia"/>
          <w:b w:val="0"/>
          <w:bCs w:val="0"/>
          <w:sz w:val="21"/>
          <w:szCs w:val="22"/>
        </w:rPr>
      </w:pPr>
      <w:r>
        <w:rPr>
          <w:rFonts w:ascii="Times New Roman"/>
          <w:sz w:val="21"/>
          <w:szCs w:val="21"/>
        </w:rPr>
        <w:fldChar w:fldCharType="begin"/>
      </w:r>
      <w:r>
        <w:rPr>
          <w:rFonts w:ascii="Times New Roman"/>
          <w:sz w:val="21"/>
          <w:szCs w:val="21"/>
        </w:rPr>
        <w:instrText xml:space="preserve"> TOC \o "1-2" \h \z \u </w:instrText>
      </w:r>
      <w:r>
        <w:rPr>
          <w:rFonts w:ascii="Times New Roman"/>
          <w:sz w:val="21"/>
          <w:szCs w:val="21"/>
        </w:rPr>
        <w:fldChar w:fldCharType="separate"/>
      </w:r>
      <w:r>
        <w:fldChar w:fldCharType="begin"/>
      </w:r>
      <w:r>
        <w:instrText xml:space="preserve"> HYPERLINK \l "_Toc5113656" </w:instrText>
      </w:r>
      <w:r>
        <w:fldChar w:fldCharType="separate"/>
      </w:r>
      <w:r>
        <w:rPr>
          <w:rStyle w:val="28"/>
          <w:color w:val="auto"/>
        </w:rPr>
        <w:t>1  总则</w:t>
      </w:r>
      <w:r>
        <w:rPr>
          <w:rFonts w:ascii="Times New Roman"/>
        </w:rPr>
        <w:tab/>
      </w:r>
      <w:r>
        <w:rPr>
          <w:rFonts w:ascii="Times New Roman"/>
        </w:rPr>
        <w:fldChar w:fldCharType="begin"/>
      </w:r>
      <w:r>
        <w:rPr>
          <w:rFonts w:ascii="Times New Roman"/>
        </w:rPr>
        <w:instrText xml:space="preserve"> PAGEREF _Toc5113656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"_Toc5113657" </w:instrText>
      </w:r>
      <w:r>
        <w:fldChar w:fldCharType="separate"/>
      </w:r>
      <w:r>
        <w:rPr>
          <w:rStyle w:val="28"/>
          <w:color w:val="auto"/>
        </w:rPr>
        <w:t>2  术语和符号</w:t>
      </w:r>
      <w:r>
        <w:rPr>
          <w:rFonts w:ascii="Times New Roman"/>
        </w:rPr>
        <w:tab/>
      </w:r>
      <w:r>
        <w:rPr>
          <w:rFonts w:ascii="Times New Roman"/>
        </w:rPr>
        <w:fldChar w:fldCharType="begin"/>
      </w:r>
      <w:r>
        <w:rPr>
          <w:rFonts w:ascii="Times New Roman"/>
        </w:rPr>
        <w:instrText xml:space="preserve"> PAGEREF _Toc5113657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"_Toc5113658" </w:instrText>
      </w:r>
      <w:r>
        <w:fldChar w:fldCharType="separate"/>
      </w:r>
      <w:r>
        <w:rPr>
          <w:rStyle w:val="28"/>
          <w:color w:val="auto"/>
        </w:rPr>
        <w:t>2.1  术语</w:t>
      </w:r>
      <w:r>
        <w:rPr>
          <w:rFonts w:ascii="Times New Roman"/>
        </w:rPr>
        <w:tab/>
      </w:r>
      <w:r>
        <w:rPr>
          <w:rFonts w:ascii="Times New Roman"/>
        </w:rPr>
        <w:fldChar w:fldCharType="begin"/>
      </w:r>
      <w:r>
        <w:rPr>
          <w:rFonts w:ascii="Times New Roman"/>
        </w:rPr>
        <w:instrText xml:space="preserve"> PAGEREF _Toc5113658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"_Toc5113659" </w:instrText>
      </w:r>
      <w:r>
        <w:fldChar w:fldCharType="separate"/>
      </w:r>
      <w:r>
        <w:rPr>
          <w:rStyle w:val="28"/>
          <w:color w:val="auto"/>
        </w:rPr>
        <w:t>2.2  符号</w:t>
      </w:r>
      <w:r>
        <w:rPr>
          <w:rFonts w:ascii="Times New Roman"/>
        </w:rPr>
        <w:tab/>
      </w:r>
      <w:r>
        <w:rPr>
          <w:rFonts w:ascii="Times New Roman"/>
        </w:rPr>
        <w:fldChar w:fldCharType="begin"/>
      </w:r>
      <w:r>
        <w:rPr>
          <w:rFonts w:ascii="Times New Roman"/>
        </w:rPr>
        <w:instrText xml:space="preserve"> PAGEREF _Toc5113659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"_Toc5113660" </w:instrText>
      </w:r>
      <w:r>
        <w:fldChar w:fldCharType="separate"/>
      </w:r>
      <w:r>
        <w:rPr>
          <w:rStyle w:val="28"/>
          <w:color w:val="auto"/>
        </w:rPr>
        <w:t>3  勘察阶段、勘察等级和勘察纲要</w:t>
      </w:r>
      <w:r>
        <w:rPr>
          <w:rFonts w:ascii="Times New Roman"/>
        </w:rPr>
        <w:tab/>
      </w:r>
      <w:r>
        <w:rPr>
          <w:rFonts w:ascii="Times New Roman"/>
        </w:rPr>
        <w:fldChar w:fldCharType="begin"/>
      </w:r>
      <w:r>
        <w:rPr>
          <w:rFonts w:ascii="Times New Roman"/>
        </w:rPr>
        <w:instrText xml:space="preserve"> PAGEREF _Toc5113660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"_Toc5113661" </w:instrText>
      </w:r>
      <w:r>
        <w:fldChar w:fldCharType="separate"/>
      </w:r>
      <w:r>
        <w:rPr>
          <w:rStyle w:val="28"/>
          <w:color w:val="auto"/>
        </w:rPr>
        <w:t>3.1  勘察阶段</w:t>
      </w:r>
      <w:r>
        <w:rPr>
          <w:rFonts w:ascii="Times New Roman"/>
        </w:rPr>
        <w:tab/>
      </w:r>
      <w:r>
        <w:rPr>
          <w:rFonts w:ascii="Times New Roman"/>
        </w:rPr>
        <w:fldChar w:fldCharType="begin"/>
      </w:r>
      <w:r>
        <w:rPr>
          <w:rFonts w:ascii="Times New Roman"/>
        </w:rPr>
        <w:instrText xml:space="preserve"> PAGEREF _Toc5113661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"_Toc5113662" </w:instrText>
      </w:r>
      <w:r>
        <w:fldChar w:fldCharType="separate"/>
      </w:r>
      <w:r>
        <w:rPr>
          <w:rStyle w:val="28"/>
          <w:color w:val="auto"/>
        </w:rPr>
        <w:t>3.2  勘察等级</w:t>
      </w:r>
      <w:r>
        <w:rPr>
          <w:rFonts w:ascii="Times New Roman"/>
        </w:rPr>
        <w:tab/>
      </w:r>
      <w:r>
        <w:rPr>
          <w:rFonts w:ascii="Times New Roman"/>
        </w:rPr>
        <w:fldChar w:fldCharType="begin"/>
      </w:r>
      <w:r>
        <w:rPr>
          <w:rFonts w:ascii="Times New Roman"/>
        </w:rPr>
        <w:instrText xml:space="preserve"> PAGEREF _Toc5113662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"_Toc5113663" </w:instrText>
      </w:r>
      <w:r>
        <w:fldChar w:fldCharType="separate"/>
      </w:r>
      <w:r>
        <w:rPr>
          <w:rStyle w:val="28"/>
          <w:color w:val="auto"/>
        </w:rPr>
        <w:t>3.3  勘察纲要</w:t>
      </w:r>
      <w:r>
        <w:rPr>
          <w:rFonts w:ascii="Times New Roman"/>
        </w:rPr>
        <w:tab/>
      </w:r>
      <w:r>
        <w:rPr>
          <w:rFonts w:ascii="Times New Roman"/>
        </w:rPr>
        <w:fldChar w:fldCharType="begin"/>
      </w:r>
      <w:r>
        <w:rPr>
          <w:rFonts w:ascii="Times New Roman"/>
        </w:rPr>
        <w:instrText xml:space="preserve"> PAGEREF _Toc5113663 \h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"_Toc5113664" </w:instrText>
      </w:r>
      <w:r>
        <w:fldChar w:fldCharType="separate"/>
      </w:r>
      <w:r>
        <w:rPr>
          <w:rStyle w:val="28"/>
          <w:color w:val="auto"/>
        </w:rPr>
        <w:t>4  工程勘察基本要求</w:t>
      </w:r>
      <w:r>
        <w:rPr>
          <w:rFonts w:ascii="Times New Roman"/>
        </w:rPr>
        <w:tab/>
      </w:r>
      <w:r>
        <w:rPr>
          <w:rFonts w:ascii="Times New Roman"/>
        </w:rPr>
        <w:fldChar w:fldCharType="begin"/>
      </w:r>
      <w:r>
        <w:rPr>
          <w:rFonts w:ascii="Times New Roman"/>
        </w:rPr>
        <w:instrText xml:space="preserve"> PAGEREF _Toc5113664 \h </w:instrText>
      </w:r>
      <w:r>
        <w:rPr>
          <w:rFonts w:ascii="Times New Roman"/>
        </w:rPr>
        <w:fldChar w:fldCharType="separate"/>
      </w:r>
      <w:r>
        <w:rPr>
          <w:rFonts w:ascii="Times New Roman"/>
        </w:rPr>
        <w:t>9</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"_Toc5113665" </w:instrText>
      </w:r>
      <w:r>
        <w:fldChar w:fldCharType="separate"/>
      </w:r>
      <w:r>
        <w:rPr>
          <w:rStyle w:val="28"/>
          <w:color w:val="auto"/>
        </w:rPr>
        <w:t>4.1  一般规定</w:t>
      </w:r>
      <w:r>
        <w:rPr>
          <w:rFonts w:ascii="Times New Roman"/>
        </w:rPr>
        <w:tab/>
      </w:r>
      <w:r>
        <w:rPr>
          <w:rFonts w:ascii="Times New Roman"/>
        </w:rPr>
        <w:fldChar w:fldCharType="begin"/>
      </w:r>
      <w:r>
        <w:rPr>
          <w:rFonts w:ascii="Times New Roman"/>
        </w:rPr>
        <w:instrText xml:space="preserve"> PAGEREF _Toc5113665 \h </w:instrText>
      </w:r>
      <w:r>
        <w:rPr>
          <w:rFonts w:ascii="Times New Roman"/>
        </w:rPr>
        <w:fldChar w:fldCharType="separate"/>
      </w:r>
      <w:r>
        <w:rPr>
          <w:rFonts w:ascii="Times New Roman"/>
        </w:rPr>
        <w:t>9</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"_Toc5113666" </w:instrText>
      </w:r>
      <w:r>
        <w:fldChar w:fldCharType="separate"/>
      </w:r>
      <w:r>
        <w:rPr>
          <w:rStyle w:val="28"/>
          <w:color w:val="auto"/>
        </w:rPr>
        <w:t>4.2  房屋建筑和构筑物</w:t>
      </w:r>
      <w:r>
        <w:rPr>
          <w:rFonts w:ascii="Times New Roman"/>
        </w:rPr>
        <w:tab/>
      </w:r>
      <w:r>
        <w:rPr>
          <w:rFonts w:ascii="Times New Roman"/>
        </w:rPr>
        <w:fldChar w:fldCharType="begin"/>
      </w:r>
      <w:r>
        <w:rPr>
          <w:rFonts w:ascii="Times New Roman"/>
        </w:rPr>
        <w:instrText xml:space="preserve"> PAGEREF _Toc5113666 \h </w:instrText>
      </w:r>
      <w:r>
        <w:rPr>
          <w:rFonts w:ascii="Times New Roman"/>
        </w:rPr>
        <w:fldChar w:fldCharType="separate"/>
      </w:r>
      <w:r>
        <w:rPr>
          <w:rFonts w:ascii="Times New Roman"/>
        </w:rPr>
        <w:t>11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"_Toc5113667" </w:instrText>
      </w:r>
      <w:r>
        <w:fldChar w:fldCharType="separate"/>
      </w:r>
      <w:r>
        <w:rPr>
          <w:rStyle w:val="28"/>
          <w:color w:val="auto"/>
        </w:rPr>
        <w:t>4.3  天然地基</w:t>
      </w:r>
      <w:r>
        <w:rPr>
          <w:rFonts w:ascii="Times New Roman"/>
        </w:rPr>
        <w:tab/>
      </w:r>
      <w:r>
        <w:rPr>
          <w:rFonts w:ascii="Times New Roman"/>
        </w:rPr>
        <w:fldChar w:fldCharType="begin"/>
      </w:r>
      <w:r>
        <w:rPr>
          <w:rFonts w:ascii="Times New Roman"/>
        </w:rPr>
        <w:instrText xml:space="preserve"> PAGEREF _Toc5113667 \h </w:instrText>
      </w:r>
      <w:r>
        <w:rPr>
          <w:rFonts w:ascii="Times New Roman"/>
        </w:rPr>
        <w:fldChar w:fldCharType="separate"/>
      </w:r>
      <w:r>
        <w:rPr>
          <w:rFonts w:ascii="Times New Roman"/>
        </w:rPr>
        <w:t>12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"_Toc5113668" </w:instrText>
      </w:r>
      <w:r>
        <w:fldChar w:fldCharType="separate"/>
      </w:r>
      <w:r>
        <w:rPr>
          <w:rStyle w:val="28"/>
          <w:color w:val="auto"/>
        </w:rPr>
        <w:t>4.4  桩基础</w:t>
      </w:r>
      <w:r>
        <w:rPr>
          <w:rFonts w:ascii="Times New Roman"/>
        </w:rPr>
        <w:tab/>
      </w:r>
      <w:r>
        <w:rPr>
          <w:rFonts w:ascii="Times New Roman"/>
        </w:rPr>
        <w:fldChar w:fldCharType="begin"/>
      </w:r>
      <w:r>
        <w:rPr>
          <w:rFonts w:ascii="Times New Roman"/>
        </w:rPr>
        <w:instrText xml:space="preserve"> PAGEREF _Toc5113668 \h </w:instrText>
      </w:r>
      <w:r>
        <w:rPr>
          <w:rFonts w:ascii="Times New Roman"/>
        </w:rPr>
        <w:fldChar w:fldCharType="separate"/>
      </w:r>
      <w:r>
        <w:rPr>
          <w:rFonts w:ascii="Times New Roman"/>
        </w:rPr>
        <w:t>13</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"_Toc5113669" </w:instrText>
      </w:r>
      <w:r>
        <w:fldChar w:fldCharType="separate"/>
      </w:r>
      <w:r>
        <w:rPr>
          <w:rStyle w:val="28"/>
          <w:color w:val="auto"/>
        </w:rPr>
        <w:t>4.5  地基处理</w:t>
      </w:r>
      <w:r>
        <w:rPr>
          <w:rFonts w:ascii="Times New Roman"/>
        </w:rPr>
        <w:tab/>
      </w:r>
      <w:r>
        <w:rPr>
          <w:rFonts w:ascii="Times New Roman"/>
        </w:rPr>
        <w:fldChar w:fldCharType="begin"/>
      </w:r>
      <w:r>
        <w:rPr>
          <w:rFonts w:ascii="Times New Roman"/>
        </w:rPr>
        <w:instrText xml:space="preserve"> PAGEREF _Toc5113669 \h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"_Toc5113670" </w:instrText>
      </w:r>
      <w:r>
        <w:fldChar w:fldCharType="separate"/>
      </w:r>
      <w:r>
        <w:rPr>
          <w:rStyle w:val="28"/>
          <w:color w:val="auto"/>
        </w:rPr>
        <w:t>4.6  基坑工程</w:t>
      </w:r>
      <w:r>
        <w:rPr>
          <w:rFonts w:ascii="Times New Roman"/>
        </w:rPr>
        <w:tab/>
      </w:r>
      <w:r>
        <w:rPr>
          <w:rFonts w:ascii="Times New Roman"/>
        </w:rPr>
        <w:fldChar w:fldCharType="begin"/>
      </w:r>
      <w:r>
        <w:rPr>
          <w:rFonts w:ascii="Times New Roman"/>
        </w:rPr>
        <w:instrText xml:space="preserve"> PAGEREF _Toc5113670 \h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"_Toc5113671" </w:instrText>
      </w:r>
      <w:r>
        <w:fldChar w:fldCharType="separate"/>
      </w:r>
      <w:r>
        <w:rPr>
          <w:rStyle w:val="28"/>
          <w:color w:val="auto"/>
        </w:rPr>
        <w:t>4.7  边坡工程</w:t>
      </w:r>
      <w:r>
        <w:rPr>
          <w:rFonts w:ascii="Times New Roman"/>
        </w:rPr>
        <w:tab/>
      </w:r>
      <w:r>
        <w:rPr>
          <w:rFonts w:ascii="Times New Roman"/>
        </w:rPr>
        <w:fldChar w:fldCharType="begin"/>
      </w:r>
      <w:r>
        <w:rPr>
          <w:rFonts w:ascii="Times New Roman"/>
        </w:rPr>
        <w:instrText xml:space="preserve"> PAGEREF _Toc5113671 \h </w:instrText>
      </w:r>
      <w:r>
        <w:rPr>
          <w:rFonts w:ascii="Times New Roman"/>
        </w:rPr>
        <w:fldChar w:fldCharType="separate"/>
      </w:r>
      <w:r>
        <w:rPr>
          <w:rFonts w:ascii="Times New Roman"/>
        </w:rPr>
        <w:t>16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"_Toc5113672" </w:instrText>
      </w:r>
      <w:r>
        <w:fldChar w:fldCharType="separate"/>
      </w:r>
      <w:r>
        <w:rPr>
          <w:rStyle w:val="28"/>
          <w:color w:val="auto"/>
        </w:rPr>
        <w:t>4.8  岸边工程</w:t>
      </w:r>
      <w:r>
        <w:rPr>
          <w:rFonts w:ascii="Times New Roman"/>
        </w:rPr>
        <w:tab/>
      </w:r>
      <w:r>
        <w:rPr>
          <w:rFonts w:ascii="Times New Roman"/>
        </w:rPr>
        <w:fldChar w:fldCharType="begin"/>
      </w:r>
      <w:r>
        <w:rPr>
          <w:rFonts w:ascii="Times New Roman"/>
        </w:rPr>
        <w:instrText xml:space="preserve"> PAGEREF _Toc5113672 \h </w:instrText>
      </w:r>
      <w:r>
        <w:rPr>
          <w:rFonts w:ascii="Times New Roman"/>
        </w:rPr>
        <w:fldChar w:fldCharType="separate"/>
      </w:r>
      <w:r>
        <w:rPr>
          <w:rFonts w:ascii="Times New Roman"/>
        </w:rPr>
        <w:t>18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"_Toc5113673" </w:instrText>
      </w:r>
      <w:r>
        <w:fldChar w:fldCharType="separate"/>
      </w:r>
      <w:r>
        <w:rPr>
          <w:rStyle w:val="28"/>
          <w:color w:val="auto"/>
        </w:rPr>
        <w:t>4.9  山地工程</w:t>
      </w:r>
      <w:r>
        <w:rPr>
          <w:rFonts w:ascii="Times New Roman"/>
        </w:rPr>
        <w:tab/>
      </w:r>
      <w:r>
        <w:rPr>
          <w:rFonts w:ascii="Times New Roman"/>
        </w:rPr>
        <w:fldChar w:fldCharType="begin"/>
      </w:r>
      <w:r>
        <w:rPr>
          <w:rFonts w:ascii="Times New Roman"/>
        </w:rPr>
        <w:instrText xml:space="preserve"> PAGEREF _Toc5113673 \h </w:instrText>
      </w:r>
      <w:r>
        <w:rPr>
          <w:rFonts w:ascii="Times New Roman"/>
        </w:rPr>
        <w:fldChar w:fldCharType="separate"/>
      </w:r>
      <w:r>
        <w:rPr>
          <w:rFonts w:ascii="Times New Roman"/>
        </w:rPr>
        <w:t>20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"_Toc5113674" </w:instrText>
      </w:r>
      <w:r>
        <w:fldChar w:fldCharType="separate"/>
      </w:r>
      <w:r>
        <w:rPr>
          <w:rStyle w:val="28"/>
          <w:color w:val="auto"/>
        </w:rPr>
        <w:t>4.10  既有建筑物的增载或加固</w:t>
      </w:r>
      <w:r>
        <w:rPr>
          <w:rFonts w:ascii="Times New Roman"/>
        </w:rPr>
        <w:tab/>
      </w:r>
      <w:r>
        <w:rPr>
          <w:rFonts w:ascii="Times New Roman"/>
        </w:rPr>
        <w:fldChar w:fldCharType="begin"/>
      </w:r>
      <w:r>
        <w:rPr>
          <w:rFonts w:ascii="Times New Roman"/>
        </w:rPr>
        <w:instrText xml:space="preserve"> PAGEREF _Toc5113674 \h </w:instrText>
      </w:r>
      <w:r>
        <w:rPr>
          <w:rFonts w:ascii="Times New Roman"/>
        </w:rPr>
        <w:fldChar w:fldCharType="separate"/>
      </w:r>
      <w:r>
        <w:rPr>
          <w:rFonts w:ascii="Times New Roman"/>
        </w:rPr>
        <w:t>21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"_Toc5113675" </w:instrText>
      </w:r>
      <w:r>
        <w:fldChar w:fldCharType="separate"/>
      </w:r>
      <w:r>
        <w:rPr>
          <w:rStyle w:val="28"/>
          <w:color w:val="auto"/>
        </w:rPr>
        <w:t>4.11  地下管线</w:t>
      </w:r>
      <w:r>
        <w:rPr>
          <w:rFonts w:ascii="Times New Roman"/>
        </w:rPr>
        <w:tab/>
      </w:r>
      <w:r>
        <w:rPr>
          <w:rFonts w:ascii="Times New Roman"/>
        </w:rPr>
        <w:fldChar w:fldCharType="begin"/>
      </w:r>
      <w:r>
        <w:rPr>
          <w:rFonts w:ascii="Times New Roman"/>
        </w:rPr>
        <w:instrText xml:space="preserve"> PAGEREF _Toc5113675 \h </w:instrText>
      </w:r>
      <w:r>
        <w:rPr>
          <w:rFonts w:ascii="Times New Roman"/>
        </w:rPr>
        <w:fldChar w:fldCharType="separate"/>
      </w:r>
      <w:r>
        <w:rPr>
          <w:rFonts w:ascii="Times New Roman"/>
        </w:rPr>
        <w:t>21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"_Toc5113676" </w:instrText>
      </w:r>
      <w:r>
        <w:fldChar w:fldCharType="separate"/>
      </w:r>
      <w:r>
        <w:rPr>
          <w:rStyle w:val="28"/>
          <w:color w:val="auto"/>
        </w:rPr>
        <w:t>4.12  废弃物处理工程</w:t>
      </w:r>
      <w:r>
        <w:rPr>
          <w:rFonts w:ascii="Times New Roman"/>
        </w:rPr>
        <w:tab/>
      </w:r>
      <w:r>
        <w:rPr>
          <w:rFonts w:ascii="Times New Roman"/>
        </w:rPr>
        <w:fldChar w:fldCharType="begin"/>
      </w:r>
      <w:r>
        <w:rPr>
          <w:rFonts w:ascii="Times New Roman"/>
        </w:rPr>
        <w:instrText xml:space="preserve"> PAGEREF _Toc5113676 \h </w:instrText>
      </w:r>
      <w:r>
        <w:rPr>
          <w:rFonts w:ascii="Times New Roman"/>
        </w:rPr>
        <w:fldChar w:fldCharType="separate"/>
      </w:r>
      <w:r>
        <w:rPr>
          <w:rFonts w:ascii="Times New Roman"/>
        </w:rPr>
        <w:t>23</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"_Toc5113677" </w:instrText>
      </w:r>
      <w:r>
        <w:fldChar w:fldCharType="separate"/>
      </w:r>
      <w:r>
        <w:rPr>
          <w:rStyle w:val="28"/>
          <w:color w:val="auto"/>
        </w:rPr>
        <w:t>5  不良地质作用和地质灾害</w:t>
      </w:r>
      <w:r>
        <w:rPr>
          <w:rFonts w:ascii="Times New Roman"/>
        </w:rPr>
        <w:tab/>
      </w:r>
      <w:r>
        <w:rPr>
          <w:rFonts w:ascii="Times New Roman"/>
        </w:rPr>
        <w:fldChar w:fldCharType="begin"/>
      </w:r>
      <w:r>
        <w:rPr>
          <w:rFonts w:ascii="Times New Roman"/>
        </w:rPr>
        <w:instrText xml:space="preserve"> PAGEREF _Toc5113677 \h </w:instrText>
      </w:r>
      <w:r>
        <w:rPr>
          <w:rFonts w:ascii="Times New Roman"/>
        </w:rPr>
        <w:fldChar w:fldCharType="separate"/>
      </w:r>
      <w:r>
        <w:rPr>
          <w:rFonts w:ascii="Times New Roman"/>
        </w:rPr>
        <w:t>26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"_Toc5113678" </w:instrText>
      </w:r>
      <w:r>
        <w:fldChar w:fldCharType="separate"/>
      </w:r>
      <w:r>
        <w:rPr>
          <w:rStyle w:val="28"/>
          <w:color w:val="auto"/>
        </w:rPr>
        <w:t>5.1  一般规定</w:t>
      </w:r>
      <w:r>
        <w:rPr>
          <w:rFonts w:ascii="Times New Roman"/>
        </w:rPr>
        <w:tab/>
      </w:r>
      <w:r>
        <w:rPr>
          <w:rFonts w:ascii="Times New Roman"/>
        </w:rPr>
        <w:fldChar w:fldCharType="begin"/>
      </w:r>
      <w:r>
        <w:rPr>
          <w:rFonts w:ascii="Times New Roman"/>
        </w:rPr>
        <w:instrText xml:space="preserve"> PAGEREF _Toc5113678 \h </w:instrText>
      </w:r>
      <w:r>
        <w:rPr>
          <w:rFonts w:ascii="Times New Roman"/>
        </w:rPr>
        <w:fldChar w:fldCharType="separate"/>
      </w:r>
      <w:r>
        <w:rPr>
          <w:rFonts w:ascii="Times New Roman"/>
        </w:rPr>
        <w:t>26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"_Toc5113679" </w:instrText>
      </w:r>
      <w:r>
        <w:fldChar w:fldCharType="separate"/>
      </w:r>
      <w:r>
        <w:rPr>
          <w:rStyle w:val="28"/>
          <w:color w:val="auto"/>
        </w:rPr>
        <w:t>5.2  岩溶</w:t>
      </w:r>
      <w:r>
        <w:rPr>
          <w:rFonts w:ascii="Times New Roman"/>
        </w:rPr>
        <w:tab/>
      </w:r>
      <w:r>
        <w:rPr>
          <w:rFonts w:ascii="Times New Roman"/>
        </w:rPr>
        <w:fldChar w:fldCharType="begin"/>
      </w:r>
      <w:r>
        <w:rPr>
          <w:rFonts w:ascii="Times New Roman"/>
        </w:rPr>
        <w:instrText xml:space="preserve"> PAGEREF _Toc5113679 \h </w:instrText>
      </w:r>
      <w:r>
        <w:rPr>
          <w:rFonts w:ascii="Times New Roman"/>
        </w:rPr>
        <w:fldChar w:fldCharType="separate"/>
      </w:r>
      <w:r>
        <w:rPr>
          <w:rFonts w:ascii="Times New Roman"/>
        </w:rPr>
        <w:t>26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"_Toc5113680" </w:instrText>
      </w:r>
      <w:r>
        <w:fldChar w:fldCharType="separate"/>
      </w:r>
      <w:r>
        <w:rPr>
          <w:rStyle w:val="28"/>
          <w:color w:val="auto"/>
        </w:rPr>
        <w:t>5.3  滑坡</w:t>
      </w:r>
      <w:r>
        <w:rPr>
          <w:rFonts w:ascii="Times New Roman"/>
        </w:rPr>
        <w:tab/>
      </w:r>
      <w:r>
        <w:rPr>
          <w:rFonts w:ascii="Times New Roman"/>
        </w:rPr>
        <w:fldChar w:fldCharType="begin"/>
      </w:r>
      <w:r>
        <w:rPr>
          <w:rFonts w:ascii="Times New Roman"/>
        </w:rPr>
        <w:instrText xml:space="preserve"> PAGEREF _Toc5113680 \h </w:instrText>
      </w:r>
      <w:r>
        <w:rPr>
          <w:rFonts w:ascii="Times New Roman"/>
        </w:rPr>
        <w:fldChar w:fldCharType="separate"/>
      </w:r>
      <w:r>
        <w:rPr>
          <w:rFonts w:ascii="Times New Roman"/>
        </w:rPr>
        <w:t>28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"_Toc5113681" </w:instrText>
      </w:r>
      <w:r>
        <w:fldChar w:fldCharType="separate"/>
      </w:r>
      <w:r>
        <w:rPr>
          <w:rStyle w:val="28"/>
          <w:color w:val="auto"/>
        </w:rPr>
        <w:t>5.4  崩塌</w:t>
      </w:r>
      <w:r>
        <w:rPr>
          <w:rFonts w:ascii="Times New Roman"/>
        </w:rPr>
        <w:tab/>
      </w:r>
      <w:r>
        <w:rPr>
          <w:rFonts w:ascii="Times New Roman"/>
        </w:rPr>
        <w:fldChar w:fldCharType="begin"/>
      </w:r>
      <w:r>
        <w:rPr>
          <w:rFonts w:ascii="Times New Roman"/>
        </w:rPr>
        <w:instrText xml:space="preserve"> PAGEREF _Toc5113681 \h </w:instrText>
      </w:r>
      <w:r>
        <w:rPr>
          <w:rFonts w:ascii="Times New Roman"/>
        </w:rPr>
        <w:fldChar w:fldCharType="separate"/>
      </w:r>
      <w:r>
        <w:rPr>
          <w:rFonts w:ascii="Times New Roman"/>
        </w:rPr>
        <w:t>30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"_Toc5113682" </w:instrText>
      </w:r>
      <w:r>
        <w:fldChar w:fldCharType="separate"/>
      </w:r>
      <w:r>
        <w:rPr>
          <w:rStyle w:val="28"/>
          <w:color w:val="auto"/>
        </w:rPr>
        <w:t>5.5  泥石流</w:t>
      </w:r>
      <w:r>
        <w:rPr>
          <w:rFonts w:ascii="Times New Roman"/>
        </w:rPr>
        <w:tab/>
      </w:r>
      <w:r>
        <w:rPr>
          <w:rFonts w:ascii="Times New Roman"/>
        </w:rPr>
        <w:fldChar w:fldCharType="begin"/>
      </w:r>
      <w:r>
        <w:rPr>
          <w:rFonts w:ascii="Times New Roman"/>
        </w:rPr>
        <w:instrText xml:space="preserve"> PAGEREF _Toc5113682 \h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"_Toc5113683" </w:instrText>
      </w:r>
      <w:r>
        <w:fldChar w:fldCharType="separate"/>
      </w:r>
      <w:r>
        <w:rPr>
          <w:rStyle w:val="28"/>
          <w:color w:val="auto"/>
        </w:rPr>
        <w:t>5.6  采空区</w:t>
      </w:r>
      <w:r>
        <w:rPr>
          <w:rFonts w:ascii="Times New Roman"/>
        </w:rPr>
        <w:tab/>
      </w:r>
      <w:r>
        <w:rPr>
          <w:rFonts w:ascii="Times New Roman"/>
        </w:rPr>
        <w:fldChar w:fldCharType="begin"/>
      </w:r>
      <w:r>
        <w:rPr>
          <w:rFonts w:ascii="Times New Roman"/>
        </w:rPr>
        <w:instrText xml:space="preserve"> PAGEREF _Toc5113683 \h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"_Toc5113684" </w:instrText>
      </w:r>
      <w:r>
        <w:fldChar w:fldCharType="separate"/>
      </w:r>
      <w:r>
        <w:rPr>
          <w:rStyle w:val="28"/>
          <w:color w:val="auto"/>
        </w:rPr>
        <w:t>5.7  地裂缝</w:t>
      </w:r>
      <w:r>
        <w:rPr>
          <w:rFonts w:ascii="Times New Roman"/>
        </w:rPr>
        <w:tab/>
      </w:r>
      <w:r>
        <w:rPr>
          <w:rFonts w:ascii="Times New Roman"/>
        </w:rPr>
        <w:fldChar w:fldCharType="begin"/>
      </w:r>
      <w:r>
        <w:rPr>
          <w:rFonts w:ascii="Times New Roman"/>
        </w:rPr>
        <w:instrText xml:space="preserve"> PAGEREF _Toc5113684 \h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"_Toc5113685" </w:instrText>
      </w:r>
      <w:r>
        <w:fldChar w:fldCharType="separate"/>
      </w:r>
      <w:r>
        <w:rPr>
          <w:rStyle w:val="28"/>
          <w:color w:val="auto"/>
        </w:rPr>
        <w:t>5.8  冲刷和坍岸</w:t>
      </w:r>
      <w:r>
        <w:rPr>
          <w:rFonts w:ascii="Times New Roman"/>
        </w:rPr>
        <w:tab/>
      </w:r>
      <w:r>
        <w:rPr>
          <w:rFonts w:ascii="Times New Roman"/>
        </w:rPr>
        <w:fldChar w:fldCharType="begin"/>
      </w:r>
      <w:r>
        <w:rPr>
          <w:rFonts w:ascii="Times New Roman"/>
        </w:rPr>
        <w:instrText xml:space="preserve"> PAGEREF _Toc5113685 \h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"_Toc5113686" </w:instrText>
      </w:r>
      <w:r>
        <w:fldChar w:fldCharType="separate"/>
      </w:r>
      <w:r>
        <w:rPr>
          <w:rStyle w:val="28"/>
          <w:color w:val="auto"/>
        </w:rPr>
        <w:t>6  特殊性岩土</w:t>
      </w:r>
      <w:r>
        <w:rPr>
          <w:rFonts w:ascii="Times New Roman"/>
        </w:rPr>
        <w:tab/>
      </w:r>
      <w:r>
        <w:rPr>
          <w:rFonts w:ascii="Times New Roman"/>
        </w:rPr>
        <w:fldChar w:fldCharType="begin"/>
      </w:r>
      <w:r>
        <w:rPr>
          <w:rFonts w:ascii="Times New Roman"/>
        </w:rPr>
        <w:instrText xml:space="preserve"> PAGEREF _Toc5113686 \h </w:instrText>
      </w:r>
      <w:r>
        <w:rPr>
          <w:rFonts w:ascii="Times New Roman"/>
        </w:rPr>
        <w:fldChar w:fldCharType="separate"/>
      </w:r>
      <w:r>
        <w:rPr>
          <w:rFonts w:ascii="Times New Roman"/>
        </w:rPr>
        <w:t>36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"_Toc5113687" </w:instrText>
      </w:r>
      <w:r>
        <w:fldChar w:fldCharType="separate"/>
      </w:r>
      <w:r>
        <w:rPr>
          <w:rStyle w:val="28"/>
          <w:color w:val="auto"/>
        </w:rPr>
        <w:t>6.1  一般规定</w:t>
      </w:r>
      <w:r>
        <w:rPr>
          <w:rFonts w:ascii="Times New Roman"/>
        </w:rPr>
        <w:tab/>
      </w:r>
      <w:r>
        <w:rPr>
          <w:rFonts w:ascii="Times New Roman"/>
        </w:rPr>
        <w:fldChar w:fldCharType="begin"/>
      </w:r>
      <w:r>
        <w:rPr>
          <w:rFonts w:ascii="Times New Roman"/>
        </w:rPr>
        <w:instrText xml:space="preserve"> PAGEREF _Toc5113687 \h </w:instrText>
      </w:r>
      <w:r>
        <w:rPr>
          <w:rFonts w:ascii="Times New Roman"/>
        </w:rPr>
        <w:fldChar w:fldCharType="separate"/>
      </w:r>
      <w:r>
        <w:rPr>
          <w:rFonts w:ascii="Times New Roman"/>
        </w:rPr>
        <w:t>36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"_Toc5113688" </w:instrText>
      </w:r>
      <w:r>
        <w:fldChar w:fldCharType="separate"/>
      </w:r>
      <w:r>
        <w:rPr>
          <w:rStyle w:val="28"/>
          <w:color w:val="auto"/>
        </w:rPr>
        <w:t>6.2  软土</w:t>
      </w:r>
      <w:r>
        <w:rPr>
          <w:rFonts w:ascii="Times New Roman"/>
        </w:rPr>
        <w:tab/>
      </w:r>
      <w:r>
        <w:rPr>
          <w:rFonts w:ascii="Times New Roman"/>
        </w:rPr>
        <w:fldChar w:fldCharType="begin"/>
      </w:r>
      <w:r>
        <w:rPr>
          <w:rFonts w:ascii="Times New Roman"/>
        </w:rPr>
        <w:instrText xml:space="preserve"> PAGEREF _Toc5113688 \h </w:instrText>
      </w:r>
      <w:r>
        <w:rPr>
          <w:rFonts w:ascii="Times New Roman"/>
        </w:rPr>
        <w:fldChar w:fldCharType="separate"/>
      </w:r>
      <w:r>
        <w:rPr>
          <w:rFonts w:ascii="Times New Roman"/>
        </w:rPr>
        <w:t>36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"_Toc5113689" </w:instrText>
      </w:r>
      <w:r>
        <w:fldChar w:fldCharType="separate"/>
      </w:r>
      <w:r>
        <w:rPr>
          <w:rStyle w:val="28"/>
          <w:color w:val="auto"/>
        </w:rPr>
        <w:t>6.3  填土</w:t>
      </w:r>
      <w:r>
        <w:rPr>
          <w:rFonts w:ascii="Times New Roman"/>
        </w:rPr>
        <w:tab/>
      </w:r>
      <w:r>
        <w:rPr>
          <w:rFonts w:ascii="Times New Roman"/>
        </w:rPr>
        <w:fldChar w:fldCharType="begin"/>
      </w:r>
      <w:r>
        <w:rPr>
          <w:rFonts w:ascii="Times New Roman"/>
        </w:rPr>
        <w:instrText xml:space="preserve"> PAGEREF _Toc5113689 \h </w:instrText>
      </w:r>
      <w:r>
        <w:rPr>
          <w:rFonts w:ascii="Times New Roman"/>
        </w:rPr>
        <w:fldChar w:fldCharType="separate"/>
      </w:r>
      <w:r>
        <w:rPr>
          <w:rFonts w:ascii="Times New Roman"/>
        </w:rPr>
        <w:t>37</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"_Toc5113690" </w:instrText>
      </w:r>
      <w:r>
        <w:fldChar w:fldCharType="separate"/>
      </w:r>
      <w:r>
        <w:rPr>
          <w:rStyle w:val="28"/>
          <w:color w:val="auto"/>
        </w:rPr>
        <w:t>6.4  混合土</w:t>
      </w:r>
      <w:r>
        <w:rPr>
          <w:rFonts w:ascii="Times New Roman"/>
        </w:rPr>
        <w:tab/>
      </w:r>
      <w:r>
        <w:rPr>
          <w:rFonts w:ascii="Times New Roman"/>
        </w:rPr>
        <w:fldChar w:fldCharType="begin"/>
      </w:r>
      <w:r>
        <w:rPr>
          <w:rFonts w:ascii="Times New Roman"/>
        </w:rPr>
        <w:instrText xml:space="preserve"> PAGEREF _Toc5113690 \h </w:instrText>
      </w:r>
      <w:r>
        <w:rPr>
          <w:rFonts w:ascii="Times New Roman"/>
        </w:rPr>
        <w:fldChar w:fldCharType="separate"/>
      </w:r>
      <w:r>
        <w:rPr>
          <w:rFonts w:ascii="Times New Roman"/>
        </w:rPr>
        <w:t>38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"_Toc5113691" </w:instrText>
      </w:r>
      <w:r>
        <w:fldChar w:fldCharType="separate"/>
      </w:r>
      <w:r>
        <w:rPr>
          <w:rStyle w:val="28"/>
          <w:color w:val="auto"/>
        </w:rPr>
        <w:t>6.5  红黏土</w:t>
      </w:r>
      <w:r>
        <w:rPr>
          <w:rFonts w:ascii="Times New Roman"/>
        </w:rPr>
        <w:tab/>
      </w:r>
      <w:r>
        <w:rPr>
          <w:rFonts w:ascii="Times New Roman"/>
        </w:rPr>
        <w:fldChar w:fldCharType="begin"/>
      </w:r>
      <w:r>
        <w:rPr>
          <w:rFonts w:ascii="Times New Roman"/>
        </w:rPr>
        <w:instrText xml:space="preserve"> PAGEREF _Toc5113691 \h </w:instrText>
      </w:r>
      <w:r>
        <w:rPr>
          <w:rFonts w:ascii="Times New Roman"/>
        </w:rPr>
        <w:fldChar w:fldCharType="separate"/>
      </w:r>
      <w:r>
        <w:rPr>
          <w:rFonts w:ascii="Times New Roman"/>
        </w:rPr>
        <w:t>38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"_Toc5113692" </w:instrText>
      </w:r>
      <w:r>
        <w:fldChar w:fldCharType="separate"/>
      </w:r>
      <w:r>
        <w:rPr>
          <w:rStyle w:val="28"/>
          <w:color w:val="auto"/>
        </w:rPr>
        <w:t>6.6  膨胀岩土</w:t>
      </w:r>
      <w:r>
        <w:rPr>
          <w:rFonts w:ascii="Times New Roman"/>
        </w:rPr>
        <w:tab/>
      </w:r>
      <w:r>
        <w:rPr>
          <w:rFonts w:ascii="Times New Roman"/>
        </w:rPr>
        <w:fldChar w:fldCharType="begin"/>
      </w:r>
      <w:r>
        <w:rPr>
          <w:rFonts w:ascii="Times New Roman"/>
        </w:rPr>
        <w:instrText xml:space="preserve"> PAGEREF _Toc5113692 \h </w:instrText>
      </w:r>
      <w:r>
        <w:rPr>
          <w:rFonts w:ascii="Times New Roman"/>
        </w:rPr>
        <w:fldChar w:fldCharType="separate"/>
      </w:r>
      <w:r>
        <w:rPr>
          <w:rFonts w:ascii="Times New Roman"/>
        </w:rPr>
        <w:t>40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"_Toc5113693" </w:instrText>
      </w:r>
      <w:r>
        <w:fldChar w:fldCharType="separate"/>
      </w:r>
      <w:r>
        <w:rPr>
          <w:rStyle w:val="28"/>
          <w:color w:val="auto"/>
        </w:rPr>
        <w:t>6.7  风化岩和残积土</w:t>
      </w:r>
      <w:r>
        <w:rPr>
          <w:rFonts w:ascii="Times New Roman"/>
        </w:rPr>
        <w:tab/>
      </w:r>
      <w:r>
        <w:rPr>
          <w:rFonts w:ascii="Times New Roman"/>
        </w:rPr>
        <w:fldChar w:fldCharType="begin"/>
      </w:r>
      <w:r>
        <w:rPr>
          <w:rFonts w:ascii="Times New Roman"/>
        </w:rPr>
        <w:instrText xml:space="preserve"> PAGEREF _Toc5113693 \h </w:instrText>
      </w:r>
      <w:r>
        <w:rPr>
          <w:rFonts w:ascii="Times New Roman"/>
        </w:rPr>
        <w:fldChar w:fldCharType="separate"/>
      </w:r>
      <w:r>
        <w:rPr>
          <w:rFonts w:ascii="Times New Roman"/>
        </w:rPr>
        <w:t>42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"_Toc5113694" </w:instrText>
      </w:r>
      <w:r>
        <w:fldChar w:fldCharType="separate"/>
      </w:r>
      <w:r>
        <w:rPr>
          <w:rStyle w:val="28"/>
          <w:color w:val="auto"/>
        </w:rPr>
        <w:t>6.8  软岩及其残积土</w:t>
      </w:r>
      <w:r>
        <w:rPr>
          <w:rFonts w:ascii="Times New Roman"/>
        </w:rPr>
        <w:tab/>
      </w:r>
      <w:r>
        <w:rPr>
          <w:rFonts w:ascii="Times New Roman"/>
        </w:rPr>
        <w:fldChar w:fldCharType="begin"/>
      </w:r>
      <w:r>
        <w:rPr>
          <w:rFonts w:ascii="Times New Roman"/>
        </w:rPr>
        <w:instrText xml:space="preserve"> PAGEREF _Toc5113694 \h </w:instrText>
      </w:r>
      <w:r>
        <w:rPr>
          <w:rFonts w:ascii="Times New Roman"/>
        </w:rPr>
        <w:fldChar w:fldCharType="separate"/>
      </w:r>
      <w:r>
        <w:rPr>
          <w:rFonts w:ascii="Times New Roman"/>
        </w:rPr>
        <w:t>43</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"_Toc5113695" </w:instrText>
      </w:r>
      <w:r>
        <w:fldChar w:fldCharType="separate"/>
      </w:r>
      <w:r>
        <w:rPr>
          <w:rStyle w:val="28"/>
          <w:color w:val="auto"/>
        </w:rPr>
        <w:t>6.9  喷出岩及其残积土</w:t>
      </w:r>
      <w:r>
        <w:rPr>
          <w:rFonts w:ascii="Times New Roman"/>
        </w:rPr>
        <w:tab/>
      </w:r>
      <w:r>
        <w:rPr>
          <w:rFonts w:ascii="Times New Roman"/>
        </w:rPr>
        <w:fldChar w:fldCharType="begin"/>
      </w:r>
      <w:r>
        <w:rPr>
          <w:rFonts w:ascii="Times New Roman"/>
        </w:rPr>
        <w:instrText xml:space="preserve"> PAGEREF _Toc5113695 \h </w:instrText>
      </w:r>
      <w:r>
        <w:rPr>
          <w:rFonts w:ascii="Times New Roman"/>
        </w:rPr>
        <w:fldChar w:fldCharType="separate"/>
      </w:r>
      <w:r>
        <w:rPr>
          <w:rFonts w:ascii="Times New Roman"/>
        </w:rPr>
        <w:t>44</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"_Toc5113696" </w:instrText>
      </w:r>
      <w:r>
        <w:fldChar w:fldCharType="separate"/>
      </w:r>
      <w:r>
        <w:rPr>
          <w:rStyle w:val="28"/>
          <w:color w:val="auto"/>
        </w:rPr>
        <w:t>6.10  污染土</w:t>
      </w:r>
      <w:r>
        <w:rPr>
          <w:rFonts w:ascii="Times New Roman"/>
        </w:rPr>
        <w:tab/>
      </w:r>
      <w:r>
        <w:rPr>
          <w:rFonts w:ascii="Times New Roman"/>
        </w:rPr>
        <w:fldChar w:fldCharType="begin"/>
      </w:r>
      <w:r>
        <w:rPr>
          <w:rFonts w:ascii="Times New Roman"/>
        </w:rPr>
        <w:instrText xml:space="preserve"> PAGEREF _Toc5113696 \h </w:instrText>
      </w:r>
      <w:r>
        <w:rPr>
          <w:rFonts w:ascii="Times New Roman"/>
        </w:rPr>
        <w:fldChar w:fldCharType="separate"/>
      </w:r>
      <w:r>
        <w:rPr>
          <w:rFonts w:ascii="Times New Roman"/>
        </w:rPr>
        <w:t>45</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"_Toc5113697" </w:instrText>
      </w:r>
      <w:r>
        <w:fldChar w:fldCharType="separate"/>
      </w:r>
      <w:r>
        <w:rPr>
          <w:rStyle w:val="28"/>
          <w:color w:val="auto"/>
        </w:rPr>
        <w:t>6.11  流泥</w:t>
      </w:r>
      <w:r>
        <w:rPr>
          <w:rFonts w:ascii="Times New Roman"/>
        </w:rPr>
        <w:tab/>
      </w:r>
      <w:r>
        <w:rPr>
          <w:rFonts w:ascii="Times New Roman"/>
        </w:rPr>
        <w:fldChar w:fldCharType="begin"/>
      </w:r>
      <w:r>
        <w:rPr>
          <w:rFonts w:ascii="Times New Roman"/>
        </w:rPr>
        <w:instrText xml:space="preserve"> PAGEREF _Toc5113697 \h </w:instrText>
      </w:r>
      <w:r>
        <w:rPr>
          <w:rFonts w:ascii="Times New Roman"/>
        </w:rPr>
        <w:fldChar w:fldCharType="separate"/>
      </w:r>
      <w:r>
        <w:rPr>
          <w:rFonts w:ascii="Times New Roman"/>
        </w:rPr>
        <w:t>47</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"_Toc5113698" </w:instrText>
      </w:r>
      <w:r>
        <w:fldChar w:fldCharType="separate"/>
      </w:r>
      <w:r>
        <w:rPr>
          <w:rStyle w:val="28"/>
          <w:color w:val="auto"/>
          <w:kern w:val="0"/>
        </w:rPr>
        <w:t>7  场地与地基的地震效应</w:t>
      </w:r>
      <w:r>
        <w:rPr>
          <w:rFonts w:ascii="Times New Roman"/>
        </w:rPr>
        <w:tab/>
      </w:r>
      <w:r>
        <w:rPr>
          <w:rFonts w:ascii="Times New Roman"/>
        </w:rPr>
        <w:fldChar w:fldCharType="begin"/>
      </w:r>
      <w:r>
        <w:rPr>
          <w:rFonts w:ascii="Times New Roman"/>
        </w:rPr>
        <w:instrText xml:space="preserve"> PAGEREF _Toc5113698 \h </w:instrText>
      </w:r>
      <w:r>
        <w:rPr>
          <w:rFonts w:ascii="Times New Roman"/>
        </w:rPr>
        <w:fldChar w:fldCharType="separate"/>
      </w:r>
      <w:r>
        <w:rPr>
          <w:rFonts w:ascii="Times New Roman"/>
        </w:rPr>
        <w:t>48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"_Toc5113699" </w:instrText>
      </w:r>
      <w:r>
        <w:fldChar w:fldCharType="separate"/>
      </w:r>
      <w:r>
        <w:rPr>
          <w:rStyle w:val="28"/>
          <w:color w:val="auto"/>
        </w:rPr>
        <w:t>7.1  一般规定</w:t>
      </w:r>
      <w:r>
        <w:rPr>
          <w:rFonts w:ascii="Times New Roman"/>
        </w:rPr>
        <w:tab/>
      </w:r>
      <w:r>
        <w:rPr>
          <w:rFonts w:ascii="Times New Roman"/>
        </w:rPr>
        <w:fldChar w:fldCharType="begin"/>
      </w:r>
      <w:r>
        <w:rPr>
          <w:rFonts w:ascii="Times New Roman"/>
        </w:rPr>
        <w:instrText xml:space="preserve"> PAGEREF _Toc5113699 \h </w:instrText>
      </w:r>
      <w:r>
        <w:rPr>
          <w:rFonts w:ascii="Times New Roman"/>
        </w:rPr>
        <w:fldChar w:fldCharType="separate"/>
      </w:r>
      <w:r>
        <w:rPr>
          <w:rFonts w:ascii="Times New Roman"/>
        </w:rPr>
        <w:t>48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"_Toc5113700" </w:instrText>
      </w:r>
      <w:r>
        <w:fldChar w:fldCharType="separate"/>
      </w:r>
      <w:r>
        <w:rPr>
          <w:rStyle w:val="28"/>
          <w:color w:val="auto"/>
        </w:rPr>
        <w:t>7.2  液化判别</w:t>
      </w:r>
      <w:r>
        <w:rPr>
          <w:rFonts w:ascii="Times New Roman"/>
        </w:rPr>
        <w:tab/>
      </w:r>
      <w:r>
        <w:rPr>
          <w:rFonts w:ascii="Times New Roman"/>
        </w:rPr>
        <w:fldChar w:fldCharType="begin"/>
      </w:r>
      <w:r>
        <w:rPr>
          <w:rFonts w:ascii="Times New Roman"/>
        </w:rPr>
        <w:instrText xml:space="preserve"> PAGEREF _Toc5113700 \h </w:instrText>
      </w:r>
      <w:r>
        <w:rPr>
          <w:rFonts w:ascii="Times New Roman"/>
        </w:rPr>
        <w:fldChar w:fldCharType="separate"/>
      </w:r>
      <w:r>
        <w:rPr>
          <w:rFonts w:ascii="Times New Roman"/>
        </w:rPr>
        <w:t>48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"_Toc5113701" </w:instrText>
      </w:r>
      <w:r>
        <w:fldChar w:fldCharType="separate"/>
      </w:r>
      <w:r>
        <w:rPr>
          <w:rStyle w:val="28"/>
          <w:color w:val="auto"/>
        </w:rPr>
        <w:t>7.3  活动断裂</w:t>
      </w:r>
      <w:r>
        <w:rPr>
          <w:rFonts w:ascii="Times New Roman"/>
        </w:rPr>
        <w:tab/>
      </w:r>
      <w:r>
        <w:rPr>
          <w:rFonts w:ascii="Times New Roman"/>
        </w:rPr>
        <w:fldChar w:fldCharType="begin"/>
      </w:r>
      <w:r>
        <w:rPr>
          <w:rFonts w:ascii="Times New Roman"/>
        </w:rPr>
        <w:instrText xml:space="preserve"> PAGEREF _Toc5113701 \h </w:instrText>
      </w:r>
      <w:r>
        <w:rPr>
          <w:rFonts w:ascii="Times New Roman"/>
        </w:rPr>
        <w:fldChar w:fldCharType="separate"/>
      </w:r>
      <w:r>
        <w:rPr>
          <w:rFonts w:ascii="Times New Roman"/>
        </w:rPr>
        <w:t>49</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"_Toc5113702" </w:instrText>
      </w:r>
      <w:r>
        <w:fldChar w:fldCharType="separate"/>
      </w:r>
      <w:r>
        <w:rPr>
          <w:rStyle w:val="28"/>
          <w:color w:val="auto"/>
          <w:kern w:val="0"/>
        </w:rPr>
        <w:t>8  地下水</w:t>
      </w:r>
      <w:r>
        <w:rPr>
          <w:rFonts w:ascii="Times New Roman"/>
        </w:rPr>
        <w:tab/>
      </w:r>
      <w:r>
        <w:rPr>
          <w:rFonts w:ascii="Times New Roman"/>
        </w:rPr>
        <w:fldChar w:fldCharType="begin"/>
      </w:r>
      <w:r>
        <w:rPr>
          <w:rFonts w:ascii="Times New Roman"/>
        </w:rPr>
        <w:instrText xml:space="preserve"> PAGEREF _Toc5113702 \h </w:instrText>
      </w:r>
      <w:r>
        <w:rPr>
          <w:rFonts w:ascii="Times New Roman"/>
        </w:rPr>
        <w:fldChar w:fldCharType="separate"/>
      </w:r>
      <w:r>
        <w:rPr>
          <w:rFonts w:ascii="Times New Roman"/>
        </w:rPr>
        <w:t>52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"_Toc5113703" </w:instrText>
      </w:r>
      <w:r>
        <w:fldChar w:fldCharType="separate"/>
      </w:r>
      <w:r>
        <w:rPr>
          <w:rStyle w:val="28"/>
          <w:color w:val="auto"/>
        </w:rPr>
        <w:t>8.1  地下水的勘察要求</w:t>
      </w:r>
      <w:r>
        <w:rPr>
          <w:rFonts w:ascii="Times New Roman"/>
        </w:rPr>
        <w:tab/>
      </w:r>
      <w:r>
        <w:rPr>
          <w:rFonts w:ascii="Times New Roman"/>
        </w:rPr>
        <w:fldChar w:fldCharType="begin"/>
      </w:r>
      <w:r>
        <w:rPr>
          <w:rFonts w:ascii="Times New Roman"/>
        </w:rPr>
        <w:instrText xml:space="preserve"> PAGEREF _Toc5113703 \h </w:instrText>
      </w:r>
      <w:r>
        <w:rPr>
          <w:rFonts w:ascii="Times New Roman"/>
        </w:rPr>
        <w:fldChar w:fldCharType="separate"/>
      </w:r>
      <w:r>
        <w:rPr>
          <w:rFonts w:ascii="Times New Roman"/>
        </w:rPr>
        <w:t>52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"_Toc5113704" </w:instrText>
      </w:r>
      <w:r>
        <w:fldChar w:fldCharType="separate"/>
      </w:r>
      <w:r>
        <w:rPr>
          <w:rStyle w:val="28"/>
          <w:color w:val="auto"/>
        </w:rPr>
        <w:t>8.2  水文地质参数的测定</w:t>
      </w:r>
      <w:r>
        <w:rPr>
          <w:rFonts w:ascii="Times New Roman"/>
        </w:rPr>
        <w:tab/>
      </w:r>
      <w:r>
        <w:rPr>
          <w:rFonts w:ascii="Times New Roman"/>
        </w:rPr>
        <w:fldChar w:fldCharType="begin"/>
      </w:r>
      <w:r>
        <w:rPr>
          <w:rFonts w:ascii="Times New Roman"/>
        </w:rPr>
        <w:instrText xml:space="preserve"> PAGEREF _Toc5113704 \h </w:instrText>
      </w:r>
      <w:r>
        <w:rPr>
          <w:rFonts w:ascii="Times New Roman"/>
        </w:rPr>
        <w:fldChar w:fldCharType="separate"/>
      </w:r>
      <w:r>
        <w:rPr>
          <w:rFonts w:ascii="Times New Roman"/>
        </w:rPr>
        <w:t>52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"_Toc5113705" </w:instrText>
      </w:r>
      <w:r>
        <w:fldChar w:fldCharType="separate"/>
      </w:r>
      <w:r>
        <w:rPr>
          <w:rStyle w:val="28"/>
          <w:color w:val="auto"/>
        </w:rPr>
        <w:t>8.3  地下水作用的评价</w:t>
      </w:r>
      <w:r>
        <w:rPr>
          <w:rFonts w:ascii="Times New Roman"/>
        </w:rPr>
        <w:tab/>
      </w:r>
      <w:r>
        <w:rPr>
          <w:rFonts w:ascii="Times New Roman"/>
        </w:rPr>
        <w:fldChar w:fldCharType="begin"/>
      </w:r>
      <w:r>
        <w:rPr>
          <w:rFonts w:ascii="Times New Roman"/>
        </w:rPr>
        <w:instrText xml:space="preserve"> PAGEREF _Toc5113705 \h </w:instrText>
      </w:r>
      <w:r>
        <w:rPr>
          <w:rFonts w:ascii="Times New Roman"/>
        </w:rPr>
        <w:fldChar w:fldCharType="separate"/>
      </w:r>
      <w:r>
        <w:rPr>
          <w:rFonts w:ascii="Times New Roman"/>
        </w:rPr>
        <w:t>54</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"_Toc5113706" </w:instrText>
      </w:r>
      <w:r>
        <w:fldChar w:fldCharType="separate"/>
      </w:r>
      <w:r>
        <w:rPr>
          <w:rStyle w:val="28"/>
          <w:color w:val="auto"/>
        </w:rPr>
        <w:t>8.4  抗浮设防水位</w:t>
      </w:r>
      <w:r>
        <w:rPr>
          <w:rFonts w:ascii="Times New Roman"/>
        </w:rPr>
        <w:tab/>
      </w:r>
      <w:r>
        <w:rPr>
          <w:rFonts w:ascii="Times New Roman"/>
        </w:rPr>
        <w:fldChar w:fldCharType="begin"/>
      </w:r>
      <w:r>
        <w:rPr>
          <w:rFonts w:ascii="Times New Roman"/>
        </w:rPr>
        <w:instrText xml:space="preserve"> PAGEREF _Toc5113706 \h </w:instrText>
      </w:r>
      <w:r>
        <w:rPr>
          <w:rFonts w:ascii="Times New Roman"/>
        </w:rPr>
        <w:fldChar w:fldCharType="separate"/>
      </w:r>
      <w:r>
        <w:rPr>
          <w:rFonts w:ascii="Times New Roman"/>
        </w:rPr>
        <w:t>54</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"_Toc5113707" </w:instrText>
      </w:r>
      <w:r>
        <w:fldChar w:fldCharType="separate"/>
      </w:r>
      <w:r>
        <w:rPr>
          <w:rStyle w:val="28"/>
          <w:color w:val="auto"/>
        </w:rPr>
        <w:t>9  原位测试</w:t>
      </w:r>
      <w:r>
        <w:rPr>
          <w:rFonts w:ascii="Times New Roman"/>
        </w:rPr>
        <w:tab/>
      </w:r>
      <w:r>
        <w:rPr>
          <w:rFonts w:ascii="Times New Roman"/>
        </w:rPr>
        <w:fldChar w:fldCharType="begin"/>
      </w:r>
      <w:r>
        <w:rPr>
          <w:rFonts w:ascii="Times New Roman"/>
        </w:rPr>
        <w:instrText xml:space="preserve"> PAGEREF _Toc5113707 \h </w:instrText>
      </w:r>
      <w:r>
        <w:rPr>
          <w:rFonts w:ascii="Times New Roman"/>
        </w:rPr>
        <w:fldChar w:fldCharType="separate"/>
      </w:r>
      <w:r>
        <w:rPr>
          <w:rFonts w:ascii="Times New Roman"/>
        </w:rPr>
        <w:t>56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"_Toc5113708" </w:instrText>
      </w:r>
      <w:r>
        <w:fldChar w:fldCharType="separate"/>
      </w:r>
      <w:r>
        <w:rPr>
          <w:rStyle w:val="28"/>
          <w:color w:val="auto"/>
        </w:rPr>
        <w:t>9.1  一般规定</w:t>
      </w:r>
      <w:r>
        <w:rPr>
          <w:rFonts w:ascii="Times New Roman"/>
        </w:rPr>
        <w:tab/>
      </w:r>
      <w:r>
        <w:rPr>
          <w:rFonts w:ascii="Times New Roman"/>
        </w:rPr>
        <w:fldChar w:fldCharType="begin"/>
      </w:r>
      <w:r>
        <w:rPr>
          <w:rFonts w:ascii="Times New Roman"/>
        </w:rPr>
        <w:instrText xml:space="preserve"> PAGEREF _Toc5113708 \h </w:instrText>
      </w:r>
      <w:r>
        <w:rPr>
          <w:rFonts w:ascii="Times New Roman"/>
        </w:rPr>
        <w:fldChar w:fldCharType="separate"/>
      </w:r>
      <w:r>
        <w:rPr>
          <w:rFonts w:ascii="Times New Roman"/>
        </w:rPr>
        <w:t>56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"_Toc5113709" </w:instrText>
      </w:r>
      <w:r>
        <w:fldChar w:fldCharType="separate"/>
      </w:r>
      <w:r>
        <w:rPr>
          <w:rStyle w:val="28"/>
          <w:color w:val="auto"/>
        </w:rPr>
        <w:t>9.2  载荷试验</w:t>
      </w:r>
      <w:r>
        <w:rPr>
          <w:rFonts w:ascii="Times New Roman"/>
        </w:rPr>
        <w:tab/>
      </w:r>
      <w:r>
        <w:rPr>
          <w:rFonts w:ascii="Times New Roman"/>
        </w:rPr>
        <w:fldChar w:fldCharType="begin"/>
      </w:r>
      <w:r>
        <w:rPr>
          <w:rFonts w:ascii="Times New Roman"/>
        </w:rPr>
        <w:instrText xml:space="preserve"> PAGEREF _Toc5113709 \h </w:instrText>
      </w:r>
      <w:r>
        <w:rPr>
          <w:rFonts w:ascii="Times New Roman"/>
        </w:rPr>
        <w:fldChar w:fldCharType="separate"/>
      </w:r>
      <w:r>
        <w:rPr>
          <w:rFonts w:ascii="Times New Roman"/>
        </w:rPr>
        <w:t>56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"_Toc5113710" </w:instrText>
      </w:r>
      <w:r>
        <w:fldChar w:fldCharType="separate"/>
      </w:r>
      <w:r>
        <w:rPr>
          <w:rStyle w:val="28"/>
          <w:color w:val="auto"/>
        </w:rPr>
        <w:t>9.3  静力触探试验</w:t>
      </w:r>
      <w:r>
        <w:rPr>
          <w:rFonts w:ascii="Times New Roman"/>
        </w:rPr>
        <w:tab/>
      </w:r>
      <w:r>
        <w:rPr>
          <w:rFonts w:ascii="Times New Roman"/>
        </w:rPr>
        <w:fldChar w:fldCharType="begin"/>
      </w:r>
      <w:r>
        <w:rPr>
          <w:rFonts w:ascii="Times New Roman"/>
        </w:rPr>
        <w:instrText xml:space="preserve"> PAGEREF _Toc5113710 \h </w:instrText>
      </w:r>
      <w:r>
        <w:rPr>
          <w:rFonts w:ascii="Times New Roman"/>
        </w:rPr>
        <w:fldChar w:fldCharType="separate"/>
      </w:r>
      <w:r>
        <w:rPr>
          <w:rFonts w:ascii="Times New Roman"/>
        </w:rPr>
        <w:t>59</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"_Toc5113711" </w:instrText>
      </w:r>
      <w:r>
        <w:fldChar w:fldCharType="separate"/>
      </w:r>
      <w:r>
        <w:rPr>
          <w:rStyle w:val="28"/>
          <w:color w:val="auto"/>
        </w:rPr>
        <w:t>9.4  圆锥动力触探试验</w:t>
      </w:r>
      <w:r>
        <w:rPr>
          <w:rFonts w:ascii="Times New Roman"/>
        </w:rPr>
        <w:tab/>
      </w:r>
      <w:r>
        <w:rPr>
          <w:rFonts w:ascii="Times New Roman"/>
        </w:rPr>
        <w:fldChar w:fldCharType="begin"/>
      </w:r>
      <w:r>
        <w:rPr>
          <w:rFonts w:ascii="Times New Roman"/>
        </w:rPr>
        <w:instrText xml:space="preserve"> PAGEREF _Toc5113711 \h </w:instrText>
      </w:r>
      <w:r>
        <w:rPr>
          <w:rFonts w:ascii="Times New Roman"/>
        </w:rPr>
        <w:fldChar w:fldCharType="separate"/>
      </w:r>
      <w:r>
        <w:rPr>
          <w:rFonts w:ascii="Times New Roman"/>
        </w:rPr>
        <w:t>60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"_Toc5113712" </w:instrText>
      </w:r>
      <w:r>
        <w:fldChar w:fldCharType="separate"/>
      </w:r>
      <w:r>
        <w:rPr>
          <w:rStyle w:val="28"/>
          <w:color w:val="auto"/>
        </w:rPr>
        <w:t>9.5  标准贯入试验</w:t>
      </w:r>
      <w:r>
        <w:rPr>
          <w:rFonts w:ascii="Times New Roman"/>
        </w:rPr>
        <w:tab/>
      </w:r>
      <w:r>
        <w:rPr>
          <w:rFonts w:ascii="Times New Roman"/>
        </w:rPr>
        <w:fldChar w:fldCharType="begin"/>
      </w:r>
      <w:r>
        <w:rPr>
          <w:rFonts w:ascii="Times New Roman"/>
        </w:rPr>
        <w:instrText xml:space="preserve"> PAGEREF _Toc5113712 \h </w:instrText>
      </w:r>
      <w:r>
        <w:rPr>
          <w:rFonts w:ascii="Times New Roman"/>
        </w:rPr>
        <w:fldChar w:fldCharType="separate"/>
      </w:r>
      <w:r>
        <w:rPr>
          <w:rFonts w:ascii="Times New Roman"/>
        </w:rPr>
        <w:t>61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"_Toc5113713" </w:instrText>
      </w:r>
      <w:r>
        <w:fldChar w:fldCharType="separate"/>
      </w:r>
      <w:r>
        <w:rPr>
          <w:rStyle w:val="28"/>
          <w:color w:val="auto"/>
        </w:rPr>
        <w:t>9.6  现场直接剪切试验</w:t>
      </w:r>
      <w:r>
        <w:rPr>
          <w:rFonts w:ascii="Times New Roman"/>
        </w:rPr>
        <w:tab/>
      </w:r>
      <w:r>
        <w:rPr>
          <w:rFonts w:ascii="Times New Roman"/>
        </w:rPr>
        <w:fldChar w:fldCharType="begin"/>
      </w:r>
      <w:r>
        <w:rPr>
          <w:rFonts w:ascii="Times New Roman"/>
        </w:rPr>
        <w:instrText xml:space="preserve"> PAGEREF _Toc5113713 \h </w:instrText>
      </w:r>
      <w:r>
        <w:rPr>
          <w:rFonts w:ascii="Times New Roman"/>
        </w:rPr>
        <w:fldChar w:fldCharType="separate"/>
      </w:r>
      <w:r>
        <w:rPr>
          <w:rFonts w:ascii="Times New Roman"/>
        </w:rPr>
        <w:t>62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"_Toc5113714" </w:instrText>
      </w:r>
      <w:r>
        <w:fldChar w:fldCharType="separate"/>
      </w:r>
      <w:r>
        <w:rPr>
          <w:rStyle w:val="28"/>
          <w:color w:val="auto"/>
        </w:rPr>
        <w:t>9.7  波速及地脉动测试</w:t>
      </w:r>
      <w:r>
        <w:rPr>
          <w:rFonts w:ascii="Times New Roman"/>
        </w:rPr>
        <w:tab/>
      </w:r>
      <w:r>
        <w:rPr>
          <w:rFonts w:ascii="Times New Roman"/>
        </w:rPr>
        <w:fldChar w:fldCharType="begin"/>
      </w:r>
      <w:r>
        <w:rPr>
          <w:rFonts w:ascii="Times New Roman"/>
        </w:rPr>
        <w:instrText xml:space="preserve"> PAGEREF _Toc5113714 \h </w:instrText>
      </w:r>
      <w:r>
        <w:rPr>
          <w:rFonts w:ascii="Times New Roman"/>
        </w:rPr>
        <w:fldChar w:fldCharType="separate"/>
      </w:r>
      <w:r>
        <w:rPr>
          <w:rFonts w:ascii="Times New Roman"/>
        </w:rPr>
        <w:t>62</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"_Toc5113715" </w:instrText>
      </w:r>
      <w:r>
        <w:fldChar w:fldCharType="separate"/>
      </w:r>
      <w:r>
        <w:rPr>
          <w:rStyle w:val="28"/>
          <w:color w:val="auto"/>
        </w:rPr>
        <w:t>10  取样及室内试验</w:t>
      </w:r>
      <w:r>
        <w:rPr>
          <w:rFonts w:ascii="Times New Roman"/>
        </w:rPr>
        <w:tab/>
      </w:r>
      <w:r>
        <w:rPr>
          <w:rFonts w:ascii="Times New Roman"/>
        </w:rPr>
        <w:fldChar w:fldCharType="begin"/>
      </w:r>
      <w:r>
        <w:rPr>
          <w:rFonts w:ascii="Times New Roman"/>
        </w:rPr>
        <w:instrText xml:space="preserve"> PAGEREF _Toc5113715 \h </w:instrText>
      </w:r>
      <w:r>
        <w:rPr>
          <w:rFonts w:ascii="Times New Roman"/>
        </w:rPr>
        <w:fldChar w:fldCharType="separate"/>
      </w:r>
      <w:r>
        <w:rPr>
          <w:rFonts w:ascii="Times New Roman"/>
        </w:rPr>
        <w:t>65</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"_Toc5113716" </w:instrText>
      </w:r>
      <w:r>
        <w:fldChar w:fldCharType="separate"/>
      </w:r>
      <w:r>
        <w:rPr>
          <w:rStyle w:val="28"/>
          <w:color w:val="auto"/>
        </w:rPr>
        <w:t>10.1  取样</w:t>
      </w:r>
      <w:r>
        <w:rPr>
          <w:rFonts w:ascii="Times New Roman"/>
        </w:rPr>
        <w:tab/>
      </w:r>
      <w:r>
        <w:rPr>
          <w:rFonts w:ascii="Times New Roman"/>
        </w:rPr>
        <w:fldChar w:fldCharType="begin"/>
      </w:r>
      <w:r>
        <w:rPr>
          <w:rFonts w:ascii="Times New Roman"/>
        </w:rPr>
        <w:instrText xml:space="preserve"> PAGEREF _Toc5113716 \h </w:instrText>
      </w:r>
      <w:r>
        <w:rPr>
          <w:rFonts w:ascii="Times New Roman"/>
        </w:rPr>
        <w:fldChar w:fldCharType="separate"/>
      </w:r>
      <w:r>
        <w:rPr>
          <w:rFonts w:ascii="Times New Roman"/>
        </w:rPr>
        <w:t>65</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"_Toc5113717" </w:instrText>
      </w:r>
      <w:r>
        <w:fldChar w:fldCharType="separate"/>
      </w:r>
      <w:r>
        <w:rPr>
          <w:rStyle w:val="28"/>
          <w:color w:val="auto"/>
        </w:rPr>
        <w:t>10.2  室内试验</w:t>
      </w:r>
      <w:r>
        <w:rPr>
          <w:rFonts w:ascii="Times New Roman"/>
        </w:rPr>
        <w:tab/>
      </w:r>
      <w:r>
        <w:rPr>
          <w:rFonts w:ascii="Times New Roman"/>
        </w:rPr>
        <w:fldChar w:fldCharType="begin"/>
      </w:r>
      <w:r>
        <w:rPr>
          <w:rFonts w:ascii="Times New Roman"/>
        </w:rPr>
        <w:instrText xml:space="preserve"> PAGEREF _Toc5113717 \h </w:instrText>
      </w:r>
      <w:r>
        <w:rPr>
          <w:rFonts w:ascii="Times New Roman"/>
        </w:rPr>
        <w:fldChar w:fldCharType="separate"/>
      </w:r>
      <w:r>
        <w:rPr>
          <w:rFonts w:ascii="Times New Roman"/>
        </w:rPr>
        <w:t>66</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"_Toc5113718" </w:instrText>
      </w:r>
      <w:r>
        <w:fldChar w:fldCharType="separate"/>
      </w:r>
      <w:r>
        <w:rPr>
          <w:rStyle w:val="28"/>
          <w:color w:val="auto"/>
          <w:kern w:val="0"/>
        </w:rPr>
        <w:t>11  岩土工程分析评价</w:t>
      </w:r>
      <w:r>
        <w:rPr>
          <w:rFonts w:ascii="Times New Roman"/>
        </w:rPr>
        <w:tab/>
      </w:r>
      <w:r>
        <w:rPr>
          <w:rFonts w:ascii="Times New Roman"/>
        </w:rPr>
        <w:fldChar w:fldCharType="begin"/>
      </w:r>
      <w:r>
        <w:rPr>
          <w:rFonts w:ascii="Times New Roman"/>
        </w:rPr>
        <w:instrText xml:space="preserve"> PAGEREF _Toc5113718 \h </w:instrText>
      </w:r>
      <w:r>
        <w:rPr>
          <w:rFonts w:ascii="Times New Roman"/>
        </w:rPr>
        <w:fldChar w:fldCharType="separate"/>
      </w:r>
      <w:r>
        <w:rPr>
          <w:rFonts w:ascii="Times New Roman"/>
        </w:rPr>
        <w:t>70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"_Toc5113719" </w:instrText>
      </w:r>
      <w:r>
        <w:fldChar w:fldCharType="separate"/>
      </w:r>
      <w:r>
        <w:rPr>
          <w:rStyle w:val="28"/>
          <w:color w:val="auto"/>
        </w:rPr>
        <w:t>11.1  一般规定</w:t>
      </w:r>
      <w:r>
        <w:rPr>
          <w:rFonts w:ascii="Times New Roman"/>
        </w:rPr>
        <w:tab/>
      </w:r>
      <w:r>
        <w:rPr>
          <w:rFonts w:ascii="Times New Roman"/>
        </w:rPr>
        <w:fldChar w:fldCharType="begin"/>
      </w:r>
      <w:r>
        <w:rPr>
          <w:rFonts w:ascii="Times New Roman"/>
        </w:rPr>
        <w:instrText xml:space="preserve"> PAGEREF _Toc5113719 \h </w:instrText>
      </w:r>
      <w:r>
        <w:rPr>
          <w:rFonts w:ascii="Times New Roman"/>
        </w:rPr>
        <w:fldChar w:fldCharType="separate"/>
      </w:r>
      <w:r>
        <w:rPr>
          <w:rFonts w:ascii="Times New Roman"/>
        </w:rPr>
        <w:t>70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"_Toc5113720" </w:instrText>
      </w:r>
      <w:r>
        <w:fldChar w:fldCharType="separate"/>
      </w:r>
      <w:r>
        <w:rPr>
          <w:rStyle w:val="28"/>
          <w:color w:val="auto"/>
        </w:rPr>
        <w:t>11.2  岩土参数的分析和选定</w:t>
      </w:r>
      <w:r>
        <w:rPr>
          <w:rFonts w:ascii="Times New Roman"/>
        </w:rPr>
        <w:tab/>
      </w:r>
      <w:r>
        <w:rPr>
          <w:rFonts w:ascii="Times New Roman"/>
        </w:rPr>
        <w:fldChar w:fldCharType="begin"/>
      </w:r>
      <w:r>
        <w:rPr>
          <w:rFonts w:ascii="Times New Roman"/>
        </w:rPr>
        <w:instrText xml:space="preserve"> PAGEREF _Toc5113720 \h </w:instrText>
      </w:r>
      <w:r>
        <w:rPr>
          <w:rFonts w:ascii="Times New Roman"/>
        </w:rPr>
        <w:fldChar w:fldCharType="separate"/>
      </w:r>
      <w:r>
        <w:rPr>
          <w:rFonts w:ascii="Times New Roman"/>
        </w:rPr>
        <w:t>70</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"_Toc5113721" </w:instrText>
      </w:r>
      <w:r>
        <w:fldChar w:fldCharType="separate"/>
      </w:r>
      <w:r>
        <w:rPr>
          <w:rStyle w:val="28"/>
          <w:color w:val="auto"/>
        </w:rPr>
        <w:t>12  岩土工程勘察报告</w:t>
      </w:r>
      <w:r>
        <w:rPr>
          <w:rFonts w:ascii="Times New Roman"/>
        </w:rPr>
        <w:tab/>
      </w:r>
      <w:r>
        <w:rPr>
          <w:rFonts w:ascii="Times New Roman"/>
        </w:rPr>
        <w:fldChar w:fldCharType="begin"/>
      </w:r>
      <w:r>
        <w:rPr>
          <w:rFonts w:ascii="Times New Roman"/>
        </w:rPr>
        <w:instrText xml:space="preserve"> PAGEREF _Toc5113721 \h </w:instrText>
      </w:r>
      <w:r>
        <w:rPr>
          <w:rFonts w:ascii="Times New Roman"/>
        </w:rPr>
        <w:fldChar w:fldCharType="separate"/>
      </w:r>
      <w:r>
        <w:rPr>
          <w:rFonts w:ascii="Times New Roman"/>
        </w:rPr>
        <w:t>72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"_Toc5113722" </w:instrText>
      </w:r>
      <w:r>
        <w:fldChar w:fldCharType="separate"/>
      </w:r>
      <w:r>
        <w:rPr>
          <w:rStyle w:val="28"/>
          <w:color w:val="auto"/>
        </w:rPr>
        <w:t>12.1  一般规定</w:t>
      </w:r>
      <w:r>
        <w:rPr>
          <w:rFonts w:ascii="Times New Roman"/>
        </w:rPr>
        <w:tab/>
      </w:r>
      <w:r>
        <w:rPr>
          <w:rFonts w:ascii="Times New Roman"/>
        </w:rPr>
        <w:fldChar w:fldCharType="begin"/>
      </w:r>
      <w:r>
        <w:rPr>
          <w:rFonts w:ascii="Times New Roman"/>
        </w:rPr>
        <w:instrText xml:space="preserve"> PAGEREF _Toc5113722 \h </w:instrText>
      </w:r>
      <w:r>
        <w:rPr>
          <w:rFonts w:ascii="Times New Roman"/>
        </w:rPr>
        <w:fldChar w:fldCharType="separate"/>
      </w:r>
      <w:r>
        <w:rPr>
          <w:rFonts w:ascii="Times New Roman"/>
        </w:rPr>
        <w:t>72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"_Toc5113723" </w:instrText>
      </w:r>
      <w:r>
        <w:fldChar w:fldCharType="separate"/>
      </w:r>
      <w:r>
        <w:rPr>
          <w:rStyle w:val="28"/>
          <w:color w:val="auto"/>
        </w:rPr>
        <w:t>12.2  成果报告</w:t>
      </w:r>
      <w:r>
        <w:rPr>
          <w:rFonts w:ascii="Times New Roman"/>
        </w:rPr>
        <w:tab/>
      </w:r>
      <w:r>
        <w:rPr>
          <w:rFonts w:ascii="Times New Roman"/>
        </w:rPr>
        <w:fldChar w:fldCharType="begin"/>
      </w:r>
      <w:r>
        <w:rPr>
          <w:rFonts w:ascii="Times New Roman"/>
        </w:rPr>
        <w:instrText xml:space="preserve"> PAGEREF _Toc5113723 \h </w:instrText>
      </w:r>
      <w:r>
        <w:rPr>
          <w:rFonts w:ascii="Times New Roman"/>
        </w:rPr>
        <w:fldChar w:fldCharType="separate"/>
      </w:r>
      <w:r>
        <w:rPr>
          <w:rFonts w:ascii="Times New Roman"/>
        </w:rPr>
        <w:t>72</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"_Toc5113724" </w:instrText>
      </w:r>
      <w:r>
        <w:fldChar w:fldCharType="separate"/>
      </w:r>
      <w:r>
        <w:rPr>
          <w:rStyle w:val="28"/>
          <w:color w:val="auto"/>
        </w:rPr>
        <w:t>附录A  泥石流的分类</w:t>
      </w:r>
      <w:r>
        <w:rPr>
          <w:rFonts w:ascii="Times New Roman"/>
        </w:rPr>
        <w:tab/>
      </w:r>
      <w:r>
        <w:rPr>
          <w:rFonts w:ascii="Times New Roman"/>
        </w:rPr>
        <w:fldChar w:fldCharType="begin"/>
      </w:r>
      <w:r>
        <w:rPr>
          <w:rFonts w:ascii="Times New Roman"/>
        </w:rPr>
        <w:instrText xml:space="preserve"> PAGEREF _Toc5113724 \h </w:instrText>
      </w:r>
      <w:r>
        <w:rPr>
          <w:rFonts w:ascii="Times New Roman"/>
        </w:rPr>
        <w:fldChar w:fldCharType="separate"/>
      </w:r>
      <w:r>
        <w:rPr>
          <w:rFonts w:ascii="Times New Roman"/>
        </w:rPr>
        <w:t>73</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"_Toc5113725" </w:instrText>
      </w:r>
      <w:r>
        <w:fldChar w:fldCharType="separate"/>
      </w:r>
      <w:r>
        <w:rPr>
          <w:rStyle w:val="28"/>
          <w:color w:val="auto"/>
        </w:rPr>
        <w:t>附录B  地裂缝的分类</w:t>
      </w:r>
      <w:r>
        <w:rPr>
          <w:rFonts w:ascii="Times New Roman"/>
        </w:rPr>
        <w:tab/>
      </w:r>
      <w:r>
        <w:rPr>
          <w:rFonts w:ascii="Times New Roman"/>
        </w:rPr>
        <w:fldChar w:fldCharType="begin"/>
      </w:r>
      <w:r>
        <w:rPr>
          <w:rFonts w:ascii="Times New Roman"/>
        </w:rPr>
        <w:instrText xml:space="preserve"> PAGEREF _Toc5113725 \h </w:instrText>
      </w:r>
      <w:r>
        <w:rPr>
          <w:rFonts w:ascii="Times New Roman"/>
        </w:rPr>
        <w:fldChar w:fldCharType="separate"/>
      </w:r>
      <w:r>
        <w:rPr>
          <w:rFonts w:ascii="Times New Roman"/>
        </w:rPr>
        <w:t>75</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"_Toc5113726" </w:instrText>
      </w:r>
      <w:r>
        <w:fldChar w:fldCharType="separate"/>
      </w:r>
      <w:r>
        <w:rPr>
          <w:rStyle w:val="28"/>
          <w:color w:val="auto"/>
        </w:rPr>
        <w:t>附录C  圆锥动力触探锤击数确定土的密实度</w:t>
      </w:r>
      <w:r>
        <w:rPr>
          <w:rFonts w:ascii="Times New Roman"/>
        </w:rPr>
        <w:tab/>
      </w:r>
      <w:r>
        <w:rPr>
          <w:rFonts w:ascii="Times New Roman"/>
        </w:rPr>
        <w:fldChar w:fldCharType="begin"/>
      </w:r>
      <w:r>
        <w:rPr>
          <w:rFonts w:ascii="Times New Roman"/>
        </w:rPr>
        <w:instrText xml:space="preserve"> PAGEREF _Toc5113726 \h </w:instrText>
      </w:r>
      <w:r>
        <w:rPr>
          <w:rFonts w:ascii="Times New Roman"/>
        </w:rPr>
        <w:fldChar w:fldCharType="separate"/>
      </w:r>
      <w:r>
        <w:rPr>
          <w:rFonts w:ascii="Times New Roman"/>
        </w:rPr>
        <w:t>76</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"_Toc5113727" </w:instrText>
      </w:r>
      <w:r>
        <w:fldChar w:fldCharType="separate"/>
      </w:r>
      <w:r>
        <w:rPr>
          <w:rStyle w:val="28"/>
          <w:color w:val="auto"/>
        </w:rPr>
        <w:t>附录D  圆锥动力触探锤击数修正</w:t>
      </w:r>
      <w:r>
        <w:rPr>
          <w:rFonts w:ascii="Times New Roman"/>
        </w:rPr>
        <w:tab/>
      </w:r>
      <w:r>
        <w:rPr>
          <w:rFonts w:ascii="Times New Roman"/>
        </w:rPr>
        <w:fldChar w:fldCharType="begin"/>
      </w:r>
      <w:r>
        <w:rPr>
          <w:rFonts w:ascii="Times New Roman"/>
        </w:rPr>
        <w:instrText xml:space="preserve"> PAGEREF _Toc5113727 \h </w:instrText>
      </w:r>
      <w:r>
        <w:rPr>
          <w:rFonts w:ascii="Times New Roman"/>
        </w:rPr>
        <w:fldChar w:fldCharType="separate"/>
      </w:r>
      <w:r>
        <w:rPr>
          <w:rFonts w:ascii="Times New Roman"/>
        </w:rPr>
        <w:t>77</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"_Toc5113728" </w:instrText>
      </w:r>
      <w:r>
        <w:fldChar w:fldCharType="separate"/>
      </w:r>
      <w:r>
        <w:rPr>
          <w:rStyle w:val="28"/>
          <w:color w:val="auto"/>
        </w:rPr>
        <w:t>附录E  取土器技术标准</w:t>
      </w:r>
      <w:r>
        <w:rPr>
          <w:rFonts w:ascii="Times New Roman"/>
        </w:rPr>
        <w:tab/>
      </w:r>
      <w:r>
        <w:rPr>
          <w:rFonts w:ascii="Times New Roman"/>
        </w:rPr>
        <w:fldChar w:fldCharType="begin"/>
      </w:r>
      <w:r>
        <w:rPr>
          <w:rFonts w:ascii="Times New Roman"/>
        </w:rPr>
        <w:instrText xml:space="preserve"> PAGEREF _Toc5113728 \h </w:instrText>
      </w:r>
      <w:r>
        <w:rPr>
          <w:rFonts w:ascii="Times New Roman"/>
        </w:rPr>
        <w:fldChar w:fldCharType="separate"/>
      </w:r>
      <w:r>
        <w:rPr>
          <w:rFonts w:ascii="Times New Roman"/>
        </w:rPr>
        <w:t>78</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"_Toc5113729" </w:instrText>
      </w:r>
      <w:r>
        <w:fldChar w:fldCharType="separate"/>
      </w:r>
      <w:r>
        <w:rPr>
          <w:rStyle w:val="28"/>
          <w:color w:val="auto"/>
        </w:rPr>
        <w:t>条文说明</w:t>
      </w:r>
      <w:r>
        <w:rPr>
          <w:rFonts w:ascii="Times New Roman"/>
        </w:rPr>
        <w:tab/>
      </w:r>
      <w:r>
        <w:rPr>
          <w:rFonts w:ascii="Times New Roman"/>
        </w:rPr>
        <w:fldChar w:fldCharType="begin"/>
      </w:r>
      <w:r>
        <w:rPr>
          <w:rFonts w:ascii="Times New Roman"/>
        </w:rPr>
        <w:instrText xml:space="preserve"> PAGEREF _Toc5113729 \h </w:instrText>
      </w:r>
      <w:r>
        <w:rPr>
          <w:rFonts w:ascii="Times New Roman"/>
        </w:rPr>
        <w:fldChar w:fldCharType="separate"/>
      </w:r>
      <w:r>
        <w:rPr>
          <w:rFonts w:ascii="Times New Roman"/>
        </w:rPr>
        <w:t>79</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rPr>
          <w:rFonts w:ascii="Times New Roman"/>
          <w:sz w:val="21"/>
          <w:szCs w:val="21"/>
        </w:rPr>
        <w:fldChar w:fldCharType="end"/>
      </w: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sectPr>
          <w:footerReference r:id="rId6" w:type="first"/>
          <w:pgSz w:w="11907" w:h="16840"/>
          <w:pgMar w:top="1134" w:right="1134" w:bottom="851" w:left="1418" w:header="567" w:footer="284" w:gutter="0"/>
          <w:pgNumType w:start="1"/>
          <w:cols w:space="720" w:num="1"/>
          <w:docGrid w:linePitch="490" w:charSpace="0"/>
        </w:sectPr>
      </w:pPr>
    </w:p>
    <w:p>
      <w:pPr>
        <w:spacing w:line="360" w:lineRule="auto"/>
        <w:jc w:val="center"/>
        <w:rPr>
          <w:rFonts w:ascii="Times New Roman" w:eastAsia="宋体"/>
          <w:sz w:val="28"/>
          <w:szCs w:val="28"/>
        </w:rPr>
      </w:pPr>
      <w:r>
        <w:rPr>
          <w:rFonts w:ascii="Times New Roman" w:eastAsia="宋体"/>
          <w:sz w:val="28"/>
          <w:szCs w:val="28"/>
        </w:rPr>
        <w:t>Contents</w:t>
      </w:r>
    </w:p>
    <w:p>
      <w:pPr>
        <w:pStyle w:val="16"/>
        <w:tabs>
          <w:tab w:val="right" w:leader="dot" w:pos="9345"/>
        </w:tabs>
        <w:rPr>
          <w:rFonts w:ascii="Times New Roman" w:eastAsiaTheme="minorEastAsia"/>
          <w:b w:val="0"/>
          <w:bCs w:val="0"/>
          <w:sz w:val="21"/>
          <w:szCs w:val="22"/>
        </w:rPr>
      </w:pPr>
      <w:r>
        <w:fldChar w:fldCharType="begin"/>
      </w:r>
      <w:r>
        <w:instrText xml:space="preserve"> HYPERLINK \l "_Toc5113656" </w:instrText>
      </w:r>
      <w:r>
        <w:fldChar w:fldCharType="separate"/>
      </w:r>
      <w:r>
        <w:rPr>
          <w:rStyle w:val="28"/>
          <w:color w:val="auto"/>
          <w:u w:val="none"/>
        </w:rPr>
        <w:t>1  General</w:t>
      </w:r>
      <w:r>
        <w:rPr>
          <w:rStyle w:val="28"/>
          <w:rFonts w:hint="eastAsia"/>
          <w:color w:val="auto"/>
          <w:u w:val="none"/>
        </w:rPr>
        <w:t xml:space="preserve"> </w:t>
      </w:r>
      <w:r>
        <w:rPr>
          <w:rStyle w:val="28"/>
          <w:color w:val="auto"/>
          <w:u w:val="none"/>
        </w:rPr>
        <w:t>Provisions</w:t>
      </w:r>
      <w:r>
        <w:rPr>
          <w:rFonts w:ascii="Times New Roman"/>
        </w:rPr>
        <w:tab/>
      </w:r>
      <w:r>
        <w:rPr>
          <w:rFonts w:ascii="Times New Roman"/>
        </w:rPr>
        <w:fldChar w:fldCharType="begin"/>
      </w:r>
      <w:r>
        <w:rPr>
          <w:rFonts w:ascii="Times New Roman"/>
        </w:rPr>
        <w:instrText xml:space="preserve"> PAGEREF _Toc5113656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"_Toc5113657" </w:instrText>
      </w:r>
      <w:r>
        <w:fldChar w:fldCharType="separate"/>
      </w:r>
      <w:r>
        <w:rPr>
          <w:rStyle w:val="28"/>
          <w:color w:val="auto"/>
          <w:u w:val="none"/>
        </w:rPr>
        <w:t>2  Terms and Symbols</w:t>
      </w:r>
      <w:r>
        <w:rPr>
          <w:rFonts w:ascii="Times New Roman"/>
        </w:rPr>
        <w:tab/>
      </w:r>
      <w:r>
        <w:rPr>
          <w:rFonts w:ascii="Times New Roman"/>
        </w:rPr>
        <w:fldChar w:fldCharType="begin"/>
      </w:r>
      <w:r>
        <w:rPr>
          <w:rFonts w:ascii="Times New Roman"/>
        </w:rPr>
        <w:instrText xml:space="preserve"> PAGEREF _Toc5113657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"_Toc5113658" </w:instrText>
      </w:r>
      <w:r>
        <w:fldChar w:fldCharType="separate"/>
      </w:r>
      <w:r>
        <w:rPr>
          <w:rStyle w:val="28"/>
          <w:color w:val="auto"/>
          <w:u w:val="none"/>
        </w:rPr>
        <w:t>2.1</w:t>
      </w:r>
      <w:r>
        <w:rPr>
          <w:rStyle w:val="28"/>
          <w:rFonts w:hint="eastAsia"/>
          <w:color w:val="auto"/>
          <w:u w:val="none"/>
        </w:rPr>
        <w:t xml:space="preserve">  </w:t>
      </w:r>
      <w:r>
        <w:rPr>
          <w:rStyle w:val="28"/>
          <w:color w:val="auto"/>
          <w:u w:val="none"/>
        </w:rPr>
        <w:t>Terms</w:t>
      </w:r>
      <w:r>
        <w:rPr>
          <w:rFonts w:ascii="Times New Roman"/>
        </w:rPr>
        <w:tab/>
      </w:r>
      <w:r>
        <w:rPr>
          <w:rFonts w:ascii="Times New Roman"/>
        </w:rPr>
        <w:fldChar w:fldCharType="begin"/>
      </w:r>
      <w:r>
        <w:rPr>
          <w:rFonts w:ascii="Times New Roman"/>
        </w:rPr>
        <w:instrText xml:space="preserve"> PAGEREF _Toc5113658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"_Toc5113659" </w:instrText>
      </w:r>
      <w:r>
        <w:fldChar w:fldCharType="separate"/>
      </w:r>
      <w:r>
        <w:rPr>
          <w:rStyle w:val="28"/>
          <w:color w:val="auto"/>
          <w:u w:val="none"/>
        </w:rPr>
        <w:t>2.2</w:t>
      </w:r>
      <w:r>
        <w:rPr>
          <w:rStyle w:val="28"/>
          <w:rFonts w:hint="eastAsia"/>
          <w:color w:val="auto"/>
          <w:u w:val="none"/>
        </w:rPr>
        <w:t xml:space="preserve">  </w:t>
      </w:r>
      <w:r>
        <w:rPr>
          <w:rStyle w:val="28"/>
          <w:color w:val="auto"/>
          <w:u w:val="none"/>
        </w:rPr>
        <w:t>Symbols</w:t>
      </w:r>
      <w:r>
        <w:rPr>
          <w:rFonts w:ascii="Times New Roman"/>
        </w:rPr>
        <w:tab/>
      </w:r>
      <w:r>
        <w:rPr>
          <w:rFonts w:ascii="Times New Roman"/>
        </w:rPr>
        <w:fldChar w:fldCharType="begin"/>
      </w:r>
      <w:r>
        <w:rPr>
          <w:rFonts w:ascii="Times New Roman"/>
        </w:rPr>
        <w:instrText xml:space="preserve"> PAGEREF _Toc5113659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"_Toc5113660" </w:instrText>
      </w:r>
      <w:r>
        <w:fldChar w:fldCharType="separate"/>
      </w:r>
      <w:r>
        <w:rPr>
          <w:rStyle w:val="28"/>
          <w:color w:val="auto"/>
          <w:u w:val="none"/>
        </w:rPr>
        <w:t>3  Investigation stage</w:t>
      </w:r>
      <w:r>
        <w:rPr>
          <w:rStyle w:val="28"/>
          <w:rFonts w:hint="eastAsia"/>
          <w:color w:val="auto"/>
          <w:u w:val="none"/>
        </w:rPr>
        <w:t>，i</w:t>
      </w:r>
      <w:r>
        <w:rPr>
          <w:rStyle w:val="28"/>
          <w:color w:val="auto"/>
          <w:u w:val="none"/>
        </w:rPr>
        <w:t>nvestigation</w:t>
      </w:r>
      <w:r>
        <w:rPr>
          <w:rStyle w:val="28"/>
          <w:rFonts w:hint="eastAsia"/>
          <w:color w:val="auto"/>
          <w:u w:val="none"/>
        </w:rPr>
        <w:t xml:space="preserve"> grade and</w:t>
      </w:r>
      <w:r>
        <w:t xml:space="preserve"> </w:t>
      </w:r>
      <w:r>
        <w:rPr>
          <w:rStyle w:val="28"/>
          <w:color w:val="auto"/>
          <w:u w:val="none"/>
        </w:rPr>
        <w:t>investigation outline</w:t>
      </w:r>
      <w:r>
        <w:rPr>
          <w:rFonts w:ascii="Times New Roman"/>
        </w:rPr>
        <w:tab/>
      </w:r>
      <w:r>
        <w:rPr>
          <w:rFonts w:ascii="Times New Roman"/>
        </w:rPr>
        <w:fldChar w:fldCharType="begin"/>
      </w:r>
      <w:r>
        <w:rPr>
          <w:rFonts w:ascii="Times New Roman"/>
        </w:rPr>
        <w:instrText xml:space="preserve"> PAGEREF _Toc5113660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"_Toc5113661" </w:instrText>
      </w:r>
      <w:r>
        <w:fldChar w:fldCharType="separate"/>
      </w:r>
      <w:r>
        <w:rPr>
          <w:rStyle w:val="28"/>
          <w:color w:val="auto"/>
          <w:u w:val="none"/>
        </w:rPr>
        <w:t>3.1  Investigation stage</w:t>
      </w:r>
      <w:r>
        <w:rPr>
          <w:rFonts w:ascii="Times New Roman"/>
        </w:rPr>
        <w:tab/>
      </w:r>
      <w:r>
        <w:rPr>
          <w:rFonts w:ascii="Times New Roman"/>
        </w:rPr>
        <w:fldChar w:fldCharType="begin"/>
      </w:r>
      <w:r>
        <w:rPr>
          <w:rFonts w:ascii="Times New Roman"/>
        </w:rPr>
        <w:instrText xml:space="preserve"> PAGEREF _Toc5113661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"_Toc5113662" </w:instrText>
      </w:r>
      <w:r>
        <w:fldChar w:fldCharType="separate"/>
      </w:r>
      <w:r>
        <w:rPr>
          <w:rStyle w:val="28"/>
          <w:color w:val="auto"/>
          <w:u w:val="none"/>
        </w:rPr>
        <w:t>3.2  Investigation</w:t>
      </w:r>
      <w:r>
        <w:rPr>
          <w:rStyle w:val="28"/>
          <w:rFonts w:hint="eastAsia"/>
          <w:color w:val="auto"/>
          <w:u w:val="none"/>
        </w:rPr>
        <w:t xml:space="preserve"> grade</w:t>
      </w:r>
      <w:r>
        <w:rPr>
          <w:rFonts w:ascii="Times New Roman"/>
        </w:rPr>
        <w:tab/>
      </w:r>
      <w:r>
        <w:rPr>
          <w:rFonts w:ascii="Times New Roman"/>
        </w:rPr>
        <w:fldChar w:fldCharType="begin"/>
      </w:r>
      <w:r>
        <w:rPr>
          <w:rFonts w:ascii="Times New Roman"/>
        </w:rPr>
        <w:instrText xml:space="preserve"> PAGEREF _Toc5113662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"_Toc5113663" </w:instrText>
      </w:r>
      <w:r>
        <w:fldChar w:fldCharType="separate"/>
      </w:r>
      <w:r>
        <w:rPr>
          <w:rStyle w:val="28"/>
          <w:color w:val="auto"/>
          <w:u w:val="none"/>
        </w:rPr>
        <w:t xml:space="preserve">3.3  </w:t>
      </w:r>
      <w:r>
        <w:rPr>
          <w:rStyle w:val="28"/>
          <w:rFonts w:hint="eastAsia"/>
          <w:color w:val="auto"/>
          <w:u w:val="none"/>
        </w:rPr>
        <w:t>I</w:t>
      </w:r>
      <w:r>
        <w:rPr>
          <w:rStyle w:val="28"/>
          <w:color w:val="auto"/>
          <w:u w:val="none"/>
        </w:rPr>
        <w:t>nvestigation outline</w:t>
      </w:r>
      <w:r>
        <w:rPr>
          <w:rFonts w:ascii="Times New Roman"/>
        </w:rPr>
        <w:tab/>
      </w:r>
      <w:r>
        <w:rPr>
          <w:rFonts w:ascii="Times New Roman"/>
        </w:rPr>
        <w:fldChar w:fldCharType="begin"/>
      </w:r>
      <w:r>
        <w:rPr>
          <w:rFonts w:ascii="Times New Roman"/>
        </w:rPr>
        <w:instrText xml:space="preserve"> PAGEREF _Toc5113663 \h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"_Toc5113664" </w:instrText>
      </w:r>
      <w:r>
        <w:fldChar w:fldCharType="separate"/>
      </w:r>
      <w:r>
        <w:rPr>
          <w:rStyle w:val="28"/>
          <w:color w:val="auto"/>
          <w:u w:val="none"/>
        </w:rPr>
        <w:t xml:space="preserve">4  Basic requirements for engineering </w:t>
      </w:r>
      <w:r>
        <w:rPr>
          <w:rStyle w:val="28"/>
          <w:rFonts w:hint="eastAsia"/>
          <w:color w:val="auto"/>
          <w:u w:val="none"/>
        </w:rPr>
        <w:t>i</w:t>
      </w:r>
      <w:r>
        <w:rPr>
          <w:rStyle w:val="28"/>
          <w:color w:val="auto"/>
          <w:u w:val="none"/>
        </w:rPr>
        <w:t>nvestigation</w:t>
      </w:r>
      <w:r>
        <w:rPr>
          <w:rFonts w:ascii="Times New Roman"/>
        </w:rPr>
        <w:tab/>
      </w:r>
      <w:r>
        <w:rPr>
          <w:rFonts w:ascii="Times New Roman"/>
        </w:rPr>
        <w:fldChar w:fldCharType="begin"/>
      </w:r>
      <w:r>
        <w:rPr>
          <w:rFonts w:ascii="Times New Roman"/>
        </w:rPr>
        <w:instrText xml:space="preserve"> PAGEREF _Toc5113664 \h </w:instrText>
      </w:r>
      <w:r>
        <w:rPr>
          <w:rFonts w:ascii="Times New Roman"/>
        </w:rPr>
        <w:fldChar w:fldCharType="separate"/>
      </w:r>
      <w:r>
        <w:rPr>
          <w:rFonts w:ascii="Times New Roman"/>
        </w:rPr>
        <w:t>9</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"_Toc5113665" </w:instrText>
      </w:r>
      <w:r>
        <w:fldChar w:fldCharType="separate"/>
      </w:r>
      <w:r>
        <w:rPr>
          <w:rStyle w:val="28"/>
          <w:color w:val="auto"/>
          <w:u w:val="none"/>
        </w:rPr>
        <w:t>4.1  General provisions</w:t>
      </w:r>
      <w:r>
        <w:rPr>
          <w:rFonts w:ascii="Times New Roman"/>
        </w:rPr>
        <w:tab/>
      </w:r>
      <w:r>
        <w:rPr>
          <w:rFonts w:ascii="Times New Roman"/>
        </w:rPr>
        <w:fldChar w:fldCharType="begin"/>
      </w:r>
      <w:r>
        <w:rPr>
          <w:rFonts w:ascii="Times New Roman"/>
        </w:rPr>
        <w:instrText xml:space="preserve"> PAGEREF _Toc5113665 \h </w:instrText>
      </w:r>
      <w:r>
        <w:rPr>
          <w:rFonts w:ascii="Times New Roman"/>
        </w:rPr>
        <w:fldChar w:fldCharType="separate"/>
      </w:r>
      <w:r>
        <w:rPr>
          <w:rFonts w:ascii="Times New Roman"/>
        </w:rPr>
        <w:t>9</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"_Toc5113666" </w:instrText>
      </w:r>
      <w:r>
        <w:fldChar w:fldCharType="separate"/>
      </w:r>
      <w:r>
        <w:rPr>
          <w:rStyle w:val="28"/>
          <w:color w:val="auto"/>
          <w:u w:val="none"/>
        </w:rPr>
        <w:t>4.2  Building and structure</w:t>
      </w:r>
      <w:r>
        <w:rPr>
          <w:rFonts w:ascii="Times New Roman"/>
        </w:rPr>
        <w:tab/>
      </w:r>
      <w:r>
        <w:rPr>
          <w:rFonts w:ascii="Times New Roman"/>
        </w:rPr>
        <w:fldChar w:fldCharType="begin"/>
      </w:r>
      <w:r>
        <w:rPr>
          <w:rFonts w:ascii="Times New Roman"/>
        </w:rPr>
        <w:instrText xml:space="preserve"> PAGEREF _Toc5113666 \h </w:instrText>
      </w:r>
      <w:r>
        <w:rPr>
          <w:rFonts w:ascii="Times New Roman"/>
        </w:rPr>
        <w:fldChar w:fldCharType="separate"/>
      </w:r>
      <w:r>
        <w:rPr>
          <w:rFonts w:ascii="Times New Roman"/>
        </w:rPr>
        <w:t>11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"_Toc5113667" </w:instrText>
      </w:r>
      <w:r>
        <w:fldChar w:fldCharType="separate"/>
      </w:r>
      <w:r>
        <w:rPr>
          <w:rStyle w:val="28"/>
          <w:color w:val="auto"/>
          <w:u w:val="none"/>
        </w:rPr>
        <w:t>4.3  Natural foundation</w:t>
      </w:r>
      <w:r>
        <w:rPr>
          <w:rFonts w:ascii="Times New Roman"/>
        </w:rPr>
        <w:tab/>
      </w:r>
      <w:r>
        <w:rPr>
          <w:rFonts w:ascii="Times New Roman"/>
        </w:rPr>
        <w:fldChar w:fldCharType="begin"/>
      </w:r>
      <w:r>
        <w:rPr>
          <w:rFonts w:ascii="Times New Roman"/>
        </w:rPr>
        <w:instrText xml:space="preserve"> PAGEREF _Toc5113667 \h </w:instrText>
      </w:r>
      <w:r>
        <w:rPr>
          <w:rFonts w:ascii="Times New Roman"/>
        </w:rPr>
        <w:fldChar w:fldCharType="separate"/>
      </w:r>
      <w:r>
        <w:rPr>
          <w:rFonts w:ascii="Times New Roman"/>
        </w:rPr>
        <w:t>12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"_Toc5113668" </w:instrText>
      </w:r>
      <w:r>
        <w:fldChar w:fldCharType="separate"/>
      </w:r>
      <w:r>
        <w:rPr>
          <w:rStyle w:val="28"/>
          <w:color w:val="auto"/>
          <w:u w:val="none"/>
        </w:rPr>
        <w:t>4.4  Pile foundation</w:t>
      </w:r>
      <w:r>
        <w:rPr>
          <w:rFonts w:ascii="Times New Roman"/>
        </w:rPr>
        <w:tab/>
      </w:r>
      <w:r>
        <w:rPr>
          <w:rFonts w:ascii="Times New Roman"/>
        </w:rPr>
        <w:fldChar w:fldCharType="begin"/>
      </w:r>
      <w:r>
        <w:rPr>
          <w:rFonts w:ascii="Times New Roman"/>
        </w:rPr>
        <w:instrText xml:space="preserve"> PAGEREF _Toc5113668 \h </w:instrText>
      </w:r>
      <w:r>
        <w:rPr>
          <w:rFonts w:ascii="Times New Roman"/>
        </w:rPr>
        <w:fldChar w:fldCharType="separate"/>
      </w:r>
      <w:r>
        <w:rPr>
          <w:rFonts w:ascii="Times New Roman"/>
        </w:rPr>
        <w:t>13</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"_Toc5113669" </w:instrText>
      </w:r>
      <w:r>
        <w:fldChar w:fldCharType="separate"/>
      </w:r>
      <w:r>
        <w:rPr>
          <w:rStyle w:val="28"/>
          <w:color w:val="auto"/>
          <w:u w:val="none"/>
        </w:rPr>
        <w:t xml:space="preserve">4.5  </w:t>
      </w:r>
      <w:r>
        <w:rPr>
          <w:rStyle w:val="28"/>
          <w:rFonts w:hint="eastAsia"/>
          <w:color w:val="auto"/>
          <w:u w:val="none"/>
        </w:rPr>
        <w:t xml:space="preserve">Subsoil </w:t>
      </w:r>
      <w:r>
        <w:rPr>
          <w:rStyle w:val="28"/>
          <w:color w:val="auto"/>
          <w:u w:val="none"/>
        </w:rPr>
        <w:t>treatment</w:t>
      </w:r>
      <w:r>
        <w:rPr>
          <w:rFonts w:ascii="Times New Roman"/>
        </w:rPr>
        <w:tab/>
      </w:r>
      <w:r>
        <w:rPr>
          <w:rFonts w:ascii="Times New Roman"/>
        </w:rPr>
        <w:fldChar w:fldCharType="begin"/>
      </w:r>
      <w:r>
        <w:rPr>
          <w:rFonts w:ascii="Times New Roman"/>
        </w:rPr>
        <w:instrText xml:space="preserve"> PAGEREF _Toc5113669 \h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"_Toc5113670" </w:instrText>
      </w:r>
      <w:r>
        <w:fldChar w:fldCharType="separate"/>
      </w:r>
      <w:r>
        <w:rPr>
          <w:rStyle w:val="28"/>
          <w:color w:val="auto"/>
          <w:u w:val="none"/>
        </w:rPr>
        <w:t>4.6  Foundation pit engineering</w:t>
      </w:r>
      <w:r>
        <w:rPr>
          <w:rFonts w:ascii="Times New Roman"/>
        </w:rPr>
        <w:tab/>
      </w:r>
      <w:r>
        <w:rPr>
          <w:rFonts w:ascii="Times New Roman"/>
        </w:rPr>
        <w:fldChar w:fldCharType="begin"/>
      </w:r>
      <w:r>
        <w:rPr>
          <w:rFonts w:ascii="Times New Roman"/>
        </w:rPr>
        <w:instrText xml:space="preserve"> PAGEREF _Toc5113670 \h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"_Toc5113671" </w:instrText>
      </w:r>
      <w:r>
        <w:fldChar w:fldCharType="separate"/>
      </w:r>
      <w:r>
        <w:rPr>
          <w:rStyle w:val="28"/>
          <w:color w:val="auto"/>
          <w:u w:val="none"/>
        </w:rPr>
        <w:t>4.7  S</w:t>
      </w:r>
      <w:r>
        <w:rPr>
          <w:rStyle w:val="28"/>
          <w:rFonts w:hint="eastAsia"/>
          <w:color w:val="auto"/>
          <w:u w:val="none"/>
        </w:rPr>
        <w:t>ide s</w:t>
      </w:r>
      <w:r>
        <w:rPr>
          <w:rStyle w:val="28"/>
          <w:color w:val="auto"/>
          <w:u w:val="none"/>
        </w:rPr>
        <w:t xml:space="preserve">lope </w:t>
      </w:r>
      <w:r>
        <w:rPr>
          <w:rStyle w:val="28"/>
          <w:rFonts w:hint="eastAsia"/>
          <w:color w:val="auto"/>
          <w:u w:val="none"/>
        </w:rPr>
        <w:t>e</w:t>
      </w:r>
      <w:r>
        <w:rPr>
          <w:rStyle w:val="28"/>
          <w:color w:val="auto"/>
          <w:u w:val="none"/>
        </w:rPr>
        <w:t>ngineering</w:t>
      </w:r>
      <w:r>
        <w:rPr>
          <w:rFonts w:ascii="Times New Roman"/>
        </w:rPr>
        <w:tab/>
      </w:r>
      <w:r>
        <w:rPr>
          <w:rFonts w:ascii="Times New Roman"/>
        </w:rPr>
        <w:fldChar w:fldCharType="begin"/>
      </w:r>
      <w:r>
        <w:rPr>
          <w:rFonts w:ascii="Times New Roman"/>
        </w:rPr>
        <w:instrText xml:space="preserve"> PAGEREF _Toc5113671 \h </w:instrText>
      </w:r>
      <w:r>
        <w:rPr>
          <w:rFonts w:ascii="Times New Roman"/>
        </w:rPr>
        <w:fldChar w:fldCharType="separate"/>
      </w:r>
      <w:r>
        <w:rPr>
          <w:rFonts w:ascii="Times New Roman"/>
        </w:rPr>
        <w:t>16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"_Toc5113672" </w:instrText>
      </w:r>
      <w:r>
        <w:fldChar w:fldCharType="separate"/>
      </w:r>
      <w:r>
        <w:rPr>
          <w:rStyle w:val="28"/>
          <w:color w:val="auto"/>
          <w:u w:val="none"/>
        </w:rPr>
        <w:t xml:space="preserve">4.8  </w:t>
      </w:r>
      <w:r>
        <w:rPr>
          <w:rStyle w:val="28"/>
          <w:rFonts w:hint="eastAsia"/>
          <w:color w:val="auto"/>
          <w:u w:val="none"/>
        </w:rPr>
        <w:t>Bank side e</w:t>
      </w:r>
      <w:r>
        <w:rPr>
          <w:rStyle w:val="28"/>
          <w:color w:val="auto"/>
          <w:u w:val="none"/>
        </w:rPr>
        <w:t>ngineering</w:t>
      </w:r>
      <w:r>
        <w:rPr>
          <w:rFonts w:ascii="Times New Roman"/>
        </w:rPr>
        <w:tab/>
      </w:r>
      <w:r>
        <w:rPr>
          <w:rFonts w:ascii="Times New Roman"/>
        </w:rPr>
        <w:fldChar w:fldCharType="begin"/>
      </w:r>
      <w:r>
        <w:rPr>
          <w:rFonts w:ascii="Times New Roman"/>
        </w:rPr>
        <w:instrText xml:space="preserve"> PAGEREF _Toc5113672 \h </w:instrText>
      </w:r>
      <w:r>
        <w:rPr>
          <w:rFonts w:ascii="Times New Roman"/>
        </w:rPr>
        <w:fldChar w:fldCharType="separate"/>
      </w:r>
      <w:r>
        <w:rPr>
          <w:rFonts w:ascii="Times New Roman"/>
        </w:rPr>
        <w:t>18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"_Toc5113673" </w:instrText>
      </w:r>
      <w:r>
        <w:fldChar w:fldCharType="separate"/>
      </w:r>
      <w:r>
        <w:rPr>
          <w:rStyle w:val="28"/>
          <w:color w:val="auto"/>
          <w:u w:val="none"/>
        </w:rPr>
        <w:t>4.9  Mountain engineering</w:t>
      </w:r>
      <w:r>
        <w:rPr>
          <w:rFonts w:ascii="Times New Roman"/>
        </w:rPr>
        <w:tab/>
      </w:r>
      <w:r>
        <w:rPr>
          <w:rFonts w:ascii="Times New Roman"/>
        </w:rPr>
        <w:fldChar w:fldCharType="begin"/>
      </w:r>
      <w:r>
        <w:rPr>
          <w:rFonts w:ascii="Times New Roman"/>
        </w:rPr>
        <w:instrText xml:space="preserve"> PAGEREF _Toc5113673 \h </w:instrText>
      </w:r>
      <w:r>
        <w:rPr>
          <w:rFonts w:ascii="Times New Roman"/>
        </w:rPr>
        <w:fldChar w:fldCharType="separate"/>
      </w:r>
      <w:r>
        <w:rPr>
          <w:rFonts w:ascii="Times New Roman"/>
        </w:rPr>
        <w:t>20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"_Toc5113674" </w:instrText>
      </w:r>
      <w:r>
        <w:fldChar w:fldCharType="separate"/>
      </w:r>
      <w:r>
        <w:rPr>
          <w:rStyle w:val="28"/>
          <w:color w:val="auto"/>
          <w:u w:val="none"/>
        </w:rPr>
        <w:t xml:space="preserve">4.10  Load </w:t>
      </w:r>
      <w:r>
        <w:rPr>
          <w:rStyle w:val="28"/>
          <w:rFonts w:hint="eastAsia"/>
          <w:color w:val="auto"/>
          <w:u w:val="none"/>
        </w:rPr>
        <w:t>augment or r</w:t>
      </w:r>
      <w:r>
        <w:rPr>
          <w:rStyle w:val="28"/>
          <w:color w:val="auto"/>
          <w:u w:val="none"/>
        </w:rPr>
        <w:t>einforcement of existing buildings</w:t>
      </w:r>
      <w:r>
        <w:rPr>
          <w:rFonts w:ascii="Times New Roman"/>
        </w:rPr>
        <w:tab/>
      </w:r>
      <w:r>
        <w:rPr>
          <w:rFonts w:ascii="Times New Roman"/>
        </w:rPr>
        <w:fldChar w:fldCharType="begin"/>
      </w:r>
      <w:r>
        <w:rPr>
          <w:rFonts w:ascii="Times New Roman"/>
        </w:rPr>
        <w:instrText xml:space="preserve"> PAGEREF _Toc5113674 \h </w:instrText>
      </w:r>
      <w:r>
        <w:rPr>
          <w:rFonts w:ascii="Times New Roman"/>
        </w:rPr>
        <w:fldChar w:fldCharType="separate"/>
      </w:r>
      <w:r>
        <w:rPr>
          <w:rFonts w:ascii="Times New Roman"/>
        </w:rPr>
        <w:t>21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"_Toc5113675" </w:instrText>
      </w:r>
      <w:r>
        <w:fldChar w:fldCharType="separate"/>
      </w:r>
      <w:r>
        <w:rPr>
          <w:rStyle w:val="28"/>
          <w:color w:val="auto"/>
          <w:u w:val="none"/>
        </w:rPr>
        <w:t>4.11  Underground pipeline</w:t>
      </w:r>
      <w:r>
        <w:rPr>
          <w:rStyle w:val="28"/>
          <w:rFonts w:hint="eastAsia"/>
          <w:color w:val="auto"/>
          <w:u w:val="none"/>
        </w:rPr>
        <w:t xml:space="preserve"> e</w:t>
      </w:r>
      <w:r>
        <w:rPr>
          <w:rStyle w:val="28"/>
          <w:color w:val="auto"/>
          <w:u w:val="none"/>
        </w:rPr>
        <w:t>ngineering</w:t>
      </w:r>
      <w:r>
        <w:rPr>
          <w:rFonts w:ascii="Times New Roman"/>
        </w:rPr>
        <w:tab/>
      </w:r>
      <w:r>
        <w:rPr>
          <w:rFonts w:ascii="Times New Roman"/>
        </w:rPr>
        <w:fldChar w:fldCharType="begin"/>
      </w:r>
      <w:r>
        <w:rPr>
          <w:rFonts w:ascii="Times New Roman"/>
        </w:rPr>
        <w:instrText xml:space="preserve"> PAGEREF _Toc5113675 \h </w:instrText>
      </w:r>
      <w:r>
        <w:rPr>
          <w:rFonts w:ascii="Times New Roman"/>
        </w:rPr>
        <w:fldChar w:fldCharType="separate"/>
      </w:r>
      <w:r>
        <w:rPr>
          <w:rFonts w:ascii="Times New Roman"/>
        </w:rPr>
        <w:t>21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"_Toc5113676" </w:instrText>
      </w:r>
      <w:r>
        <w:fldChar w:fldCharType="separate"/>
      </w:r>
      <w:r>
        <w:rPr>
          <w:rStyle w:val="28"/>
          <w:color w:val="auto"/>
          <w:u w:val="none"/>
        </w:rPr>
        <w:t xml:space="preserve">4.12  Waste </w:t>
      </w:r>
      <w:r>
        <w:rPr>
          <w:rStyle w:val="28"/>
          <w:rFonts w:hint="eastAsia"/>
          <w:color w:val="auto"/>
          <w:u w:val="none"/>
        </w:rPr>
        <w:t>disposal</w:t>
      </w:r>
      <w:r>
        <w:rPr>
          <w:rStyle w:val="28"/>
          <w:color w:val="auto"/>
          <w:u w:val="none"/>
        </w:rPr>
        <w:t xml:space="preserve"> </w:t>
      </w:r>
      <w:r>
        <w:rPr>
          <w:rStyle w:val="28"/>
          <w:rFonts w:hint="eastAsia"/>
          <w:color w:val="auto"/>
          <w:u w:val="none"/>
        </w:rPr>
        <w:t>e</w:t>
      </w:r>
      <w:r>
        <w:rPr>
          <w:rStyle w:val="28"/>
          <w:color w:val="auto"/>
          <w:u w:val="none"/>
        </w:rPr>
        <w:t>ngineering</w:t>
      </w:r>
      <w:r>
        <w:rPr>
          <w:rFonts w:ascii="Times New Roman"/>
        </w:rPr>
        <w:tab/>
      </w:r>
      <w:r>
        <w:rPr>
          <w:rFonts w:ascii="Times New Roman"/>
        </w:rPr>
        <w:fldChar w:fldCharType="begin"/>
      </w:r>
      <w:r>
        <w:rPr>
          <w:rFonts w:ascii="Times New Roman"/>
        </w:rPr>
        <w:instrText xml:space="preserve"> PAGEREF _Toc5113676 \h </w:instrText>
      </w:r>
      <w:r>
        <w:rPr>
          <w:rFonts w:ascii="Times New Roman"/>
        </w:rPr>
        <w:fldChar w:fldCharType="separate"/>
      </w:r>
      <w:r>
        <w:rPr>
          <w:rFonts w:ascii="Times New Roman"/>
        </w:rPr>
        <w:t>23</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"_Toc5113677" </w:instrText>
      </w:r>
      <w:r>
        <w:fldChar w:fldCharType="separate"/>
      </w:r>
      <w:r>
        <w:rPr>
          <w:rStyle w:val="28"/>
          <w:color w:val="auto"/>
          <w:u w:val="none"/>
        </w:rPr>
        <w:t>5  Adverse geological actions and geological disaster</w:t>
      </w:r>
      <w:r>
        <w:rPr>
          <w:rFonts w:ascii="Times New Roman"/>
        </w:rPr>
        <w:tab/>
      </w:r>
      <w:r>
        <w:rPr>
          <w:rFonts w:ascii="Times New Roman"/>
        </w:rPr>
        <w:fldChar w:fldCharType="begin"/>
      </w:r>
      <w:r>
        <w:rPr>
          <w:rFonts w:ascii="Times New Roman"/>
        </w:rPr>
        <w:instrText xml:space="preserve"> PAGEREF _Toc5113677 \h </w:instrText>
      </w:r>
      <w:r>
        <w:rPr>
          <w:rFonts w:ascii="Times New Roman"/>
        </w:rPr>
        <w:fldChar w:fldCharType="separate"/>
      </w:r>
      <w:r>
        <w:rPr>
          <w:rFonts w:ascii="Times New Roman"/>
        </w:rPr>
        <w:t>26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"_Toc5113678" </w:instrText>
      </w:r>
      <w:r>
        <w:fldChar w:fldCharType="separate"/>
      </w:r>
      <w:r>
        <w:rPr>
          <w:rStyle w:val="28"/>
          <w:color w:val="auto"/>
          <w:u w:val="none"/>
        </w:rPr>
        <w:t>5.1  General provisions</w:t>
      </w:r>
      <w:r>
        <w:rPr>
          <w:rFonts w:ascii="Times New Roman"/>
        </w:rPr>
        <w:tab/>
      </w:r>
      <w:r>
        <w:rPr>
          <w:rFonts w:ascii="Times New Roman"/>
        </w:rPr>
        <w:fldChar w:fldCharType="begin"/>
      </w:r>
      <w:r>
        <w:rPr>
          <w:rFonts w:ascii="Times New Roman"/>
        </w:rPr>
        <w:instrText xml:space="preserve"> PAGEREF _Toc5113678 \h </w:instrText>
      </w:r>
      <w:r>
        <w:rPr>
          <w:rFonts w:ascii="Times New Roman"/>
        </w:rPr>
        <w:fldChar w:fldCharType="separate"/>
      </w:r>
      <w:r>
        <w:rPr>
          <w:rFonts w:ascii="Times New Roman"/>
        </w:rPr>
        <w:t>26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"_Toc5113679" </w:instrText>
      </w:r>
      <w:r>
        <w:fldChar w:fldCharType="separate"/>
      </w:r>
      <w:r>
        <w:rPr>
          <w:rStyle w:val="28"/>
          <w:color w:val="auto"/>
          <w:u w:val="none"/>
        </w:rPr>
        <w:t>5.2  Karst</w:t>
      </w:r>
      <w:r>
        <w:rPr>
          <w:rFonts w:ascii="Times New Roman"/>
        </w:rPr>
        <w:tab/>
      </w:r>
      <w:r>
        <w:rPr>
          <w:rFonts w:ascii="Times New Roman"/>
        </w:rPr>
        <w:fldChar w:fldCharType="begin"/>
      </w:r>
      <w:r>
        <w:rPr>
          <w:rFonts w:ascii="Times New Roman"/>
        </w:rPr>
        <w:instrText xml:space="preserve"> PAGEREF _Toc5113679 \h </w:instrText>
      </w:r>
      <w:r>
        <w:rPr>
          <w:rFonts w:ascii="Times New Roman"/>
        </w:rPr>
        <w:fldChar w:fldCharType="separate"/>
      </w:r>
      <w:r>
        <w:rPr>
          <w:rFonts w:ascii="Times New Roman"/>
        </w:rPr>
        <w:t>26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"_Toc5113680" </w:instrText>
      </w:r>
      <w:r>
        <w:fldChar w:fldCharType="separate"/>
      </w:r>
      <w:r>
        <w:rPr>
          <w:rStyle w:val="28"/>
          <w:color w:val="auto"/>
          <w:u w:val="none"/>
        </w:rPr>
        <w:t>5.3  Landslide</w:t>
      </w:r>
      <w:r>
        <w:rPr>
          <w:rFonts w:ascii="Times New Roman"/>
        </w:rPr>
        <w:tab/>
      </w:r>
      <w:r>
        <w:rPr>
          <w:rFonts w:ascii="Times New Roman"/>
        </w:rPr>
        <w:fldChar w:fldCharType="begin"/>
      </w:r>
      <w:r>
        <w:rPr>
          <w:rFonts w:ascii="Times New Roman"/>
        </w:rPr>
        <w:instrText xml:space="preserve"> PAGEREF _Toc5113680 \h </w:instrText>
      </w:r>
      <w:r>
        <w:rPr>
          <w:rFonts w:ascii="Times New Roman"/>
        </w:rPr>
        <w:fldChar w:fldCharType="separate"/>
      </w:r>
      <w:r>
        <w:rPr>
          <w:rFonts w:ascii="Times New Roman"/>
        </w:rPr>
        <w:t>28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"_Toc5113681" </w:instrText>
      </w:r>
      <w:r>
        <w:fldChar w:fldCharType="separate"/>
      </w:r>
      <w:r>
        <w:rPr>
          <w:rStyle w:val="28"/>
          <w:color w:val="auto"/>
          <w:u w:val="none"/>
        </w:rPr>
        <w:t>5.4  Eboulement</w:t>
      </w:r>
      <w:r>
        <w:rPr>
          <w:rFonts w:ascii="Times New Roman"/>
        </w:rPr>
        <w:tab/>
      </w:r>
      <w:r>
        <w:rPr>
          <w:rFonts w:ascii="Times New Roman"/>
        </w:rPr>
        <w:fldChar w:fldCharType="begin"/>
      </w:r>
      <w:r>
        <w:rPr>
          <w:rFonts w:ascii="Times New Roman"/>
        </w:rPr>
        <w:instrText xml:space="preserve"> PAGEREF _Toc5113681 \h </w:instrText>
      </w:r>
      <w:r>
        <w:rPr>
          <w:rFonts w:ascii="Times New Roman"/>
        </w:rPr>
        <w:fldChar w:fldCharType="separate"/>
      </w:r>
      <w:r>
        <w:rPr>
          <w:rFonts w:ascii="Times New Roman"/>
        </w:rPr>
        <w:t>30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"_Toc5113682" </w:instrText>
      </w:r>
      <w:r>
        <w:fldChar w:fldCharType="separate"/>
      </w:r>
      <w:r>
        <w:rPr>
          <w:rStyle w:val="28"/>
          <w:color w:val="auto"/>
          <w:u w:val="none"/>
        </w:rPr>
        <w:t xml:space="preserve">5.5  </w:t>
      </w:r>
      <w:r>
        <w:rPr>
          <w:rStyle w:val="28"/>
          <w:rFonts w:hint="eastAsia"/>
          <w:color w:val="auto"/>
          <w:u w:val="none"/>
        </w:rPr>
        <w:t>Debris flow</w:t>
      </w:r>
      <w:r>
        <w:rPr>
          <w:rFonts w:ascii="Times New Roman"/>
        </w:rPr>
        <w:tab/>
      </w:r>
      <w:r>
        <w:rPr>
          <w:rFonts w:ascii="Times New Roman"/>
        </w:rPr>
        <w:fldChar w:fldCharType="begin"/>
      </w:r>
      <w:r>
        <w:rPr>
          <w:rFonts w:ascii="Times New Roman"/>
        </w:rPr>
        <w:instrText xml:space="preserve"> PAGEREF _Toc5113682 \h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"_Toc5113683" </w:instrText>
      </w:r>
      <w:r>
        <w:fldChar w:fldCharType="separate"/>
      </w:r>
      <w:r>
        <w:rPr>
          <w:rStyle w:val="28"/>
          <w:color w:val="auto"/>
          <w:u w:val="none"/>
        </w:rPr>
        <w:t xml:space="preserve">5.6  </w:t>
      </w:r>
      <w:r>
        <w:rPr>
          <w:rStyle w:val="28"/>
          <w:rFonts w:hint="eastAsia"/>
          <w:color w:val="auto"/>
          <w:u w:val="none"/>
        </w:rPr>
        <w:t>Goaf</w:t>
      </w:r>
      <w:r>
        <w:rPr>
          <w:rFonts w:ascii="Times New Roman"/>
        </w:rPr>
        <w:tab/>
      </w:r>
      <w:r>
        <w:rPr>
          <w:rFonts w:ascii="Times New Roman"/>
        </w:rPr>
        <w:fldChar w:fldCharType="begin"/>
      </w:r>
      <w:r>
        <w:rPr>
          <w:rFonts w:ascii="Times New Roman"/>
        </w:rPr>
        <w:instrText xml:space="preserve"> PAGEREF _Toc5113683 \h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"_Toc5113684" </w:instrText>
      </w:r>
      <w:r>
        <w:fldChar w:fldCharType="separate"/>
      </w:r>
      <w:r>
        <w:rPr>
          <w:rStyle w:val="28"/>
          <w:color w:val="auto"/>
          <w:u w:val="none"/>
        </w:rPr>
        <w:t>5.7  Ground fissure</w:t>
      </w:r>
      <w:r>
        <w:rPr>
          <w:rFonts w:ascii="Times New Roman"/>
        </w:rPr>
        <w:tab/>
      </w:r>
      <w:r>
        <w:rPr>
          <w:rFonts w:ascii="Times New Roman"/>
        </w:rPr>
        <w:fldChar w:fldCharType="begin"/>
      </w:r>
      <w:r>
        <w:rPr>
          <w:rFonts w:ascii="Times New Roman"/>
        </w:rPr>
        <w:instrText xml:space="preserve"> PAGEREF _Toc5113684 \h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"_Toc5113685" </w:instrText>
      </w:r>
      <w:r>
        <w:fldChar w:fldCharType="separate"/>
      </w:r>
      <w:r>
        <w:rPr>
          <w:rStyle w:val="28"/>
          <w:color w:val="auto"/>
          <w:u w:val="none"/>
        </w:rPr>
        <w:t>5.8  Scour and bank collapse</w:t>
      </w:r>
      <w:r>
        <w:rPr>
          <w:rFonts w:ascii="Times New Roman"/>
        </w:rPr>
        <w:tab/>
      </w:r>
      <w:r>
        <w:rPr>
          <w:rFonts w:ascii="Times New Roman"/>
        </w:rPr>
        <w:fldChar w:fldCharType="begin"/>
      </w:r>
      <w:r>
        <w:rPr>
          <w:rFonts w:ascii="Times New Roman"/>
        </w:rPr>
        <w:instrText xml:space="preserve"> PAGEREF _Toc5113685 \h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"_Toc5113686" </w:instrText>
      </w:r>
      <w:r>
        <w:fldChar w:fldCharType="separate"/>
      </w:r>
      <w:r>
        <w:rPr>
          <w:rStyle w:val="28"/>
          <w:color w:val="auto"/>
          <w:u w:val="none"/>
        </w:rPr>
        <w:t>6  Special rock and soil</w:t>
      </w:r>
      <w:r>
        <w:rPr>
          <w:rFonts w:ascii="Times New Roman"/>
        </w:rPr>
        <w:tab/>
      </w:r>
      <w:r>
        <w:rPr>
          <w:rFonts w:ascii="Times New Roman"/>
        </w:rPr>
        <w:fldChar w:fldCharType="begin"/>
      </w:r>
      <w:r>
        <w:rPr>
          <w:rFonts w:ascii="Times New Roman"/>
        </w:rPr>
        <w:instrText xml:space="preserve"> PAGEREF _Toc5113686 \h </w:instrText>
      </w:r>
      <w:r>
        <w:rPr>
          <w:rFonts w:ascii="Times New Roman"/>
        </w:rPr>
        <w:fldChar w:fldCharType="separate"/>
      </w:r>
      <w:r>
        <w:rPr>
          <w:rFonts w:ascii="Times New Roman"/>
        </w:rPr>
        <w:t>36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"_Toc5113687" </w:instrText>
      </w:r>
      <w:r>
        <w:fldChar w:fldCharType="separate"/>
      </w:r>
      <w:r>
        <w:rPr>
          <w:rStyle w:val="28"/>
          <w:color w:val="auto"/>
          <w:u w:val="none"/>
        </w:rPr>
        <w:t>6.1  General provisions</w:t>
      </w:r>
      <w:r>
        <w:rPr>
          <w:rFonts w:ascii="Times New Roman"/>
        </w:rPr>
        <w:tab/>
      </w:r>
      <w:r>
        <w:rPr>
          <w:rFonts w:ascii="Times New Roman"/>
        </w:rPr>
        <w:fldChar w:fldCharType="begin"/>
      </w:r>
      <w:r>
        <w:rPr>
          <w:rFonts w:ascii="Times New Roman"/>
        </w:rPr>
        <w:instrText xml:space="preserve"> PAGEREF _Toc5113687 \h </w:instrText>
      </w:r>
      <w:r>
        <w:rPr>
          <w:rFonts w:ascii="Times New Roman"/>
        </w:rPr>
        <w:fldChar w:fldCharType="separate"/>
      </w:r>
      <w:r>
        <w:rPr>
          <w:rFonts w:ascii="Times New Roman"/>
        </w:rPr>
        <w:t>36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"_Toc5113688" </w:instrText>
      </w:r>
      <w:r>
        <w:fldChar w:fldCharType="separate"/>
      </w:r>
      <w:r>
        <w:rPr>
          <w:rStyle w:val="28"/>
          <w:color w:val="auto"/>
          <w:u w:val="none"/>
        </w:rPr>
        <w:t xml:space="preserve">6.2  Soft </w:t>
      </w:r>
      <w:r>
        <w:rPr>
          <w:rStyle w:val="28"/>
          <w:rFonts w:hint="eastAsia"/>
          <w:color w:val="auto"/>
          <w:u w:val="none"/>
        </w:rPr>
        <w:t>s</w:t>
      </w:r>
      <w:r>
        <w:rPr>
          <w:rStyle w:val="28"/>
          <w:color w:val="auto"/>
          <w:u w:val="none"/>
        </w:rPr>
        <w:t>oil</w:t>
      </w:r>
      <w:r>
        <w:rPr>
          <w:rFonts w:ascii="Times New Roman"/>
        </w:rPr>
        <w:tab/>
      </w:r>
      <w:r>
        <w:rPr>
          <w:rFonts w:ascii="Times New Roman"/>
        </w:rPr>
        <w:fldChar w:fldCharType="begin"/>
      </w:r>
      <w:r>
        <w:rPr>
          <w:rFonts w:ascii="Times New Roman"/>
        </w:rPr>
        <w:instrText xml:space="preserve"> PAGEREF _Toc5113688 \h </w:instrText>
      </w:r>
      <w:r>
        <w:rPr>
          <w:rFonts w:ascii="Times New Roman"/>
        </w:rPr>
        <w:fldChar w:fldCharType="separate"/>
      </w:r>
      <w:r>
        <w:rPr>
          <w:rFonts w:ascii="Times New Roman"/>
        </w:rPr>
        <w:t>36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"_Toc5113689" </w:instrText>
      </w:r>
      <w:r>
        <w:fldChar w:fldCharType="separate"/>
      </w:r>
      <w:r>
        <w:rPr>
          <w:rStyle w:val="28"/>
          <w:color w:val="auto"/>
          <w:u w:val="none"/>
        </w:rPr>
        <w:t>6.3  Fill soil</w:t>
      </w:r>
      <w:r>
        <w:rPr>
          <w:rFonts w:ascii="Times New Roman"/>
        </w:rPr>
        <w:tab/>
      </w:r>
      <w:r>
        <w:rPr>
          <w:rFonts w:ascii="Times New Roman"/>
        </w:rPr>
        <w:fldChar w:fldCharType="begin"/>
      </w:r>
      <w:r>
        <w:rPr>
          <w:rFonts w:ascii="Times New Roman"/>
        </w:rPr>
        <w:instrText xml:space="preserve"> PAGEREF _Toc5113689 \h </w:instrText>
      </w:r>
      <w:r>
        <w:rPr>
          <w:rFonts w:ascii="Times New Roman"/>
        </w:rPr>
        <w:fldChar w:fldCharType="separate"/>
      </w:r>
      <w:r>
        <w:rPr>
          <w:rFonts w:ascii="Times New Roman"/>
        </w:rPr>
        <w:t>37</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"_Toc5113690" </w:instrText>
      </w:r>
      <w:r>
        <w:fldChar w:fldCharType="separate"/>
      </w:r>
      <w:r>
        <w:rPr>
          <w:rStyle w:val="28"/>
          <w:color w:val="auto"/>
          <w:u w:val="none"/>
        </w:rPr>
        <w:t>6.4  Mixed soil</w:t>
      </w:r>
      <w:r>
        <w:rPr>
          <w:rFonts w:ascii="Times New Roman"/>
        </w:rPr>
        <w:tab/>
      </w:r>
      <w:r>
        <w:rPr>
          <w:rFonts w:ascii="Times New Roman"/>
        </w:rPr>
        <w:fldChar w:fldCharType="begin"/>
      </w:r>
      <w:r>
        <w:rPr>
          <w:rFonts w:ascii="Times New Roman"/>
        </w:rPr>
        <w:instrText xml:space="preserve"> PAGEREF _Toc5113690 \h </w:instrText>
      </w:r>
      <w:r>
        <w:rPr>
          <w:rFonts w:ascii="Times New Roman"/>
        </w:rPr>
        <w:fldChar w:fldCharType="separate"/>
      </w:r>
      <w:r>
        <w:rPr>
          <w:rFonts w:ascii="Times New Roman"/>
        </w:rPr>
        <w:t>38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"_Toc5113691" </w:instrText>
      </w:r>
      <w:r>
        <w:fldChar w:fldCharType="separate"/>
      </w:r>
      <w:r>
        <w:rPr>
          <w:rStyle w:val="28"/>
          <w:color w:val="auto"/>
          <w:u w:val="none"/>
        </w:rPr>
        <w:t>6.5  Red clay</w:t>
      </w:r>
      <w:r>
        <w:rPr>
          <w:rFonts w:ascii="Times New Roman"/>
        </w:rPr>
        <w:tab/>
      </w:r>
      <w:r>
        <w:rPr>
          <w:rFonts w:ascii="Times New Roman"/>
        </w:rPr>
        <w:fldChar w:fldCharType="begin"/>
      </w:r>
      <w:r>
        <w:rPr>
          <w:rFonts w:ascii="Times New Roman"/>
        </w:rPr>
        <w:instrText xml:space="preserve"> PAGEREF _Toc5113691 \h </w:instrText>
      </w:r>
      <w:r>
        <w:rPr>
          <w:rFonts w:ascii="Times New Roman"/>
        </w:rPr>
        <w:fldChar w:fldCharType="separate"/>
      </w:r>
      <w:r>
        <w:rPr>
          <w:rFonts w:ascii="Times New Roman"/>
        </w:rPr>
        <w:t>38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"_Toc5113692" </w:instrText>
      </w:r>
      <w:r>
        <w:fldChar w:fldCharType="separate"/>
      </w:r>
      <w:r>
        <w:rPr>
          <w:rStyle w:val="28"/>
          <w:color w:val="auto"/>
          <w:u w:val="none"/>
        </w:rPr>
        <w:t>6.6  Expansive rock</w:t>
      </w:r>
      <w:r>
        <w:rPr>
          <w:rStyle w:val="28"/>
          <w:rFonts w:hint="eastAsia"/>
          <w:color w:val="auto"/>
          <w:u w:val="none"/>
        </w:rPr>
        <w:t xml:space="preserve"> and</w:t>
      </w:r>
      <w:r>
        <w:rPr>
          <w:rStyle w:val="28"/>
          <w:color w:val="auto"/>
          <w:u w:val="none"/>
        </w:rPr>
        <w:t xml:space="preserve"> </w:t>
      </w:r>
      <w:r>
        <w:rPr>
          <w:rStyle w:val="28"/>
          <w:rFonts w:hint="eastAsia"/>
          <w:color w:val="auto"/>
          <w:u w:val="none"/>
        </w:rPr>
        <w:t>e</w:t>
      </w:r>
      <w:r>
        <w:rPr>
          <w:rStyle w:val="28"/>
          <w:color w:val="auto"/>
          <w:u w:val="none"/>
        </w:rPr>
        <w:t>xpansive soil</w:t>
      </w:r>
      <w:r>
        <w:rPr>
          <w:rFonts w:ascii="Times New Roman"/>
        </w:rPr>
        <w:tab/>
      </w:r>
      <w:r>
        <w:rPr>
          <w:rFonts w:ascii="Times New Roman"/>
        </w:rPr>
        <w:fldChar w:fldCharType="begin"/>
      </w:r>
      <w:r>
        <w:rPr>
          <w:rFonts w:ascii="Times New Roman"/>
        </w:rPr>
        <w:instrText xml:space="preserve"> PAGEREF _Toc5113692 \h </w:instrText>
      </w:r>
      <w:r>
        <w:rPr>
          <w:rFonts w:ascii="Times New Roman"/>
        </w:rPr>
        <w:fldChar w:fldCharType="separate"/>
      </w:r>
      <w:r>
        <w:rPr>
          <w:rFonts w:ascii="Times New Roman"/>
        </w:rPr>
        <w:t>40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"_Toc5113693" </w:instrText>
      </w:r>
      <w:r>
        <w:fldChar w:fldCharType="separate"/>
      </w:r>
      <w:r>
        <w:rPr>
          <w:rStyle w:val="28"/>
          <w:color w:val="auto"/>
          <w:u w:val="none"/>
        </w:rPr>
        <w:t>6.7  Weathered rock and residual soil</w:t>
      </w:r>
      <w:r>
        <w:rPr>
          <w:rFonts w:ascii="Times New Roman"/>
        </w:rPr>
        <w:tab/>
      </w:r>
      <w:r>
        <w:rPr>
          <w:rFonts w:ascii="Times New Roman"/>
        </w:rPr>
        <w:fldChar w:fldCharType="begin"/>
      </w:r>
      <w:r>
        <w:rPr>
          <w:rFonts w:ascii="Times New Roman"/>
        </w:rPr>
        <w:instrText xml:space="preserve"> PAGEREF _Toc5113693 \h </w:instrText>
      </w:r>
      <w:r>
        <w:rPr>
          <w:rFonts w:ascii="Times New Roman"/>
        </w:rPr>
        <w:fldChar w:fldCharType="separate"/>
      </w:r>
      <w:r>
        <w:rPr>
          <w:rFonts w:ascii="Times New Roman"/>
        </w:rPr>
        <w:t>42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"_Toc5113694" </w:instrText>
      </w:r>
      <w:r>
        <w:fldChar w:fldCharType="separate"/>
      </w:r>
      <w:r>
        <w:rPr>
          <w:rStyle w:val="28"/>
          <w:color w:val="auto"/>
          <w:u w:val="none"/>
        </w:rPr>
        <w:t>6.8  Soft rock and residual soil</w:t>
      </w:r>
      <w:r>
        <w:rPr>
          <w:rFonts w:ascii="Times New Roman"/>
        </w:rPr>
        <w:tab/>
      </w:r>
      <w:r>
        <w:rPr>
          <w:rFonts w:ascii="Times New Roman"/>
        </w:rPr>
        <w:fldChar w:fldCharType="begin"/>
      </w:r>
      <w:r>
        <w:rPr>
          <w:rFonts w:ascii="Times New Roman"/>
        </w:rPr>
        <w:instrText xml:space="preserve"> PAGEREF _Toc5113694 \h </w:instrText>
      </w:r>
      <w:r>
        <w:rPr>
          <w:rFonts w:ascii="Times New Roman"/>
        </w:rPr>
        <w:fldChar w:fldCharType="separate"/>
      </w:r>
      <w:r>
        <w:rPr>
          <w:rFonts w:ascii="Times New Roman"/>
        </w:rPr>
        <w:t>43</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"_Toc5113695" </w:instrText>
      </w:r>
      <w:r>
        <w:fldChar w:fldCharType="separate"/>
      </w:r>
      <w:r>
        <w:rPr>
          <w:rStyle w:val="28"/>
          <w:color w:val="auto"/>
          <w:u w:val="none"/>
        </w:rPr>
        <w:t>6.9  Extrusive rock</w:t>
      </w:r>
      <w:r>
        <w:rPr>
          <w:rStyle w:val="28"/>
          <w:rFonts w:hint="eastAsia"/>
          <w:color w:val="auto"/>
          <w:u w:val="none"/>
        </w:rPr>
        <w:t xml:space="preserve"> </w:t>
      </w:r>
      <w:r>
        <w:rPr>
          <w:rStyle w:val="28"/>
          <w:color w:val="auto"/>
          <w:u w:val="none"/>
        </w:rPr>
        <w:t>and residual soil</w:t>
      </w:r>
      <w:r>
        <w:rPr>
          <w:rFonts w:ascii="Times New Roman"/>
        </w:rPr>
        <w:tab/>
      </w:r>
      <w:r>
        <w:rPr>
          <w:rFonts w:ascii="Times New Roman"/>
        </w:rPr>
        <w:fldChar w:fldCharType="begin"/>
      </w:r>
      <w:r>
        <w:rPr>
          <w:rFonts w:ascii="Times New Roman"/>
        </w:rPr>
        <w:instrText xml:space="preserve"> PAGEREF _Toc5113695 \h </w:instrText>
      </w:r>
      <w:r>
        <w:rPr>
          <w:rFonts w:ascii="Times New Roman"/>
        </w:rPr>
        <w:fldChar w:fldCharType="separate"/>
      </w:r>
      <w:r>
        <w:rPr>
          <w:rFonts w:ascii="Times New Roman"/>
        </w:rPr>
        <w:t>44</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"_Toc5113696" </w:instrText>
      </w:r>
      <w:r>
        <w:fldChar w:fldCharType="separate"/>
      </w:r>
      <w:r>
        <w:rPr>
          <w:rStyle w:val="28"/>
          <w:color w:val="auto"/>
          <w:u w:val="none"/>
        </w:rPr>
        <w:t>6.10  Contaminated soil</w:t>
      </w:r>
      <w:r>
        <w:rPr>
          <w:rFonts w:ascii="Times New Roman"/>
        </w:rPr>
        <w:tab/>
      </w:r>
      <w:r>
        <w:rPr>
          <w:rFonts w:ascii="Times New Roman"/>
        </w:rPr>
        <w:fldChar w:fldCharType="begin"/>
      </w:r>
      <w:r>
        <w:rPr>
          <w:rFonts w:ascii="Times New Roman"/>
        </w:rPr>
        <w:instrText xml:space="preserve"> PAGEREF _Toc5113696 \h </w:instrText>
      </w:r>
      <w:r>
        <w:rPr>
          <w:rFonts w:ascii="Times New Roman"/>
        </w:rPr>
        <w:fldChar w:fldCharType="separate"/>
      </w:r>
      <w:r>
        <w:rPr>
          <w:rFonts w:ascii="Times New Roman"/>
        </w:rPr>
        <w:t>45</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"_Toc5113697" </w:instrText>
      </w:r>
      <w:r>
        <w:fldChar w:fldCharType="separate"/>
      </w:r>
      <w:r>
        <w:rPr>
          <w:rStyle w:val="28"/>
          <w:color w:val="auto"/>
          <w:u w:val="none"/>
        </w:rPr>
        <w:t>6.11  Flowing mud</w:t>
      </w:r>
      <w:r>
        <w:rPr>
          <w:rFonts w:ascii="Times New Roman"/>
        </w:rPr>
        <w:tab/>
      </w:r>
      <w:r>
        <w:rPr>
          <w:rFonts w:ascii="Times New Roman"/>
        </w:rPr>
        <w:fldChar w:fldCharType="begin"/>
      </w:r>
      <w:r>
        <w:rPr>
          <w:rFonts w:ascii="Times New Roman"/>
        </w:rPr>
        <w:instrText xml:space="preserve"> PAGEREF _Toc5113697 \h </w:instrText>
      </w:r>
      <w:r>
        <w:rPr>
          <w:rFonts w:ascii="Times New Roman"/>
        </w:rPr>
        <w:fldChar w:fldCharType="separate"/>
      </w:r>
      <w:r>
        <w:rPr>
          <w:rFonts w:ascii="Times New Roman"/>
        </w:rPr>
        <w:t>47</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"_Toc5113698" </w:instrText>
      </w:r>
      <w:r>
        <w:fldChar w:fldCharType="separate"/>
      </w:r>
      <w:r>
        <w:rPr>
          <w:rStyle w:val="28"/>
          <w:color w:val="auto"/>
          <w:kern w:val="0"/>
          <w:u w:val="none"/>
        </w:rPr>
        <w:t>7  Earthquake effect of site and foundation</w:t>
      </w:r>
      <w:r>
        <w:rPr>
          <w:rFonts w:ascii="Times New Roman"/>
        </w:rPr>
        <w:tab/>
      </w:r>
      <w:r>
        <w:rPr>
          <w:rFonts w:ascii="Times New Roman"/>
        </w:rPr>
        <w:fldChar w:fldCharType="begin"/>
      </w:r>
      <w:r>
        <w:rPr>
          <w:rFonts w:ascii="Times New Roman"/>
        </w:rPr>
        <w:instrText xml:space="preserve"> PAGEREF _Toc5113698 \h </w:instrText>
      </w:r>
      <w:r>
        <w:rPr>
          <w:rFonts w:ascii="Times New Roman"/>
        </w:rPr>
        <w:fldChar w:fldCharType="separate"/>
      </w:r>
      <w:r>
        <w:rPr>
          <w:rFonts w:ascii="Times New Roman"/>
        </w:rPr>
        <w:t>48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"_Toc5113699" </w:instrText>
      </w:r>
      <w:r>
        <w:fldChar w:fldCharType="separate"/>
      </w:r>
      <w:r>
        <w:rPr>
          <w:rStyle w:val="28"/>
          <w:color w:val="auto"/>
          <w:u w:val="none"/>
        </w:rPr>
        <w:t>7.1  General provisions</w:t>
      </w:r>
      <w:r>
        <w:rPr>
          <w:rFonts w:ascii="Times New Roman"/>
        </w:rPr>
        <w:tab/>
      </w:r>
      <w:r>
        <w:rPr>
          <w:rFonts w:ascii="Times New Roman"/>
        </w:rPr>
        <w:fldChar w:fldCharType="begin"/>
      </w:r>
      <w:r>
        <w:rPr>
          <w:rFonts w:ascii="Times New Roman"/>
        </w:rPr>
        <w:instrText xml:space="preserve"> PAGEREF _Toc5113699 \h </w:instrText>
      </w:r>
      <w:r>
        <w:rPr>
          <w:rFonts w:ascii="Times New Roman"/>
        </w:rPr>
        <w:fldChar w:fldCharType="separate"/>
      </w:r>
      <w:r>
        <w:rPr>
          <w:rFonts w:ascii="Times New Roman"/>
        </w:rPr>
        <w:t>48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"_Toc5113700" </w:instrText>
      </w:r>
      <w:r>
        <w:fldChar w:fldCharType="separate"/>
      </w:r>
      <w:r>
        <w:rPr>
          <w:rStyle w:val="28"/>
          <w:color w:val="auto"/>
          <w:u w:val="none"/>
        </w:rPr>
        <w:t>7.2  Liquefaction discrimination</w:t>
      </w:r>
      <w:r>
        <w:rPr>
          <w:rFonts w:ascii="Times New Roman"/>
        </w:rPr>
        <w:tab/>
      </w:r>
      <w:r>
        <w:rPr>
          <w:rFonts w:ascii="Times New Roman"/>
        </w:rPr>
        <w:fldChar w:fldCharType="begin"/>
      </w:r>
      <w:r>
        <w:rPr>
          <w:rFonts w:ascii="Times New Roman"/>
        </w:rPr>
        <w:instrText xml:space="preserve"> PAGEREF _Toc5113700 \h </w:instrText>
      </w:r>
      <w:r>
        <w:rPr>
          <w:rFonts w:ascii="Times New Roman"/>
        </w:rPr>
        <w:fldChar w:fldCharType="separate"/>
      </w:r>
      <w:r>
        <w:rPr>
          <w:rFonts w:ascii="Times New Roman"/>
        </w:rPr>
        <w:t>48</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"_Toc5113701" </w:instrText>
      </w:r>
      <w:r>
        <w:fldChar w:fldCharType="separate"/>
      </w:r>
      <w:r>
        <w:rPr>
          <w:rStyle w:val="28"/>
          <w:color w:val="auto"/>
          <w:u w:val="none"/>
        </w:rPr>
        <w:t>7.3  Active fault</w:t>
      </w:r>
      <w:r>
        <w:rPr>
          <w:rFonts w:ascii="Times New Roman"/>
        </w:rPr>
        <w:tab/>
      </w:r>
      <w:r>
        <w:rPr>
          <w:rFonts w:ascii="Times New Roman"/>
        </w:rPr>
        <w:fldChar w:fldCharType="begin"/>
      </w:r>
      <w:r>
        <w:rPr>
          <w:rFonts w:ascii="Times New Roman"/>
        </w:rPr>
        <w:instrText xml:space="preserve"> PAGEREF _Toc5113701 \h </w:instrText>
      </w:r>
      <w:r>
        <w:rPr>
          <w:rFonts w:ascii="Times New Roman"/>
        </w:rPr>
        <w:fldChar w:fldCharType="separate"/>
      </w:r>
      <w:r>
        <w:rPr>
          <w:rFonts w:ascii="Times New Roman"/>
        </w:rPr>
        <w:t>49</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"_Toc5113702" </w:instrText>
      </w:r>
      <w:r>
        <w:fldChar w:fldCharType="separate"/>
      </w:r>
      <w:r>
        <w:rPr>
          <w:rStyle w:val="28"/>
          <w:color w:val="auto"/>
          <w:kern w:val="0"/>
          <w:u w:val="none"/>
        </w:rPr>
        <w:t xml:space="preserve">8  </w:t>
      </w:r>
      <w:r>
        <w:rPr>
          <w:rStyle w:val="28"/>
          <w:rFonts w:hint="eastAsia"/>
          <w:color w:val="auto"/>
          <w:kern w:val="0"/>
          <w:u w:val="none"/>
        </w:rPr>
        <w:t>Under</w:t>
      </w:r>
      <w:r>
        <w:rPr>
          <w:rStyle w:val="28"/>
          <w:color w:val="auto"/>
          <w:kern w:val="0"/>
          <w:u w:val="none"/>
        </w:rPr>
        <w:t>ground</w:t>
      </w:r>
      <w:r>
        <w:rPr>
          <w:rStyle w:val="28"/>
          <w:rFonts w:hint="eastAsia"/>
          <w:color w:val="auto"/>
          <w:kern w:val="0"/>
          <w:u w:val="none"/>
        </w:rPr>
        <w:t xml:space="preserve"> </w:t>
      </w:r>
      <w:r>
        <w:rPr>
          <w:rStyle w:val="28"/>
          <w:color w:val="auto"/>
          <w:kern w:val="0"/>
          <w:u w:val="none"/>
        </w:rPr>
        <w:t>water</w:t>
      </w:r>
      <w:r>
        <w:rPr>
          <w:rFonts w:ascii="Times New Roman"/>
        </w:rPr>
        <w:tab/>
      </w:r>
      <w:r>
        <w:rPr>
          <w:rFonts w:ascii="Times New Roman"/>
        </w:rPr>
        <w:fldChar w:fldCharType="begin"/>
      </w:r>
      <w:r>
        <w:rPr>
          <w:rFonts w:ascii="Times New Roman"/>
        </w:rPr>
        <w:instrText xml:space="preserve"> PAGEREF _Toc5113702 \h </w:instrText>
      </w:r>
      <w:r>
        <w:rPr>
          <w:rFonts w:ascii="Times New Roman"/>
        </w:rPr>
        <w:fldChar w:fldCharType="separate"/>
      </w:r>
      <w:r>
        <w:rPr>
          <w:rFonts w:ascii="Times New Roman"/>
        </w:rPr>
        <w:t>52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"_Toc5113703" </w:instrText>
      </w:r>
      <w:r>
        <w:fldChar w:fldCharType="separate"/>
      </w:r>
      <w:r>
        <w:rPr>
          <w:rStyle w:val="28"/>
          <w:color w:val="auto"/>
          <w:u w:val="none"/>
        </w:rPr>
        <w:t>8.1  Investigation requirements</w:t>
      </w:r>
      <w:r>
        <w:rPr>
          <w:rStyle w:val="28"/>
          <w:rFonts w:hint="eastAsia"/>
          <w:color w:val="auto"/>
          <w:u w:val="none"/>
        </w:rPr>
        <w:t xml:space="preserve"> of under</w:t>
      </w:r>
      <w:r>
        <w:rPr>
          <w:rStyle w:val="28"/>
          <w:color w:val="auto"/>
          <w:u w:val="none"/>
        </w:rPr>
        <w:t>ground</w:t>
      </w:r>
      <w:r>
        <w:rPr>
          <w:rStyle w:val="28"/>
          <w:rFonts w:hint="eastAsia"/>
          <w:color w:val="auto"/>
          <w:u w:val="none"/>
        </w:rPr>
        <w:t xml:space="preserve"> </w:t>
      </w:r>
      <w:r>
        <w:rPr>
          <w:rStyle w:val="28"/>
          <w:color w:val="auto"/>
          <w:u w:val="none"/>
        </w:rPr>
        <w:t>water</w:t>
      </w:r>
      <w:r>
        <w:rPr>
          <w:rFonts w:ascii="Times New Roman"/>
        </w:rPr>
        <w:tab/>
      </w:r>
      <w:r>
        <w:rPr>
          <w:rFonts w:ascii="Times New Roman"/>
        </w:rPr>
        <w:fldChar w:fldCharType="begin"/>
      </w:r>
      <w:r>
        <w:rPr>
          <w:rFonts w:ascii="Times New Roman"/>
        </w:rPr>
        <w:instrText xml:space="preserve"> PAGEREF _Toc5113703 \h </w:instrText>
      </w:r>
      <w:r>
        <w:rPr>
          <w:rFonts w:ascii="Times New Roman"/>
        </w:rPr>
        <w:fldChar w:fldCharType="separate"/>
      </w:r>
      <w:r>
        <w:rPr>
          <w:rFonts w:ascii="Times New Roman"/>
        </w:rPr>
        <w:t>52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"_Toc5113704" </w:instrText>
      </w:r>
      <w:r>
        <w:fldChar w:fldCharType="separate"/>
      </w:r>
      <w:r>
        <w:rPr>
          <w:rStyle w:val="28"/>
          <w:color w:val="auto"/>
          <w:u w:val="none"/>
        </w:rPr>
        <w:t xml:space="preserve">8.2  Mensurement of </w:t>
      </w:r>
      <w:r>
        <w:rPr>
          <w:rStyle w:val="28"/>
          <w:rFonts w:hint="eastAsia"/>
          <w:color w:val="auto"/>
          <w:u w:val="none"/>
        </w:rPr>
        <w:t>h</w:t>
      </w:r>
      <w:r>
        <w:rPr>
          <w:rStyle w:val="28"/>
          <w:color w:val="auto"/>
          <w:u w:val="none"/>
        </w:rPr>
        <w:t xml:space="preserve">ydro-geological </w:t>
      </w:r>
      <w:r>
        <w:rPr>
          <w:rStyle w:val="28"/>
          <w:rFonts w:hint="eastAsia"/>
          <w:color w:val="auto"/>
          <w:u w:val="none"/>
        </w:rPr>
        <w:t>p</w:t>
      </w:r>
      <w:r>
        <w:rPr>
          <w:rStyle w:val="28"/>
          <w:color w:val="auto"/>
          <w:u w:val="none"/>
        </w:rPr>
        <w:t>orameters</w:t>
      </w:r>
      <w:r>
        <w:rPr>
          <w:rFonts w:ascii="Times New Roman"/>
        </w:rPr>
        <w:tab/>
      </w:r>
      <w:r>
        <w:rPr>
          <w:rFonts w:ascii="Times New Roman"/>
        </w:rPr>
        <w:fldChar w:fldCharType="begin"/>
      </w:r>
      <w:r>
        <w:rPr>
          <w:rFonts w:ascii="Times New Roman"/>
        </w:rPr>
        <w:instrText xml:space="preserve"> PAGEREF _Toc5113704 \h </w:instrText>
      </w:r>
      <w:r>
        <w:rPr>
          <w:rFonts w:ascii="Times New Roman"/>
        </w:rPr>
        <w:fldChar w:fldCharType="separate"/>
      </w:r>
      <w:r>
        <w:rPr>
          <w:rFonts w:ascii="Times New Roman"/>
        </w:rPr>
        <w:t>52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"_Toc5113705" </w:instrText>
      </w:r>
      <w:r>
        <w:fldChar w:fldCharType="separate"/>
      </w:r>
      <w:r>
        <w:rPr>
          <w:rStyle w:val="28"/>
          <w:color w:val="auto"/>
          <w:u w:val="none"/>
        </w:rPr>
        <w:t xml:space="preserve">8.3  Assessment of </w:t>
      </w:r>
      <w:r>
        <w:rPr>
          <w:rStyle w:val="28"/>
          <w:rFonts w:hint="eastAsia"/>
          <w:color w:val="auto"/>
          <w:u w:val="none"/>
        </w:rPr>
        <w:t>u</w:t>
      </w:r>
      <w:r>
        <w:rPr>
          <w:rStyle w:val="28"/>
          <w:color w:val="auto"/>
          <w:u w:val="none"/>
        </w:rPr>
        <w:t xml:space="preserve">nderground </w:t>
      </w:r>
      <w:r>
        <w:rPr>
          <w:rStyle w:val="28"/>
          <w:rFonts w:hint="eastAsia"/>
          <w:color w:val="auto"/>
          <w:u w:val="none"/>
        </w:rPr>
        <w:t>w</w:t>
      </w:r>
      <w:r>
        <w:rPr>
          <w:rStyle w:val="28"/>
          <w:color w:val="auto"/>
          <w:u w:val="none"/>
        </w:rPr>
        <w:t>at</w:t>
      </w:r>
      <w:r>
        <w:rPr>
          <w:rStyle w:val="28"/>
          <w:rFonts w:hint="eastAsia"/>
          <w:color w:val="auto"/>
          <w:u w:val="none"/>
        </w:rPr>
        <w:t>e</w:t>
      </w:r>
      <w:r>
        <w:rPr>
          <w:rStyle w:val="28"/>
          <w:color w:val="auto"/>
          <w:u w:val="none"/>
        </w:rPr>
        <w:t xml:space="preserve">r </w:t>
      </w:r>
      <w:r>
        <w:rPr>
          <w:rStyle w:val="28"/>
          <w:rFonts w:hint="eastAsia"/>
          <w:color w:val="auto"/>
          <w:u w:val="none"/>
        </w:rPr>
        <w:t>a</w:t>
      </w:r>
      <w:r>
        <w:rPr>
          <w:rStyle w:val="28"/>
          <w:color w:val="auto"/>
          <w:u w:val="none"/>
        </w:rPr>
        <w:t>ction</w:t>
      </w:r>
      <w:r>
        <w:rPr>
          <w:rFonts w:ascii="Times New Roman"/>
        </w:rPr>
        <w:tab/>
      </w:r>
      <w:r>
        <w:rPr>
          <w:rFonts w:ascii="Times New Roman"/>
        </w:rPr>
        <w:fldChar w:fldCharType="begin"/>
      </w:r>
      <w:r>
        <w:rPr>
          <w:rFonts w:ascii="Times New Roman"/>
        </w:rPr>
        <w:instrText xml:space="preserve"> PAGEREF _Toc5113705 \h </w:instrText>
      </w:r>
      <w:r>
        <w:rPr>
          <w:rFonts w:ascii="Times New Roman"/>
        </w:rPr>
        <w:fldChar w:fldCharType="separate"/>
      </w:r>
      <w:r>
        <w:rPr>
          <w:rFonts w:ascii="Times New Roman"/>
        </w:rPr>
        <w:t>54</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"_Toc5113706" </w:instrText>
      </w:r>
      <w:r>
        <w:fldChar w:fldCharType="separate"/>
      </w:r>
      <w:r>
        <w:rPr>
          <w:rStyle w:val="28"/>
          <w:color w:val="auto"/>
          <w:u w:val="none"/>
        </w:rPr>
        <w:t xml:space="preserve">8.4  Anti-floating </w:t>
      </w:r>
      <w:r>
        <w:rPr>
          <w:rStyle w:val="28"/>
          <w:rFonts w:hint="eastAsia"/>
          <w:color w:val="auto"/>
          <w:u w:val="none"/>
        </w:rPr>
        <w:t>l</w:t>
      </w:r>
      <w:r>
        <w:rPr>
          <w:rStyle w:val="28"/>
          <w:color w:val="auto"/>
          <w:u w:val="none"/>
        </w:rPr>
        <w:t>evel</w:t>
      </w:r>
      <w:r>
        <w:rPr>
          <w:rStyle w:val="28"/>
          <w:rFonts w:hint="eastAsia"/>
          <w:color w:val="auto"/>
          <w:u w:val="none"/>
        </w:rPr>
        <w:t xml:space="preserve"> of under</w:t>
      </w:r>
      <w:r>
        <w:rPr>
          <w:rStyle w:val="28"/>
          <w:color w:val="auto"/>
          <w:u w:val="none"/>
        </w:rPr>
        <w:t>ground</w:t>
      </w:r>
      <w:r>
        <w:rPr>
          <w:rStyle w:val="28"/>
          <w:rFonts w:hint="eastAsia"/>
          <w:color w:val="auto"/>
          <w:u w:val="none"/>
        </w:rPr>
        <w:t xml:space="preserve"> </w:t>
      </w:r>
      <w:r>
        <w:rPr>
          <w:rStyle w:val="28"/>
          <w:color w:val="auto"/>
          <w:u w:val="none"/>
        </w:rPr>
        <w:t>water</w:t>
      </w:r>
      <w:r>
        <w:rPr>
          <w:rFonts w:ascii="Times New Roman"/>
        </w:rPr>
        <w:tab/>
      </w:r>
      <w:r>
        <w:rPr>
          <w:rFonts w:ascii="Times New Roman"/>
        </w:rPr>
        <w:fldChar w:fldCharType="begin"/>
      </w:r>
      <w:r>
        <w:rPr>
          <w:rFonts w:ascii="Times New Roman"/>
        </w:rPr>
        <w:instrText xml:space="preserve"> PAGEREF _Toc5113706 \h </w:instrText>
      </w:r>
      <w:r>
        <w:rPr>
          <w:rFonts w:ascii="Times New Roman"/>
        </w:rPr>
        <w:fldChar w:fldCharType="separate"/>
      </w:r>
      <w:r>
        <w:rPr>
          <w:rFonts w:ascii="Times New Roman"/>
        </w:rPr>
        <w:t>54</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"_Toc5113707" </w:instrText>
      </w:r>
      <w:r>
        <w:fldChar w:fldCharType="separate"/>
      </w:r>
      <w:r>
        <w:rPr>
          <w:rStyle w:val="28"/>
          <w:color w:val="auto"/>
          <w:u w:val="none"/>
        </w:rPr>
        <w:t>9  In</w:t>
      </w:r>
      <w:r>
        <w:rPr>
          <w:rStyle w:val="28"/>
          <w:rFonts w:hint="eastAsia"/>
          <w:color w:val="auto"/>
          <w:u w:val="none"/>
        </w:rPr>
        <w:t>-</w:t>
      </w:r>
      <w:r>
        <w:rPr>
          <w:rStyle w:val="28"/>
          <w:color w:val="auto"/>
          <w:u w:val="none"/>
        </w:rPr>
        <w:t>situ test</w:t>
      </w:r>
      <w:r>
        <w:rPr>
          <w:rStyle w:val="28"/>
          <w:rFonts w:hint="eastAsia"/>
          <w:color w:val="auto"/>
          <w:u w:val="none"/>
        </w:rPr>
        <w:t>s</w:t>
      </w:r>
      <w:r>
        <w:rPr>
          <w:rFonts w:ascii="Times New Roman"/>
        </w:rPr>
        <w:tab/>
      </w:r>
      <w:r>
        <w:rPr>
          <w:rFonts w:ascii="Times New Roman"/>
        </w:rPr>
        <w:fldChar w:fldCharType="begin"/>
      </w:r>
      <w:r>
        <w:rPr>
          <w:rFonts w:ascii="Times New Roman"/>
        </w:rPr>
        <w:instrText xml:space="preserve"> PAGEREF _Toc5113707 \h </w:instrText>
      </w:r>
      <w:r>
        <w:rPr>
          <w:rFonts w:ascii="Times New Roman"/>
        </w:rPr>
        <w:fldChar w:fldCharType="separate"/>
      </w:r>
      <w:r>
        <w:rPr>
          <w:rFonts w:ascii="Times New Roman"/>
        </w:rPr>
        <w:t>56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"_Toc5113708" </w:instrText>
      </w:r>
      <w:r>
        <w:fldChar w:fldCharType="separate"/>
      </w:r>
      <w:r>
        <w:rPr>
          <w:rStyle w:val="28"/>
          <w:color w:val="auto"/>
          <w:u w:val="none"/>
        </w:rPr>
        <w:t>9.1  General provisions</w:t>
      </w:r>
      <w:r>
        <w:rPr>
          <w:rFonts w:ascii="Times New Roman"/>
        </w:rPr>
        <w:tab/>
      </w:r>
      <w:r>
        <w:rPr>
          <w:rFonts w:ascii="Times New Roman"/>
        </w:rPr>
        <w:fldChar w:fldCharType="begin"/>
      </w:r>
      <w:r>
        <w:rPr>
          <w:rFonts w:ascii="Times New Roman"/>
        </w:rPr>
        <w:instrText xml:space="preserve"> PAGEREF _Toc5113708 \h </w:instrText>
      </w:r>
      <w:r>
        <w:rPr>
          <w:rFonts w:ascii="Times New Roman"/>
        </w:rPr>
        <w:fldChar w:fldCharType="separate"/>
      </w:r>
      <w:r>
        <w:rPr>
          <w:rFonts w:ascii="Times New Roman"/>
        </w:rPr>
        <w:t>56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"_Toc5113709" </w:instrText>
      </w:r>
      <w:r>
        <w:fldChar w:fldCharType="separate"/>
      </w:r>
      <w:r>
        <w:rPr>
          <w:rStyle w:val="28"/>
          <w:color w:val="auto"/>
          <w:u w:val="none"/>
        </w:rPr>
        <w:t>9.2  Load</w:t>
      </w:r>
      <w:r>
        <w:rPr>
          <w:rStyle w:val="28"/>
          <w:rFonts w:hint="eastAsia"/>
          <w:color w:val="auto"/>
          <w:u w:val="none"/>
        </w:rPr>
        <w:t xml:space="preserve">ing (plate) </w:t>
      </w:r>
      <w:r>
        <w:rPr>
          <w:rStyle w:val="28"/>
          <w:color w:val="auto"/>
          <w:u w:val="none"/>
        </w:rPr>
        <w:t>tests</w:t>
      </w:r>
      <w:r>
        <w:rPr>
          <w:rFonts w:ascii="Times New Roman"/>
        </w:rPr>
        <w:tab/>
      </w:r>
      <w:r>
        <w:rPr>
          <w:rFonts w:ascii="Times New Roman"/>
        </w:rPr>
        <w:fldChar w:fldCharType="begin"/>
      </w:r>
      <w:r>
        <w:rPr>
          <w:rFonts w:ascii="Times New Roman"/>
        </w:rPr>
        <w:instrText xml:space="preserve"> PAGEREF _Toc5113709 \h </w:instrText>
      </w:r>
      <w:r>
        <w:rPr>
          <w:rFonts w:ascii="Times New Roman"/>
        </w:rPr>
        <w:fldChar w:fldCharType="separate"/>
      </w:r>
      <w:r>
        <w:rPr>
          <w:rFonts w:ascii="Times New Roman"/>
        </w:rPr>
        <w:t>56</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"_Toc5113710" </w:instrText>
      </w:r>
      <w:r>
        <w:fldChar w:fldCharType="separate"/>
      </w:r>
      <w:r>
        <w:rPr>
          <w:rStyle w:val="28"/>
          <w:color w:val="auto"/>
          <w:u w:val="none"/>
        </w:rPr>
        <w:t xml:space="preserve">9.3  Cone </w:t>
      </w:r>
      <w:r>
        <w:rPr>
          <w:rStyle w:val="28"/>
          <w:rFonts w:hint="eastAsia"/>
          <w:color w:val="auto"/>
          <w:u w:val="none"/>
        </w:rPr>
        <w:t>s</w:t>
      </w:r>
      <w:r>
        <w:rPr>
          <w:rStyle w:val="28"/>
          <w:color w:val="auto"/>
          <w:u w:val="none"/>
        </w:rPr>
        <w:t xml:space="preserve">tatic </w:t>
      </w:r>
      <w:r>
        <w:rPr>
          <w:rStyle w:val="28"/>
          <w:rFonts w:hint="eastAsia"/>
          <w:color w:val="auto"/>
          <w:u w:val="none"/>
        </w:rPr>
        <w:t>p</w:t>
      </w:r>
      <w:r>
        <w:rPr>
          <w:rStyle w:val="28"/>
          <w:color w:val="auto"/>
          <w:u w:val="none"/>
        </w:rPr>
        <w:t>enetration test</w:t>
      </w:r>
      <w:r>
        <w:rPr>
          <w:rFonts w:ascii="Times New Roman"/>
        </w:rPr>
        <w:tab/>
      </w:r>
      <w:r>
        <w:rPr>
          <w:rFonts w:ascii="Times New Roman"/>
        </w:rPr>
        <w:fldChar w:fldCharType="begin"/>
      </w:r>
      <w:r>
        <w:rPr>
          <w:rFonts w:ascii="Times New Roman"/>
        </w:rPr>
        <w:instrText xml:space="preserve"> PAGEREF _Toc5113710 \h </w:instrText>
      </w:r>
      <w:r>
        <w:rPr>
          <w:rFonts w:ascii="Times New Roman"/>
        </w:rPr>
        <w:fldChar w:fldCharType="separate"/>
      </w:r>
      <w:r>
        <w:rPr>
          <w:rFonts w:ascii="Times New Roman"/>
        </w:rPr>
        <w:t>59</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"_Toc5113711" </w:instrText>
      </w:r>
      <w:r>
        <w:fldChar w:fldCharType="separate"/>
      </w:r>
      <w:r>
        <w:rPr>
          <w:rStyle w:val="28"/>
          <w:color w:val="auto"/>
          <w:u w:val="none"/>
        </w:rPr>
        <w:t>9.4  Cone dynamic penetration test</w:t>
      </w:r>
      <w:r>
        <w:rPr>
          <w:rFonts w:ascii="Times New Roman"/>
        </w:rPr>
        <w:tab/>
      </w:r>
      <w:r>
        <w:rPr>
          <w:rFonts w:ascii="Times New Roman"/>
        </w:rPr>
        <w:fldChar w:fldCharType="begin"/>
      </w:r>
      <w:r>
        <w:rPr>
          <w:rFonts w:ascii="Times New Roman"/>
        </w:rPr>
        <w:instrText xml:space="preserve"> PAGEREF _Toc5113711 \h </w:instrText>
      </w:r>
      <w:r>
        <w:rPr>
          <w:rFonts w:ascii="Times New Roman"/>
        </w:rPr>
        <w:fldChar w:fldCharType="separate"/>
      </w:r>
      <w:r>
        <w:rPr>
          <w:rFonts w:ascii="Times New Roman"/>
        </w:rPr>
        <w:t>60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"_Toc5113712" </w:instrText>
      </w:r>
      <w:r>
        <w:fldChar w:fldCharType="separate"/>
      </w:r>
      <w:r>
        <w:rPr>
          <w:rStyle w:val="28"/>
          <w:color w:val="auto"/>
          <w:u w:val="none"/>
        </w:rPr>
        <w:t xml:space="preserve">9.5  </w:t>
      </w:r>
      <w:r>
        <w:rPr>
          <w:rStyle w:val="28"/>
          <w:rFonts w:hint="eastAsia"/>
          <w:color w:val="auto"/>
          <w:u w:val="none"/>
        </w:rPr>
        <w:t>S</w:t>
      </w:r>
      <w:r>
        <w:rPr>
          <w:rStyle w:val="28"/>
          <w:color w:val="auto"/>
          <w:u w:val="none"/>
        </w:rPr>
        <w:t>tandard</w:t>
      </w:r>
      <w:r>
        <w:rPr>
          <w:rStyle w:val="28"/>
          <w:rFonts w:hint="eastAsia"/>
          <w:color w:val="auto"/>
          <w:u w:val="none"/>
        </w:rPr>
        <w:t xml:space="preserve"> </w:t>
      </w:r>
      <w:r>
        <w:rPr>
          <w:rStyle w:val="28"/>
          <w:color w:val="auto"/>
          <w:u w:val="none"/>
        </w:rPr>
        <w:t>penetration test</w:t>
      </w:r>
      <w:r>
        <w:rPr>
          <w:rFonts w:ascii="Times New Roman"/>
        </w:rPr>
        <w:tab/>
      </w:r>
      <w:r>
        <w:rPr>
          <w:rFonts w:ascii="Times New Roman"/>
        </w:rPr>
        <w:fldChar w:fldCharType="begin"/>
      </w:r>
      <w:r>
        <w:rPr>
          <w:rFonts w:ascii="Times New Roman"/>
        </w:rPr>
        <w:instrText xml:space="preserve"> PAGEREF _Toc5113712 \h </w:instrText>
      </w:r>
      <w:r>
        <w:rPr>
          <w:rFonts w:ascii="Times New Roman"/>
        </w:rPr>
        <w:fldChar w:fldCharType="separate"/>
      </w:r>
      <w:r>
        <w:rPr>
          <w:rFonts w:ascii="Times New Roman"/>
        </w:rPr>
        <w:t>61</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"_Toc5113713" </w:instrText>
      </w:r>
      <w:r>
        <w:fldChar w:fldCharType="separate"/>
      </w:r>
      <w:r>
        <w:rPr>
          <w:rStyle w:val="28"/>
          <w:color w:val="auto"/>
          <w:u w:val="none"/>
        </w:rPr>
        <w:t>9.6  Field direct shear test</w:t>
      </w:r>
      <w:r>
        <w:rPr>
          <w:rFonts w:ascii="Times New Roman"/>
        </w:rPr>
        <w:tab/>
      </w:r>
      <w:r>
        <w:rPr>
          <w:rFonts w:ascii="Times New Roman"/>
        </w:rPr>
        <w:fldChar w:fldCharType="begin"/>
      </w:r>
      <w:r>
        <w:rPr>
          <w:rFonts w:ascii="Times New Roman"/>
        </w:rPr>
        <w:instrText xml:space="preserve"> PAGEREF _Toc5113713 \h </w:instrText>
      </w:r>
      <w:r>
        <w:rPr>
          <w:rFonts w:ascii="Times New Roman"/>
        </w:rPr>
        <w:fldChar w:fldCharType="separate"/>
      </w:r>
      <w:r>
        <w:rPr>
          <w:rFonts w:ascii="Times New Roman"/>
        </w:rPr>
        <w:t>62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"_Toc5113714" </w:instrText>
      </w:r>
      <w:r>
        <w:fldChar w:fldCharType="separate"/>
      </w:r>
      <w:r>
        <w:rPr>
          <w:rStyle w:val="28"/>
          <w:color w:val="auto"/>
          <w:u w:val="none"/>
        </w:rPr>
        <w:t>9.7  Wave velocity and</w:t>
      </w:r>
      <w:r>
        <w:rPr>
          <w:rStyle w:val="28"/>
          <w:rFonts w:hint="eastAsia"/>
          <w:color w:val="auto"/>
          <w:u w:val="none"/>
        </w:rPr>
        <w:t xml:space="preserve"> </w:t>
      </w:r>
      <w:r>
        <w:rPr>
          <w:rStyle w:val="28"/>
          <w:color w:val="auto"/>
          <w:u w:val="none"/>
        </w:rPr>
        <w:t>microtremor</w:t>
      </w:r>
      <w:r>
        <w:rPr>
          <w:rStyle w:val="28"/>
          <w:rFonts w:hint="eastAsia"/>
          <w:color w:val="auto"/>
          <w:u w:val="none"/>
        </w:rPr>
        <w:t xml:space="preserve"> </w:t>
      </w:r>
      <w:r>
        <w:rPr>
          <w:rStyle w:val="28"/>
          <w:color w:val="auto"/>
          <w:u w:val="none"/>
        </w:rPr>
        <w:t>test</w:t>
      </w:r>
      <w:r>
        <w:rPr>
          <w:rFonts w:ascii="Times New Roman"/>
        </w:rPr>
        <w:tab/>
      </w:r>
      <w:r>
        <w:rPr>
          <w:rFonts w:ascii="Times New Roman"/>
        </w:rPr>
        <w:fldChar w:fldCharType="begin"/>
      </w:r>
      <w:r>
        <w:rPr>
          <w:rFonts w:ascii="Times New Roman"/>
        </w:rPr>
        <w:instrText xml:space="preserve"> PAGEREF _Toc5113714 \h </w:instrText>
      </w:r>
      <w:r>
        <w:rPr>
          <w:rFonts w:ascii="Times New Roman"/>
        </w:rPr>
        <w:fldChar w:fldCharType="separate"/>
      </w:r>
      <w:r>
        <w:rPr>
          <w:rFonts w:ascii="Times New Roman"/>
        </w:rPr>
        <w:t>62</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"_Toc5113715" </w:instrText>
      </w:r>
      <w:r>
        <w:fldChar w:fldCharType="separate"/>
      </w:r>
      <w:r>
        <w:rPr>
          <w:rStyle w:val="28"/>
          <w:color w:val="auto"/>
          <w:u w:val="none"/>
        </w:rPr>
        <w:t>10  Sampling</w:t>
      </w:r>
      <w:r>
        <w:rPr>
          <w:rStyle w:val="28"/>
          <w:rFonts w:hint="eastAsia"/>
          <w:color w:val="auto"/>
          <w:u w:val="none"/>
        </w:rPr>
        <w:t xml:space="preserve"> and l</w:t>
      </w:r>
      <w:r>
        <w:rPr>
          <w:rStyle w:val="28"/>
          <w:color w:val="auto"/>
          <w:u w:val="none"/>
        </w:rPr>
        <w:t xml:space="preserve">aboratory </w:t>
      </w:r>
      <w:r>
        <w:rPr>
          <w:rStyle w:val="28"/>
          <w:rFonts w:hint="eastAsia"/>
          <w:color w:val="auto"/>
          <w:u w:val="none"/>
        </w:rPr>
        <w:t>t</w:t>
      </w:r>
      <w:r>
        <w:rPr>
          <w:rStyle w:val="28"/>
          <w:color w:val="auto"/>
          <w:u w:val="none"/>
        </w:rPr>
        <w:t>ests</w:t>
      </w:r>
      <w:r>
        <w:rPr>
          <w:rFonts w:ascii="Times New Roman"/>
        </w:rPr>
        <w:tab/>
      </w:r>
      <w:r>
        <w:rPr>
          <w:rFonts w:ascii="Times New Roman"/>
        </w:rPr>
        <w:fldChar w:fldCharType="begin"/>
      </w:r>
      <w:r>
        <w:rPr>
          <w:rFonts w:ascii="Times New Roman"/>
        </w:rPr>
        <w:instrText xml:space="preserve"> PAGEREF _Toc5113715 \h </w:instrText>
      </w:r>
      <w:r>
        <w:rPr>
          <w:rFonts w:ascii="Times New Roman"/>
        </w:rPr>
        <w:fldChar w:fldCharType="separate"/>
      </w:r>
      <w:r>
        <w:rPr>
          <w:rFonts w:ascii="Times New Roman"/>
        </w:rPr>
        <w:t>65</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"_Toc5113716" </w:instrText>
      </w:r>
      <w:r>
        <w:fldChar w:fldCharType="separate"/>
      </w:r>
      <w:r>
        <w:rPr>
          <w:rStyle w:val="28"/>
          <w:color w:val="auto"/>
          <w:u w:val="none"/>
        </w:rPr>
        <w:t>10.1  Sampling</w:t>
      </w:r>
      <w:r>
        <w:rPr>
          <w:rFonts w:ascii="Times New Roman"/>
        </w:rPr>
        <w:tab/>
      </w:r>
      <w:r>
        <w:rPr>
          <w:rFonts w:ascii="Times New Roman"/>
        </w:rPr>
        <w:fldChar w:fldCharType="begin"/>
      </w:r>
      <w:r>
        <w:rPr>
          <w:rFonts w:ascii="Times New Roman"/>
        </w:rPr>
        <w:instrText xml:space="preserve"> PAGEREF _Toc5113716 \h </w:instrText>
      </w:r>
      <w:r>
        <w:rPr>
          <w:rFonts w:ascii="Times New Roman"/>
        </w:rPr>
        <w:fldChar w:fldCharType="separate"/>
      </w:r>
      <w:r>
        <w:rPr>
          <w:rFonts w:ascii="Times New Roman"/>
        </w:rPr>
        <w:t>65</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"_Toc5113717" </w:instrText>
      </w:r>
      <w:r>
        <w:fldChar w:fldCharType="separate"/>
      </w:r>
      <w:r>
        <w:rPr>
          <w:rStyle w:val="28"/>
          <w:color w:val="auto"/>
          <w:u w:val="none"/>
        </w:rPr>
        <w:t xml:space="preserve">10.2  </w:t>
      </w:r>
      <w:r>
        <w:rPr>
          <w:rStyle w:val="28"/>
          <w:rFonts w:hint="eastAsia"/>
          <w:color w:val="auto"/>
          <w:u w:val="none"/>
        </w:rPr>
        <w:t>L</w:t>
      </w:r>
      <w:r>
        <w:rPr>
          <w:rStyle w:val="28"/>
          <w:color w:val="auto"/>
          <w:u w:val="none"/>
        </w:rPr>
        <w:t>aboratory tests</w:t>
      </w:r>
      <w:r>
        <w:rPr>
          <w:rFonts w:ascii="Times New Roman"/>
        </w:rPr>
        <w:tab/>
      </w:r>
      <w:r>
        <w:rPr>
          <w:rFonts w:ascii="Times New Roman"/>
        </w:rPr>
        <w:fldChar w:fldCharType="begin"/>
      </w:r>
      <w:r>
        <w:rPr>
          <w:rFonts w:ascii="Times New Roman"/>
        </w:rPr>
        <w:instrText xml:space="preserve"> PAGEREF _Toc5113717 \h </w:instrText>
      </w:r>
      <w:r>
        <w:rPr>
          <w:rFonts w:ascii="Times New Roman"/>
        </w:rPr>
        <w:fldChar w:fldCharType="separate"/>
      </w:r>
      <w:r>
        <w:rPr>
          <w:rFonts w:ascii="Times New Roman"/>
        </w:rPr>
        <w:t>66</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"_Toc5113718" </w:instrText>
      </w:r>
      <w:r>
        <w:fldChar w:fldCharType="separate"/>
      </w:r>
      <w:r>
        <w:rPr>
          <w:rStyle w:val="28"/>
          <w:color w:val="auto"/>
          <w:kern w:val="0"/>
          <w:u w:val="none"/>
        </w:rPr>
        <w:t xml:space="preserve">11  Geotechnical </w:t>
      </w:r>
      <w:r>
        <w:rPr>
          <w:rStyle w:val="28"/>
          <w:rFonts w:hint="eastAsia"/>
          <w:color w:val="auto"/>
          <w:kern w:val="0"/>
          <w:u w:val="none"/>
        </w:rPr>
        <w:t>e</w:t>
      </w:r>
      <w:r>
        <w:rPr>
          <w:rStyle w:val="28"/>
          <w:color w:val="auto"/>
          <w:kern w:val="0"/>
          <w:u w:val="none"/>
        </w:rPr>
        <w:t xml:space="preserve">ngineering </w:t>
      </w:r>
      <w:r>
        <w:rPr>
          <w:rStyle w:val="28"/>
          <w:rFonts w:hint="eastAsia"/>
          <w:color w:val="auto"/>
          <w:kern w:val="0"/>
          <w:u w:val="none"/>
        </w:rPr>
        <w:t>a</w:t>
      </w:r>
      <w:r>
        <w:rPr>
          <w:rStyle w:val="28"/>
          <w:color w:val="auto"/>
          <w:kern w:val="0"/>
          <w:u w:val="none"/>
        </w:rPr>
        <w:t xml:space="preserve">nalysis and </w:t>
      </w:r>
      <w:r>
        <w:rPr>
          <w:rStyle w:val="28"/>
          <w:rFonts w:hint="eastAsia"/>
          <w:color w:val="auto"/>
          <w:kern w:val="0"/>
          <w:u w:val="none"/>
        </w:rPr>
        <w:t>e</w:t>
      </w:r>
      <w:r>
        <w:rPr>
          <w:rStyle w:val="28"/>
          <w:color w:val="auto"/>
          <w:kern w:val="0"/>
          <w:u w:val="none"/>
        </w:rPr>
        <w:t>valuation</w:t>
      </w:r>
      <w:r>
        <w:rPr>
          <w:rFonts w:ascii="Times New Roman"/>
        </w:rPr>
        <w:tab/>
      </w:r>
      <w:r>
        <w:rPr>
          <w:rFonts w:ascii="Times New Roman"/>
        </w:rPr>
        <w:fldChar w:fldCharType="begin"/>
      </w:r>
      <w:r>
        <w:rPr>
          <w:rFonts w:ascii="Times New Roman"/>
        </w:rPr>
        <w:instrText xml:space="preserve"> PAGEREF _Toc5113718 \h </w:instrText>
      </w:r>
      <w:r>
        <w:rPr>
          <w:rFonts w:ascii="Times New Roman"/>
        </w:rPr>
        <w:fldChar w:fldCharType="separate"/>
      </w:r>
      <w:r>
        <w:rPr>
          <w:rFonts w:ascii="Times New Roman"/>
        </w:rPr>
        <w:t>70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"_Toc5113719" </w:instrText>
      </w:r>
      <w:r>
        <w:fldChar w:fldCharType="separate"/>
      </w:r>
      <w:r>
        <w:rPr>
          <w:rStyle w:val="28"/>
          <w:color w:val="auto"/>
          <w:u w:val="none"/>
        </w:rPr>
        <w:t>11.1  General provisions</w:t>
      </w:r>
      <w:r>
        <w:rPr>
          <w:rFonts w:ascii="Times New Roman"/>
        </w:rPr>
        <w:tab/>
      </w:r>
      <w:r>
        <w:rPr>
          <w:rFonts w:ascii="Times New Roman"/>
        </w:rPr>
        <w:fldChar w:fldCharType="begin"/>
      </w:r>
      <w:r>
        <w:rPr>
          <w:rFonts w:ascii="Times New Roman"/>
        </w:rPr>
        <w:instrText xml:space="preserve"> PAGEREF _Toc5113719 \h </w:instrText>
      </w:r>
      <w:r>
        <w:rPr>
          <w:rFonts w:ascii="Times New Roman"/>
        </w:rPr>
        <w:fldChar w:fldCharType="separate"/>
      </w:r>
      <w:r>
        <w:rPr>
          <w:rFonts w:ascii="Times New Roman"/>
        </w:rPr>
        <w:t>70</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"_Toc5113720" </w:instrText>
      </w:r>
      <w:r>
        <w:fldChar w:fldCharType="separate"/>
      </w:r>
      <w:r>
        <w:rPr>
          <w:rStyle w:val="28"/>
          <w:color w:val="auto"/>
          <w:u w:val="none"/>
        </w:rPr>
        <w:t>11.2  Analysis and selection of geotechnical parameters</w:t>
      </w:r>
      <w:r>
        <w:rPr>
          <w:rFonts w:ascii="Times New Roman"/>
        </w:rPr>
        <w:tab/>
      </w:r>
      <w:r>
        <w:rPr>
          <w:rFonts w:ascii="Times New Roman"/>
        </w:rPr>
        <w:fldChar w:fldCharType="begin"/>
      </w:r>
      <w:r>
        <w:rPr>
          <w:rFonts w:ascii="Times New Roman"/>
        </w:rPr>
        <w:instrText xml:space="preserve"> PAGEREF _Toc5113720 \h </w:instrText>
      </w:r>
      <w:r>
        <w:rPr>
          <w:rFonts w:ascii="Times New Roman"/>
        </w:rPr>
        <w:fldChar w:fldCharType="separate"/>
      </w:r>
      <w:r>
        <w:rPr>
          <w:rFonts w:ascii="Times New Roman"/>
        </w:rPr>
        <w:t>70</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"_Toc5113721" </w:instrText>
      </w:r>
      <w:r>
        <w:fldChar w:fldCharType="separate"/>
      </w:r>
      <w:r>
        <w:rPr>
          <w:rStyle w:val="28"/>
          <w:color w:val="auto"/>
          <w:u w:val="none"/>
        </w:rPr>
        <w:t>12  Geotechnical engineering investigation report</w:t>
      </w:r>
      <w:r>
        <w:rPr>
          <w:rFonts w:ascii="Times New Roman"/>
        </w:rPr>
        <w:tab/>
      </w:r>
      <w:r>
        <w:rPr>
          <w:rFonts w:ascii="Times New Roman"/>
        </w:rPr>
        <w:fldChar w:fldCharType="begin"/>
      </w:r>
      <w:r>
        <w:rPr>
          <w:rFonts w:ascii="Times New Roman"/>
        </w:rPr>
        <w:instrText xml:space="preserve"> PAGEREF _Toc5113721 \h </w:instrText>
      </w:r>
      <w:r>
        <w:rPr>
          <w:rFonts w:ascii="Times New Roman"/>
        </w:rPr>
        <w:fldChar w:fldCharType="separate"/>
      </w:r>
      <w:r>
        <w:rPr>
          <w:rFonts w:ascii="Times New Roman"/>
        </w:rPr>
        <w:t>72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"_Toc5113722" </w:instrText>
      </w:r>
      <w:r>
        <w:fldChar w:fldCharType="separate"/>
      </w:r>
      <w:r>
        <w:rPr>
          <w:rStyle w:val="28"/>
          <w:color w:val="auto"/>
          <w:u w:val="none"/>
        </w:rPr>
        <w:t>12.1  General provisions</w:t>
      </w:r>
      <w:r>
        <w:rPr>
          <w:rFonts w:ascii="Times New Roman"/>
        </w:rPr>
        <w:tab/>
      </w:r>
      <w:r>
        <w:rPr>
          <w:rFonts w:ascii="Times New Roman"/>
        </w:rPr>
        <w:fldChar w:fldCharType="begin"/>
      </w:r>
      <w:r>
        <w:rPr>
          <w:rFonts w:ascii="Times New Roman"/>
        </w:rPr>
        <w:instrText xml:space="preserve"> PAGEREF _Toc5113722 \h </w:instrText>
      </w:r>
      <w:r>
        <w:rPr>
          <w:rFonts w:ascii="Times New Roman"/>
        </w:rPr>
        <w:fldChar w:fldCharType="separate"/>
      </w:r>
      <w:r>
        <w:rPr>
          <w:rFonts w:ascii="Times New Roman"/>
        </w:rPr>
        <w:t>72</w:t>
      </w:r>
      <w:r>
        <w:rPr>
          <w:rFonts w:ascii="Times New Roman"/>
        </w:rPr>
        <w:fldChar w:fldCharType="end"/>
      </w:r>
      <w:r>
        <w:rPr>
          <w:rFonts w:ascii="Times New Roman"/>
        </w:rPr>
        <w:fldChar w:fldCharType="end"/>
      </w:r>
    </w:p>
    <w:p>
      <w:pPr>
        <w:pStyle w:val="19"/>
        <w:rPr>
          <w:rFonts w:ascii="Times New Roman" w:eastAsiaTheme="minorEastAsia"/>
          <w:sz w:val="21"/>
          <w:szCs w:val="22"/>
        </w:rPr>
      </w:pPr>
      <w:r>
        <w:fldChar w:fldCharType="begin"/>
      </w:r>
      <w:r>
        <w:instrText xml:space="preserve"> HYPERLINK \l "_Toc5113723" </w:instrText>
      </w:r>
      <w:r>
        <w:fldChar w:fldCharType="separate"/>
      </w:r>
      <w:r>
        <w:rPr>
          <w:rStyle w:val="28"/>
          <w:color w:val="auto"/>
          <w:u w:val="none"/>
        </w:rPr>
        <w:t xml:space="preserve">12.2  </w:t>
      </w:r>
      <w:r>
        <w:rPr>
          <w:rStyle w:val="28"/>
          <w:rFonts w:hint="eastAsia"/>
          <w:color w:val="auto"/>
          <w:u w:val="none"/>
        </w:rPr>
        <w:t>I</w:t>
      </w:r>
      <w:r>
        <w:rPr>
          <w:rStyle w:val="28"/>
          <w:color w:val="auto"/>
          <w:u w:val="none"/>
        </w:rPr>
        <w:t>nvestigation report</w:t>
      </w:r>
      <w:r>
        <w:rPr>
          <w:rFonts w:ascii="Times New Roman"/>
        </w:rPr>
        <w:tab/>
      </w:r>
      <w:r>
        <w:rPr>
          <w:rFonts w:ascii="Times New Roman"/>
        </w:rPr>
        <w:fldChar w:fldCharType="begin"/>
      </w:r>
      <w:r>
        <w:rPr>
          <w:rFonts w:ascii="Times New Roman"/>
        </w:rPr>
        <w:instrText xml:space="preserve"> PAGEREF _Toc5113723 \h </w:instrText>
      </w:r>
      <w:r>
        <w:rPr>
          <w:rFonts w:ascii="Times New Roman"/>
        </w:rPr>
        <w:fldChar w:fldCharType="separate"/>
      </w:r>
      <w:r>
        <w:rPr>
          <w:rFonts w:ascii="Times New Roman"/>
        </w:rPr>
        <w:t>72</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"_Toc5113724" </w:instrText>
      </w:r>
      <w:r>
        <w:fldChar w:fldCharType="separate"/>
      </w:r>
      <w:r>
        <w:rPr>
          <w:rStyle w:val="28"/>
          <w:color w:val="auto"/>
          <w:u w:val="none"/>
        </w:rPr>
        <w:t>Appendix</w:t>
      </w:r>
      <w:r>
        <w:rPr>
          <w:rStyle w:val="28"/>
          <w:rFonts w:hint="eastAsia"/>
          <w:color w:val="auto"/>
          <w:u w:val="none"/>
        </w:rPr>
        <w:t xml:space="preserve"> </w:t>
      </w:r>
      <w:r>
        <w:rPr>
          <w:rStyle w:val="28"/>
          <w:color w:val="auto"/>
          <w:u w:val="none"/>
        </w:rPr>
        <w:t>A  Classification of debris flow</w:t>
      </w:r>
      <w:r>
        <w:rPr>
          <w:rFonts w:ascii="Times New Roman"/>
        </w:rPr>
        <w:tab/>
      </w:r>
      <w:r>
        <w:rPr>
          <w:rFonts w:ascii="Times New Roman"/>
        </w:rPr>
        <w:fldChar w:fldCharType="begin"/>
      </w:r>
      <w:r>
        <w:rPr>
          <w:rFonts w:ascii="Times New Roman"/>
        </w:rPr>
        <w:instrText xml:space="preserve"> PAGEREF _Toc5113724 \h </w:instrText>
      </w:r>
      <w:r>
        <w:rPr>
          <w:rFonts w:ascii="Times New Roman"/>
        </w:rPr>
        <w:fldChar w:fldCharType="separate"/>
      </w:r>
      <w:r>
        <w:rPr>
          <w:rFonts w:ascii="Times New Roman"/>
        </w:rPr>
        <w:t>73</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"_Toc5113725" </w:instrText>
      </w:r>
      <w:r>
        <w:fldChar w:fldCharType="separate"/>
      </w:r>
      <w:r>
        <w:rPr>
          <w:rStyle w:val="28"/>
          <w:color w:val="auto"/>
          <w:u w:val="none"/>
        </w:rPr>
        <w:t>Appendix B  Classification of</w:t>
      </w:r>
      <w:r>
        <w:rPr>
          <w:rStyle w:val="28"/>
          <w:rFonts w:hint="eastAsia"/>
          <w:color w:val="auto"/>
          <w:u w:val="none"/>
        </w:rPr>
        <w:t xml:space="preserve"> g</w:t>
      </w:r>
      <w:r>
        <w:rPr>
          <w:rStyle w:val="28"/>
          <w:color w:val="auto"/>
          <w:u w:val="none"/>
        </w:rPr>
        <w:t>round fissure</w:t>
      </w:r>
      <w:r>
        <w:rPr>
          <w:rFonts w:ascii="Times New Roman"/>
        </w:rPr>
        <w:tab/>
      </w:r>
      <w:r>
        <w:rPr>
          <w:rFonts w:ascii="Times New Roman"/>
        </w:rPr>
        <w:fldChar w:fldCharType="begin"/>
      </w:r>
      <w:r>
        <w:rPr>
          <w:rFonts w:ascii="Times New Roman"/>
        </w:rPr>
        <w:instrText xml:space="preserve"> PAGEREF _Toc5113725 \h </w:instrText>
      </w:r>
      <w:r>
        <w:rPr>
          <w:rFonts w:ascii="Times New Roman"/>
        </w:rPr>
        <w:fldChar w:fldCharType="separate"/>
      </w:r>
      <w:r>
        <w:rPr>
          <w:rFonts w:ascii="Times New Roman"/>
        </w:rPr>
        <w:t>75</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"_Toc5113726" </w:instrText>
      </w:r>
      <w:r>
        <w:fldChar w:fldCharType="separate"/>
      </w:r>
      <w:r>
        <w:rPr>
          <w:rStyle w:val="28"/>
          <w:color w:val="auto"/>
          <w:u w:val="none"/>
        </w:rPr>
        <w:t>Appendix C  Determining soil compactness by cone dynamic penetration</w:t>
      </w:r>
      <w:r>
        <w:rPr>
          <w:rFonts w:hint="eastAsia"/>
        </w:rPr>
        <w:t xml:space="preserve"> </w:t>
      </w:r>
      <w:r>
        <w:rPr>
          <w:rStyle w:val="28"/>
          <w:rFonts w:hint="eastAsia"/>
          <w:color w:val="auto"/>
          <w:u w:val="none"/>
        </w:rPr>
        <w:t>b</w:t>
      </w:r>
      <w:r>
        <w:rPr>
          <w:rStyle w:val="28"/>
          <w:color w:val="auto"/>
          <w:u w:val="none"/>
        </w:rPr>
        <w:t>lows</w:t>
      </w:r>
      <w:r>
        <w:rPr>
          <w:rFonts w:ascii="Times New Roman"/>
        </w:rPr>
        <w:tab/>
      </w:r>
      <w:r>
        <w:rPr>
          <w:rFonts w:ascii="Times New Roman"/>
        </w:rPr>
        <w:fldChar w:fldCharType="begin"/>
      </w:r>
      <w:r>
        <w:rPr>
          <w:rFonts w:ascii="Times New Roman"/>
        </w:rPr>
        <w:instrText xml:space="preserve"> PAGEREF _Toc5113726 \h </w:instrText>
      </w:r>
      <w:r>
        <w:rPr>
          <w:rFonts w:ascii="Times New Roman"/>
        </w:rPr>
        <w:fldChar w:fldCharType="separate"/>
      </w:r>
      <w:r>
        <w:rPr>
          <w:rFonts w:ascii="Times New Roman"/>
        </w:rPr>
        <w:t>76</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"_Toc5113727" </w:instrText>
      </w:r>
      <w:r>
        <w:fldChar w:fldCharType="separate"/>
      </w:r>
      <w:r>
        <w:rPr>
          <w:rStyle w:val="28"/>
          <w:color w:val="auto"/>
          <w:u w:val="none"/>
        </w:rPr>
        <w:t xml:space="preserve">Appendix D  Correction of </w:t>
      </w:r>
      <w:r>
        <w:rPr>
          <w:rStyle w:val="28"/>
          <w:rFonts w:hint="eastAsia"/>
          <w:color w:val="auto"/>
          <w:u w:val="none"/>
        </w:rPr>
        <w:t>b</w:t>
      </w:r>
      <w:r>
        <w:rPr>
          <w:rStyle w:val="28"/>
          <w:color w:val="auto"/>
          <w:u w:val="none"/>
        </w:rPr>
        <w:t>lows of cone dynamic</w:t>
      </w:r>
      <w:r>
        <w:t xml:space="preserve"> </w:t>
      </w:r>
      <w:r>
        <w:rPr>
          <w:rStyle w:val="28"/>
          <w:color w:val="auto"/>
          <w:u w:val="none"/>
        </w:rPr>
        <w:t>penetration</w:t>
      </w:r>
      <w:r>
        <w:rPr>
          <w:rFonts w:ascii="Times New Roman"/>
        </w:rPr>
        <w:tab/>
      </w:r>
      <w:r>
        <w:rPr>
          <w:rFonts w:ascii="Times New Roman"/>
        </w:rPr>
        <w:fldChar w:fldCharType="begin"/>
      </w:r>
      <w:r>
        <w:rPr>
          <w:rFonts w:ascii="Times New Roman"/>
        </w:rPr>
        <w:instrText xml:space="preserve"> PAGEREF _Toc5113727 \h </w:instrText>
      </w:r>
      <w:r>
        <w:rPr>
          <w:rFonts w:ascii="Times New Roman"/>
        </w:rPr>
        <w:fldChar w:fldCharType="separate"/>
      </w:r>
      <w:r>
        <w:rPr>
          <w:rFonts w:ascii="Times New Roman"/>
        </w:rPr>
        <w:t>77</w:t>
      </w:r>
      <w:r>
        <w:rPr>
          <w:rFonts w:ascii="Times New Roman"/>
        </w:rPr>
        <w:fldChar w:fldCharType="end"/>
      </w:r>
      <w:r>
        <w:rPr>
          <w:rFonts w:ascii="Times New Roman"/>
        </w:rPr>
        <w:fldChar w:fldCharType="end"/>
      </w:r>
    </w:p>
    <w:p>
      <w:pPr>
        <w:pStyle w:val="16"/>
        <w:tabs>
          <w:tab w:val="right" w:leader="dot" w:pos="9345"/>
        </w:tabs>
        <w:rPr>
          <w:rFonts w:ascii="Times New Roman" w:eastAsiaTheme="minorEastAsia"/>
          <w:b w:val="0"/>
          <w:bCs w:val="0"/>
          <w:sz w:val="21"/>
          <w:szCs w:val="22"/>
        </w:rPr>
      </w:pPr>
      <w:r>
        <w:fldChar w:fldCharType="begin"/>
      </w:r>
      <w:r>
        <w:instrText xml:space="preserve"> HYPERLINK \l "_Toc5113728" </w:instrText>
      </w:r>
      <w:r>
        <w:fldChar w:fldCharType="separate"/>
      </w:r>
      <w:r>
        <w:rPr>
          <w:rStyle w:val="28"/>
          <w:color w:val="auto"/>
          <w:u w:val="none"/>
        </w:rPr>
        <w:t>Appendix E  Technical standards for soil sampler</w:t>
      </w:r>
      <w:r>
        <w:rPr>
          <w:rFonts w:ascii="Times New Roman"/>
        </w:rPr>
        <w:tab/>
      </w:r>
      <w:r>
        <w:rPr>
          <w:rFonts w:ascii="Times New Roman"/>
        </w:rPr>
        <w:fldChar w:fldCharType="begin"/>
      </w:r>
      <w:r>
        <w:rPr>
          <w:rFonts w:ascii="Times New Roman"/>
        </w:rPr>
        <w:instrText xml:space="preserve"> PAGEREF _Toc5113728 \h </w:instrText>
      </w:r>
      <w:r>
        <w:rPr>
          <w:rFonts w:ascii="Times New Roman"/>
        </w:rPr>
        <w:fldChar w:fldCharType="separate"/>
      </w:r>
      <w:r>
        <w:rPr>
          <w:rFonts w:ascii="Times New Roman"/>
        </w:rPr>
        <w:t>78</w:t>
      </w:r>
      <w:r>
        <w:rPr>
          <w:rFonts w:ascii="Times New Roman"/>
        </w:rPr>
        <w:fldChar w:fldCharType="end"/>
      </w:r>
      <w:r>
        <w:rPr>
          <w:rFonts w:ascii="Times New Roman"/>
        </w:rPr>
        <w:fldChar w:fldCharType="end"/>
      </w:r>
    </w:p>
    <w:p>
      <w:pPr>
        <w:pStyle w:val="16"/>
        <w:tabs>
          <w:tab w:val="right" w:leader="dot" w:pos="9345"/>
        </w:tabs>
        <w:rPr>
          <w:rFonts w:ascii="Times New Roman"/>
          <w:b w:val="0"/>
          <w:szCs w:val="24"/>
        </w:rPr>
      </w:pPr>
      <w:r>
        <w:fldChar w:fldCharType="begin"/>
      </w:r>
      <w:r>
        <w:instrText xml:space="preserve"> HYPERLINK \l "_Toc5113729" </w:instrText>
      </w:r>
      <w:r>
        <w:fldChar w:fldCharType="separate"/>
      </w:r>
      <w:r>
        <w:rPr>
          <w:rStyle w:val="28"/>
          <w:color w:val="auto"/>
          <w:u w:val="none"/>
        </w:rPr>
        <w:t>Explanation</w:t>
      </w:r>
      <w:r>
        <w:rPr>
          <w:rStyle w:val="28"/>
          <w:rFonts w:hint="eastAsia"/>
          <w:color w:val="auto"/>
          <w:u w:val="none"/>
        </w:rPr>
        <w:t xml:space="preserve"> of </w:t>
      </w:r>
      <w:r>
        <w:rPr>
          <w:rStyle w:val="28"/>
          <w:color w:val="auto"/>
          <w:u w:val="none"/>
        </w:rPr>
        <w:t>provisions</w:t>
      </w:r>
      <w:r>
        <w:rPr>
          <w:rFonts w:ascii="Times New Roman"/>
        </w:rPr>
        <w:tab/>
      </w:r>
      <w:r>
        <w:rPr>
          <w:rFonts w:ascii="Times New Roman"/>
        </w:rPr>
        <w:fldChar w:fldCharType="begin"/>
      </w:r>
      <w:r>
        <w:rPr>
          <w:rFonts w:ascii="Times New Roman"/>
        </w:rPr>
        <w:instrText xml:space="preserve"> PAGEREF _Toc5113729 \h </w:instrText>
      </w:r>
      <w:r>
        <w:rPr>
          <w:rFonts w:ascii="Times New Roman"/>
        </w:rPr>
        <w:fldChar w:fldCharType="separate"/>
      </w:r>
      <w:r>
        <w:rPr>
          <w:rFonts w:ascii="Times New Roman"/>
        </w:rPr>
        <w:t>79</w:t>
      </w:r>
      <w:r>
        <w:rPr>
          <w:rFonts w:ascii="Times New Roman"/>
        </w:rPr>
        <w:fldChar w:fldCharType="end"/>
      </w:r>
      <w:r>
        <w:rPr>
          <w:rFonts w:ascii="Times New Roman"/>
        </w:rPr>
        <w:fldChar w:fldCharType="end"/>
      </w:r>
    </w:p>
    <w:p>
      <w:pPr>
        <w:spacing w:line="360" w:lineRule="auto"/>
        <w:jc w:val="left"/>
        <w:rPr>
          <w:rFonts w:ascii="Times New Roman" w:eastAsia="宋体"/>
          <w:b w:val="0"/>
          <w:sz w:val="24"/>
          <w:szCs w:val="24"/>
        </w:rPr>
      </w:pPr>
    </w:p>
    <w:p>
      <w:pPr>
        <w:spacing w:line="360" w:lineRule="auto"/>
        <w:jc w:val="left"/>
        <w:rPr>
          <w:rFonts w:ascii="Times New Roman" w:eastAsia="宋体"/>
          <w:b w:val="0"/>
          <w:sz w:val="24"/>
          <w:szCs w:val="24"/>
        </w:rPr>
      </w:pPr>
    </w:p>
    <w:p>
      <w:pPr>
        <w:spacing w:line="360" w:lineRule="auto"/>
        <w:jc w:val="left"/>
        <w:rPr>
          <w:rFonts w:ascii="Times New Roman" w:eastAsia="宋体"/>
          <w:b w:val="0"/>
          <w:sz w:val="24"/>
          <w:szCs w:val="24"/>
        </w:rPr>
      </w:pPr>
    </w:p>
    <w:p>
      <w:pPr>
        <w:spacing w:line="360" w:lineRule="auto"/>
        <w:jc w:val="left"/>
        <w:rPr>
          <w:rFonts w:ascii="Times New Roman" w:eastAsia="宋体"/>
          <w:sz w:val="24"/>
          <w:szCs w:val="24"/>
        </w:rPr>
      </w:pPr>
    </w:p>
    <w:p>
      <w:pPr>
        <w:spacing w:line="360" w:lineRule="auto"/>
        <w:jc w:val="left"/>
        <w:rPr>
          <w:rFonts w:ascii="Times New Roman" w:eastAsia="宋体"/>
          <w:sz w:val="21"/>
          <w:szCs w:val="21"/>
        </w:rPr>
        <w:sectPr>
          <w:pgSz w:w="11907" w:h="16840"/>
          <w:pgMar w:top="1134" w:right="1134" w:bottom="851" w:left="1418" w:header="567" w:footer="284" w:gutter="0"/>
          <w:pgNumType w:start="1"/>
          <w:cols w:space="720" w:num="1"/>
          <w:docGrid w:linePitch="490" w:charSpace="0"/>
        </w:sectPr>
      </w:pPr>
    </w:p>
    <w:p>
      <w:pPr>
        <w:spacing w:line="360" w:lineRule="auto"/>
        <w:jc w:val="center"/>
        <w:outlineLvl w:val="0"/>
        <w:rPr>
          <w:rFonts w:ascii="Times New Roman" w:eastAsia="宋体"/>
          <w:b w:val="0"/>
          <w:sz w:val="24"/>
          <w:szCs w:val="24"/>
        </w:rPr>
      </w:pPr>
      <w:bookmarkStart w:id="0" w:name="_Toc522782302"/>
      <w:bookmarkStart w:id="1" w:name="_Toc522782374"/>
      <w:bookmarkStart w:id="2" w:name="_Toc522782522"/>
      <w:bookmarkStart w:id="3" w:name="_Toc5113656"/>
      <w:r>
        <w:rPr>
          <w:rFonts w:ascii="Times New Roman" w:eastAsia="宋体"/>
          <w:sz w:val="24"/>
          <w:szCs w:val="24"/>
        </w:rPr>
        <w:t>1总则</w:t>
      </w:r>
      <w:bookmarkEnd w:id="0"/>
      <w:bookmarkEnd w:id="1"/>
      <w:bookmarkEnd w:id="2"/>
      <w:bookmarkEnd w:id="3"/>
    </w:p>
    <w:p>
      <w:pPr>
        <w:snapToGrid w:val="0"/>
        <w:spacing w:line="360" w:lineRule="auto"/>
        <w:rPr>
          <w:rFonts w:ascii="Times New Roman" w:eastAsia="宋体"/>
          <w:b w:val="0"/>
          <w:sz w:val="21"/>
          <w:szCs w:val="21"/>
        </w:rPr>
      </w:pPr>
      <w:r>
        <w:rPr>
          <w:rFonts w:ascii="Times New Roman" w:eastAsia="宋体"/>
          <w:sz w:val="21"/>
          <w:szCs w:val="21"/>
        </w:rPr>
        <w:t>1.0.1</w:t>
      </w:r>
      <w:r>
        <w:rPr>
          <w:rFonts w:ascii="Times New Roman" w:eastAsia="宋体"/>
          <w:b w:val="0"/>
          <w:sz w:val="21"/>
          <w:szCs w:val="21"/>
        </w:rPr>
        <w:t xml:space="preserve">  为了在云南省岩土工程勘察中贯彻执行国家和云南省有关的技术经济政策，做到技术先进、经济合理、安全适用，确保工程质量，提高投资效益，根据云南省岩土工程特点，制定本规范。</w:t>
      </w:r>
    </w:p>
    <w:p>
      <w:pPr>
        <w:snapToGrid w:val="0"/>
        <w:spacing w:line="360" w:lineRule="auto"/>
        <w:rPr>
          <w:rFonts w:ascii="Times New Roman" w:eastAsia="宋体"/>
          <w:b w:val="0"/>
          <w:sz w:val="21"/>
          <w:szCs w:val="21"/>
        </w:rPr>
      </w:pPr>
      <w:r>
        <w:rPr>
          <w:rFonts w:ascii="Times New Roman" w:eastAsia="宋体"/>
          <w:sz w:val="21"/>
          <w:szCs w:val="21"/>
        </w:rPr>
        <w:t>1.0.2</w:t>
      </w:r>
      <w:r>
        <w:rPr>
          <w:rFonts w:ascii="Times New Roman" w:eastAsia="宋体"/>
          <w:b w:val="0"/>
          <w:sz w:val="21"/>
          <w:szCs w:val="21"/>
        </w:rPr>
        <w:t xml:space="preserve">  本规范适用于云南省除水利工程、铁路、公路和桥隧、核电厂工程以外的工程建设岩土工程勘察。</w:t>
      </w:r>
    </w:p>
    <w:p>
      <w:pPr>
        <w:snapToGrid w:val="0"/>
        <w:spacing w:line="360" w:lineRule="auto"/>
        <w:rPr>
          <w:rFonts w:ascii="Times New Roman" w:eastAsia="宋体"/>
          <w:b w:val="0"/>
          <w:sz w:val="21"/>
          <w:szCs w:val="21"/>
        </w:rPr>
      </w:pPr>
      <w:r>
        <w:rPr>
          <w:rFonts w:ascii="Times New Roman" w:eastAsia="宋体"/>
          <w:sz w:val="21"/>
          <w:szCs w:val="21"/>
        </w:rPr>
        <w:t>1.0.3</w:t>
      </w:r>
      <w:r>
        <w:rPr>
          <w:rFonts w:ascii="Times New Roman" w:eastAsia="宋体"/>
          <w:b w:val="0"/>
          <w:sz w:val="21"/>
          <w:szCs w:val="21"/>
        </w:rPr>
        <w:t xml:space="preserve">  建设工程在设计和施工之前，必须按基本建设程序进行岩土工程勘察。</w:t>
      </w:r>
    </w:p>
    <w:p>
      <w:pPr>
        <w:snapToGrid w:val="0"/>
        <w:spacing w:line="360" w:lineRule="auto"/>
        <w:rPr>
          <w:rFonts w:ascii="Times New Roman" w:eastAsia="宋体"/>
          <w:b w:val="0"/>
          <w:sz w:val="21"/>
          <w:szCs w:val="21"/>
        </w:rPr>
      </w:pPr>
      <w:r>
        <w:rPr>
          <w:rFonts w:ascii="Times New Roman" w:eastAsia="宋体"/>
          <w:sz w:val="21"/>
          <w:szCs w:val="21"/>
        </w:rPr>
        <w:t xml:space="preserve">1.0.4  </w:t>
      </w:r>
      <w:r>
        <w:rPr>
          <w:rFonts w:ascii="Times New Roman" w:eastAsia="宋体"/>
          <w:b w:val="0"/>
          <w:sz w:val="21"/>
          <w:szCs w:val="21"/>
        </w:rPr>
        <w:t>岩土工程勘察应按工程建设各勘察阶段的要求，正确反映工程地质条件，查明不良地质作用和地质灾害，提出资料完整、评价正确的勘察报告。</w:t>
      </w:r>
    </w:p>
    <w:p>
      <w:pPr>
        <w:snapToGrid w:val="0"/>
        <w:spacing w:line="360" w:lineRule="auto"/>
        <w:rPr>
          <w:rFonts w:ascii="Times New Roman" w:eastAsia="宋体"/>
          <w:b w:val="0"/>
          <w:sz w:val="21"/>
          <w:szCs w:val="21"/>
        </w:rPr>
      </w:pPr>
      <w:r>
        <w:rPr>
          <w:rFonts w:ascii="Times New Roman" w:eastAsia="宋体"/>
          <w:sz w:val="21"/>
          <w:szCs w:val="21"/>
        </w:rPr>
        <w:t>1.0.5</w:t>
      </w:r>
      <w:r>
        <w:rPr>
          <w:rFonts w:ascii="Times New Roman" w:eastAsia="宋体"/>
          <w:b w:val="0"/>
          <w:sz w:val="21"/>
          <w:szCs w:val="21"/>
        </w:rPr>
        <w:t xml:space="preserve">  在云南省内进行岩土工程勘察活动，除应符合本规范的规定外，尚应符合有关现行国家标准、行业标准、云南省地方标准的规定。</w:t>
      </w:r>
    </w:p>
    <w:p>
      <w:pPr>
        <w:snapToGrid w:val="0"/>
        <w:spacing w:line="360" w:lineRule="auto"/>
        <w:jc w:val="left"/>
        <w:rPr>
          <w:rFonts w:ascii="Times New Roman" w:eastAsia="宋体"/>
          <w:sz w:val="21"/>
          <w:szCs w:val="21"/>
        </w:rPr>
      </w:pPr>
    </w:p>
    <w:p>
      <w:pPr>
        <w:snapToGrid w:val="0"/>
        <w:spacing w:line="360" w:lineRule="auto"/>
        <w:jc w:val="left"/>
        <w:rPr>
          <w:rFonts w:ascii="Times New Roman" w:eastAsia="宋体"/>
          <w:sz w:val="21"/>
          <w:szCs w:val="21"/>
        </w:rPr>
      </w:pPr>
    </w:p>
    <w:p>
      <w:pPr>
        <w:snapToGrid w:val="0"/>
        <w:spacing w:line="360" w:lineRule="auto"/>
        <w:jc w:val="left"/>
        <w:rPr>
          <w:rFonts w:ascii="Times New Roman" w:eastAsia="宋体"/>
          <w:sz w:val="21"/>
          <w:szCs w:val="21"/>
        </w:rPr>
        <w:sectPr>
          <w:pgSz w:w="11907" w:h="16840"/>
          <w:pgMar w:top="1134" w:right="1134" w:bottom="851" w:left="1418" w:header="567" w:footer="284" w:gutter="0"/>
          <w:pgNumType w:start="1"/>
          <w:cols w:space="720" w:num="1"/>
          <w:docGrid w:linePitch="490" w:charSpace="0"/>
        </w:sectPr>
      </w:pPr>
    </w:p>
    <w:p>
      <w:pPr>
        <w:spacing w:line="360" w:lineRule="auto"/>
        <w:jc w:val="center"/>
        <w:outlineLvl w:val="0"/>
        <w:rPr>
          <w:rFonts w:ascii="Times New Roman" w:eastAsia="宋体"/>
          <w:sz w:val="24"/>
          <w:szCs w:val="24"/>
        </w:rPr>
      </w:pPr>
      <w:bookmarkStart w:id="4" w:name="_Toc522782375"/>
      <w:bookmarkStart w:id="5" w:name="_Toc5113657"/>
      <w:bookmarkStart w:id="6" w:name="_Toc522782303"/>
      <w:bookmarkStart w:id="7" w:name="_Toc522782523"/>
      <w:r>
        <w:rPr>
          <w:rFonts w:ascii="Times New Roman" w:eastAsia="宋体"/>
          <w:sz w:val="24"/>
          <w:szCs w:val="24"/>
        </w:rPr>
        <w:t>2  术语和符号</w:t>
      </w:r>
      <w:bookmarkEnd w:id="4"/>
      <w:bookmarkEnd w:id="5"/>
      <w:bookmarkEnd w:id="6"/>
      <w:bookmarkEnd w:id="7"/>
    </w:p>
    <w:p>
      <w:pPr>
        <w:snapToGrid w:val="0"/>
        <w:spacing w:line="360" w:lineRule="auto"/>
        <w:jc w:val="center"/>
        <w:outlineLvl w:val="1"/>
        <w:rPr>
          <w:rFonts w:ascii="Times New Roman" w:eastAsia="宋体"/>
          <w:sz w:val="21"/>
          <w:szCs w:val="21"/>
        </w:rPr>
      </w:pPr>
      <w:bookmarkStart w:id="8" w:name="_Toc522782376"/>
      <w:bookmarkStart w:id="9" w:name="_Toc522782304"/>
      <w:bookmarkStart w:id="10" w:name="_Toc5113658"/>
      <w:bookmarkStart w:id="11" w:name="_Toc522782524"/>
      <w:r>
        <w:rPr>
          <w:rFonts w:ascii="Times New Roman" w:eastAsia="宋体"/>
          <w:sz w:val="21"/>
          <w:szCs w:val="21"/>
        </w:rPr>
        <w:t>2.1  术语</w:t>
      </w:r>
      <w:bookmarkEnd w:id="8"/>
      <w:bookmarkEnd w:id="9"/>
      <w:bookmarkEnd w:id="10"/>
      <w:bookmarkEnd w:id="11"/>
    </w:p>
    <w:p>
      <w:pPr>
        <w:snapToGrid w:val="0"/>
        <w:spacing w:line="360" w:lineRule="auto"/>
        <w:rPr>
          <w:rFonts w:ascii="Times New Roman" w:eastAsia="宋体"/>
          <w:b w:val="0"/>
          <w:sz w:val="21"/>
          <w:szCs w:val="21"/>
        </w:rPr>
      </w:pPr>
      <w:r>
        <w:rPr>
          <w:rFonts w:ascii="Times New Roman" w:eastAsia="宋体"/>
          <w:sz w:val="21"/>
          <w:szCs w:val="21"/>
        </w:rPr>
        <w:t>2.1.1</w:t>
      </w:r>
      <w:r>
        <w:rPr>
          <w:rFonts w:ascii="Times New Roman" w:eastAsia="宋体"/>
          <w:b w:val="0"/>
          <w:sz w:val="21"/>
          <w:szCs w:val="21"/>
        </w:rPr>
        <w:t xml:space="preserve">  岩土工程勘察  geotechnical investigation</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采用工程地质测绘、勘探、测试、分析等手段，对工程选址、设计、施工中的岩土工程条件以及运营中的岩土工程问题进行调查、分析和评价工作，并形成勘察文件的活动。</w:t>
      </w:r>
    </w:p>
    <w:p>
      <w:pPr>
        <w:snapToGrid w:val="0"/>
        <w:spacing w:line="360" w:lineRule="auto"/>
        <w:rPr>
          <w:rFonts w:ascii="Times New Roman" w:eastAsia="宋体"/>
          <w:b w:val="0"/>
          <w:sz w:val="21"/>
          <w:szCs w:val="21"/>
        </w:rPr>
      </w:pPr>
      <w:r>
        <w:rPr>
          <w:rFonts w:ascii="Times New Roman" w:eastAsia="宋体"/>
          <w:sz w:val="21"/>
          <w:szCs w:val="21"/>
        </w:rPr>
        <w:t>2.1.2</w:t>
      </w:r>
      <w:r>
        <w:rPr>
          <w:rFonts w:ascii="Times New Roman" w:eastAsia="宋体"/>
          <w:b w:val="0"/>
          <w:sz w:val="21"/>
          <w:szCs w:val="21"/>
        </w:rPr>
        <w:t xml:space="preserve">  工程地质测绘  engineering geological mapping</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对勘察场地及附近的工程地质条件进行搜集资料、调查访问、现场观察、量测和描述，并将有关工程地质要素以图示、符号表示在地形图上的勘察工作方法。</w:t>
      </w:r>
    </w:p>
    <w:p>
      <w:pPr>
        <w:snapToGrid w:val="0"/>
        <w:spacing w:line="360" w:lineRule="auto"/>
        <w:rPr>
          <w:rFonts w:ascii="Times New Roman" w:eastAsia="宋体"/>
          <w:b w:val="0"/>
          <w:sz w:val="21"/>
          <w:szCs w:val="21"/>
        </w:rPr>
      </w:pPr>
      <w:r>
        <w:rPr>
          <w:rFonts w:ascii="Times New Roman" w:eastAsia="宋体"/>
          <w:sz w:val="21"/>
          <w:szCs w:val="21"/>
        </w:rPr>
        <w:t>2.1.3</w:t>
      </w:r>
      <w:r>
        <w:rPr>
          <w:rFonts w:ascii="Times New Roman" w:eastAsia="宋体"/>
          <w:b w:val="0"/>
          <w:sz w:val="21"/>
          <w:szCs w:val="21"/>
        </w:rPr>
        <w:t xml:space="preserve">  岩土工程勘探  geotechnical exploration</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岩土工程勘察的一种手段，包括钻探、井探、槽探、坑探、洞探以及物探、触探等。</w:t>
      </w:r>
    </w:p>
    <w:p>
      <w:pPr>
        <w:snapToGrid w:val="0"/>
        <w:spacing w:line="360" w:lineRule="auto"/>
        <w:rPr>
          <w:rFonts w:ascii="Times New Roman" w:eastAsia="宋体"/>
          <w:b w:val="0"/>
          <w:sz w:val="21"/>
          <w:szCs w:val="21"/>
        </w:rPr>
      </w:pPr>
      <w:r>
        <w:rPr>
          <w:rFonts w:ascii="Times New Roman" w:eastAsia="宋体"/>
          <w:sz w:val="21"/>
          <w:szCs w:val="21"/>
        </w:rPr>
        <w:t>2.1.4</w:t>
      </w:r>
      <w:r>
        <w:rPr>
          <w:rFonts w:ascii="Times New Roman" w:eastAsia="宋体"/>
          <w:b w:val="0"/>
          <w:sz w:val="21"/>
          <w:szCs w:val="21"/>
        </w:rPr>
        <w:t xml:space="preserve">  原位测试  in-situ tests</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在岩土体原来所处的位置，基本保持岩土体原来的结构、含水率和原位应力状态，直接或间接地测定岩土的工程特性。</w:t>
      </w:r>
    </w:p>
    <w:p>
      <w:pPr>
        <w:snapToGrid w:val="0"/>
        <w:spacing w:line="360" w:lineRule="auto"/>
        <w:rPr>
          <w:rFonts w:ascii="Times New Roman" w:eastAsia="宋体"/>
          <w:b w:val="0"/>
          <w:sz w:val="21"/>
          <w:szCs w:val="21"/>
        </w:rPr>
      </w:pPr>
      <w:r>
        <w:rPr>
          <w:rFonts w:ascii="Times New Roman" w:eastAsia="宋体"/>
          <w:sz w:val="21"/>
          <w:szCs w:val="21"/>
        </w:rPr>
        <w:t>2.1.5</w:t>
      </w:r>
      <w:r>
        <w:rPr>
          <w:rFonts w:ascii="Times New Roman" w:eastAsia="宋体"/>
          <w:b w:val="0"/>
          <w:sz w:val="21"/>
          <w:szCs w:val="21"/>
        </w:rPr>
        <w:t xml:space="preserve">  岩土工程勘察报告  geotechnical investigation report</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在勘察工作原始资料的基础上，通过整理、统计、归纳、分析、综合、评价，提出结论与建议，形成系统的为工程建设服务的技术文件。</w:t>
      </w:r>
    </w:p>
    <w:p>
      <w:pPr>
        <w:snapToGrid w:val="0"/>
        <w:spacing w:line="360" w:lineRule="auto"/>
        <w:rPr>
          <w:rFonts w:ascii="Times New Roman" w:eastAsia="宋体"/>
          <w:b w:val="0"/>
          <w:sz w:val="21"/>
          <w:szCs w:val="21"/>
        </w:rPr>
      </w:pPr>
      <w:r>
        <w:rPr>
          <w:rFonts w:ascii="Times New Roman" w:eastAsia="宋体"/>
          <w:sz w:val="21"/>
          <w:szCs w:val="21"/>
        </w:rPr>
        <w:t>2.1.6</w:t>
      </w:r>
      <w:r>
        <w:rPr>
          <w:rFonts w:ascii="Times New Roman" w:eastAsia="宋体"/>
          <w:b w:val="0"/>
          <w:sz w:val="21"/>
          <w:szCs w:val="21"/>
        </w:rPr>
        <w:t xml:space="preserve">  现场检测  in-situ inspection</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在现场采用一定手段，核查勘察成果或设计、施工措施效果的现场检验和测试工作。</w:t>
      </w:r>
    </w:p>
    <w:p>
      <w:pPr>
        <w:snapToGrid w:val="0"/>
        <w:spacing w:line="360" w:lineRule="auto"/>
        <w:rPr>
          <w:rFonts w:ascii="Times New Roman" w:eastAsia="宋体"/>
          <w:b w:val="0"/>
          <w:sz w:val="21"/>
          <w:szCs w:val="21"/>
        </w:rPr>
      </w:pPr>
      <w:r>
        <w:rPr>
          <w:rFonts w:ascii="Times New Roman" w:eastAsia="宋体"/>
          <w:sz w:val="21"/>
          <w:szCs w:val="21"/>
        </w:rPr>
        <w:t>2.1.7</w:t>
      </w:r>
      <w:r>
        <w:rPr>
          <w:rFonts w:ascii="Times New Roman" w:eastAsia="宋体"/>
          <w:b w:val="0"/>
          <w:sz w:val="21"/>
          <w:szCs w:val="21"/>
        </w:rPr>
        <w:t xml:space="preserve">  现场监测  in-situ monitoring</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在现场对岩土性状、地下水动态、岩土体与结构物的应力和变形等进行的系统监视和观测。</w:t>
      </w:r>
    </w:p>
    <w:p>
      <w:pPr>
        <w:snapToGrid w:val="0"/>
        <w:spacing w:line="360" w:lineRule="auto"/>
        <w:rPr>
          <w:rFonts w:ascii="Times New Roman" w:eastAsia="宋体"/>
          <w:b w:val="0"/>
          <w:sz w:val="21"/>
          <w:szCs w:val="21"/>
        </w:rPr>
      </w:pPr>
      <w:r>
        <w:rPr>
          <w:rFonts w:ascii="Times New Roman" w:eastAsia="宋体"/>
          <w:sz w:val="21"/>
          <w:szCs w:val="21"/>
        </w:rPr>
        <w:t>2.1.8</w:t>
      </w:r>
      <w:r>
        <w:rPr>
          <w:rFonts w:ascii="Times New Roman" w:eastAsia="宋体"/>
          <w:b w:val="0"/>
          <w:sz w:val="21"/>
          <w:szCs w:val="21"/>
        </w:rPr>
        <w:t xml:space="preserve">  岩石质量指标  rock quality designation（RQD）</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用直径为75mm的金刚石钻头和双层岩心管在岩石中钻进，连续取芯，回次钻进所取岩芯中，长度大于10cm的岩芯段长度之和与该回次进尺的比值，是表征岩体的节理、裂隙等发育程度的指标，以百分数表示。</w:t>
      </w:r>
    </w:p>
    <w:p>
      <w:pPr>
        <w:snapToGrid w:val="0"/>
        <w:spacing w:line="360" w:lineRule="auto"/>
        <w:jc w:val="left"/>
        <w:rPr>
          <w:rFonts w:ascii="Times New Roman" w:eastAsia="宋体"/>
          <w:b w:val="0"/>
          <w:sz w:val="21"/>
          <w:szCs w:val="21"/>
        </w:rPr>
      </w:pPr>
      <w:r>
        <w:rPr>
          <w:rFonts w:ascii="Times New Roman" w:eastAsia="宋体"/>
          <w:sz w:val="21"/>
          <w:szCs w:val="21"/>
        </w:rPr>
        <w:t>2.1.9</w:t>
      </w:r>
      <w:r>
        <w:rPr>
          <w:rFonts w:ascii="Times New Roman" w:eastAsia="宋体"/>
          <w:b w:val="0"/>
          <w:sz w:val="21"/>
          <w:szCs w:val="21"/>
        </w:rPr>
        <w:t xml:space="preserve">  土试样质量等级  quality classification of soil samples</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按土试样受扰动程度不同划分的等级。</w:t>
      </w:r>
    </w:p>
    <w:p>
      <w:pPr>
        <w:snapToGrid w:val="0"/>
        <w:spacing w:line="360" w:lineRule="auto"/>
        <w:jc w:val="left"/>
        <w:rPr>
          <w:rFonts w:ascii="Times New Roman" w:eastAsia="宋体"/>
          <w:b w:val="0"/>
          <w:sz w:val="21"/>
          <w:szCs w:val="21"/>
        </w:rPr>
      </w:pPr>
      <w:r>
        <w:rPr>
          <w:rFonts w:ascii="Times New Roman" w:eastAsia="宋体"/>
          <w:sz w:val="21"/>
          <w:szCs w:val="21"/>
        </w:rPr>
        <w:t>2.1.10</w:t>
      </w:r>
      <w:r>
        <w:rPr>
          <w:rFonts w:ascii="Times New Roman" w:eastAsia="宋体"/>
          <w:b w:val="0"/>
          <w:sz w:val="21"/>
          <w:szCs w:val="21"/>
        </w:rPr>
        <w:t xml:space="preserve">  不良地质作用  adverse geological actions</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由地球内营力、外营力造成的对人类活动、工程建设或环境具有危害性的地质作用。</w:t>
      </w:r>
    </w:p>
    <w:p>
      <w:pPr>
        <w:snapToGrid w:val="0"/>
        <w:spacing w:line="360" w:lineRule="auto"/>
        <w:jc w:val="left"/>
        <w:rPr>
          <w:rFonts w:ascii="Times New Roman" w:eastAsia="宋体"/>
          <w:b w:val="0"/>
          <w:sz w:val="21"/>
          <w:szCs w:val="21"/>
        </w:rPr>
      </w:pPr>
      <w:r>
        <w:rPr>
          <w:rFonts w:ascii="Times New Roman" w:eastAsia="宋体"/>
          <w:sz w:val="21"/>
          <w:szCs w:val="21"/>
        </w:rPr>
        <w:t>2.1.11</w:t>
      </w:r>
      <w:r>
        <w:rPr>
          <w:rFonts w:ascii="Times New Roman" w:eastAsia="宋体"/>
          <w:b w:val="0"/>
          <w:sz w:val="21"/>
          <w:szCs w:val="21"/>
        </w:rPr>
        <w:t>地质灾害  geological disaster</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自然或人为因素作用诱发产生的，危及人身、财产、工程或环境安全的地质现象。</w:t>
      </w:r>
    </w:p>
    <w:p>
      <w:pPr>
        <w:snapToGrid w:val="0"/>
        <w:spacing w:line="360" w:lineRule="auto"/>
        <w:rPr>
          <w:rFonts w:ascii="Times New Roman" w:eastAsia="宋体"/>
          <w:b w:val="0"/>
          <w:sz w:val="21"/>
          <w:szCs w:val="21"/>
        </w:rPr>
      </w:pPr>
      <w:r>
        <w:rPr>
          <w:rFonts w:ascii="Times New Roman" w:eastAsia="宋体"/>
          <w:sz w:val="21"/>
          <w:szCs w:val="21"/>
        </w:rPr>
        <w:t>2.1.12</w:t>
      </w:r>
      <w:r>
        <w:rPr>
          <w:rFonts w:ascii="Times New Roman" w:eastAsia="宋体"/>
          <w:b w:val="0"/>
          <w:bCs w:val="0"/>
          <w:sz w:val="21"/>
          <w:szCs w:val="21"/>
        </w:rPr>
        <w:t>滑坡  land slide</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地质体在重力作用下，沿地质弱面向下向外滑动。</w:t>
      </w:r>
    </w:p>
    <w:p>
      <w:pPr>
        <w:snapToGrid w:val="0"/>
        <w:spacing w:line="360" w:lineRule="auto"/>
        <w:rPr>
          <w:rFonts w:ascii="Times New Roman" w:eastAsia="宋体"/>
          <w:b w:val="0"/>
          <w:sz w:val="21"/>
          <w:szCs w:val="21"/>
        </w:rPr>
      </w:pPr>
      <w:r>
        <w:rPr>
          <w:rFonts w:ascii="Times New Roman" w:eastAsia="宋体"/>
          <w:sz w:val="21"/>
          <w:szCs w:val="21"/>
        </w:rPr>
        <w:t xml:space="preserve">2.1.13  </w:t>
      </w:r>
      <w:r>
        <w:rPr>
          <w:rFonts w:ascii="Times New Roman" w:eastAsia="宋体"/>
          <w:b w:val="0"/>
          <w:sz w:val="21"/>
          <w:szCs w:val="21"/>
        </w:rPr>
        <w:t>崩塌  rockfall</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地质体在重力作用下，从高陡坡突然加速崩落、滚落或跳跃，具有明显的拉断或倾覆。</w:t>
      </w:r>
    </w:p>
    <w:p>
      <w:pPr>
        <w:snapToGrid w:val="0"/>
        <w:spacing w:line="360" w:lineRule="auto"/>
        <w:rPr>
          <w:rFonts w:ascii="Times New Roman" w:eastAsia="宋体"/>
          <w:b w:val="0"/>
          <w:sz w:val="21"/>
          <w:szCs w:val="21"/>
        </w:rPr>
      </w:pPr>
      <w:r>
        <w:rPr>
          <w:rFonts w:ascii="Times New Roman" w:eastAsia="宋体"/>
          <w:sz w:val="21"/>
          <w:szCs w:val="21"/>
        </w:rPr>
        <w:t>2.1.14</w:t>
      </w:r>
      <w:r>
        <w:rPr>
          <w:rFonts w:ascii="Times New Roman" w:eastAsia="宋体"/>
          <w:b w:val="0"/>
          <w:sz w:val="21"/>
          <w:szCs w:val="21"/>
        </w:rPr>
        <w:t>危岩体  dangerous rockmass</w:t>
      </w:r>
    </w:p>
    <w:p>
      <w:pPr>
        <w:snapToGrid w:val="0"/>
        <w:spacing w:line="360" w:lineRule="auto"/>
        <w:ind w:firstLine="420" w:firstLineChars="200"/>
        <w:rPr>
          <w:rFonts w:ascii="Times New Roman" w:eastAsia="宋体"/>
          <w:b w:val="0"/>
          <w:sz w:val="21"/>
          <w:szCs w:val="21"/>
        </w:rPr>
      </w:pPr>
      <w:r>
        <w:rPr>
          <w:rFonts w:ascii="Times New Roman" w:eastAsia="宋体"/>
          <w:b w:val="0"/>
          <w:bCs w:val="0"/>
          <w:sz w:val="21"/>
          <w:szCs w:val="21"/>
        </w:rPr>
        <w:t>被多组不连续结构面切割分离，稳定性差，可能发生倾倒、坠落或滑塌等形式崩塌的地质体。</w:t>
      </w:r>
    </w:p>
    <w:p>
      <w:pPr>
        <w:snapToGrid w:val="0"/>
        <w:spacing w:line="360" w:lineRule="auto"/>
        <w:rPr>
          <w:rFonts w:ascii="Times New Roman" w:eastAsia="宋体"/>
          <w:b w:val="0"/>
          <w:sz w:val="21"/>
          <w:szCs w:val="21"/>
        </w:rPr>
      </w:pPr>
      <w:r>
        <w:rPr>
          <w:rFonts w:ascii="Times New Roman"/>
          <w:bCs w:val="0"/>
          <w:sz w:val="21"/>
          <w:szCs w:val="21"/>
        </w:rPr>
        <w:t xml:space="preserve">2.1.15  </w:t>
      </w:r>
      <w:r>
        <w:rPr>
          <w:rFonts w:ascii="Times New Roman" w:eastAsia="宋体"/>
          <w:b w:val="0"/>
          <w:sz w:val="21"/>
          <w:szCs w:val="21"/>
        </w:rPr>
        <w:t>泥石流  debris flow</w:t>
      </w:r>
    </w:p>
    <w:p>
      <w:pPr>
        <w:snapToGrid w:val="0"/>
        <w:spacing w:line="360" w:lineRule="auto"/>
        <w:ind w:firstLine="420" w:firstLineChars="200"/>
        <w:rPr>
          <w:rFonts w:ascii="Times New Roman" w:eastAsia="宋体"/>
          <w:b w:val="0"/>
          <w:bCs w:val="0"/>
          <w:sz w:val="21"/>
          <w:szCs w:val="21"/>
        </w:rPr>
      </w:pPr>
      <w:r>
        <w:rPr>
          <w:rFonts w:ascii="Times New Roman" w:eastAsia="宋体"/>
          <w:b w:val="0"/>
          <w:sz w:val="21"/>
          <w:szCs w:val="21"/>
        </w:rPr>
        <w:t>山区沟谷或坡面在降雨、融冰、溃决等自然或人为因素作用下发生的一种挟带大量泥砂、石块或巨砾等固体物质的物殊洪流。</w:t>
      </w:r>
    </w:p>
    <w:p>
      <w:pPr>
        <w:snapToGrid w:val="0"/>
        <w:spacing w:line="360" w:lineRule="auto"/>
        <w:rPr>
          <w:rFonts w:ascii="Times New Roman" w:eastAsia="宋体"/>
          <w:b w:val="0"/>
          <w:sz w:val="21"/>
          <w:szCs w:val="21"/>
        </w:rPr>
      </w:pPr>
      <w:r>
        <w:rPr>
          <w:rFonts w:ascii="Times New Roman" w:eastAsia="宋体"/>
          <w:sz w:val="21"/>
          <w:szCs w:val="21"/>
        </w:rPr>
        <w:t>2.1.16</w:t>
      </w:r>
      <w:r>
        <w:rPr>
          <w:rFonts w:ascii="Times New Roman" w:eastAsia="宋体"/>
          <w:b w:val="0"/>
          <w:sz w:val="21"/>
          <w:szCs w:val="21"/>
        </w:rPr>
        <w:t xml:space="preserve">  冲刷  </w:t>
      </w:r>
      <w:r>
        <w:rPr>
          <w:rFonts w:ascii="Times New Roman"/>
          <w:sz w:val="21"/>
          <w:szCs w:val="21"/>
          <w:shd w:val="clear" w:color="auto" w:fill="FFFFFF"/>
        </w:rPr>
        <w:t> </w:t>
      </w:r>
      <w:r>
        <w:rPr>
          <w:rFonts w:ascii="Times New Roman" w:eastAsia="宋体"/>
          <w:b w:val="0"/>
          <w:sz w:val="21"/>
          <w:szCs w:val="21"/>
        </w:rPr>
        <w:t>scour</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水流对坡面和河床的</w:t>
      </w:r>
      <w:r>
        <w:fldChar w:fldCharType="begin"/>
      </w:r>
      <w:r>
        <w:instrText xml:space="preserve"> HYPERLINK "https://baike.so.com/doc/1646063-1739915.html" \t "_blank" </w:instrText>
      </w:r>
      <w:r>
        <w:fldChar w:fldCharType="separate"/>
      </w:r>
      <w:r>
        <w:rPr>
          <w:rFonts w:ascii="Times New Roman" w:eastAsia="宋体"/>
          <w:b w:val="0"/>
          <w:sz w:val="21"/>
          <w:szCs w:val="21"/>
        </w:rPr>
        <w:t>冲蚀</w:t>
      </w:r>
      <w:r>
        <w:rPr>
          <w:rFonts w:ascii="Times New Roman" w:eastAsia="宋体"/>
          <w:b w:val="0"/>
          <w:sz w:val="21"/>
          <w:szCs w:val="21"/>
        </w:rPr>
        <w:fldChar w:fldCharType="end"/>
      </w:r>
      <w:r>
        <w:rPr>
          <w:rFonts w:ascii="Times New Roman" w:eastAsia="宋体"/>
          <w:b w:val="0"/>
          <w:sz w:val="21"/>
          <w:szCs w:val="21"/>
        </w:rPr>
        <w:t>淘刷过程.</w:t>
      </w:r>
    </w:p>
    <w:p>
      <w:pPr>
        <w:snapToGrid w:val="0"/>
        <w:spacing w:line="360" w:lineRule="auto"/>
        <w:rPr>
          <w:rFonts w:ascii="Times New Roman" w:eastAsia="宋体"/>
          <w:b w:val="0"/>
          <w:sz w:val="21"/>
          <w:szCs w:val="21"/>
        </w:rPr>
      </w:pPr>
      <w:r>
        <w:rPr>
          <w:rFonts w:ascii="Times New Roman"/>
          <w:bCs w:val="0"/>
          <w:sz w:val="21"/>
          <w:szCs w:val="21"/>
        </w:rPr>
        <w:t>2.1.17</w:t>
      </w:r>
      <w:r>
        <w:rPr>
          <w:rFonts w:ascii="Times New Roman" w:eastAsia="宋体"/>
          <w:b w:val="0"/>
          <w:sz w:val="21"/>
          <w:szCs w:val="21"/>
        </w:rPr>
        <w:t xml:space="preserve">  坍岸  collapse</w:t>
      </w:r>
    </w:p>
    <w:p>
      <w:pPr>
        <w:snapToGrid w:val="0"/>
        <w:spacing w:line="360" w:lineRule="auto"/>
        <w:rPr>
          <w:rFonts w:ascii="Times New Roman" w:eastAsia="宋体"/>
          <w:b w:val="0"/>
          <w:sz w:val="21"/>
          <w:szCs w:val="21"/>
        </w:rPr>
      </w:pPr>
      <w:r>
        <w:rPr>
          <w:rFonts w:ascii="Times New Roman" w:eastAsia="宋体"/>
          <w:b w:val="0"/>
          <w:sz w:val="21"/>
          <w:szCs w:val="21"/>
        </w:rPr>
        <w:t xml:space="preserve">    受水位变化和风浪作用影响，引起岸坡岩土体稳定性发生变化导致岸坡破坏坍塌的现象。</w:t>
      </w:r>
    </w:p>
    <w:p>
      <w:pPr>
        <w:snapToGrid w:val="0"/>
        <w:spacing w:line="360" w:lineRule="auto"/>
        <w:rPr>
          <w:rFonts w:ascii="Times New Roman" w:eastAsia="宋体"/>
          <w:b w:val="0"/>
          <w:sz w:val="21"/>
          <w:szCs w:val="21"/>
        </w:rPr>
      </w:pPr>
      <w:r>
        <w:rPr>
          <w:rFonts w:ascii="Times New Roman"/>
          <w:bCs w:val="0"/>
          <w:sz w:val="21"/>
          <w:szCs w:val="21"/>
        </w:rPr>
        <w:t>2.1.18</w:t>
      </w:r>
      <w:r>
        <w:rPr>
          <w:rFonts w:ascii="Times New Roman" w:eastAsia="宋体"/>
          <w:b w:val="0"/>
          <w:sz w:val="21"/>
          <w:szCs w:val="21"/>
        </w:rPr>
        <w:t xml:space="preserve">  边坡  slope</w:t>
      </w:r>
    </w:p>
    <w:p>
      <w:pPr>
        <w:snapToGrid w:val="0"/>
        <w:spacing w:line="360" w:lineRule="auto"/>
        <w:ind w:firstLine="420" w:firstLineChars="200"/>
        <w:rPr>
          <w:rFonts w:ascii="Times New Roman" w:eastAsia="宋体"/>
          <w:b w:val="0"/>
          <w:sz w:val="21"/>
          <w:szCs w:val="21"/>
        </w:rPr>
      </w:pPr>
      <w:r>
        <w:rPr>
          <w:rFonts w:ascii="Times New Roman" w:eastAsia="宋体"/>
          <w:b w:val="0"/>
          <w:bCs w:val="0"/>
          <w:sz w:val="21"/>
          <w:szCs w:val="21"/>
        </w:rPr>
        <w:t>地表天然地质和工程地质的作用范围内，具有露天侧向临空面的地质体，包括天然边坡和人工边坡。</w:t>
      </w:r>
    </w:p>
    <w:p>
      <w:pPr>
        <w:snapToGrid w:val="0"/>
        <w:spacing w:line="360" w:lineRule="auto"/>
        <w:rPr>
          <w:rFonts w:ascii="Times New Roman" w:eastAsia="宋体"/>
          <w:b w:val="0"/>
          <w:sz w:val="21"/>
          <w:szCs w:val="21"/>
        </w:rPr>
      </w:pPr>
      <w:r>
        <w:rPr>
          <w:rFonts w:ascii="Times New Roman" w:eastAsia="宋体"/>
          <w:sz w:val="21"/>
          <w:szCs w:val="21"/>
        </w:rPr>
        <w:t>2.1.19</w:t>
      </w:r>
      <w:r>
        <w:rPr>
          <w:rFonts w:ascii="Times New Roman" w:eastAsia="宋体"/>
          <w:b w:val="0"/>
          <w:sz w:val="21"/>
          <w:szCs w:val="21"/>
        </w:rPr>
        <w:t xml:space="preserve">  岩土参数标准值  standard value of a geotechnical parameter</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岩土参数的基本代表值，通常取概率分布的0.05分位数。</w:t>
      </w:r>
    </w:p>
    <w:p>
      <w:pPr>
        <w:snapToGrid w:val="0"/>
        <w:spacing w:line="360" w:lineRule="auto"/>
        <w:jc w:val="left"/>
        <w:rPr>
          <w:rFonts w:ascii="Times New Roman" w:eastAsia="宋体"/>
          <w:b w:val="0"/>
          <w:bCs w:val="0"/>
          <w:sz w:val="21"/>
          <w:szCs w:val="21"/>
        </w:rPr>
      </w:pPr>
      <w:r>
        <w:rPr>
          <w:rFonts w:ascii="Times New Roman" w:eastAsia="宋体"/>
          <w:bCs w:val="0"/>
          <w:sz w:val="21"/>
          <w:szCs w:val="21"/>
        </w:rPr>
        <w:t>2.1.20</w:t>
      </w:r>
      <w:r>
        <w:rPr>
          <w:rFonts w:ascii="Times New Roman" w:eastAsia="宋体"/>
          <w:b w:val="0"/>
          <w:bCs w:val="0"/>
          <w:sz w:val="21"/>
          <w:szCs w:val="21"/>
        </w:rPr>
        <w:t xml:space="preserve">  地基承载力特征值  characteristic value of subsoil bearing capacity</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由载荷试验测定的地基土压力变形曲线线性变形段内规定的变形所对应的压力值，其最大值为比例界限值。</w:t>
      </w:r>
    </w:p>
    <w:p>
      <w:pPr>
        <w:snapToGrid w:val="0"/>
        <w:spacing w:line="360" w:lineRule="auto"/>
        <w:rPr>
          <w:rFonts w:ascii="Times New Roman" w:eastAsia="宋体"/>
          <w:b w:val="0"/>
          <w:sz w:val="21"/>
          <w:szCs w:val="21"/>
        </w:rPr>
      </w:pPr>
      <w:r>
        <w:rPr>
          <w:rFonts w:ascii="Times New Roman" w:eastAsia="宋体"/>
          <w:sz w:val="21"/>
          <w:szCs w:val="21"/>
        </w:rPr>
        <w:t>2.1.21</w:t>
      </w:r>
      <w:r>
        <w:rPr>
          <w:rFonts w:ascii="Times New Roman" w:eastAsia="宋体"/>
          <w:b w:val="0"/>
          <w:sz w:val="21"/>
          <w:szCs w:val="21"/>
        </w:rPr>
        <w:t xml:space="preserve">  地基处理  ground  treatment</w:t>
      </w:r>
    </w:p>
    <w:p>
      <w:pPr>
        <w:snapToGrid w:val="0"/>
        <w:spacing w:line="360" w:lineRule="auto"/>
        <w:ind w:firstLine="420" w:firstLineChars="200"/>
        <w:rPr>
          <w:rFonts w:ascii="Times New Roman" w:eastAsia="宋体"/>
          <w:b w:val="0"/>
          <w:sz w:val="21"/>
          <w:szCs w:val="21"/>
        </w:rPr>
      </w:pPr>
      <w:r>
        <w:rPr>
          <w:rFonts w:ascii="Times New Roman" w:eastAsia="宋体"/>
          <w:b w:val="0"/>
          <w:bCs w:val="0"/>
          <w:sz w:val="21"/>
          <w:szCs w:val="21"/>
        </w:rPr>
        <w:t>用排水、换料、掺合料、化学剂、电热等方法或机械手段提高地基承载力，改善地基土强度、变形性能或渗透性能而采取的工程技术措施。</w:t>
      </w:r>
    </w:p>
    <w:p>
      <w:pPr>
        <w:snapToGrid w:val="0"/>
        <w:spacing w:line="360" w:lineRule="auto"/>
        <w:rPr>
          <w:rFonts w:ascii="Times New Roman" w:eastAsia="宋体"/>
          <w:b w:val="0"/>
          <w:sz w:val="21"/>
          <w:szCs w:val="21"/>
        </w:rPr>
      </w:pPr>
      <w:r>
        <w:rPr>
          <w:rFonts w:ascii="Times New Roman" w:eastAsia="宋体"/>
          <w:sz w:val="21"/>
          <w:szCs w:val="21"/>
        </w:rPr>
        <w:t>2.1.22</w:t>
      </w:r>
      <w:r>
        <w:rPr>
          <w:rFonts w:ascii="Times New Roman" w:eastAsia="宋体"/>
          <w:b w:val="0"/>
          <w:sz w:val="21"/>
          <w:szCs w:val="21"/>
        </w:rPr>
        <w:t xml:space="preserve">  抗浮设防水位  water level for prevention of up-floating</w:t>
      </w:r>
    </w:p>
    <w:p>
      <w:pPr>
        <w:snapToGrid w:val="0"/>
        <w:spacing w:line="360" w:lineRule="auto"/>
        <w:ind w:firstLine="420" w:firstLineChars="200"/>
        <w:rPr>
          <w:rFonts w:ascii="Times New Roman"/>
          <w:sz w:val="21"/>
          <w:szCs w:val="21"/>
        </w:rPr>
      </w:pPr>
      <w:r>
        <w:rPr>
          <w:rFonts w:ascii="Times New Roman" w:eastAsia="宋体"/>
          <w:b w:val="0"/>
          <w:sz w:val="21"/>
          <w:szCs w:val="21"/>
        </w:rPr>
        <w:t>为满足地下结构抗浮设防安全及抗浮设计技术经济合理的需要，根据场地水文地质条件、地下水长期观测资料和地区经验，预测地下结构在施工期间和使用年限内可能遭遇到的地下最高水位，用于设计按静水压力计算作用于地下结构基底的最大浮力。</w:t>
      </w:r>
    </w:p>
    <w:p>
      <w:pPr>
        <w:snapToGrid w:val="0"/>
        <w:spacing w:line="360" w:lineRule="auto"/>
        <w:rPr>
          <w:rFonts w:ascii="Times New Roman" w:eastAsia="宋体"/>
          <w:b w:val="0"/>
          <w:sz w:val="21"/>
          <w:szCs w:val="21"/>
        </w:rPr>
      </w:pPr>
      <w:r>
        <w:rPr>
          <w:rFonts w:ascii="Times New Roman" w:eastAsia="宋体"/>
          <w:sz w:val="21"/>
          <w:szCs w:val="21"/>
        </w:rPr>
        <w:t>2.1.23</w:t>
      </w:r>
      <w:r>
        <w:rPr>
          <w:rFonts w:ascii="Times New Roman" w:eastAsia="宋体"/>
          <w:b w:val="0"/>
          <w:sz w:val="21"/>
          <w:szCs w:val="21"/>
        </w:rPr>
        <w:t xml:space="preserve">  基坑  foundation pit</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为进行工程基础或地下构筑物的施工，在地面以下开挖的空间。</w:t>
      </w:r>
    </w:p>
    <w:p>
      <w:pPr>
        <w:snapToGrid w:val="0"/>
        <w:spacing w:line="360" w:lineRule="auto"/>
        <w:rPr>
          <w:rFonts w:ascii="Times New Roman" w:eastAsia="宋体"/>
          <w:b w:val="0"/>
          <w:sz w:val="21"/>
          <w:szCs w:val="21"/>
        </w:rPr>
      </w:pPr>
      <w:r>
        <w:rPr>
          <w:rFonts w:ascii="Times New Roman" w:eastAsia="宋体"/>
          <w:sz w:val="21"/>
          <w:szCs w:val="21"/>
        </w:rPr>
        <w:t>2.1.24</w:t>
      </w:r>
      <w:r>
        <w:rPr>
          <w:rFonts w:ascii="Times New Roman" w:eastAsia="宋体"/>
          <w:b w:val="0"/>
          <w:sz w:val="21"/>
          <w:szCs w:val="21"/>
        </w:rPr>
        <w:t xml:space="preserve">  软土  soft clay</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天然孔隙比大于或等于1.0，天然含水量大于液限，具有高压缩性、低强度，高灵敏度、低透水性，且在较大地震力作用下可能出现震陷的细粒土，包括淤泥、淤泥质土、泥炭、泥炭质土等。</w:t>
      </w:r>
    </w:p>
    <w:p>
      <w:pPr>
        <w:snapToGrid w:val="0"/>
        <w:spacing w:line="360" w:lineRule="auto"/>
        <w:rPr>
          <w:rFonts w:ascii="Times New Roman" w:eastAsia="宋体"/>
          <w:b w:val="0"/>
          <w:sz w:val="21"/>
          <w:szCs w:val="21"/>
        </w:rPr>
      </w:pPr>
      <w:r>
        <w:rPr>
          <w:rFonts w:ascii="Times New Roman" w:eastAsia="宋体"/>
          <w:sz w:val="21"/>
          <w:szCs w:val="21"/>
        </w:rPr>
        <w:t xml:space="preserve">2.1.25  </w:t>
      </w:r>
      <w:r>
        <w:rPr>
          <w:rFonts w:ascii="Times New Roman" w:eastAsia="宋体"/>
          <w:b w:val="0"/>
          <w:sz w:val="21"/>
          <w:szCs w:val="21"/>
        </w:rPr>
        <w:t>污染土  contaminated soil</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由于致污物质的侵入，使土的成分、结构和</w:t>
      </w:r>
      <w:r>
        <w:fldChar w:fldCharType="begin"/>
      </w:r>
      <w:r>
        <w:instrText xml:space="preserve"> HYPERLINK "http://www.baike.com/sowiki/%E6%80%A7%E8%B4%A8?prd=content_doc_search" \o "性质" </w:instrText>
      </w:r>
      <w:r>
        <w:fldChar w:fldCharType="separate"/>
      </w:r>
      <w:r>
        <w:rPr>
          <w:rFonts w:ascii="Times New Roman" w:eastAsia="宋体"/>
          <w:b w:val="0"/>
          <w:sz w:val="21"/>
          <w:szCs w:val="21"/>
        </w:rPr>
        <w:t>性质</w:t>
      </w:r>
      <w:r>
        <w:rPr>
          <w:rFonts w:ascii="Times New Roman" w:eastAsia="宋体"/>
          <w:b w:val="0"/>
          <w:sz w:val="21"/>
          <w:szCs w:val="21"/>
        </w:rPr>
        <w:fldChar w:fldCharType="end"/>
      </w:r>
      <w:r>
        <w:rPr>
          <w:rFonts w:ascii="Times New Roman" w:eastAsia="宋体"/>
          <w:b w:val="0"/>
          <w:sz w:val="21"/>
          <w:szCs w:val="21"/>
        </w:rPr>
        <w:t>发生显著变化的</w:t>
      </w:r>
      <w:r>
        <w:fldChar w:fldCharType="begin"/>
      </w:r>
      <w:r>
        <w:instrText xml:space="preserve"> HYPERLINK "http://www.baike.com/sowiki/%E5%9C%9F?prd=content_doc_search" \o "土" </w:instrText>
      </w:r>
      <w:r>
        <w:fldChar w:fldCharType="separate"/>
      </w:r>
      <w:r>
        <w:rPr>
          <w:rFonts w:ascii="Times New Roman" w:eastAsia="宋体"/>
          <w:b w:val="0"/>
          <w:sz w:val="21"/>
          <w:szCs w:val="21"/>
        </w:rPr>
        <w:t>土</w:t>
      </w:r>
      <w:r>
        <w:rPr>
          <w:rFonts w:ascii="Times New Roman" w:eastAsia="宋体"/>
          <w:b w:val="0"/>
          <w:sz w:val="21"/>
          <w:szCs w:val="21"/>
        </w:rPr>
        <w:fldChar w:fldCharType="end"/>
      </w:r>
      <w:r>
        <w:rPr>
          <w:rFonts w:ascii="Times New Roman" w:eastAsia="宋体"/>
          <w:b w:val="0"/>
          <w:sz w:val="21"/>
          <w:szCs w:val="21"/>
        </w:rPr>
        <w:t>。</w:t>
      </w:r>
    </w:p>
    <w:p>
      <w:pPr>
        <w:snapToGrid w:val="0"/>
        <w:spacing w:line="360" w:lineRule="auto"/>
        <w:rPr>
          <w:rFonts w:ascii="Times New Roman" w:eastAsia="宋体"/>
          <w:b w:val="0"/>
          <w:sz w:val="21"/>
          <w:szCs w:val="21"/>
        </w:rPr>
      </w:pPr>
      <w:r>
        <w:rPr>
          <w:rFonts w:ascii="Times New Roman" w:eastAsia="宋体"/>
          <w:sz w:val="21"/>
          <w:szCs w:val="21"/>
        </w:rPr>
        <w:t>2.1.26</w:t>
      </w:r>
      <w:r>
        <w:rPr>
          <w:rFonts w:ascii="Times New Roman" w:eastAsia="宋体"/>
          <w:b w:val="0"/>
          <w:sz w:val="21"/>
          <w:szCs w:val="21"/>
        </w:rPr>
        <w:t xml:space="preserve">  流泥  Mud flow</w:t>
      </w:r>
    </w:p>
    <w:p>
      <w:pPr>
        <w:snapToGrid w:val="0"/>
        <w:spacing w:line="360" w:lineRule="auto"/>
        <w:ind w:firstLine="420" w:firstLineChars="200"/>
        <w:rPr>
          <w:rFonts w:ascii="Times New Roman" w:eastAsia="宋体"/>
          <w:sz w:val="21"/>
          <w:szCs w:val="21"/>
        </w:rPr>
      </w:pPr>
      <w:r>
        <w:rPr>
          <w:rFonts w:ascii="Times New Roman" w:eastAsia="宋体"/>
          <w:b w:val="0"/>
          <w:sz w:val="21"/>
          <w:szCs w:val="21"/>
        </w:rPr>
        <w:t>流泥是指天然含水率</w:t>
      </w:r>
      <w:r>
        <w:rPr>
          <w:rFonts w:ascii="Times New Roman" w:eastAsia="宋体"/>
          <w:b w:val="0"/>
          <w:i/>
          <w:sz w:val="21"/>
          <w:szCs w:val="21"/>
        </w:rPr>
        <w:t>w</w:t>
      </w:r>
      <w:r>
        <w:rPr>
          <w:rFonts w:hint="eastAsia" w:asciiTheme="minorEastAsia" w:hAnsiTheme="minorEastAsia" w:eastAsiaTheme="minorEastAsia" w:cstheme="minorEastAsia"/>
          <w:b w:val="0"/>
          <w:sz w:val="21"/>
          <w:szCs w:val="21"/>
        </w:rPr>
        <w:t>≥</w:t>
      </w:r>
      <w:r>
        <w:rPr>
          <w:rFonts w:ascii="Times New Roman" w:eastAsia="宋体"/>
          <w:b w:val="0"/>
          <w:sz w:val="21"/>
          <w:szCs w:val="21"/>
        </w:rPr>
        <w:t>85％、</w:t>
      </w:r>
      <w:r>
        <w:rPr>
          <w:rFonts w:ascii="Times New Roman" w:eastAsia="宋体"/>
          <w:b w:val="0"/>
          <w:i/>
          <w:sz w:val="21"/>
          <w:szCs w:val="21"/>
        </w:rPr>
        <w:t>e</w:t>
      </w:r>
      <w:r>
        <w:rPr>
          <w:rFonts w:hint="eastAsia" w:asciiTheme="minorEastAsia" w:hAnsiTheme="minorEastAsia" w:eastAsiaTheme="minorEastAsia" w:cstheme="minorEastAsia"/>
          <w:b w:val="0"/>
          <w:sz w:val="21"/>
          <w:szCs w:val="21"/>
        </w:rPr>
        <w:t>≥</w:t>
      </w:r>
      <w:r>
        <w:rPr>
          <w:rFonts w:ascii="Times New Roman" w:eastAsia="宋体"/>
          <w:b w:val="0"/>
          <w:sz w:val="21"/>
          <w:szCs w:val="21"/>
        </w:rPr>
        <w:t>2.4的流动性淤泥。</w:t>
      </w:r>
    </w:p>
    <w:p>
      <w:pPr>
        <w:snapToGrid w:val="0"/>
        <w:spacing w:line="360" w:lineRule="auto"/>
        <w:jc w:val="center"/>
        <w:outlineLvl w:val="1"/>
        <w:rPr>
          <w:rFonts w:ascii="Times New Roman" w:eastAsia="宋体"/>
          <w:sz w:val="21"/>
          <w:szCs w:val="21"/>
        </w:rPr>
      </w:pPr>
      <w:bookmarkStart w:id="12" w:name="_Toc5113659"/>
      <w:bookmarkStart w:id="13" w:name="_Toc522782525"/>
      <w:bookmarkStart w:id="14" w:name="_Toc522782305"/>
      <w:bookmarkStart w:id="15" w:name="_Toc522782377"/>
      <w:r>
        <w:rPr>
          <w:rFonts w:ascii="Times New Roman" w:eastAsia="宋体"/>
          <w:sz w:val="21"/>
          <w:szCs w:val="21"/>
        </w:rPr>
        <w:t>2.2  符号</w:t>
      </w:r>
      <w:bookmarkEnd w:id="12"/>
      <w:bookmarkEnd w:id="13"/>
      <w:bookmarkEnd w:id="14"/>
      <w:bookmarkEnd w:id="15"/>
    </w:p>
    <w:p>
      <w:pPr>
        <w:snapToGrid w:val="0"/>
        <w:spacing w:line="360" w:lineRule="auto"/>
        <w:rPr>
          <w:rFonts w:ascii="Times New Roman" w:eastAsia="宋体"/>
          <w:b w:val="0"/>
          <w:sz w:val="21"/>
          <w:szCs w:val="21"/>
        </w:rPr>
      </w:pPr>
      <w:r>
        <w:rPr>
          <w:rFonts w:ascii="Times New Roman" w:eastAsia="宋体"/>
          <w:sz w:val="21"/>
          <w:szCs w:val="21"/>
        </w:rPr>
        <w:t>2.2.1</w:t>
      </w:r>
      <w:r>
        <w:rPr>
          <w:rFonts w:ascii="Times New Roman" w:eastAsia="宋体"/>
          <w:b w:val="0"/>
          <w:sz w:val="21"/>
          <w:szCs w:val="21"/>
        </w:rPr>
        <w:t xml:space="preserve">  岩土物理性质和颗粒组成</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e</w:t>
      </w:r>
      <w:r>
        <w:rPr>
          <w:rFonts w:ascii="Times New Roman" w:eastAsia="宋体"/>
          <w:b w:val="0"/>
          <w:sz w:val="21"/>
          <w:szCs w:val="21"/>
        </w:rPr>
        <w:t>—孔隙比；</w:t>
      </w:r>
    </w:p>
    <w:p>
      <w:pPr>
        <w:snapToGrid w:val="0"/>
        <w:spacing w:line="360" w:lineRule="auto"/>
        <w:ind w:firstLine="422" w:firstLineChars="200"/>
        <w:jc w:val="left"/>
        <w:rPr>
          <w:rFonts w:ascii="Times New Roman" w:eastAsia="宋体"/>
          <w:b w:val="0"/>
          <w:sz w:val="21"/>
          <w:szCs w:val="21"/>
        </w:rPr>
      </w:pPr>
      <w:r>
        <w:rPr>
          <w:rFonts w:ascii="Times New Roman" w:eastAsia="宋体"/>
          <w:i/>
          <w:sz w:val="21"/>
          <w:szCs w:val="21"/>
        </w:rPr>
        <w:t>I</w:t>
      </w:r>
      <w:r>
        <w:rPr>
          <w:rFonts w:ascii="Times New Roman" w:eastAsia="宋体"/>
          <w:b w:val="0"/>
          <w:sz w:val="21"/>
          <w:szCs w:val="21"/>
          <w:vertAlign w:val="subscript"/>
        </w:rPr>
        <w:t>L</w:t>
      </w:r>
      <w:r>
        <w:rPr>
          <w:rFonts w:ascii="Times New Roman" w:eastAsia="宋体"/>
          <w:b w:val="0"/>
          <w:sz w:val="21"/>
          <w:szCs w:val="21"/>
        </w:rPr>
        <w:t>—液性指数；</w:t>
      </w:r>
    </w:p>
    <w:p>
      <w:pPr>
        <w:snapToGrid w:val="0"/>
        <w:spacing w:line="360" w:lineRule="auto"/>
        <w:ind w:firstLine="422" w:firstLineChars="200"/>
        <w:jc w:val="left"/>
        <w:rPr>
          <w:rFonts w:ascii="Times New Roman" w:eastAsia="宋体"/>
          <w:b w:val="0"/>
          <w:sz w:val="21"/>
          <w:szCs w:val="21"/>
        </w:rPr>
      </w:pPr>
      <w:r>
        <w:rPr>
          <w:rFonts w:ascii="Times New Roman" w:eastAsia="宋体"/>
          <w:i/>
          <w:sz w:val="21"/>
          <w:szCs w:val="21"/>
        </w:rPr>
        <w:t>I</w:t>
      </w:r>
      <w:r>
        <w:rPr>
          <w:rFonts w:ascii="Times New Roman" w:eastAsia="宋体"/>
          <w:b w:val="0"/>
          <w:sz w:val="21"/>
          <w:szCs w:val="21"/>
          <w:vertAlign w:val="subscript"/>
        </w:rPr>
        <w:t>P</w:t>
      </w:r>
      <w:r>
        <w:rPr>
          <w:rFonts w:ascii="Times New Roman" w:eastAsia="宋体"/>
          <w:b w:val="0"/>
          <w:sz w:val="21"/>
          <w:szCs w:val="21"/>
        </w:rPr>
        <w:t>—塑性指数；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n</w:t>
      </w:r>
      <w:r>
        <w:rPr>
          <w:rFonts w:ascii="Times New Roman" w:eastAsia="宋体"/>
          <w:b w:val="0"/>
          <w:sz w:val="21"/>
          <w:szCs w:val="21"/>
        </w:rPr>
        <w:t>—孔隙度，孔隙率；</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S</w:t>
      </w:r>
      <w:r>
        <w:rPr>
          <w:rFonts w:ascii="Times New Roman" w:eastAsia="宋体"/>
          <w:b w:val="0"/>
          <w:sz w:val="21"/>
          <w:szCs w:val="21"/>
        </w:rPr>
        <w:t>r—饱和度；</w:t>
      </w:r>
    </w:p>
    <w:p>
      <w:pPr>
        <w:snapToGrid w:val="0"/>
        <w:spacing w:line="360" w:lineRule="auto"/>
        <w:ind w:firstLine="420" w:firstLineChars="200"/>
        <w:jc w:val="left"/>
        <w:rPr>
          <w:rFonts w:ascii="Times New Roman" w:eastAsia="宋体"/>
          <w:b w:val="0"/>
          <w:sz w:val="21"/>
          <w:szCs w:val="21"/>
        </w:rPr>
      </w:pPr>
      <w:r>
        <w:rPr>
          <w:rFonts w:ascii="Times New Roman" w:eastAsia="Arial Unicode MS"/>
          <w:b w:val="0"/>
          <w:i/>
          <w:sz w:val="21"/>
          <w:szCs w:val="21"/>
        </w:rPr>
        <w:t>w</w:t>
      </w:r>
      <w:r>
        <w:rPr>
          <w:rFonts w:ascii="Times New Roman" w:eastAsia="宋体"/>
          <w:b w:val="0"/>
          <w:sz w:val="21"/>
          <w:szCs w:val="21"/>
        </w:rPr>
        <w:t>—含水量，含水率；</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w</w:t>
      </w:r>
      <w:r>
        <w:rPr>
          <w:rFonts w:ascii="Times New Roman" w:eastAsia="宋体"/>
          <w:b w:val="0"/>
          <w:sz w:val="21"/>
          <w:szCs w:val="21"/>
          <w:vertAlign w:val="subscript"/>
        </w:rPr>
        <w:t>L</w:t>
      </w:r>
      <w:r>
        <w:rPr>
          <w:rFonts w:ascii="Times New Roman" w:eastAsia="宋体"/>
          <w:b w:val="0"/>
          <w:sz w:val="21"/>
          <w:szCs w:val="21"/>
        </w:rPr>
        <w:t>—液限；</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w</w:t>
      </w:r>
      <w:r>
        <w:rPr>
          <w:rFonts w:ascii="Times New Roman" w:eastAsia="宋体"/>
          <w:b w:val="0"/>
          <w:sz w:val="21"/>
          <w:szCs w:val="21"/>
          <w:vertAlign w:val="subscript"/>
        </w:rPr>
        <w:t>P</w:t>
      </w:r>
      <w:r>
        <w:rPr>
          <w:rFonts w:ascii="Times New Roman" w:eastAsia="宋体"/>
          <w:b w:val="0"/>
          <w:sz w:val="21"/>
          <w:szCs w:val="21"/>
        </w:rPr>
        <w:t>—塑限；</w:t>
      </w:r>
    </w:p>
    <w:p>
      <w:pPr>
        <w:snapToGrid w:val="0"/>
        <w:spacing w:line="360" w:lineRule="auto"/>
        <w:ind w:firstLine="422" w:firstLineChars="200"/>
        <w:jc w:val="left"/>
        <w:rPr>
          <w:rFonts w:ascii="Times New Roman" w:eastAsia="宋体"/>
          <w:b w:val="0"/>
          <w:sz w:val="21"/>
          <w:szCs w:val="21"/>
        </w:rPr>
      </w:pPr>
      <w:r>
        <w:rPr>
          <w:rFonts w:ascii="Times New Roman" w:eastAsia="宋体"/>
          <w:i/>
          <w:sz w:val="21"/>
          <w:szCs w:val="21"/>
        </w:rPr>
        <w:t>W</w:t>
      </w:r>
      <w:r>
        <w:rPr>
          <w:rFonts w:ascii="Times New Roman" w:eastAsia="宋体"/>
          <w:b w:val="0"/>
          <w:sz w:val="21"/>
          <w:szCs w:val="21"/>
          <w:vertAlign w:val="subscript"/>
        </w:rPr>
        <w:t>u</w:t>
      </w:r>
      <w:r>
        <w:rPr>
          <w:rFonts w:ascii="Times New Roman" w:eastAsia="宋体"/>
          <w:b w:val="0"/>
          <w:sz w:val="21"/>
          <w:szCs w:val="21"/>
        </w:rPr>
        <w:t>—有机质含量；</w:t>
      </w:r>
    </w:p>
    <w:p>
      <w:pPr>
        <w:snapToGrid w:val="0"/>
        <w:spacing w:line="360" w:lineRule="auto"/>
        <w:ind w:firstLine="422" w:firstLineChars="200"/>
        <w:jc w:val="left"/>
        <w:rPr>
          <w:rFonts w:ascii="Times New Roman" w:eastAsia="宋体"/>
          <w:b w:val="0"/>
          <w:sz w:val="21"/>
          <w:szCs w:val="21"/>
        </w:rPr>
      </w:pPr>
      <w:r>
        <w:rPr>
          <w:rFonts w:ascii="Times New Roman" w:eastAsia="宋体"/>
          <w:i/>
          <w:sz w:val="21"/>
          <w:szCs w:val="21"/>
        </w:rPr>
        <w:t>γ</w:t>
      </w:r>
      <w:r>
        <w:rPr>
          <w:rFonts w:ascii="Times New Roman" w:eastAsia="宋体"/>
          <w:b w:val="0"/>
          <w:sz w:val="21"/>
          <w:szCs w:val="21"/>
        </w:rPr>
        <w:t>—重力密度（重度）；</w:t>
      </w:r>
    </w:p>
    <w:p>
      <w:pPr>
        <w:snapToGrid w:val="0"/>
        <w:spacing w:line="360" w:lineRule="auto"/>
        <w:ind w:firstLine="420" w:firstLineChars="200"/>
        <w:jc w:val="left"/>
        <w:rPr>
          <w:rFonts w:ascii="Times New Roman" w:eastAsia="宋体"/>
          <w:b w:val="0"/>
          <w:sz w:val="21"/>
          <w:szCs w:val="21"/>
        </w:rPr>
      </w:pPr>
      <w:r>
        <w:rPr>
          <w:rFonts w:ascii="Times New Roman" w:eastAsia="Arial Unicode MS"/>
          <w:b w:val="0"/>
          <w:i/>
          <w:sz w:val="21"/>
          <w:szCs w:val="21"/>
        </w:rPr>
        <w:t>ρ</w:t>
      </w:r>
      <w:r>
        <w:rPr>
          <w:rFonts w:ascii="Times New Roman" w:eastAsia="宋体"/>
          <w:b w:val="0"/>
          <w:sz w:val="21"/>
          <w:szCs w:val="21"/>
        </w:rPr>
        <w:t>—质量密度（密度）；</w:t>
      </w:r>
    </w:p>
    <w:p>
      <w:pPr>
        <w:snapToGrid w:val="0"/>
        <w:spacing w:line="360" w:lineRule="auto"/>
        <w:ind w:firstLine="420" w:firstLineChars="200"/>
        <w:jc w:val="left"/>
        <w:rPr>
          <w:rFonts w:ascii="Times New Roman" w:eastAsia="宋体"/>
          <w:b w:val="0"/>
          <w:sz w:val="21"/>
          <w:szCs w:val="21"/>
        </w:rPr>
      </w:pPr>
      <w:r>
        <w:rPr>
          <w:rFonts w:ascii="Times New Roman" w:eastAsia="Arial Unicode MS"/>
          <w:b w:val="0"/>
          <w:i/>
          <w:sz w:val="21"/>
          <w:szCs w:val="21"/>
        </w:rPr>
        <w:t>ρ</w:t>
      </w:r>
      <w:r>
        <w:rPr>
          <w:rFonts w:ascii="Times New Roman" w:eastAsia="宋体"/>
          <w:b w:val="0"/>
          <w:sz w:val="21"/>
          <w:szCs w:val="21"/>
          <w:vertAlign w:val="subscript"/>
        </w:rPr>
        <w:t>d</w:t>
      </w:r>
      <w:r>
        <w:rPr>
          <w:rFonts w:ascii="Times New Roman" w:eastAsia="宋体"/>
          <w:b w:val="0"/>
          <w:sz w:val="21"/>
          <w:szCs w:val="21"/>
        </w:rPr>
        <w:t>—干密度。</w:t>
      </w:r>
    </w:p>
    <w:p>
      <w:pPr>
        <w:snapToGrid w:val="0"/>
        <w:spacing w:line="360" w:lineRule="auto"/>
        <w:rPr>
          <w:rFonts w:ascii="Times New Roman" w:eastAsia="宋体"/>
          <w:b w:val="0"/>
          <w:sz w:val="21"/>
          <w:szCs w:val="21"/>
        </w:rPr>
      </w:pPr>
      <w:r>
        <w:rPr>
          <w:rFonts w:ascii="Times New Roman" w:eastAsia="宋体"/>
          <w:sz w:val="21"/>
          <w:szCs w:val="21"/>
        </w:rPr>
        <w:t>2.2.2</w:t>
      </w:r>
      <w:r>
        <w:rPr>
          <w:rFonts w:ascii="Times New Roman" w:eastAsia="宋体"/>
          <w:b w:val="0"/>
          <w:sz w:val="21"/>
          <w:szCs w:val="21"/>
        </w:rPr>
        <w:t xml:space="preserve">  岩土变形参数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a</w:t>
      </w:r>
      <w:r>
        <w:rPr>
          <w:rFonts w:ascii="Times New Roman" w:eastAsia="宋体"/>
          <w:b w:val="0"/>
          <w:sz w:val="21"/>
          <w:szCs w:val="21"/>
        </w:rPr>
        <w:t>—压缩系数；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C</w:t>
      </w:r>
      <w:r>
        <w:rPr>
          <w:rFonts w:ascii="Times New Roman" w:eastAsia="宋体"/>
          <w:b w:val="0"/>
          <w:sz w:val="21"/>
          <w:szCs w:val="21"/>
          <w:vertAlign w:val="subscript"/>
        </w:rPr>
        <w:t>c</w:t>
      </w:r>
      <w:r>
        <w:rPr>
          <w:rFonts w:ascii="Times New Roman" w:eastAsia="宋体"/>
          <w:b w:val="0"/>
          <w:sz w:val="21"/>
          <w:szCs w:val="21"/>
        </w:rPr>
        <w:t>—压缩指数；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C</w:t>
      </w:r>
      <w:r>
        <w:rPr>
          <w:rFonts w:ascii="Times New Roman" w:eastAsia="宋体"/>
          <w:b w:val="0"/>
          <w:sz w:val="21"/>
          <w:szCs w:val="21"/>
          <w:vertAlign w:val="subscript"/>
        </w:rPr>
        <w:t>e</w:t>
      </w:r>
      <w:r>
        <w:rPr>
          <w:rFonts w:ascii="Times New Roman" w:eastAsia="宋体"/>
          <w:b w:val="0"/>
          <w:sz w:val="21"/>
          <w:szCs w:val="21"/>
        </w:rPr>
        <w:t>—再压缩指数；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C</w:t>
      </w:r>
      <w:r>
        <w:rPr>
          <w:rFonts w:ascii="Times New Roman" w:eastAsia="宋体"/>
          <w:b w:val="0"/>
          <w:sz w:val="21"/>
          <w:szCs w:val="21"/>
          <w:vertAlign w:val="subscript"/>
        </w:rPr>
        <w:t>s</w:t>
      </w:r>
      <w:r>
        <w:rPr>
          <w:rFonts w:ascii="Times New Roman" w:eastAsia="宋体"/>
          <w:b w:val="0"/>
          <w:sz w:val="21"/>
          <w:szCs w:val="21"/>
        </w:rPr>
        <w:t>—回弹指数；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c</w:t>
      </w:r>
      <w:r>
        <w:rPr>
          <w:rFonts w:ascii="Times New Roman" w:eastAsia="宋体"/>
          <w:b w:val="0"/>
          <w:sz w:val="21"/>
          <w:szCs w:val="21"/>
          <w:vertAlign w:val="subscript"/>
        </w:rPr>
        <w:t>h</w:t>
      </w:r>
      <w:r>
        <w:rPr>
          <w:rFonts w:ascii="Times New Roman" w:eastAsia="宋体"/>
          <w:b w:val="0"/>
          <w:sz w:val="21"/>
          <w:szCs w:val="21"/>
        </w:rPr>
        <w:t>—水平向固结系数；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c</w:t>
      </w:r>
      <w:r>
        <w:rPr>
          <w:rFonts w:ascii="Times New Roman" w:eastAsia="宋体"/>
          <w:b w:val="0"/>
          <w:sz w:val="21"/>
          <w:szCs w:val="21"/>
          <w:vertAlign w:val="subscript"/>
        </w:rPr>
        <w:t>v</w:t>
      </w:r>
      <w:r>
        <w:rPr>
          <w:rFonts w:ascii="Times New Roman" w:eastAsia="宋体"/>
          <w:b w:val="0"/>
          <w:sz w:val="21"/>
          <w:szCs w:val="21"/>
        </w:rPr>
        <w:t>—垂直向固结系数；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E</w:t>
      </w:r>
      <w:r>
        <w:rPr>
          <w:rFonts w:ascii="Times New Roman" w:eastAsia="宋体"/>
          <w:b w:val="0"/>
          <w:sz w:val="21"/>
          <w:szCs w:val="21"/>
          <w:vertAlign w:val="subscript"/>
        </w:rPr>
        <w:t>0</w:t>
      </w:r>
      <w:r>
        <w:rPr>
          <w:rFonts w:ascii="Times New Roman" w:eastAsia="宋体"/>
          <w:b w:val="0"/>
          <w:sz w:val="21"/>
          <w:szCs w:val="21"/>
        </w:rPr>
        <w:t>—变形模量；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E</w:t>
      </w:r>
      <w:r>
        <w:rPr>
          <w:rFonts w:ascii="Times New Roman" w:eastAsia="宋体"/>
          <w:b w:val="0"/>
          <w:sz w:val="21"/>
          <w:szCs w:val="21"/>
          <w:vertAlign w:val="subscript"/>
        </w:rPr>
        <w:t>D</w:t>
      </w:r>
      <w:r>
        <w:rPr>
          <w:rFonts w:ascii="Times New Roman" w:eastAsia="宋体"/>
          <w:b w:val="0"/>
          <w:sz w:val="21"/>
          <w:szCs w:val="21"/>
        </w:rPr>
        <w:t>—侧胀模量；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E</w:t>
      </w:r>
      <w:r>
        <w:rPr>
          <w:rFonts w:ascii="Times New Roman" w:eastAsia="宋体"/>
          <w:b w:val="0"/>
          <w:sz w:val="21"/>
          <w:szCs w:val="21"/>
          <w:vertAlign w:val="subscript"/>
        </w:rPr>
        <w:t>m</w:t>
      </w:r>
      <w:r>
        <w:rPr>
          <w:rFonts w:ascii="Times New Roman" w:eastAsia="宋体"/>
          <w:b w:val="0"/>
          <w:sz w:val="21"/>
          <w:szCs w:val="21"/>
        </w:rPr>
        <w:t>—旁压模量；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E</w:t>
      </w:r>
      <w:r>
        <w:rPr>
          <w:rFonts w:ascii="Times New Roman" w:eastAsia="宋体"/>
          <w:b w:val="0"/>
          <w:sz w:val="21"/>
          <w:szCs w:val="21"/>
          <w:vertAlign w:val="subscript"/>
        </w:rPr>
        <w:t>s</w:t>
      </w:r>
      <w:r>
        <w:rPr>
          <w:rFonts w:ascii="Times New Roman" w:eastAsia="宋体"/>
          <w:b w:val="0"/>
          <w:sz w:val="21"/>
          <w:szCs w:val="21"/>
        </w:rPr>
        <w:t>—压缩模量；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G</w:t>
      </w:r>
      <w:r>
        <w:rPr>
          <w:rFonts w:ascii="Times New Roman" w:eastAsia="宋体"/>
          <w:b w:val="0"/>
          <w:sz w:val="21"/>
          <w:szCs w:val="21"/>
        </w:rPr>
        <w:t>—剪切模量；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p</w:t>
      </w:r>
      <w:r>
        <w:rPr>
          <w:rFonts w:ascii="Times New Roman" w:eastAsia="宋体"/>
          <w:b w:val="0"/>
          <w:sz w:val="21"/>
          <w:szCs w:val="21"/>
          <w:vertAlign w:val="subscript"/>
        </w:rPr>
        <w:t>c</w:t>
      </w:r>
      <w:r>
        <w:rPr>
          <w:rFonts w:ascii="Times New Roman" w:eastAsia="宋体"/>
          <w:b w:val="0"/>
          <w:sz w:val="21"/>
          <w:szCs w:val="21"/>
        </w:rPr>
        <w:t>—先期固结压力。</w:t>
      </w:r>
    </w:p>
    <w:p>
      <w:pPr>
        <w:snapToGrid w:val="0"/>
        <w:spacing w:line="360" w:lineRule="auto"/>
        <w:rPr>
          <w:rFonts w:ascii="Times New Roman" w:eastAsia="宋体"/>
          <w:b w:val="0"/>
          <w:sz w:val="21"/>
          <w:szCs w:val="21"/>
        </w:rPr>
      </w:pPr>
      <w:r>
        <w:rPr>
          <w:rFonts w:ascii="Times New Roman" w:eastAsia="宋体"/>
          <w:sz w:val="21"/>
          <w:szCs w:val="21"/>
        </w:rPr>
        <w:t>2.2.3</w:t>
      </w:r>
      <w:r>
        <w:rPr>
          <w:rFonts w:ascii="Times New Roman" w:eastAsia="宋体"/>
          <w:b w:val="0"/>
          <w:sz w:val="21"/>
          <w:szCs w:val="21"/>
        </w:rPr>
        <w:t xml:space="preserve">  岩土强度参数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c</w:t>
      </w:r>
      <w:r>
        <w:rPr>
          <w:rFonts w:ascii="Times New Roman" w:eastAsia="宋体"/>
          <w:b w:val="0"/>
          <w:sz w:val="21"/>
          <w:szCs w:val="21"/>
        </w:rPr>
        <w:t>—黏聚力；</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p</w:t>
      </w:r>
      <w:r>
        <w:rPr>
          <w:rFonts w:ascii="Times New Roman" w:eastAsia="宋体"/>
          <w:b w:val="0"/>
          <w:sz w:val="21"/>
          <w:szCs w:val="21"/>
          <w:vertAlign w:val="subscript"/>
        </w:rPr>
        <w:t>0</w:t>
      </w:r>
      <w:r>
        <w:rPr>
          <w:rFonts w:ascii="Times New Roman" w:eastAsia="宋体"/>
          <w:b w:val="0"/>
          <w:sz w:val="21"/>
          <w:szCs w:val="21"/>
        </w:rPr>
        <w:t>—载荷试验比例界限压力，旁压试验初始压力；</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p</w:t>
      </w:r>
      <w:r>
        <w:rPr>
          <w:rFonts w:ascii="Times New Roman" w:eastAsia="宋体"/>
          <w:b w:val="0"/>
          <w:sz w:val="21"/>
          <w:szCs w:val="21"/>
          <w:vertAlign w:val="subscript"/>
        </w:rPr>
        <w:t>f</w:t>
      </w:r>
      <w:r>
        <w:rPr>
          <w:rFonts w:ascii="Times New Roman" w:eastAsia="宋体"/>
          <w:b w:val="0"/>
          <w:sz w:val="21"/>
          <w:szCs w:val="21"/>
        </w:rPr>
        <w:t>—旁压试验临塑压力；</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p</w:t>
      </w:r>
      <w:r>
        <w:rPr>
          <w:rFonts w:ascii="Times New Roman" w:eastAsia="宋体"/>
          <w:b w:val="0"/>
          <w:sz w:val="21"/>
          <w:szCs w:val="21"/>
          <w:vertAlign w:val="subscript"/>
        </w:rPr>
        <w:t>L</w:t>
      </w:r>
      <w:r>
        <w:rPr>
          <w:rFonts w:ascii="Times New Roman" w:eastAsia="宋体"/>
          <w:b w:val="0"/>
          <w:sz w:val="21"/>
          <w:szCs w:val="21"/>
        </w:rPr>
        <w:t>—旁压试验极限压力；</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p</w:t>
      </w:r>
      <w:r>
        <w:rPr>
          <w:rFonts w:ascii="Times New Roman" w:eastAsia="宋体"/>
          <w:b w:val="0"/>
          <w:sz w:val="21"/>
          <w:szCs w:val="21"/>
          <w:vertAlign w:val="subscript"/>
        </w:rPr>
        <w:t>u</w:t>
      </w:r>
      <w:r>
        <w:rPr>
          <w:rFonts w:ascii="Times New Roman" w:eastAsia="宋体"/>
          <w:b w:val="0"/>
          <w:sz w:val="21"/>
          <w:szCs w:val="21"/>
        </w:rPr>
        <w:t>—载荷试验极限压力；；</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q</w:t>
      </w:r>
      <w:r>
        <w:rPr>
          <w:rFonts w:ascii="Times New Roman" w:eastAsia="宋体"/>
          <w:b w:val="0"/>
          <w:sz w:val="21"/>
          <w:szCs w:val="21"/>
          <w:vertAlign w:val="subscript"/>
        </w:rPr>
        <w:t>u</w:t>
      </w:r>
      <w:r>
        <w:rPr>
          <w:rFonts w:ascii="Times New Roman" w:eastAsia="宋体"/>
          <w:b w:val="0"/>
          <w:sz w:val="21"/>
          <w:szCs w:val="21"/>
        </w:rPr>
        <w:t>—无侧限抗压强度；</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τ</w:t>
      </w:r>
      <w:r>
        <w:rPr>
          <w:rFonts w:ascii="Times New Roman" w:eastAsia="宋体"/>
          <w:b w:val="0"/>
          <w:sz w:val="21"/>
          <w:szCs w:val="21"/>
        </w:rPr>
        <w:t>—抗剪强度；</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φ</w:t>
      </w:r>
      <w:r>
        <w:rPr>
          <w:rFonts w:ascii="Times New Roman" w:eastAsia="宋体"/>
          <w:b w:val="0"/>
          <w:sz w:val="21"/>
          <w:szCs w:val="21"/>
        </w:rPr>
        <w:t>—内摩擦角。</w:t>
      </w:r>
    </w:p>
    <w:p>
      <w:pPr>
        <w:snapToGrid w:val="0"/>
        <w:spacing w:line="360" w:lineRule="auto"/>
        <w:rPr>
          <w:rFonts w:ascii="Times New Roman" w:eastAsia="宋体"/>
          <w:b w:val="0"/>
          <w:sz w:val="21"/>
          <w:szCs w:val="21"/>
        </w:rPr>
      </w:pPr>
      <w:r>
        <w:rPr>
          <w:rFonts w:ascii="Times New Roman" w:eastAsia="宋体"/>
          <w:sz w:val="21"/>
          <w:szCs w:val="21"/>
        </w:rPr>
        <w:t>2.2.4</w:t>
      </w:r>
      <w:r>
        <w:rPr>
          <w:rFonts w:ascii="Times New Roman" w:eastAsia="宋体"/>
          <w:b w:val="0"/>
          <w:sz w:val="21"/>
          <w:szCs w:val="21"/>
        </w:rPr>
        <w:t xml:space="preserve">  触探及标准贯入试验指标</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R</w:t>
      </w:r>
      <w:r>
        <w:rPr>
          <w:rFonts w:ascii="Times New Roman" w:eastAsia="宋体"/>
          <w:b w:val="0"/>
          <w:sz w:val="21"/>
          <w:szCs w:val="21"/>
          <w:vertAlign w:val="subscript"/>
        </w:rPr>
        <w:t>f</w:t>
      </w:r>
      <w:r>
        <w:rPr>
          <w:rFonts w:ascii="Times New Roman" w:eastAsia="宋体"/>
          <w:b w:val="0"/>
          <w:sz w:val="21"/>
          <w:szCs w:val="21"/>
        </w:rPr>
        <w:t>—静力触探摩阻比；</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f</w:t>
      </w:r>
      <w:r>
        <w:rPr>
          <w:rFonts w:ascii="Times New Roman" w:eastAsia="宋体"/>
          <w:b w:val="0"/>
          <w:sz w:val="21"/>
          <w:szCs w:val="21"/>
          <w:vertAlign w:val="subscript"/>
        </w:rPr>
        <w:t>s</w:t>
      </w:r>
      <w:r>
        <w:rPr>
          <w:rFonts w:ascii="Times New Roman" w:eastAsia="宋体"/>
          <w:b w:val="0"/>
          <w:sz w:val="21"/>
          <w:szCs w:val="21"/>
        </w:rPr>
        <w:t>—静力触探侧阻比；</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N</w:t>
      </w:r>
      <w:r>
        <w:rPr>
          <w:rFonts w:ascii="Times New Roman" w:eastAsia="宋体"/>
          <w:b w:val="0"/>
          <w:sz w:val="21"/>
          <w:szCs w:val="21"/>
        </w:rPr>
        <w:t>—标准贯入试验锤击数；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N</w:t>
      </w:r>
      <w:r>
        <w:rPr>
          <w:rFonts w:ascii="Times New Roman" w:eastAsia="宋体"/>
          <w:b w:val="0"/>
          <w:sz w:val="21"/>
          <w:szCs w:val="21"/>
          <w:vertAlign w:val="subscript"/>
        </w:rPr>
        <w:t>10</w:t>
      </w:r>
      <w:r>
        <w:rPr>
          <w:rFonts w:ascii="Times New Roman" w:eastAsia="宋体"/>
          <w:b w:val="0"/>
          <w:sz w:val="21"/>
          <w:szCs w:val="21"/>
        </w:rPr>
        <w:t>—轻型圆锥动力触探锤击数；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N</w:t>
      </w:r>
      <w:r>
        <w:rPr>
          <w:rFonts w:ascii="Times New Roman" w:eastAsia="宋体"/>
          <w:b w:val="0"/>
          <w:sz w:val="21"/>
          <w:szCs w:val="21"/>
          <w:vertAlign w:val="subscript"/>
        </w:rPr>
        <w:t>63.5</w:t>
      </w:r>
      <w:r>
        <w:rPr>
          <w:rFonts w:ascii="Times New Roman" w:eastAsia="宋体"/>
          <w:b w:val="0"/>
          <w:sz w:val="21"/>
          <w:szCs w:val="21"/>
        </w:rPr>
        <w:t>—重型圆锥动力触探锤击数；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N</w:t>
      </w:r>
      <w:r>
        <w:rPr>
          <w:rFonts w:ascii="Times New Roman" w:eastAsia="宋体"/>
          <w:b w:val="0"/>
          <w:sz w:val="21"/>
          <w:szCs w:val="21"/>
          <w:vertAlign w:val="subscript"/>
        </w:rPr>
        <w:t>120</w:t>
      </w:r>
      <w:r>
        <w:rPr>
          <w:rFonts w:ascii="Times New Roman" w:eastAsia="宋体"/>
          <w:b w:val="0"/>
          <w:sz w:val="21"/>
          <w:szCs w:val="21"/>
        </w:rPr>
        <w:t>—超重型圆锥动力触探锤击数；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p</w:t>
      </w:r>
      <w:r>
        <w:rPr>
          <w:rFonts w:ascii="Times New Roman" w:eastAsia="宋体"/>
          <w:b w:val="0"/>
          <w:sz w:val="21"/>
          <w:szCs w:val="21"/>
          <w:vertAlign w:val="subscript"/>
        </w:rPr>
        <w:t>s</w:t>
      </w:r>
      <w:r>
        <w:rPr>
          <w:rFonts w:ascii="Times New Roman" w:eastAsia="宋体"/>
          <w:b w:val="0"/>
          <w:sz w:val="21"/>
          <w:szCs w:val="21"/>
        </w:rPr>
        <w:t>—静力触探比贯入阻力；</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q</w:t>
      </w:r>
      <w:r>
        <w:rPr>
          <w:rFonts w:ascii="Times New Roman" w:eastAsia="宋体"/>
          <w:b w:val="0"/>
          <w:sz w:val="21"/>
          <w:szCs w:val="21"/>
          <w:vertAlign w:val="subscript"/>
        </w:rPr>
        <w:t>c</w:t>
      </w:r>
      <w:r>
        <w:rPr>
          <w:rFonts w:ascii="Times New Roman" w:eastAsia="宋体"/>
          <w:b w:val="0"/>
          <w:sz w:val="21"/>
          <w:szCs w:val="21"/>
        </w:rPr>
        <w:t>—静力触探锥头阻力。</w:t>
      </w:r>
    </w:p>
    <w:p>
      <w:pPr>
        <w:snapToGrid w:val="0"/>
        <w:spacing w:line="360" w:lineRule="auto"/>
        <w:rPr>
          <w:rFonts w:ascii="Times New Roman" w:eastAsia="宋体"/>
          <w:b w:val="0"/>
          <w:sz w:val="21"/>
          <w:szCs w:val="21"/>
        </w:rPr>
      </w:pPr>
      <w:r>
        <w:rPr>
          <w:rFonts w:ascii="Times New Roman" w:eastAsia="宋体"/>
          <w:sz w:val="21"/>
          <w:szCs w:val="21"/>
        </w:rPr>
        <w:t>2.2.5</w:t>
      </w:r>
      <w:r>
        <w:rPr>
          <w:rFonts w:ascii="Times New Roman" w:eastAsia="宋体"/>
          <w:b w:val="0"/>
          <w:sz w:val="21"/>
          <w:szCs w:val="21"/>
        </w:rPr>
        <w:t xml:space="preserve">  水文地质参数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B</w:t>
      </w:r>
      <w:r>
        <w:rPr>
          <w:rFonts w:ascii="Times New Roman" w:eastAsia="宋体"/>
          <w:b w:val="0"/>
          <w:sz w:val="21"/>
          <w:szCs w:val="21"/>
        </w:rPr>
        <w:t>—越流系数；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k</w:t>
      </w:r>
      <w:r>
        <w:rPr>
          <w:rFonts w:ascii="Times New Roman" w:eastAsia="宋体"/>
          <w:b w:val="0"/>
          <w:sz w:val="21"/>
          <w:szCs w:val="21"/>
        </w:rPr>
        <w:t>—渗透系数；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Q</w:t>
      </w:r>
      <w:r>
        <w:rPr>
          <w:rFonts w:ascii="Times New Roman" w:eastAsia="宋体"/>
          <w:b w:val="0"/>
          <w:sz w:val="21"/>
          <w:szCs w:val="21"/>
        </w:rPr>
        <w:t>—流量，涌水量；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R</w:t>
      </w:r>
      <w:r>
        <w:rPr>
          <w:rFonts w:ascii="Times New Roman" w:eastAsia="宋体"/>
          <w:b w:val="0"/>
          <w:sz w:val="21"/>
          <w:szCs w:val="21"/>
        </w:rPr>
        <w:t>—影响半径；</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S</w:t>
      </w:r>
      <w:r>
        <w:rPr>
          <w:rFonts w:ascii="Times New Roman" w:eastAsia="宋体"/>
          <w:b w:val="0"/>
          <w:sz w:val="21"/>
          <w:szCs w:val="21"/>
        </w:rPr>
        <w:t>—释水系数；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T</w:t>
      </w:r>
      <w:r>
        <w:rPr>
          <w:rFonts w:ascii="Times New Roman" w:eastAsia="宋体"/>
          <w:b w:val="0"/>
          <w:sz w:val="21"/>
          <w:szCs w:val="21"/>
        </w:rPr>
        <w:t>—导水系数；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u</w:t>
      </w:r>
      <w:r>
        <w:rPr>
          <w:rFonts w:ascii="Times New Roman" w:eastAsia="宋体"/>
          <w:b w:val="0"/>
          <w:sz w:val="21"/>
          <w:szCs w:val="21"/>
        </w:rPr>
        <w:t>—孔隙水压力。</w:t>
      </w:r>
    </w:p>
    <w:p>
      <w:pPr>
        <w:snapToGrid w:val="0"/>
        <w:spacing w:line="360" w:lineRule="auto"/>
        <w:rPr>
          <w:rFonts w:ascii="Times New Roman" w:eastAsia="宋体"/>
          <w:b w:val="0"/>
          <w:sz w:val="21"/>
          <w:szCs w:val="21"/>
        </w:rPr>
      </w:pPr>
      <w:r>
        <w:rPr>
          <w:rFonts w:ascii="Times New Roman" w:eastAsia="宋体"/>
          <w:sz w:val="21"/>
          <w:szCs w:val="21"/>
        </w:rPr>
        <w:t>2.2.6</w:t>
      </w:r>
      <w:r>
        <w:rPr>
          <w:rFonts w:ascii="Times New Roman" w:eastAsia="宋体"/>
          <w:b w:val="0"/>
          <w:sz w:val="21"/>
          <w:szCs w:val="21"/>
        </w:rPr>
        <w:t xml:space="preserve">  其他符号</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F</w:t>
      </w:r>
      <w:r>
        <w:rPr>
          <w:rFonts w:ascii="Times New Roman" w:eastAsia="宋体"/>
          <w:b w:val="0"/>
          <w:sz w:val="21"/>
          <w:szCs w:val="21"/>
          <w:vertAlign w:val="subscript"/>
        </w:rPr>
        <w:t>s</w:t>
      </w:r>
      <w:r>
        <w:rPr>
          <w:rFonts w:ascii="Times New Roman" w:eastAsia="宋体"/>
          <w:b w:val="0"/>
          <w:sz w:val="21"/>
          <w:szCs w:val="21"/>
        </w:rPr>
        <w:t>—边坡稳定性系数；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F</w:t>
      </w:r>
      <w:r>
        <w:rPr>
          <w:rFonts w:ascii="Times New Roman" w:eastAsia="宋体"/>
          <w:b w:val="0"/>
          <w:sz w:val="21"/>
          <w:szCs w:val="21"/>
          <w:vertAlign w:val="subscript"/>
        </w:rPr>
        <w:t>st</w:t>
      </w:r>
      <w:r>
        <w:rPr>
          <w:rFonts w:ascii="Times New Roman" w:eastAsia="宋体"/>
          <w:b w:val="0"/>
          <w:sz w:val="21"/>
          <w:szCs w:val="21"/>
        </w:rPr>
        <w:t>—边坡稳定安全系数；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I</w:t>
      </w:r>
      <w:r>
        <w:rPr>
          <w:rFonts w:ascii="Times New Roman" w:eastAsia="宋体"/>
          <w:b w:val="0"/>
          <w:sz w:val="21"/>
          <w:szCs w:val="21"/>
          <w:vertAlign w:val="subscript"/>
        </w:rPr>
        <w:t>D</w:t>
      </w:r>
      <w:r>
        <w:rPr>
          <w:rFonts w:ascii="Times New Roman" w:eastAsia="宋体"/>
          <w:b w:val="0"/>
          <w:sz w:val="21"/>
          <w:szCs w:val="21"/>
        </w:rPr>
        <w:t>—侧胀土性指数；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K</w:t>
      </w:r>
      <w:r>
        <w:rPr>
          <w:rFonts w:ascii="Times New Roman" w:eastAsia="宋体"/>
          <w:b w:val="0"/>
          <w:sz w:val="21"/>
          <w:szCs w:val="21"/>
          <w:vertAlign w:val="subscript"/>
        </w:rPr>
        <w:t>D</w:t>
      </w:r>
      <w:r>
        <w:rPr>
          <w:rFonts w:ascii="Times New Roman" w:eastAsia="宋体"/>
          <w:b w:val="0"/>
          <w:sz w:val="21"/>
          <w:szCs w:val="21"/>
        </w:rPr>
        <w:t>—侧胀水平应力指数；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p</w:t>
      </w:r>
      <w:r>
        <w:rPr>
          <w:rFonts w:ascii="Times New Roman" w:eastAsia="宋体"/>
          <w:b w:val="0"/>
          <w:sz w:val="21"/>
          <w:szCs w:val="21"/>
          <w:vertAlign w:val="subscript"/>
        </w:rPr>
        <w:t>e</w:t>
      </w:r>
      <w:r>
        <w:rPr>
          <w:rFonts w:ascii="Times New Roman" w:eastAsia="宋体"/>
          <w:b w:val="0"/>
          <w:sz w:val="21"/>
          <w:szCs w:val="21"/>
        </w:rPr>
        <w:t>—膨胀力；</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U</w:t>
      </w:r>
      <w:r>
        <w:rPr>
          <w:rFonts w:ascii="Times New Roman" w:eastAsia="宋体"/>
          <w:b w:val="0"/>
          <w:sz w:val="21"/>
          <w:szCs w:val="21"/>
          <w:vertAlign w:val="subscript"/>
        </w:rPr>
        <w:t>D</w:t>
      </w:r>
      <w:r>
        <w:rPr>
          <w:rFonts w:ascii="Times New Roman" w:eastAsia="宋体"/>
          <w:b w:val="0"/>
          <w:sz w:val="21"/>
          <w:szCs w:val="21"/>
        </w:rPr>
        <w:t>—侧胀孔压指数；</w:t>
      </w:r>
    </w:p>
    <w:p>
      <w:pPr>
        <w:snapToGrid w:val="0"/>
        <w:spacing w:line="360" w:lineRule="auto"/>
        <w:ind w:firstLine="420" w:firstLineChars="200"/>
        <w:jc w:val="left"/>
        <w:rPr>
          <w:rFonts w:ascii="Times New Roman" w:eastAsia="宋体"/>
          <w:b w:val="0"/>
          <w:sz w:val="21"/>
          <w:szCs w:val="21"/>
        </w:rPr>
      </w:pPr>
      <w:r>
        <w:rPr>
          <w:rFonts w:ascii="Times New Roman" w:eastAsia="MS Mincho"/>
          <w:b w:val="0"/>
          <w:i/>
          <w:sz w:val="21"/>
          <w:szCs w:val="21"/>
        </w:rPr>
        <w:t>∆</w:t>
      </w:r>
      <w:r>
        <w:rPr>
          <w:rFonts w:ascii="Times New Roman" w:eastAsia="宋体"/>
          <w:b w:val="0"/>
          <w:i/>
          <w:sz w:val="21"/>
          <w:szCs w:val="21"/>
        </w:rPr>
        <w:t>F</w:t>
      </w:r>
      <w:r>
        <w:rPr>
          <w:rFonts w:ascii="Times New Roman" w:eastAsia="宋体"/>
          <w:b w:val="0"/>
          <w:sz w:val="21"/>
          <w:szCs w:val="21"/>
          <w:vertAlign w:val="subscript"/>
        </w:rPr>
        <w:t>s</w:t>
      </w:r>
      <w:r>
        <w:rPr>
          <w:rFonts w:ascii="Times New Roman" w:eastAsia="宋体"/>
          <w:b w:val="0"/>
          <w:sz w:val="21"/>
          <w:szCs w:val="21"/>
        </w:rPr>
        <w:t>—附加湿陷量；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s</w:t>
      </w:r>
      <w:r>
        <w:rPr>
          <w:rFonts w:ascii="Times New Roman" w:eastAsia="宋体"/>
          <w:b w:val="0"/>
          <w:sz w:val="21"/>
          <w:szCs w:val="21"/>
        </w:rPr>
        <w:t xml:space="preserve"> —基础沉降量；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S</w:t>
      </w:r>
      <w:r>
        <w:rPr>
          <w:rFonts w:ascii="Times New Roman" w:eastAsia="宋体"/>
          <w:b w:val="0"/>
          <w:sz w:val="21"/>
          <w:szCs w:val="21"/>
          <w:vertAlign w:val="subscript"/>
        </w:rPr>
        <w:t>t</w:t>
      </w:r>
      <w:r>
        <w:rPr>
          <w:rFonts w:ascii="Times New Roman" w:eastAsia="宋体"/>
          <w:b w:val="0"/>
          <w:sz w:val="21"/>
          <w:szCs w:val="21"/>
        </w:rPr>
        <w:t>—灵敏度；</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α</w:t>
      </w:r>
      <w:r>
        <w:rPr>
          <w:rFonts w:ascii="Times New Roman" w:eastAsia="宋体"/>
          <w:b w:val="0"/>
          <w:sz w:val="21"/>
          <w:szCs w:val="21"/>
          <w:vertAlign w:val="subscript"/>
        </w:rPr>
        <w:t>w</w:t>
      </w:r>
      <w:r>
        <w:rPr>
          <w:rFonts w:ascii="Times New Roman" w:eastAsia="宋体"/>
          <w:b w:val="0"/>
          <w:sz w:val="21"/>
          <w:szCs w:val="21"/>
        </w:rPr>
        <w:t>— 红黏土的含水比；</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ν</w:t>
      </w:r>
      <w:r>
        <w:rPr>
          <w:rFonts w:ascii="Times New Roman" w:eastAsia="宋体"/>
          <w:b w:val="0"/>
          <w:sz w:val="21"/>
          <w:szCs w:val="21"/>
          <w:vertAlign w:val="subscript"/>
        </w:rPr>
        <w:t>p</w:t>
      </w:r>
      <w:r>
        <w:rPr>
          <w:rFonts w:ascii="Times New Roman" w:eastAsia="宋体"/>
          <w:b w:val="0"/>
          <w:sz w:val="21"/>
          <w:szCs w:val="21"/>
        </w:rPr>
        <w:t>—压缩波波速；</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ν</w:t>
      </w:r>
      <w:r>
        <w:rPr>
          <w:rFonts w:ascii="Times New Roman" w:eastAsia="宋体"/>
          <w:b w:val="0"/>
          <w:sz w:val="21"/>
          <w:szCs w:val="21"/>
          <w:vertAlign w:val="subscript"/>
        </w:rPr>
        <w:t>s</w:t>
      </w:r>
      <w:r>
        <w:rPr>
          <w:rFonts w:ascii="Times New Roman" w:eastAsia="宋体"/>
          <w:b w:val="0"/>
          <w:sz w:val="21"/>
          <w:szCs w:val="21"/>
        </w:rPr>
        <w:t>—剪切波波速；</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δ</w:t>
      </w:r>
      <w:r>
        <w:rPr>
          <w:rFonts w:ascii="Times New Roman" w:eastAsia="宋体"/>
          <w:b w:val="0"/>
          <w:sz w:val="21"/>
          <w:szCs w:val="21"/>
        </w:rPr>
        <w:t>—变异系数；</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w:t>
      </w:r>
      <w:r>
        <w:rPr>
          <w:rFonts w:ascii="Times New Roman" w:eastAsia="宋体"/>
          <w:b w:val="0"/>
          <w:sz w:val="21"/>
          <w:szCs w:val="21"/>
          <w:vertAlign w:val="subscript"/>
        </w:rPr>
        <w:t>s</w:t>
      </w:r>
      <w:r>
        <w:rPr>
          <w:rFonts w:ascii="Times New Roman" w:eastAsia="宋体"/>
          <w:b w:val="0"/>
          <w:sz w:val="21"/>
          <w:szCs w:val="21"/>
        </w:rPr>
        <w:t>—总湿陷量；</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μ</w:t>
      </w:r>
      <w:r>
        <w:rPr>
          <w:rFonts w:ascii="Times New Roman" w:eastAsia="宋体"/>
          <w:b w:val="0"/>
          <w:sz w:val="21"/>
          <w:szCs w:val="21"/>
        </w:rPr>
        <w:t>—泊松比；</w:t>
      </w:r>
    </w:p>
    <w:p>
      <w:pPr>
        <w:snapToGrid w:val="0"/>
        <w:spacing w:line="360" w:lineRule="auto"/>
        <w:ind w:firstLine="420" w:firstLineChars="200"/>
        <w:jc w:val="left"/>
        <w:rPr>
          <w:rFonts w:ascii="Times New Roman" w:eastAsia="宋体"/>
          <w:b w:val="0"/>
          <w:sz w:val="21"/>
          <w:szCs w:val="21"/>
        </w:rPr>
      </w:pPr>
      <w:r>
        <w:rPr>
          <w:rFonts w:ascii="Times New Roman" w:eastAsia="宋体"/>
          <w:b w:val="0"/>
          <w:i/>
          <w:sz w:val="21"/>
          <w:szCs w:val="21"/>
        </w:rPr>
        <w:t>σ</w:t>
      </w:r>
      <w:r>
        <w:rPr>
          <w:rFonts w:ascii="Times New Roman" w:eastAsia="宋体"/>
          <w:b w:val="0"/>
          <w:sz w:val="21"/>
          <w:szCs w:val="21"/>
        </w:rPr>
        <w:t>—标准差。</w:t>
      </w:r>
    </w:p>
    <w:p>
      <w:pPr>
        <w:snapToGrid w:val="0"/>
        <w:spacing w:line="360" w:lineRule="auto"/>
        <w:jc w:val="left"/>
        <w:rPr>
          <w:rFonts w:ascii="Times New Roman" w:eastAsia="宋体"/>
          <w:sz w:val="21"/>
          <w:szCs w:val="21"/>
        </w:rPr>
      </w:pPr>
    </w:p>
    <w:p>
      <w:pPr>
        <w:snapToGrid w:val="0"/>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0"/>
        <w:rPr>
          <w:rFonts w:ascii="Times New Roman" w:eastAsia="宋体"/>
          <w:sz w:val="24"/>
          <w:szCs w:val="24"/>
        </w:rPr>
      </w:pPr>
      <w:bookmarkStart w:id="16" w:name="_Toc5113660"/>
      <w:bookmarkStart w:id="17" w:name="_Toc522782306"/>
      <w:bookmarkStart w:id="18" w:name="_Toc522782526"/>
      <w:bookmarkStart w:id="19" w:name="_Toc522782378"/>
      <w:r>
        <w:rPr>
          <w:rFonts w:ascii="Times New Roman" w:eastAsia="宋体"/>
          <w:sz w:val="24"/>
          <w:szCs w:val="24"/>
        </w:rPr>
        <w:t>3  勘察阶段、勘察等级和勘察纲要</w:t>
      </w:r>
      <w:bookmarkEnd w:id="16"/>
      <w:bookmarkEnd w:id="17"/>
      <w:bookmarkEnd w:id="18"/>
      <w:bookmarkEnd w:id="19"/>
    </w:p>
    <w:p>
      <w:pPr>
        <w:snapToGrid w:val="0"/>
        <w:spacing w:line="360" w:lineRule="auto"/>
        <w:jc w:val="center"/>
        <w:outlineLvl w:val="1"/>
        <w:rPr>
          <w:rFonts w:ascii="Times New Roman" w:eastAsia="宋体"/>
          <w:sz w:val="21"/>
          <w:szCs w:val="21"/>
        </w:rPr>
      </w:pPr>
      <w:bookmarkStart w:id="20" w:name="_Toc522782527"/>
      <w:bookmarkStart w:id="21" w:name="_Toc522782379"/>
      <w:bookmarkStart w:id="22" w:name="_Toc522782307"/>
      <w:bookmarkStart w:id="23" w:name="_Toc5113661"/>
      <w:r>
        <w:rPr>
          <w:rFonts w:ascii="Times New Roman" w:eastAsia="宋体"/>
          <w:sz w:val="21"/>
          <w:szCs w:val="21"/>
        </w:rPr>
        <w:t>3.1  勘察阶段</w:t>
      </w:r>
      <w:bookmarkEnd w:id="20"/>
      <w:bookmarkEnd w:id="21"/>
      <w:bookmarkEnd w:id="22"/>
      <w:bookmarkEnd w:id="23"/>
    </w:p>
    <w:p>
      <w:pPr>
        <w:spacing w:line="360" w:lineRule="auto"/>
        <w:rPr>
          <w:rFonts w:ascii="Times New Roman" w:eastAsia="宋体"/>
          <w:b w:val="0"/>
          <w:sz w:val="21"/>
          <w:szCs w:val="21"/>
        </w:rPr>
      </w:pPr>
      <w:r>
        <w:rPr>
          <w:rFonts w:ascii="Times New Roman" w:eastAsia="宋体"/>
          <w:sz w:val="21"/>
          <w:szCs w:val="21"/>
        </w:rPr>
        <w:t>3.1.1</w:t>
      </w:r>
      <w:r>
        <w:rPr>
          <w:rFonts w:ascii="Times New Roman" w:eastAsia="宋体"/>
          <w:b w:val="0"/>
          <w:sz w:val="21"/>
          <w:szCs w:val="21"/>
        </w:rPr>
        <w:t xml:space="preserve">  岩土工程勘察宜分阶段进行：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可行性研究勘察阶段应符合选择场址方案的要求；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初步勘察阶段应符合初步设计的要求；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详细勘察阶段应符合施工图设计的要求；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场地条件复杂或有特殊要求的工程，宜进行施工勘察。</w:t>
      </w:r>
    </w:p>
    <w:p>
      <w:pPr>
        <w:snapToGrid w:val="0"/>
        <w:spacing w:line="360" w:lineRule="auto"/>
        <w:rPr>
          <w:rFonts w:ascii="Times New Roman" w:eastAsia="宋体"/>
          <w:b w:val="0"/>
          <w:sz w:val="21"/>
          <w:szCs w:val="21"/>
        </w:rPr>
      </w:pPr>
      <w:r>
        <w:rPr>
          <w:rFonts w:ascii="Times New Roman" w:eastAsia="宋体"/>
          <w:sz w:val="21"/>
          <w:szCs w:val="21"/>
        </w:rPr>
        <w:t>3.1.2</w:t>
      </w:r>
      <w:r>
        <w:rPr>
          <w:rFonts w:ascii="Times New Roman" w:eastAsia="宋体"/>
          <w:b w:val="0"/>
          <w:sz w:val="21"/>
          <w:szCs w:val="21"/>
        </w:rPr>
        <w:t xml:space="preserve">  场地较小且无特殊要求的工程可合并勘察阶段。当建筑物平面布置已经确定，且场地或其附近已有岩土工程资料时，可直接进行详细勘察。</w:t>
      </w:r>
    </w:p>
    <w:p>
      <w:pPr>
        <w:snapToGrid w:val="0"/>
        <w:spacing w:line="360" w:lineRule="auto"/>
        <w:jc w:val="center"/>
        <w:outlineLvl w:val="1"/>
        <w:rPr>
          <w:rFonts w:ascii="Times New Roman" w:eastAsia="宋体"/>
          <w:sz w:val="21"/>
          <w:szCs w:val="21"/>
        </w:rPr>
      </w:pPr>
      <w:bookmarkStart w:id="24" w:name="_Toc5113662"/>
      <w:bookmarkStart w:id="25" w:name="_Toc522782380"/>
      <w:bookmarkStart w:id="26" w:name="_Toc522782308"/>
      <w:bookmarkStart w:id="27" w:name="_Toc522782528"/>
      <w:r>
        <w:rPr>
          <w:rFonts w:ascii="Times New Roman" w:eastAsia="宋体"/>
          <w:sz w:val="21"/>
          <w:szCs w:val="21"/>
        </w:rPr>
        <w:t>3.2  勘察等级</w:t>
      </w:r>
      <w:bookmarkEnd w:id="24"/>
      <w:bookmarkEnd w:id="25"/>
      <w:bookmarkEnd w:id="26"/>
      <w:bookmarkEnd w:id="27"/>
    </w:p>
    <w:p>
      <w:pPr>
        <w:spacing w:line="360" w:lineRule="auto"/>
        <w:rPr>
          <w:rFonts w:ascii="Times New Roman" w:eastAsia="宋体"/>
          <w:b w:val="0"/>
          <w:sz w:val="21"/>
          <w:szCs w:val="21"/>
        </w:rPr>
      </w:pPr>
      <w:r>
        <w:rPr>
          <w:rFonts w:ascii="Times New Roman" w:eastAsia="宋体"/>
          <w:sz w:val="21"/>
          <w:szCs w:val="21"/>
        </w:rPr>
        <w:t>3.2.1</w:t>
      </w:r>
      <w:r>
        <w:rPr>
          <w:rFonts w:ascii="Times New Roman" w:eastAsia="宋体"/>
          <w:b w:val="0"/>
          <w:sz w:val="21"/>
          <w:szCs w:val="21"/>
        </w:rPr>
        <w:t xml:space="preserve">  工程重要性等级根据工程规模和特征、地基基础设计等级、破坏影响后果按表3.2.1确定。</w:t>
      </w:r>
    </w:p>
    <w:p>
      <w:pPr>
        <w:spacing w:line="360" w:lineRule="auto"/>
        <w:jc w:val="center"/>
        <w:rPr>
          <w:rFonts w:ascii="Times New Roman" w:eastAsia="宋体"/>
          <w:sz w:val="21"/>
          <w:szCs w:val="21"/>
        </w:rPr>
      </w:pPr>
      <w:r>
        <w:rPr>
          <w:rFonts w:ascii="Times New Roman" w:eastAsia="宋体"/>
          <w:sz w:val="21"/>
          <w:szCs w:val="21"/>
        </w:rPr>
        <w:t>表3.2.1  工程重要性等级</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393"/>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392" w:type="dxa"/>
            <w:vAlign w:val="center"/>
          </w:tcPr>
          <w:p>
            <w:pPr>
              <w:jc w:val="center"/>
              <w:rPr>
                <w:rFonts w:ascii="Times New Roman" w:eastAsia="宋体"/>
                <w:b w:val="0"/>
                <w:sz w:val="18"/>
                <w:szCs w:val="18"/>
              </w:rPr>
            </w:pPr>
            <w:r>
              <w:rPr>
                <w:rFonts w:ascii="Times New Roman" w:eastAsia="宋体"/>
                <w:b w:val="0"/>
                <w:sz w:val="18"/>
                <w:szCs w:val="18"/>
              </w:rPr>
              <w:t>工程重要性等级</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工程类别</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地基基础设计等级</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破坏后果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392" w:type="dxa"/>
            <w:vAlign w:val="center"/>
          </w:tcPr>
          <w:p>
            <w:pPr>
              <w:jc w:val="center"/>
              <w:rPr>
                <w:rFonts w:ascii="Times New Roman" w:eastAsia="宋体"/>
                <w:b w:val="0"/>
                <w:sz w:val="18"/>
                <w:szCs w:val="18"/>
              </w:rPr>
            </w:pPr>
            <w:r>
              <w:rPr>
                <w:rFonts w:ascii="Times New Roman" w:eastAsia="宋体"/>
                <w:b w:val="0"/>
                <w:sz w:val="18"/>
                <w:szCs w:val="18"/>
              </w:rPr>
              <w:t>一</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重要工程</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甲</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很严重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392" w:type="dxa"/>
            <w:vAlign w:val="center"/>
          </w:tcPr>
          <w:p>
            <w:pPr>
              <w:jc w:val="center"/>
              <w:rPr>
                <w:rFonts w:ascii="Times New Roman" w:eastAsia="宋体"/>
                <w:b w:val="0"/>
                <w:sz w:val="18"/>
                <w:szCs w:val="18"/>
              </w:rPr>
            </w:pPr>
            <w:r>
              <w:rPr>
                <w:rFonts w:ascii="Times New Roman" w:eastAsia="宋体"/>
                <w:b w:val="0"/>
                <w:sz w:val="18"/>
                <w:szCs w:val="18"/>
              </w:rPr>
              <w:t>二</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一般工程</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乙</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严重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392" w:type="dxa"/>
            <w:vAlign w:val="center"/>
          </w:tcPr>
          <w:p>
            <w:pPr>
              <w:jc w:val="center"/>
              <w:rPr>
                <w:rFonts w:ascii="Times New Roman" w:eastAsia="宋体"/>
                <w:b w:val="0"/>
                <w:sz w:val="18"/>
                <w:szCs w:val="18"/>
              </w:rPr>
            </w:pPr>
            <w:r>
              <w:rPr>
                <w:rFonts w:ascii="Times New Roman" w:eastAsia="宋体"/>
                <w:b w:val="0"/>
                <w:sz w:val="18"/>
                <w:szCs w:val="18"/>
              </w:rPr>
              <w:t>三</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次要工程</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丙</w:t>
            </w:r>
          </w:p>
        </w:tc>
        <w:tc>
          <w:tcPr>
            <w:tcW w:w="2393" w:type="dxa"/>
            <w:vAlign w:val="center"/>
          </w:tcPr>
          <w:p>
            <w:pPr>
              <w:jc w:val="center"/>
              <w:rPr>
                <w:rFonts w:ascii="Times New Roman" w:eastAsia="宋体"/>
                <w:b w:val="0"/>
                <w:sz w:val="18"/>
                <w:szCs w:val="18"/>
              </w:rPr>
            </w:pPr>
            <w:r>
              <w:rPr>
                <w:rFonts w:ascii="Times New Roman" w:eastAsia="宋体"/>
                <w:b w:val="0"/>
                <w:sz w:val="18"/>
                <w:szCs w:val="18"/>
              </w:rPr>
              <w:t>不严重</w:t>
            </w:r>
          </w:p>
        </w:tc>
      </w:tr>
    </w:tbl>
    <w:p>
      <w:pPr>
        <w:spacing w:line="360" w:lineRule="auto"/>
        <w:rPr>
          <w:rFonts w:ascii="Times New Roman" w:eastAsia="宋体"/>
          <w:b w:val="0"/>
          <w:sz w:val="21"/>
          <w:szCs w:val="21"/>
        </w:rPr>
      </w:pPr>
      <w:r>
        <w:rPr>
          <w:rFonts w:ascii="Times New Roman" w:eastAsia="宋体"/>
          <w:sz w:val="21"/>
          <w:szCs w:val="21"/>
        </w:rPr>
        <w:t>3.2.2</w:t>
      </w:r>
      <w:r>
        <w:rPr>
          <w:rFonts w:ascii="Times New Roman" w:eastAsia="宋体"/>
          <w:b w:val="0"/>
          <w:sz w:val="21"/>
          <w:szCs w:val="21"/>
        </w:rPr>
        <w:t xml:space="preserve">  根据场地的复杂程度，可按下列规定分为三个场地等级：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符合下列条件之一者为一级场地（复杂场地）：</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1）对建筑抗震危险的地段；</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2）不良地质作用强烈发育；</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3）地质环境已经或可能受到强烈破坏；</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4）地形地貌复杂；</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5）有影响工程的多层地下水、岩溶裂隙水或其他水文地质条件复杂，需专门研究的场地。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符合下列条件之一者为二级场地（中等复杂场地）；</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1）对建筑抗震不利的地段；</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2）不良地质作用一般发育；</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3）地质环境已经或可能受到破坏；</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4）地形地貌较复杂；</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5）基础位于地下水位以下的场地。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符合下列条件者为三级场地（简单场地）；</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1）抗震设防烈度等于或小于6度，或对建筑抗震有利的地段；</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2）不良地质作用不发育；</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3）地质环境基本未受破坏；</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4）地形地貌简单；</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5）地下水对工程无影响。</w:t>
      </w:r>
    </w:p>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 xml:space="preserve">注：1 从一级开始，向二级、三级推定，以最先满足的为准； </w:t>
      </w:r>
    </w:p>
    <w:p>
      <w:pPr>
        <w:spacing w:line="360" w:lineRule="auto"/>
        <w:ind w:left="886" w:leftChars="196" w:hanging="180" w:hangingChars="100"/>
        <w:jc w:val="left"/>
        <w:rPr>
          <w:rFonts w:ascii="Times New Roman" w:eastAsia="宋体"/>
          <w:b w:val="0"/>
          <w:sz w:val="18"/>
          <w:szCs w:val="18"/>
        </w:rPr>
      </w:pPr>
      <w:r>
        <w:rPr>
          <w:rFonts w:ascii="Times New Roman" w:eastAsia="宋体"/>
          <w:b w:val="0"/>
          <w:sz w:val="18"/>
          <w:szCs w:val="18"/>
        </w:rPr>
        <w:t>2 对建筑抗震有利、不利和危险地段的划分，应该按现行国家标准《建筑抗震设计规范》（GB50011）的规定确定。</w:t>
      </w:r>
    </w:p>
    <w:p>
      <w:pPr>
        <w:spacing w:line="360" w:lineRule="auto"/>
        <w:rPr>
          <w:rFonts w:ascii="Times New Roman" w:eastAsia="宋体"/>
          <w:b w:val="0"/>
          <w:sz w:val="21"/>
          <w:szCs w:val="21"/>
        </w:rPr>
      </w:pPr>
      <w:r>
        <w:rPr>
          <w:rFonts w:ascii="Times New Roman" w:eastAsia="宋体"/>
          <w:sz w:val="21"/>
          <w:szCs w:val="21"/>
        </w:rPr>
        <w:t>3.2.3</w:t>
      </w:r>
      <w:r>
        <w:rPr>
          <w:rFonts w:ascii="Times New Roman" w:eastAsia="宋体"/>
          <w:b w:val="0"/>
          <w:sz w:val="21"/>
          <w:szCs w:val="21"/>
        </w:rPr>
        <w:t xml:space="preserve">  根据地基的复杂程度，可按下列规定分为三个地基等级：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符合下列条件之一者为一级地基（复杂地基）：</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1）岩土种类多、很不均匀，性质变化大，需特殊处理；</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2）严重湿陷、膨胀、盐渍、污染的特殊性岩土，以及其他情况复杂，需作专门地基处理的岩土；</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3）项目存在基坑工程，且基坑等级为一级。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符合下列条件之一者为二级地基（中等复杂地基）：</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1）岩土种类较多，不均匀，性质变化较大；</w:t>
      </w:r>
    </w:p>
    <w:p>
      <w:pPr>
        <w:spacing w:line="360" w:lineRule="auto"/>
        <w:ind w:firstLine="630" w:firstLineChars="300"/>
        <w:rPr>
          <w:rFonts w:ascii="Times New Roman" w:eastAsia="宋体"/>
          <w:b w:val="0"/>
          <w:sz w:val="21"/>
          <w:szCs w:val="21"/>
        </w:rPr>
      </w:pPr>
      <w:r>
        <w:rPr>
          <w:rFonts w:ascii="Times New Roman" w:eastAsia="宋体"/>
          <w:b w:val="0"/>
          <w:sz w:val="21"/>
          <w:szCs w:val="21"/>
        </w:rPr>
        <w:t>2）项目存在基坑工程，且基坑等级为二级。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符合下列条件者为三级地基（简单地基）</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1）岩土种类单一，均匀，性质变化不大；</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2）无特殊性岩土。</w:t>
      </w:r>
    </w:p>
    <w:p>
      <w:pPr>
        <w:spacing w:line="360" w:lineRule="auto"/>
        <w:rPr>
          <w:rFonts w:ascii="Times New Roman" w:eastAsia="宋体"/>
          <w:b w:val="0"/>
          <w:sz w:val="21"/>
          <w:szCs w:val="21"/>
        </w:rPr>
      </w:pPr>
      <w:r>
        <w:rPr>
          <w:rFonts w:ascii="Times New Roman" w:eastAsia="宋体"/>
          <w:sz w:val="21"/>
          <w:szCs w:val="21"/>
        </w:rPr>
        <w:t>3.2.4</w:t>
      </w:r>
      <w:r>
        <w:rPr>
          <w:rFonts w:ascii="Times New Roman" w:eastAsia="宋体"/>
          <w:b w:val="0"/>
          <w:sz w:val="21"/>
          <w:szCs w:val="21"/>
        </w:rPr>
        <w:t xml:space="preserve">  根据工程重要性等级、场地复杂程度等级和地基复杂程度等级，可按下列条件划分岩土工程勘察等级。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甲级  在工程重要性等级、场地复杂程度和地基复杂程度等级中，有一项或多项为一级者；</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乙级  除勘察等级为甲级和丙级以外的勘察项目；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丙级  工程重要性等级、场地复杂程度和地基复杂程度等级均为三级。</w:t>
      </w:r>
    </w:p>
    <w:p>
      <w:pPr>
        <w:spacing w:line="360" w:lineRule="auto"/>
        <w:ind w:left="720" w:leftChars="100" w:hanging="360" w:hangingChars="200"/>
        <w:jc w:val="left"/>
        <w:rPr>
          <w:rFonts w:ascii="Times New Roman" w:eastAsia="宋体"/>
          <w:b w:val="0"/>
          <w:sz w:val="18"/>
          <w:szCs w:val="18"/>
        </w:rPr>
      </w:pPr>
      <w:r>
        <w:rPr>
          <w:rFonts w:ascii="Times New Roman" w:eastAsia="宋体"/>
          <w:b w:val="0"/>
          <w:sz w:val="18"/>
          <w:szCs w:val="18"/>
        </w:rPr>
        <w:t>注：建筑在岩质地基上的一级工程，当场地复杂程度和地基复杂程度等级均为三级时，岩土工程勘察等级可定为乙级。</w:t>
      </w:r>
    </w:p>
    <w:p>
      <w:pPr>
        <w:snapToGrid w:val="0"/>
        <w:spacing w:line="360" w:lineRule="auto"/>
        <w:jc w:val="center"/>
        <w:outlineLvl w:val="1"/>
        <w:rPr>
          <w:rFonts w:ascii="Times New Roman" w:eastAsia="宋体"/>
          <w:sz w:val="21"/>
          <w:szCs w:val="21"/>
        </w:rPr>
      </w:pPr>
      <w:bookmarkStart w:id="28" w:name="_Toc522782529"/>
      <w:bookmarkStart w:id="29" w:name="_Toc5113663"/>
      <w:bookmarkStart w:id="30" w:name="_Toc522782381"/>
      <w:bookmarkStart w:id="31" w:name="_Toc522782309"/>
      <w:r>
        <w:rPr>
          <w:rFonts w:ascii="Times New Roman" w:eastAsia="宋体"/>
          <w:sz w:val="21"/>
          <w:szCs w:val="21"/>
        </w:rPr>
        <w:t>3.3  勘察纲要</w:t>
      </w:r>
      <w:bookmarkEnd w:id="28"/>
      <w:bookmarkEnd w:id="29"/>
      <w:bookmarkEnd w:id="30"/>
      <w:bookmarkEnd w:id="31"/>
    </w:p>
    <w:p>
      <w:pPr>
        <w:spacing w:line="360" w:lineRule="auto"/>
        <w:rPr>
          <w:rFonts w:ascii="Times New Roman" w:eastAsia="宋体"/>
          <w:b w:val="0"/>
          <w:sz w:val="21"/>
          <w:szCs w:val="21"/>
        </w:rPr>
      </w:pPr>
      <w:r>
        <w:rPr>
          <w:rFonts w:ascii="Times New Roman" w:eastAsia="宋体"/>
          <w:sz w:val="21"/>
          <w:szCs w:val="21"/>
        </w:rPr>
        <w:t>3.3.1</w:t>
      </w:r>
      <w:r>
        <w:rPr>
          <w:rFonts w:ascii="Times New Roman" w:eastAsia="宋体"/>
          <w:b w:val="0"/>
          <w:sz w:val="21"/>
          <w:szCs w:val="21"/>
        </w:rPr>
        <w:t xml:space="preserve">  岩土工程勘察应根据工程特点、勘察阶段、岩土工程条件、勘察技术要求等编写勘察纲要。</w:t>
      </w:r>
    </w:p>
    <w:p>
      <w:pPr>
        <w:spacing w:line="360" w:lineRule="auto"/>
        <w:rPr>
          <w:rFonts w:ascii="Times New Roman" w:eastAsia="宋体"/>
          <w:b w:val="0"/>
          <w:sz w:val="21"/>
          <w:szCs w:val="21"/>
        </w:rPr>
      </w:pPr>
      <w:r>
        <w:rPr>
          <w:rFonts w:ascii="Times New Roman" w:eastAsia="宋体"/>
          <w:sz w:val="21"/>
          <w:szCs w:val="21"/>
        </w:rPr>
        <w:t>3.3.2</w:t>
      </w:r>
      <w:r>
        <w:rPr>
          <w:rFonts w:ascii="Times New Roman" w:eastAsia="宋体"/>
          <w:b w:val="0"/>
          <w:sz w:val="21"/>
          <w:szCs w:val="21"/>
        </w:rPr>
        <w:t xml:space="preserve">  勘察工作量应由勘察单位根据各勘察阶段的技术要求布置。</w:t>
      </w:r>
    </w:p>
    <w:p>
      <w:pPr>
        <w:spacing w:line="360" w:lineRule="auto"/>
        <w:rPr>
          <w:rFonts w:ascii="Times New Roman" w:eastAsia="宋体"/>
          <w:b w:val="0"/>
          <w:sz w:val="21"/>
          <w:szCs w:val="21"/>
        </w:rPr>
      </w:pPr>
      <w:r>
        <w:rPr>
          <w:rFonts w:ascii="Times New Roman" w:eastAsia="宋体"/>
          <w:sz w:val="21"/>
          <w:szCs w:val="21"/>
        </w:rPr>
        <w:t>3.3.3</w:t>
      </w:r>
      <w:r>
        <w:rPr>
          <w:rFonts w:ascii="Times New Roman" w:eastAsia="宋体"/>
          <w:b w:val="0"/>
          <w:sz w:val="21"/>
          <w:szCs w:val="21"/>
        </w:rPr>
        <w:t xml:space="preserve">  编制勘察纲要前宜搜集下列资料：</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勘察任务书、合同书等；</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区域地质资料及相邻场地勘察资料；</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附有坐标和地形的建筑物总平面图；</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建设单位提供的地下管线、地下构筑物及地下障碍物等基础资料；</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场地岩土工程条件及施工条件。</w:t>
      </w:r>
    </w:p>
    <w:p>
      <w:pPr>
        <w:spacing w:line="360" w:lineRule="auto"/>
        <w:rPr>
          <w:rFonts w:ascii="Times New Roman" w:eastAsia="宋体"/>
          <w:b w:val="0"/>
          <w:sz w:val="21"/>
          <w:szCs w:val="21"/>
        </w:rPr>
      </w:pPr>
      <w:r>
        <w:rPr>
          <w:rFonts w:ascii="Times New Roman" w:eastAsia="宋体"/>
          <w:sz w:val="21"/>
          <w:szCs w:val="21"/>
        </w:rPr>
        <w:t>3.3.4</w:t>
      </w:r>
      <w:r>
        <w:rPr>
          <w:rFonts w:ascii="Times New Roman" w:eastAsia="宋体"/>
          <w:b w:val="0"/>
          <w:sz w:val="21"/>
          <w:szCs w:val="21"/>
        </w:rPr>
        <w:t xml:space="preserve">  勘察纲要内容应包括：</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工程概况、编制依据及已有资料；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勘察阶段及勘察等级；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区域地质、场地工程地质及水文地质概况；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技术方案：</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1）勘察目的及勘察任务；</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2）主要技术要求、工作原则；</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3）勘察手段及工作量，岩土试样的采取与试验要求；</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4）预期提交的成果；</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5）勘探点平面布置图。</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组织机构、人员及设备配置；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勘察工作进度计划及保障措施；</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勘察工作的质量保障措施；</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8  安全、环保、文明施工保障措施。</w:t>
      </w:r>
    </w:p>
    <w:p>
      <w:pPr>
        <w:spacing w:line="360" w:lineRule="auto"/>
        <w:jc w:val="left"/>
        <w:rPr>
          <w:rFonts w:ascii="Times New Roman" w:eastAsia="宋体"/>
          <w:b w:val="0"/>
          <w:sz w:val="21"/>
          <w:szCs w:val="21"/>
        </w:rPr>
      </w:pPr>
      <w:r>
        <w:rPr>
          <w:rFonts w:ascii="Times New Roman" w:eastAsia="宋体"/>
          <w:sz w:val="21"/>
          <w:szCs w:val="21"/>
        </w:rPr>
        <w:t>3.3.5</w:t>
      </w:r>
      <w:r>
        <w:rPr>
          <w:rFonts w:ascii="Times New Roman" w:eastAsia="宋体"/>
          <w:b w:val="0"/>
          <w:sz w:val="21"/>
          <w:szCs w:val="21"/>
        </w:rPr>
        <w:t xml:space="preserve">  勘察作业期间实际情况与预计有较大差异时，应及时调整技术方案。</w:t>
      </w:r>
    </w:p>
    <w:p>
      <w:pPr>
        <w:spacing w:line="360" w:lineRule="auto"/>
        <w:jc w:val="left"/>
        <w:rPr>
          <w:rFonts w:ascii="Times New Roman" w:eastAsia="宋体"/>
          <w:sz w:val="24"/>
          <w:szCs w:val="24"/>
        </w:rPr>
      </w:pPr>
    </w:p>
    <w:p>
      <w:pPr>
        <w:spacing w:line="360" w:lineRule="auto"/>
        <w:jc w:val="left"/>
        <w:rPr>
          <w:rFonts w:ascii="Times New Roman" w:eastAsia="宋体"/>
          <w:sz w:val="24"/>
          <w:szCs w:val="24"/>
        </w:rPr>
      </w:pPr>
    </w:p>
    <w:p>
      <w:pPr>
        <w:spacing w:line="360" w:lineRule="auto"/>
        <w:jc w:val="left"/>
        <w:rPr>
          <w:rFonts w:ascii="Times New Roman" w:eastAsia="宋体"/>
          <w:sz w:val="24"/>
          <w:szCs w:val="24"/>
        </w:rPr>
        <w:sectPr>
          <w:pgSz w:w="11907" w:h="16840"/>
          <w:pgMar w:top="1134" w:right="1134" w:bottom="851" w:left="1418" w:header="567" w:footer="284" w:gutter="0"/>
          <w:cols w:space="720" w:num="1"/>
          <w:docGrid w:linePitch="490" w:charSpace="0"/>
        </w:sectPr>
      </w:pPr>
    </w:p>
    <w:p>
      <w:pPr>
        <w:spacing w:line="360" w:lineRule="auto"/>
        <w:jc w:val="center"/>
        <w:outlineLvl w:val="0"/>
        <w:rPr>
          <w:rFonts w:ascii="Times New Roman" w:eastAsia="宋体"/>
          <w:sz w:val="24"/>
          <w:szCs w:val="24"/>
        </w:rPr>
      </w:pPr>
      <w:bookmarkStart w:id="32" w:name="_Toc522782382"/>
      <w:bookmarkStart w:id="33" w:name="_Toc522782310"/>
      <w:bookmarkStart w:id="34" w:name="_Toc522782530"/>
      <w:bookmarkStart w:id="35" w:name="_Toc5113664"/>
      <w:r>
        <w:rPr>
          <w:rFonts w:ascii="Times New Roman" w:eastAsia="宋体"/>
          <w:sz w:val="24"/>
          <w:szCs w:val="24"/>
        </w:rPr>
        <w:t>4  工程勘察基本要求</w:t>
      </w:r>
      <w:bookmarkEnd w:id="32"/>
      <w:bookmarkEnd w:id="33"/>
      <w:bookmarkEnd w:id="34"/>
      <w:bookmarkEnd w:id="35"/>
    </w:p>
    <w:p>
      <w:pPr>
        <w:snapToGrid w:val="0"/>
        <w:spacing w:line="360" w:lineRule="auto"/>
        <w:jc w:val="center"/>
        <w:outlineLvl w:val="1"/>
        <w:rPr>
          <w:rFonts w:ascii="Times New Roman" w:eastAsia="宋体"/>
          <w:sz w:val="21"/>
          <w:szCs w:val="21"/>
        </w:rPr>
      </w:pPr>
      <w:bookmarkStart w:id="36" w:name="_Toc522782383"/>
      <w:bookmarkStart w:id="37" w:name="_Toc522782531"/>
      <w:bookmarkStart w:id="38" w:name="_Toc5113665"/>
      <w:bookmarkStart w:id="39" w:name="_Toc522782311"/>
      <w:r>
        <w:rPr>
          <w:rFonts w:ascii="Times New Roman" w:eastAsia="宋体"/>
          <w:sz w:val="21"/>
          <w:szCs w:val="21"/>
        </w:rPr>
        <w:t>4.1  一般规定</w:t>
      </w:r>
      <w:bookmarkEnd w:id="36"/>
      <w:bookmarkEnd w:id="37"/>
      <w:bookmarkEnd w:id="38"/>
      <w:bookmarkEnd w:id="39"/>
    </w:p>
    <w:p>
      <w:pPr>
        <w:spacing w:line="360" w:lineRule="auto"/>
        <w:jc w:val="left"/>
        <w:rPr>
          <w:rFonts w:ascii="Times New Roman" w:eastAsia="宋体"/>
          <w:b w:val="0"/>
          <w:sz w:val="21"/>
          <w:szCs w:val="21"/>
        </w:rPr>
      </w:pPr>
      <w:r>
        <w:rPr>
          <w:rFonts w:ascii="Times New Roman" w:eastAsia="宋体"/>
          <w:sz w:val="21"/>
          <w:szCs w:val="21"/>
        </w:rPr>
        <w:t>4.1.1</w:t>
      </w:r>
      <w:r>
        <w:rPr>
          <w:rFonts w:ascii="Times New Roman" w:eastAsia="宋体"/>
          <w:b w:val="0"/>
          <w:sz w:val="21"/>
          <w:szCs w:val="21"/>
        </w:rPr>
        <w:t xml:space="preserve">  可行性研究勘察，应对拟建场地的稳定性和适宜性进行初步评价，并应符合下列规定：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捜集区域地质、水文地质、地形地貌、地震、矿产、当地的工程地质、岩土工程和建筑经验等资料；</w:t>
      </w:r>
    </w:p>
    <w:p>
      <w:pPr>
        <w:spacing w:line="360" w:lineRule="auto"/>
        <w:ind w:firstLine="420" w:firstLineChars="200"/>
        <w:rPr>
          <w:rFonts w:ascii="Times New Roman" w:eastAsia="宋体"/>
          <w:b w:val="0"/>
          <w:sz w:val="21"/>
          <w:szCs w:val="21"/>
        </w:rPr>
      </w:pPr>
      <w:r>
        <w:rPr>
          <w:rFonts w:ascii="Times New Roman" w:eastAsia="宋体"/>
          <w:b w:val="0"/>
          <w:sz w:val="21"/>
          <w:szCs w:val="21"/>
        </w:rPr>
        <w:t>2  在充分捜集和分析已有资料的基础上，通过踏勘了解场地的地层、构造、岩性、不良地质作用和地下水等工程地质条件；</w:t>
      </w:r>
    </w:p>
    <w:p>
      <w:pPr>
        <w:spacing w:line="360" w:lineRule="auto"/>
        <w:ind w:firstLine="420" w:firstLineChars="200"/>
        <w:rPr>
          <w:rFonts w:ascii="Times New Roman" w:eastAsia="宋体"/>
          <w:b w:val="0"/>
          <w:sz w:val="21"/>
          <w:szCs w:val="21"/>
        </w:rPr>
      </w:pPr>
      <w:r>
        <w:rPr>
          <w:rFonts w:ascii="Times New Roman" w:eastAsia="宋体"/>
          <w:b w:val="0"/>
          <w:sz w:val="21"/>
          <w:szCs w:val="21"/>
        </w:rPr>
        <w:t>3  拟建场地的工程地质条件复杂，已有资料不能满足要求时，应根据具体情况进行工程地质测绘和必要的勘探工作；</w:t>
      </w:r>
    </w:p>
    <w:p>
      <w:pPr>
        <w:spacing w:line="360" w:lineRule="auto"/>
        <w:ind w:firstLine="420" w:firstLineChars="200"/>
        <w:rPr>
          <w:rFonts w:ascii="Times New Roman" w:eastAsia="宋体"/>
          <w:b w:val="0"/>
          <w:sz w:val="21"/>
          <w:szCs w:val="21"/>
        </w:rPr>
      </w:pPr>
      <w:r>
        <w:rPr>
          <w:rFonts w:ascii="Times New Roman" w:eastAsia="宋体"/>
          <w:b w:val="0"/>
          <w:sz w:val="21"/>
          <w:szCs w:val="21"/>
        </w:rPr>
        <w:t>4  有两个或两个以上拟选场地时，应进行比选分析。</w:t>
      </w:r>
    </w:p>
    <w:p>
      <w:pPr>
        <w:spacing w:line="360" w:lineRule="auto"/>
        <w:rPr>
          <w:rFonts w:ascii="Times New Roman" w:eastAsia="宋体"/>
          <w:b w:val="0"/>
          <w:sz w:val="21"/>
          <w:szCs w:val="21"/>
        </w:rPr>
      </w:pPr>
      <w:r>
        <w:rPr>
          <w:rFonts w:ascii="Times New Roman" w:eastAsia="宋体"/>
          <w:sz w:val="21"/>
          <w:szCs w:val="21"/>
        </w:rPr>
        <w:t xml:space="preserve">4.1.2  </w:t>
      </w:r>
      <w:r>
        <w:rPr>
          <w:rFonts w:ascii="Times New Roman" w:eastAsia="宋体"/>
          <w:b w:val="0"/>
          <w:sz w:val="21"/>
          <w:szCs w:val="21"/>
        </w:rPr>
        <w:t>初步勘察应对拟建场地的稳定性和适宜性做出评价，并应符合下列规定：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捜集拟建工程的有关文件和岩土工程资料以及工程场地范围的地形图；</w:t>
      </w:r>
    </w:p>
    <w:p>
      <w:pPr>
        <w:spacing w:line="360" w:lineRule="auto"/>
        <w:ind w:firstLine="420" w:firstLineChars="200"/>
        <w:rPr>
          <w:rFonts w:ascii="Times New Roman" w:eastAsia="宋体"/>
          <w:b w:val="0"/>
          <w:sz w:val="21"/>
          <w:szCs w:val="21"/>
        </w:rPr>
      </w:pPr>
      <w:r>
        <w:rPr>
          <w:rFonts w:ascii="Times New Roman" w:eastAsia="宋体"/>
          <w:b w:val="0"/>
          <w:sz w:val="21"/>
          <w:szCs w:val="21"/>
        </w:rPr>
        <w:t>2  初步查明地质构造、地层结构、岩土工程特性、地下水埋藏条件；</w:t>
      </w:r>
    </w:p>
    <w:p>
      <w:pPr>
        <w:spacing w:line="360" w:lineRule="auto"/>
        <w:ind w:firstLine="420" w:firstLineChars="200"/>
        <w:rPr>
          <w:rFonts w:ascii="Times New Roman" w:eastAsia="宋体"/>
          <w:b w:val="0"/>
          <w:sz w:val="21"/>
          <w:szCs w:val="21"/>
        </w:rPr>
      </w:pPr>
      <w:r>
        <w:rPr>
          <w:rFonts w:ascii="Times New Roman" w:eastAsia="宋体"/>
          <w:b w:val="0"/>
          <w:sz w:val="21"/>
          <w:szCs w:val="21"/>
        </w:rPr>
        <w:t>3  查明场地不良地质作用的成因、分布、规模、发展趋势，并对场地的稳定性进行评价；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4  对抗震设防烈度等于或大于6度的场地，应对场地和地基的地震效应进行初步评价；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5  季节性冻土地区，应调查场地的标准冻结深度；</w:t>
      </w:r>
    </w:p>
    <w:p>
      <w:pPr>
        <w:spacing w:line="360" w:lineRule="auto"/>
        <w:ind w:firstLine="420" w:firstLineChars="200"/>
        <w:rPr>
          <w:rFonts w:ascii="Times New Roman" w:eastAsia="宋体"/>
          <w:b w:val="0"/>
          <w:sz w:val="21"/>
          <w:szCs w:val="21"/>
        </w:rPr>
      </w:pPr>
      <w:r>
        <w:rPr>
          <w:rFonts w:ascii="Times New Roman" w:eastAsia="宋体"/>
          <w:b w:val="0"/>
          <w:sz w:val="21"/>
          <w:szCs w:val="21"/>
        </w:rPr>
        <w:t>6  初步判定水和土对建筑材料的腐蚀性。</w:t>
      </w:r>
    </w:p>
    <w:p>
      <w:pPr>
        <w:spacing w:line="360" w:lineRule="auto"/>
        <w:jc w:val="left"/>
        <w:rPr>
          <w:rFonts w:ascii="Times New Roman" w:eastAsia="宋体"/>
          <w:b w:val="0"/>
          <w:sz w:val="21"/>
          <w:szCs w:val="21"/>
        </w:rPr>
      </w:pPr>
      <w:r>
        <w:rPr>
          <w:rFonts w:ascii="Times New Roman" w:eastAsia="宋体"/>
          <w:sz w:val="21"/>
          <w:szCs w:val="21"/>
        </w:rPr>
        <w:t>4.1.3</w:t>
      </w:r>
      <w:r>
        <w:rPr>
          <w:rFonts w:ascii="Times New Roman" w:eastAsia="宋体"/>
          <w:b w:val="0"/>
          <w:sz w:val="21"/>
          <w:szCs w:val="21"/>
        </w:rPr>
        <w:t xml:space="preserve">  初步勘察的勘探工作应符合下列要求：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勘探线应垂直地貌单元、地质构造和地层界线布置；</w:t>
      </w:r>
    </w:p>
    <w:p>
      <w:pPr>
        <w:spacing w:line="360" w:lineRule="auto"/>
        <w:ind w:firstLine="420" w:firstLineChars="200"/>
        <w:rPr>
          <w:rFonts w:ascii="Times New Roman" w:eastAsia="宋体"/>
          <w:b w:val="0"/>
          <w:sz w:val="21"/>
          <w:szCs w:val="21"/>
        </w:rPr>
      </w:pPr>
      <w:r>
        <w:rPr>
          <w:rFonts w:ascii="Times New Roman" w:eastAsia="宋体"/>
          <w:b w:val="0"/>
          <w:sz w:val="21"/>
          <w:szCs w:val="21"/>
        </w:rPr>
        <w:t>2  每个地貌单元均应布置勘探点，在地貌单元交接部位和地层变化较大的地段，勘探点应加密；</w:t>
      </w:r>
    </w:p>
    <w:p>
      <w:pPr>
        <w:spacing w:line="360" w:lineRule="auto"/>
        <w:ind w:firstLine="420" w:firstLineChars="200"/>
        <w:rPr>
          <w:rFonts w:ascii="Times New Roman" w:eastAsia="宋体"/>
          <w:b w:val="0"/>
          <w:sz w:val="21"/>
          <w:szCs w:val="21"/>
        </w:rPr>
      </w:pPr>
      <w:r>
        <w:rPr>
          <w:rFonts w:ascii="Times New Roman" w:eastAsia="宋体"/>
          <w:b w:val="0"/>
          <w:sz w:val="21"/>
          <w:szCs w:val="21"/>
        </w:rPr>
        <w:t>3  地形平坦地区，可按网格布置勘探点；</w:t>
      </w:r>
    </w:p>
    <w:p>
      <w:pPr>
        <w:spacing w:line="360" w:lineRule="auto"/>
        <w:ind w:firstLine="420" w:firstLineChars="200"/>
        <w:rPr>
          <w:rFonts w:ascii="Times New Roman" w:eastAsia="宋体"/>
          <w:b w:val="0"/>
          <w:sz w:val="21"/>
          <w:szCs w:val="21"/>
        </w:rPr>
      </w:pPr>
      <w:r>
        <w:rPr>
          <w:rFonts w:ascii="Times New Roman" w:eastAsia="宋体"/>
          <w:b w:val="0"/>
          <w:sz w:val="21"/>
          <w:szCs w:val="21"/>
        </w:rPr>
        <w:t>4  对岩质地基，勘探线和勘探点的布置、勘探孔的深度应根据地质构造、岩体特性、风化情况等确定；对土质地基，应符合本节第4.1.</w:t>
      </w:r>
      <w:r>
        <w:rPr>
          <w:rFonts w:hint="eastAsia" w:ascii="Times New Roman" w:eastAsia="宋体"/>
          <w:b w:val="0"/>
          <w:sz w:val="21"/>
          <w:szCs w:val="21"/>
        </w:rPr>
        <w:t>4</w:t>
      </w:r>
      <w:r>
        <w:rPr>
          <w:rFonts w:ascii="Times New Roman" w:eastAsia="宋体"/>
          <w:b w:val="0"/>
          <w:sz w:val="21"/>
          <w:szCs w:val="21"/>
        </w:rPr>
        <w:t>条～第4.1.</w:t>
      </w:r>
      <w:r>
        <w:rPr>
          <w:rFonts w:hint="eastAsia" w:ascii="Times New Roman" w:eastAsia="宋体"/>
          <w:b w:val="0"/>
          <w:sz w:val="21"/>
          <w:szCs w:val="21"/>
        </w:rPr>
        <w:t>6</w:t>
      </w:r>
      <w:r>
        <w:rPr>
          <w:rFonts w:ascii="Times New Roman" w:eastAsia="宋体"/>
          <w:b w:val="0"/>
          <w:sz w:val="21"/>
          <w:szCs w:val="21"/>
        </w:rPr>
        <w:t>条的规定。</w:t>
      </w:r>
    </w:p>
    <w:p>
      <w:pPr>
        <w:spacing w:line="360" w:lineRule="auto"/>
        <w:rPr>
          <w:rFonts w:ascii="Times New Roman" w:eastAsia="宋体"/>
          <w:b w:val="0"/>
          <w:sz w:val="21"/>
          <w:szCs w:val="21"/>
        </w:rPr>
      </w:pPr>
      <w:r>
        <w:rPr>
          <w:rFonts w:ascii="Times New Roman" w:eastAsia="宋体"/>
          <w:sz w:val="21"/>
          <w:szCs w:val="21"/>
        </w:rPr>
        <w:t xml:space="preserve">4.1.4  </w:t>
      </w:r>
      <w:r>
        <w:rPr>
          <w:rFonts w:ascii="Times New Roman" w:eastAsia="宋体"/>
          <w:b w:val="0"/>
          <w:sz w:val="21"/>
          <w:szCs w:val="21"/>
        </w:rPr>
        <w:t>初步勘察勘探线、勘探点间距可按表4.1.</w:t>
      </w:r>
      <w:r>
        <w:rPr>
          <w:rFonts w:hint="eastAsia" w:ascii="Times New Roman" w:eastAsia="宋体"/>
          <w:b w:val="0"/>
          <w:sz w:val="21"/>
          <w:szCs w:val="21"/>
        </w:rPr>
        <w:t>4</w:t>
      </w:r>
      <w:r>
        <w:rPr>
          <w:rFonts w:ascii="Times New Roman" w:eastAsia="宋体"/>
          <w:b w:val="0"/>
          <w:sz w:val="21"/>
          <w:szCs w:val="21"/>
        </w:rPr>
        <w:t>确定，局部异常地段应予加密。</w:t>
      </w:r>
    </w:p>
    <w:p>
      <w:pPr>
        <w:spacing w:line="360" w:lineRule="auto"/>
        <w:jc w:val="center"/>
        <w:rPr>
          <w:rFonts w:ascii="Times New Roman" w:eastAsia="宋体"/>
          <w:sz w:val="21"/>
          <w:szCs w:val="21"/>
        </w:rPr>
      </w:pPr>
      <w:r>
        <w:rPr>
          <w:rFonts w:ascii="Times New Roman" w:eastAsia="宋体"/>
          <w:sz w:val="21"/>
          <w:szCs w:val="21"/>
        </w:rPr>
        <w:t>表4.1.</w:t>
      </w:r>
      <w:r>
        <w:rPr>
          <w:rFonts w:hint="eastAsia" w:ascii="Times New Roman" w:eastAsia="宋体"/>
          <w:sz w:val="21"/>
          <w:szCs w:val="21"/>
        </w:rPr>
        <w:t>4</w:t>
      </w:r>
      <w:r>
        <w:rPr>
          <w:rFonts w:ascii="Times New Roman" w:eastAsia="宋体"/>
          <w:sz w:val="21"/>
          <w:szCs w:val="21"/>
        </w:rPr>
        <w:t xml:space="preserve">  初步勘察勘探线、勘探点间距（m）</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3166"/>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55" w:type="dxa"/>
            <w:vAlign w:val="center"/>
          </w:tcPr>
          <w:p>
            <w:pPr>
              <w:jc w:val="center"/>
              <w:rPr>
                <w:rFonts w:ascii="Times New Roman" w:eastAsia="宋体"/>
                <w:b w:val="0"/>
                <w:sz w:val="18"/>
                <w:szCs w:val="18"/>
              </w:rPr>
            </w:pPr>
            <w:r>
              <w:rPr>
                <w:rFonts w:ascii="Times New Roman" w:eastAsia="宋体"/>
                <w:b w:val="0"/>
                <w:sz w:val="18"/>
                <w:szCs w:val="18"/>
              </w:rPr>
              <w:t>地基复杂程度等级</w:t>
            </w:r>
          </w:p>
        </w:tc>
        <w:tc>
          <w:tcPr>
            <w:tcW w:w="3166" w:type="dxa"/>
            <w:vAlign w:val="center"/>
          </w:tcPr>
          <w:p>
            <w:pPr>
              <w:jc w:val="center"/>
              <w:rPr>
                <w:rFonts w:ascii="Times New Roman" w:eastAsia="宋体"/>
                <w:b w:val="0"/>
                <w:sz w:val="18"/>
                <w:szCs w:val="18"/>
              </w:rPr>
            </w:pPr>
            <w:r>
              <w:rPr>
                <w:rFonts w:ascii="Times New Roman" w:eastAsia="宋体"/>
                <w:b w:val="0"/>
                <w:sz w:val="18"/>
                <w:szCs w:val="18"/>
              </w:rPr>
              <w:t>勘探线间距</w:t>
            </w:r>
          </w:p>
        </w:tc>
        <w:tc>
          <w:tcPr>
            <w:tcW w:w="3350" w:type="dxa"/>
            <w:vAlign w:val="center"/>
          </w:tcPr>
          <w:p>
            <w:pPr>
              <w:jc w:val="center"/>
              <w:rPr>
                <w:rFonts w:ascii="Times New Roman" w:eastAsia="宋体"/>
                <w:b w:val="0"/>
                <w:sz w:val="18"/>
                <w:szCs w:val="18"/>
              </w:rPr>
            </w:pPr>
            <w:r>
              <w:rPr>
                <w:rFonts w:ascii="Times New Roman" w:eastAsia="宋体"/>
                <w:b w:val="0"/>
                <w:sz w:val="18"/>
                <w:szCs w:val="18"/>
              </w:rPr>
              <w:t>勘探点间距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55" w:type="dxa"/>
            <w:vAlign w:val="center"/>
          </w:tcPr>
          <w:p>
            <w:pPr>
              <w:jc w:val="center"/>
              <w:rPr>
                <w:rFonts w:ascii="Times New Roman" w:eastAsia="宋体"/>
                <w:b w:val="0"/>
                <w:sz w:val="18"/>
                <w:szCs w:val="18"/>
              </w:rPr>
            </w:pPr>
            <w:r>
              <w:rPr>
                <w:rFonts w:ascii="Times New Roman" w:eastAsia="宋体"/>
                <w:b w:val="0"/>
                <w:sz w:val="18"/>
                <w:szCs w:val="18"/>
              </w:rPr>
              <w:t>一级（复杂）</w:t>
            </w:r>
          </w:p>
        </w:tc>
        <w:tc>
          <w:tcPr>
            <w:tcW w:w="3166" w:type="dxa"/>
            <w:vAlign w:val="center"/>
          </w:tcPr>
          <w:p>
            <w:pPr>
              <w:jc w:val="center"/>
              <w:rPr>
                <w:rFonts w:ascii="Times New Roman" w:eastAsia="宋体"/>
                <w:b w:val="0"/>
                <w:sz w:val="18"/>
                <w:szCs w:val="18"/>
              </w:rPr>
            </w:pPr>
            <w:r>
              <w:rPr>
                <w:rFonts w:ascii="Times New Roman" w:eastAsia="宋体"/>
                <w:b w:val="0"/>
                <w:sz w:val="18"/>
                <w:szCs w:val="18"/>
              </w:rPr>
              <w:t>40～80</w:t>
            </w:r>
          </w:p>
        </w:tc>
        <w:tc>
          <w:tcPr>
            <w:tcW w:w="3350" w:type="dxa"/>
            <w:vAlign w:val="center"/>
          </w:tcPr>
          <w:p>
            <w:pPr>
              <w:jc w:val="center"/>
              <w:rPr>
                <w:rFonts w:ascii="Times New Roman" w:eastAsia="宋体"/>
                <w:b w:val="0"/>
                <w:sz w:val="18"/>
                <w:szCs w:val="18"/>
              </w:rPr>
            </w:pPr>
            <w:r>
              <w:rPr>
                <w:rFonts w:ascii="Times New Roman" w:eastAsia="宋体"/>
                <w:b w:val="0"/>
                <w:sz w:val="18"/>
                <w:szCs w:val="1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55" w:type="dxa"/>
            <w:vAlign w:val="center"/>
          </w:tcPr>
          <w:p>
            <w:pPr>
              <w:jc w:val="center"/>
              <w:rPr>
                <w:rFonts w:ascii="Times New Roman" w:eastAsia="宋体"/>
                <w:b w:val="0"/>
                <w:sz w:val="18"/>
                <w:szCs w:val="18"/>
              </w:rPr>
            </w:pPr>
            <w:r>
              <w:rPr>
                <w:rFonts w:ascii="Times New Roman" w:eastAsia="宋体"/>
                <w:b w:val="0"/>
                <w:sz w:val="18"/>
                <w:szCs w:val="18"/>
              </w:rPr>
              <w:t>二级（中等复杂）</w:t>
            </w:r>
          </w:p>
        </w:tc>
        <w:tc>
          <w:tcPr>
            <w:tcW w:w="3166" w:type="dxa"/>
            <w:vAlign w:val="center"/>
          </w:tcPr>
          <w:p>
            <w:pPr>
              <w:jc w:val="center"/>
              <w:rPr>
                <w:rFonts w:ascii="Times New Roman" w:eastAsia="宋体"/>
                <w:b w:val="0"/>
                <w:sz w:val="18"/>
                <w:szCs w:val="18"/>
              </w:rPr>
            </w:pPr>
            <w:r>
              <w:rPr>
                <w:rFonts w:ascii="Times New Roman" w:eastAsia="宋体"/>
                <w:b w:val="0"/>
                <w:sz w:val="18"/>
                <w:szCs w:val="18"/>
              </w:rPr>
              <w:t>60～120</w:t>
            </w:r>
          </w:p>
        </w:tc>
        <w:tc>
          <w:tcPr>
            <w:tcW w:w="3350" w:type="dxa"/>
            <w:vAlign w:val="center"/>
          </w:tcPr>
          <w:p>
            <w:pPr>
              <w:jc w:val="center"/>
              <w:rPr>
                <w:rFonts w:ascii="Times New Roman" w:eastAsia="宋体"/>
                <w:b w:val="0"/>
                <w:sz w:val="18"/>
                <w:szCs w:val="18"/>
              </w:rPr>
            </w:pPr>
            <w:r>
              <w:rPr>
                <w:rFonts w:ascii="Times New Roman" w:eastAsia="宋体"/>
                <w:b w:val="0"/>
                <w:sz w:val="18"/>
                <w:szCs w:val="18"/>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55" w:type="dxa"/>
            <w:vAlign w:val="center"/>
          </w:tcPr>
          <w:p>
            <w:pPr>
              <w:jc w:val="center"/>
              <w:rPr>
                <w:rFonts w:ascii="Times New Roman" w:eastAsia="宋体"/>
                <w:b w:val="0"/>
                <w:sz w:val="18"/>
                <w:szCs w:val="18"/>
              </w:rPr>
            </w:pPr>
            <w:r>
              <w:rPr>
                <w:rFonts w:ascii="Times New Roman" w:eastAsia="宋体"/>
                <w:b w:val="0"/>
                <w:sz w:val="18"/>
                <w:szCs w:val="18"/>
              </w:rPr>
              <w:t>三级（简单）</w:t>
            </w:r>
          </w:p>
        </w:tc>
        <w:tc>
          <w:tcPr>
            <w:tcW w:w="3166" w:type="dxa"/>
            <w:vAlign w:val="center"/>
          </w:tcPr>
          <w:p>
            <w:pPr>
              <w:jc w:val="center"/>
              <w:rPr>
                <w:rFonts w:ascii="Times New Roman" w:eastAsia="宋体"/>
                <w:b w:val="0"/>
                <w:sz w:val="18"/>
                <w:szCs w:val="18"/>
              </w:rPr>
            </w:pPr>
            <w:r>
              <w:rPr>
                <w:rFonts w:ascii="Times New Roman" w:eastAsia="宋体"/>
                <w:b w:val="0"/>
                <w:sz w:val="18"/>
                <w:szCs w:val="18"/>
              </w:rPr>
              <w:t>100～200</w:t>
            </w:r>
          </w:p>
        </w:tc>
        <w:tc>
          <w:tcPr>
            <w:tcW w:w="3350" w:type="dxa"/>
            <w:vAlign w:val="center"/>
          </w:tcPr>
          <w:p>
            <w:pPr>
              <w:jc w:val="center"/>
              <w:rPr>
                <w:rFonts w:ascii="Times New Roman" w:eastAsia="宋体"/>
                <w:b w:val="0"/>
                <w:sz w:val="18"/>
                <w:szCs w:val="18"/>
              </w:rPr>
            </w:pPr>
            <w:r>
              <w:rPr>
                <w:rFonts w:ascii="Times New Roman" w:eastAsia="宋体"/>
                <w:b w:val="0"/>
                <w:sz w:val="18"/>
                <w:szCs w:val="18"/>
              </w:rPr>
              <w:t>60～120</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注：1  表中间距不适用于地球物理勘探；</w:t>
      </w:r>
    </w:p>
    <w:p>
      <w:pPr>
        <w:spacing w:line="360" w:lineRule="auto"/>
        <w:ind w:left="991" w:leftChars="200" w:hanging="271" w:hangingChars="151"/>
        <w:jc w:val="left"/>
        <w:rPr>
          <w:rFonts w:ascii="Times New Roman" w:eastAsia="宋体"/>
          <w:b w:val="0"/>
          <w:sz w:val="21"/>
          <w:szCs w:val="21"/>
        </w:rPr>
      </w:pPr>
      <w:r>
        <w:rPr>
          <w:rFonts w:ascii="Times New Roman" w:eastAsia="宋体"/>
          <w:b w:val="0"/>
          <w:sz w:val="18"/>
          <w:szCs w:val="18"/>
        </w:rPr>
        <w:t>2  控制性勘探点宜占勘探点总数的1/5～1/3，且每个地貌单元或可能布置重要建筑物的部位均应有控制勘探点。</w:t>
      </w:r>
    </w:p>
    <w:p>
      <w:pPr>
        <w:spacing w:line="360" w:lineRule="auto"/>
        <w:rPr>
          <w:rFonts w:ascii="Times New Roman" w:eastAsia="宋体"/>
          <w:b w:val="0"/>
          <w:sz w:val="21"/>
          <w:szCs w:val="21"/>
        </w:rPr>
      </w:pPr>
      <w:r>
        <w:rPr>
          <w:rFonts w:ascii="Times New Roman" w:eastAsia="宋体"/>
          <w:sz w:val="21"/>
          <w:szCs w:val="21"/>
        </w:rPr>
        <w:t xml:space="preserve">4.1.5  </w:t>
      </w:r>
      <w:r>
        <w:rPr>
          <w:rFonts w:ascii="Times New Roman" w:eastAsia="宋体"/>
          <w:b w:val="0"/>
          <w:sz w:val="21"/>
          <w:szCs w:val="21"/>
        </w:rPr>
        <w:t>初步勘察勘探孔的深度应满足初步查明地层结构、确定地基基础方案，评价场地稳定性，判定场地类别，进行初步变形计算等所需深度的要求。对于土质天然地基，勘探孔深度可按表4.1.</w:t>
      </w:r>
      <w:r>
        <w:rPr>
          <w:rFonts w:hint="eastAsia" w:ascii="Times New Roman" w:eastAsia="宋体"/>
          <w:b w:val="0"/>
          <w:sz w:val="21"/>
          <w:szCs w:val="21"/>
        </w:rPr>
        <w:t>5</w:t>
      </w:r>
      <w:r>
        <w:rPr>
          <w:rFonts w:ascii="Times New Roman" w:eastAsia="宋体"/>
          <w:b w:val="0"/>
          <w:sz w:val="21"/>
          <w:szCs w:val="21"/>
        </w:rPr>
        <w:t>确定。</w:t>
      </w:r>
    </w:p>
    <w:p>
      <w:pPr>
        <w:spacing w:line="360" w:lineRule="auto"/>
        <w:rPr>
          <w:rFonts w:ascii="Times New Roman" w:eastAsia="宋体"/>
          <w:b w:val="0"/>
          <w:sz w:val="21"/>
          <w:szCs w:val="21"/>
        </w:rPr>
      </w:pPr>
    </w:p>
    <w:p>
      <w:pPr>
        <w:spacing w:line="360" w:lineRule="auto"/>
        <w:rPr>
          <w:rFonts w:ascii="Times New Roman" w:eastAsia="宋体"/>
          <w:b w:val="0"/>
          <w:sz w:val="21"/>
          <w:szCs w:val="21"/>
        </w:rPr>
      </w:pPr>
    </w:p>
    <w:p>
      <w:pPr>
        <w:spacing w:line="360" w:lineRule="auto"/>
        <w:rPr>
          <w:rFonts w:ascii="Times New Roman" w:eastAsia="宋体"/>
          <w:b w:val="0"/>
          <w:sz w:val="21"/>
          <w:szCs w:val="21"/>
        </w:rPr>
      </w:pPr>
    </w:p>
    <w:p>
      <w:pPr>
        <w:spacing w:line="360" w:lineRule="auto"/>
        <w:rPr>
          <w:rFonts w:ascii="Times New Roman" w:eastAsia="宋体"/>
          <w:b w:val="0"/>
          <w:sz w:val="21"/>
          <w:szCs w:val="21"/>
        </w:rPr>
      </w:pPr>
    </w:p>
    <w:p>
      <w:pPr>
        <w:spacing w:line="360" w:lineRule="auto"/>
        <w:jc w:val="center"/>
        <w:rPr>
          <w:rFonts w:ascii="Times New Roman" w:eastAsia="宋体"/>
          <w:sz w:val="21"/>
          <w:szCs w:val="21"/>
        </w:rPr>
      </w:pPr>
      <w:r>
        <w:rPr>
          <w:rFonts w:ascii="Times New Roman" w:eastAsia="宋体"/>
          <w:sz w:val="21"/>
          <w:szCs w:val="21"/>
        </w:rPr>
        <w:t>表4.1.5  初步勘察勘探孔深度（m）</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3166"/>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55" w:type="dxa"/>
            <w:vAlign w:val="center"/>
          </w:tcPr>
          <w:p>
            <w:pPr>
              <w:jc w:val="center"/>
              <w:rPr>
                <w:rFonts w:ascii="Times New Roman" w:eastAsia="宋体"/>
                <w:b w:val="0"/>
                <w:sz w:val="18"/>
                <w:szCs w:val="18"/>
              </w:rPr>
            </w:pPr>
            <w:r>
              <w:rPr>
                <w:rFonts w:ascii="Times New Roman" w:eastAsia="宋体"/>
                <w:b w:val="0"/>
                <w:sz w:val="18"/>
                <w:szCs w:val="18"/>
              </w:rPr>
              <w:t>工程重要性等级</w:t>
            </w:r>
          </w:p>
        </w:tc>
        <w:tc>
          <w:tcPr>
            <w:tcW w:w="3166" w:type="dxa"/>
            <w:vAlign w:val="center"/>
          </w:tcPr>
          <w:p>
            <w:pPr>
              <w:jc w:val="center"/>
              <w:rPr>
                <w:rFonts w:ascii="Times New Roman" w:eastAsia="宋体"/>
                <w:b w:val="0"/>
                <w:sz w:val="18"/>
                <w:szCs w:val="18"/>
              </w:rPr>
            </w:pPr>
            <w:r>
              <w:rPr>
                <w:rFonts w:ascii="Times New Roman" w:eastAsia="宋体"/>
                <w:b w:val="0"/>
                <w:sz w:val="18"/>
                <w:szCs w:val="18"/>
              </w:rPr>
              <w:t>一般性勘探孔</w:t>
            </w:r>
          </w:p>
        </w:tc>
        <w:tc>
          <w:tcPr>
            <w:tcW w:w="3350" w:type="dxa"/>
            <w:vAlign w:val="center"/>
          </w:tcPr>
          <w:p>
            <w:pPr>
              <w:jc w:val="center"/>
              <w:rPr>
                <w:rFonts w:ascii="Times New Roman" w:eastAsia="宋体"/>
                <w:b w:val="0"/>
                <w:sz w:val="18"/>
                <w:szCs w:val="18"/>
              </w:rPr>
            </w:pPr>
            <w:r>
              <w:rPr>
                <w:rFonts w:ascii="Times New Roman" w:eastAsia="宋体"/>
                <w:b w:val="0"/>
                <w:sz w:val="18"/>
                <w:szCs w:val="18"/>
              </w:rPr>
              <w:t>控制性勘探孔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55" w:type="dxa"/>
            <w:vAlign w:val="center"/>
          </w:tcPr>
          <w:p>
            <w:pPr>
              <w:jc w:val="center"/>
              <w:rPr>
                <w:rFonts w:ascii="Times New Roman" w:eastAsia="宋体"/>
                <w:b w:val="0"/>
                <w:sz w:val="18"/>
                <w:szCs w:val="18"/>
              </w:rPr>
            </w:pPr>
            <w:r>
              <w:rPr>
                <w:rFonts w:ascii="Times New Roman" w:eastAsia="宋体"/>
                <w:b w:val="0"/>
                <w:sz w:val="18"/>
                <w:szCs w:val="18"/>
              </w:rPr>
              <w:t>一级</w:t>
            </w:r>
          </w:p>
        </w:tc>
        <w:tc>
          <w:tcPr>
            <w:tcW w:w="3166"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20</w:t>
            </w:r>
          </w:p>
        </w:tc>
        <w:tc>
          <w:tcPr>
            <w:tcW w:w="3350"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55" w:type="dxa"/>
            <w:vAlign w:val="center"/>
          </w:tcPr>
          <w:p>
            <w:pPr>
              <w:jc w:val="center"/>
              <w:rPr>
                <w:rFonts w:ascii="Times New Roman" w:eastAsia="宋体"/>
                <w:b w:val="0"/>
                <w:sz w:val="18"/>
                <w:szCs w:val="18"/>
              </w:rPr>
            </w:pPr>
            <w:r>
              <w:rPr>
                <w:rFonts w:ascii="Times New Roman" w:eastAsia="宋体"/>
                <w:b w:val="0"/>
                <w:sz w:val="18"/>
                <w:szCs w:val="18"/>
              </w:rPr>
              <w:t>二级</w:t>
            </w:r>
          </w:p>
        </w:tc>
        <w:tc>
          <w:tcPr>
            <w:tcW w:w="3166"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15</w:t>
            </w:r>
          </w:p>
        </w:tc>
        <w:tc>
          <w:tcPr>
            <w:tcW w:w="3350"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55" w:type="dxa"/>
            <w:vAlign w:val="center"/>
          </w:tcPr>
          <w:p>
            <w:pPr>
              <w:jc w:val="center"/>
              <w:rPr>
                <w:rFonts w:ascii="Times New Roman" w:eastAsia="宋体"/>
                <w:b w:val="0"/>
                <w:sz w:val="18"/>
                <w:szCs w:val="18"/>
              </w:rPr>
            </w:pPr>
            <w:r>
              <w:rPr>
                <w:rFonts w:ascii="Times New Roman" w:eastAsia="宋体"/>
                <w:b w:val="0"/>
                <w:sz w:val="18"/>
                <w:szCs w:val="18"/>
              </w:rPr>
              <w:t>三级</w:t>
            </w:r>
          </w:p>
        </w:tc>
        <w:tc>
          <w:tcPr>
            <w:tcW w:w="3166"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10</w:t>
            </w:r>
          </w:p>
        </w:tc>
        <w:tc>
          <w:tcPr>
            <w:tcW w:w="3350"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15</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注：1  勘探孔包括钻孔、探井和原位测试孔等；</w:t>
      </w:r>
    </w:p>
    <w:p>
      <w:pPr>
        <w:spacing w:line="360" w:lineRule="auto"/>
        <w:ind w:firstLine="720" w:firstLineChars="400"/>
        <w:jc w:val="left"/>
        <w:rPr>
          <w:rFonts w:ascii="Times New Roman" w:eastAsia="宋体"/>
          <w:b w:val="0"/>
          <w:sz w:val="18"/>
          <w:szCs w:val="18"/>
        </w:rPr>
      </w:pPr>
      <w:r>
        <w:rPr>
          <w:rFonts w:ascii="Times New Roman" w:eastAsia="宋体"/>
          <w:b w:val="0"/>
          <w:sz w:val="18"/>
          <w:szCs w:val="18"/>
        </w:rPr>
        <w:t>2  本表不含特殊用途的钻孔。</w:t>
      </w:r>
    </w:p>
    <w:p>
      <w:pPr>
        <w:spacing w:line="360" w:lineRule="auto"/>
        <w:rPr>
          <w:rFonts w:ascii="Times New Roman" w:eastAsia="宋体"/>
          <w:sz w:val="21"/>
          <w:szCs w:val="21"/>
        </w:rPr>
      </w:pPr>
      <w:r>
        <w:rPr>
          <w:rFonts w:ascii="Times New Roman" w:eastAsia="宋体"/>
          <w:sz w:val="21"/>
          <w:szCs w:val="21"/>
        </w:rPr>
        <w:t xml:space="preserve">4.1.6 </w:t>
      </w:r>
      <w:r>
        <w:rPr>
          <w:rFonts w:ascii="Times New Roman" w:eastAsia="宋体"/>
          <w:b w:val="0"/>
          <w:sz w:val="21"/>
          <w:szCs w:val="21"/>
        </w:rPr>
        <w:t xml:space="preserve"> 当遇到下列情形之一时，应适度增减勘探孔深度：</w:t>
      </w:r>
    </w:p>
    <w:p>
      <w:pPr>
        <w:spacing w:line="360" w:lineRule="auto"/>
        <w:ind w:firstLine="420" w:firstLineChars="200"/>
        <w:rPr>
          <w:rFonts w:ascii="Times New Roman" w:eastAsia="宋体"/>
          <w:b w:val="0"/>
          <w:sz w:val="21"/>
          <w:szCs w:val="21"/>
        </w:rPr>
      </w:pPr>
      <w:r>
        <w:rPr>
          <w:rFonts w:ascii="Times New Roman" w:eastAsia="宋体"/>
          <w:b w:val="0"/>
          <w:sz w:val="21"/>
          <w:szCs w:val="21"/>
        </w:rPr>
        <w:t>1  当勘探孔的地面标高与预计整平地面标高相差较大时，应按其差值调整勘探孔深度；</w:t>
      </w:r>
    </w:p>
    <w:p>
      <w:pPr>
        <w:spacing w:line="360" w:lineRule="auto"/>
        <w:ind w:firstLine="420" w:firstLineChars="200"/>
        <w:rPr>
          <w:rFonts w:ascii="Times New Roman" w:eastAsia="宋体"/>
          <w:b w:val="0"/>
          <w:sz w:val="21"/>
          <w:szCs w:val="21"/>
        </w:rPr>
      </w:pPr>
      <w:r>
        <w:rPr>
          <w:rFonts w:ascii="Times New Roman" w:eastAsia="宋体"/>
          <w:b w:val="0"/>
          <w:sz w:val="21"/>
          <w:szCs w:val="21"/>
        </w:rPr>
        <w:t xml:space="preserve">2  在预定深度内遇基岩时，除控制性勘探孔应钻入基岩适当深度外，其它勘探孔达到确认的基岩后可终止钻进； </w:t>
      </w:r>
    </w:p>
    <w:p>
      <w:pPr>
        <w:spacing w:line="360" w:lineRule="auto"/>
        <w:ind w:firstLine="420" w:firstLineChars="200"/>
        <w:rPr>
          <w:rFonts w:ascii="Times New Roman" w:eastAsia="宋体"/>
          <w:b w:val="0"/>
          <w:sz w:val="21"/>
          <w:szCs w:val="21"/>
        </w:rPr>
      </w:pPr>
      <w:r>
        <w:rPr>
          <w:rFonts w:ascii="Times New Roman" w:eastAsia="宋体"/>
          <w:b w:val="0"/>
          <w:sz w:val="21"/>
          <w:szCs w:val="21"/>
        </w:rPr>
        <w:t>3  在预定深度内有厚度较大，且分布均匀的坚硬土层时，除控制性勘探孔应达到规定深度外，一般性勘探孔的深度可适当减小；</w:t>
      </w:r>
    </w:p>
    <w:p>
      <w:pPr>
        <w:spacing w:line="360" w:lineRule="auto"/>
        <w:ind w:firstLine="420" w:firstLineChars="200"/>
        <w:rPr>
          <w:rFonts w:ascii="Times New Roman" w:eastAsia="宋体"/>
          <w:b w:val="0"/>
          <w:sz w:val="21"/>
          <w:szCs w:val="21"/>
        </w:rPr>
      </w:pPr>
      <w:r>
        <w:rPr>
          <w:rFonts w:ascii="Times New Roman" w:eastAsia="宋体"/>
          <w:b w:val="0"/>
          <w:sz w:val="21"/>
          <w:szCs w:val="21"/>
        </w:rPr>
        <w:t>4  当预定深度内有软弱土层时，勘探孔深度应适当增加，部分控制性勘探孔应穿透软弱土层或达到预计控制深度。</w:t>
      </w:r>
    </w:p>
    <w:p>
      <w:pPr>
        <w:spacing w:line="360" w:lineRule="auto"/>
        <w:rPr>
          <w:rFonts w:ascii="Times New Roman" w:eastAsia="宋体"/>
          <w:b w:val="0"/>
          <w:sz w:val="21"/>
          <w:szCs w:val="21"/>
        </w:rPr>
      </w:pPr>
      <w:r>
        <w:rPr>
          <w:rFonts w:ascii="Times New Roman" w:eastAsia="宋体"/>
          <w:sz w:val="21"/>
          <w:szCs w:val="21"/>
        </w:rPr>
        <w:t xml:space="preserve">4.1.7  </w:t>
      </w:r>
      <w:r>
        <w:rPr>
          <w:rFonts w:ascii="Times New Roman" w:eastAsia="宋体"/>
          <w:b w:val="0"/>
          <w:sz w:val="21"/>
          <w:szCs w:val="21"/>
        </w:rPr>
        <w:t>初步勘察采取土试样和进行原位测试应符合下列要求：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采取土试样和进行原位测试的勘探点在平面上应大致均匀分布，但要注意在地质条件变化较大处适当加密，其数量应占勘探孔总数的1/4～1/2；</w:t>
      </w:r>
    </w:p>
    <w:p>
      <w:pPr>
        <w:spacing w:line="360" w:lineRule="auto"/>
        <w:ind w:firstLine="420" w:firstLineChars="200"/>
        <w:rPr>
          <w:rFonts w:ascii="Times New Roman" w:eastAsia="宋体"/>
          <w:b w:val="0"/>
          <w:sz w:val="21"/>
          <w:szCs w:val="21"/>
        </w:rPr>
      </w:pPr>
      <w:r>
        <w:rPr>
          <w:rFonts w:ascii="Times New Roman" w:eastAsia="宋体"/>
          <w:b w:val="0"/>
          <w:sz w:val="21"/>
          <w:szCs w:val="21"/>
        </w:rPr>
        <w:t>2  采取试样的数量和孔内原位测试的竖向间距，应按地层特点和土的均匀程度确定；每层土均应采取土试样或进行原位测试，其数量不宜少于6个。</w:t>
      </w:r>
    </w:p>
    <w:p>
      <w:pPr>
        <w:spacing w:line="360" w:lineRule="auto"/>
        <w:rPr>
          <w:rFonts w:ascii="Times New Roman" w:eastAsia="宋体"/>
          <w:b w:val="0"/>
          <w:sz w:val="21"/>
          <w:szCs w:val="21"/>
        </w:rPr>
      </w:pPr>
      <w:r>
        <w:rPr>
          <w:rFonts w:ascii="Times New Roman" w:eastAsia="宋体"/>
          <w:sz w:val="21"/>
          <w:szCs w:val="21"/>
        </w:rPr>
        <w:t xml:space="preserve">4.1.8  </w:t>
      </w:r>
      <w:r>
        <w:rPr>
          <w:rFonts w:ascii="Times New Roman" w:eastAsia="宋体"/>
          <w:b w:val="0"/>
          <w:sz w:val="21"/>
          <w:szCs w:val="21"/>
        </w:rPr>
        <w:t>初步勘察应进行下列水文地质工作：</w:t>
      </w:r>
    </w:p>
    <w:p>
      <w:pPr>
        <w:spacing w:line="360" w:lineRule="auto"/>
        <w:ind w:firstLine="420" w:firstLineChars="200"/>
        <w:rPr>
          <w:rFonts w:ascii="Times New Roman" w:eastAsia="宋体"/>
          <w:b w:val="0"/>
          <w:sz w:val="21"/>
          <w:szCs w:val="21"/>
        </w:rPr>
      </w:pPr>
      <w:r>
        <w:rPr>
          <w:rFonts w:ascii="Times New Roman" w:eastAsia="宋体"/>
          <w:b w:val="0"/>
          <w:sz w:val="21"/>
          <w:szCs w:val="21"/>
        </w:rPr>
        <w:t>1  调查含水层的埋藏条件，地下水类型、补给排泄条件，各层地下水位，调查其变化幅度，必要时应设置长期观测孔，监测至少一个水文年；</w:t>
      </w:r>
    </w:p>
    <w:p>
      <w:pPr>
        <w:spacing w:line="360" w:lineRule="auto"/>
        <w:ind w:firstLine="420" w:firstLineChars="200"/>
        <w:rPr>
          <w:rFonts w:ascii="Times New Roman" w:eastAsia="宋体"/>
          <w:b w:val="0"/>
          <w:sz w:val="21"/>
          <w:szCs w:val="21"/>
        </w:rPr>
      </w:pPr>
      <w:r>
        <w:rPr>
          <w:rFonts w:ascii="Times New Roman" w:eastAsia="宋体"/>
          <w:b w:val="0"/>
          <w:sz w:val="21"/>
          <w:szCs w:val="21"/>
        </w:rPr>
        <w:t>2  当需绘制地下水等水位线图时，应根据地下水的埋藏条件和层位，统一量测地下水位；</w:t>
      </w:r>
    </w:p>
    <w:p>
      <w:pPr>
        <w:spacing w:line="360" w:lineRule="auto"/>
        <w:ind w:firstLine="420" w:firstLineChars="200"/>
        <w:rPr>
          <w:rFonts w:ascii="Times New Roman" w:eastAsia="宋体"/>
          <w:b w:val="0"/>
          <w:sz w:val="21"/>
          <w:szCs w:val="21"/>
        </w:rPr>
      </w:pPr>
      <w:r>
        <w:rPr>
          <w:rFonts w:ascii="Times New Roman" w:eastAsia="宋体"/>
          <w:b w:val="0"/>
          <w:sz w:val="21"/>
          <w:szCs w:val="21"/>
        </w:rPr>
        <w:t>3  当地下水有可能浸湿基础时，应采取水样进行腐蚀性评价。</w:t>
      </w:r>
    </w:p>
    <w:p>
      <w:pPr>
        <w:spacing w:line="360" w:lineRule="auto"/>
        <w:rPr>
          <w:rFonts w:ascii="Times New Roman" w:eastAsia="宋体"/>
          <w:b w:val="0"/>
          <w:sz w:val="21"/>
          <w:szCs w:val="21"/>
        </w:rPr>
      </w:pPr>
      <w:r>
        <w:rPr>
          <w:rFonts w:ascii="Times New Roman" w:eastAsia="宋体"/>
          <w:sz w:val="21"/>
          <w:szCs w:val="21"/>
        </w:rPr>
        <w:t xml:space="preserve">4.1.9  </w:t>
      </w:r>
      <w:r>
        <w:rPr>
          <w:rFonts w:ascii="Times New Roman" w:eastAsia="宋体"/>
          <w:b w:val="0"/>
          <w:sz w:val="21"/>
          <w:szCs w:val="21"/>
        </w:rPr>
        <w:t>详细勘察应采用多种手段查明场地工程地质条件，提出详细的岩土工程资料和设计、施工所需参数，主要应进行下列工作：</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查明不良地质作用的类型、成因、分布范围、发展趋势和危害程度，提出整治方案的建议；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2  查明勘察范围内岩土层的类型、深度、分布、工程特性，分析和评价地基的稳定性、均匀性和承载力；</w:t>
      </w:r>
    </w:p>
    <w:p>
      <w:pPr>
        <w:spacing w:line="360" w:lineRule="auto"/>
        <w:ind w:firstLine="420" w:firstLineChars="200"/>
        <w:rPr>
          <w:rFonts w:ascii="Times New Roman" w:eastAsia="宋体"/>
          <w:b w:val="0"/>
          <w:sz w:val="21"/>
          <w:szCs w:val="21"/>
        </w:rPr>
      </w:pPr>
      <w:r>
        <w:rPr>
          <w:rFonts w:ascii="Times New Roman" w:eastAsia="宋体"/>
          <w:b w:val="0"/>
          <w:sz w:val="21"/>
          <w:szCs w:val="21"/>
        </w:rPr>
        <w:t>3  查明埋藏的河道、沟滨、墓穴、防空洞、孤石等对工程不利的埋藏物；</w:t>
      </w:r>
    </w:p>
    <w:p>
      <w:pPr>
        <w:spacing w:line="360" w:lineRule="auto"/>
        <w:ind w:firstLine="420" w:firstLineChars="200"/>
        <w:rPr>
          <w:rFonts w:ascii="Times New Roman" w:eastAsia="宋体"/>
          <w:b w:val="0"/>
          <w:sz w:val="21"/>
          <w:szCs w:val="21"/>
        </w:rPr>
      </w:pPr>
      <w:r>
        <w:rPr>
          <w:rFonts w:ascii="Times New Roman" w:eastAsia="宋体"/>
          <w:b w:val="0"/>
          <w:sz w:val="21"/>
          <w:szCs w:val="21"/>
        </w:rPr>
        <w:t>4  查明地下水的埋藏条件，提供地下水位、变化幅度及其它必要的水文地质参数；</w:t>
      </w:r>
    </w:p>
    <w:p>
      <w:pPr>
        <w:spacing w:line="360" w:lineRule="auto"/>
        <w:ind w:firstLine="420" w:firstLineChars="200"/>
        <w:rPr>
          <w:rFonts w:ascii="Times New Roman" w:eastAsia="宋体"/>
          <w:b w:val="0"/>
          <w:sz w:val="21"/>
          <w:szCs w:val="21"/>
        </w:rPr>
      </w:pPr>
      <w:r>
        <w:rPr>
          <w:rFonts w:ascii="Times New Roman" w:eastAsia="宋体"/>
          <w:b w:val="0"/>
          <w:sz w:val="21"/>
          <w:szCs w:val="21"/>
        </w:rPr>
        <w:t>5  季节性冻土地区，提供场地土的标准冻结深度；</w:t>
      </w:r>
    </w:p>
    <w:p>
      <w:pPr>
        <w:spacing w:line="360" w:lineRule="auto"/>
        <w:ind w:firstLine="420" w:firstLineChars="200"/>
        <w:rPr>
          <w:rFonts w:ascii="Times New Roman" w:eastAsia="宋体"/>
          <w:b w:val="0"/>
          <w:sz w:val="21"/>
          <w:szCs w:val="21"/>
        </w:rPr>
      </w:pPr>
      <w:r>
        <w:rPr>
          <w:rFonts w:ascii="Times New Roman" w:eastAsia="宋体"/>
          <w:b w:val="0"/>
          <w:sz w:val="21"/>
          <w:szCs w:val="21"/>
        </w:rPr>
        <w:t>6  判定水和土对建筑材料的腐蚀性；</w:t>
      </w:r>
    </w:p>
    <w:p>
      <w:pPr>
        <w:spacing w:line="360" w:lineRule="auto"/>
        <w:ind w:firstLine="420" w:firstLineChars="200"/>
        <w:rPr>
          <w:rFonts w:ascii="Times New Roman" w:eastAsia="宋体"/>
          <w:b w:val="0"/>
          <w:sz w:val="21"/>
          <w:szCs w:val="21"/>
        </w:rPr>
      </w:pPr>
      <w:r>
        <w:rPr>
          <w:rFonts w:ascii="Times New Roman" w:eastAsia="宋体"/>
          <w:b w:val="0"/>
          <w:sz w:val="21"/>
          <w:szCs w:val="21"/>
        </w:rPr>
        <w:t>7  抗震设防烈度等于或高于6度的场地，应进行地震效应评价。</w:t>
      </w:r>
    </w:p>
    <w:p>
      <w:pPr>
        <w:spacing w:line="360" w:lineRule="auto"/>
        <w:rPr>
          <w:rFonts w:ascii="Times New Roman" w:eastAsia="宋体"/>
          <w:b w:val="0"/>
          <w:sz w:val="21"/>
          <w:szCs w:val="21"/>
        </w:rPr>
      </w:pPr>
      <w:r>
        <w:rPr>
          <w:rFonts w:ascii="Times New Roman" w:eastAsia="宋体"/>
          <w:sz w:val="21"/>
          <w:szCs w:val="21"/>
        </w:rPr>
        <w:t xml:space="preserve">4.1.10  </w:t>
      </w:r>
      <w:r>
        <w:rPr>
          <w:rFonts w:ascii="Times New Roman" w:eastAsia="宋体"/>
          <w:b w:val="0"/>
          <w:sz w:val="21"/>
          <w:szCs w:val="21"/>
        </w:rPr>
        <w:t>详细勘察勘探点间距可按表4.1.1</w:t>
      </w:r>
      <w:r>
        <w:rPr>
          <w:rFonts w:hint="eastAsia" w:ascii="Times New Roman" w:eastAsia="宋体"/>
          <w:b w:val="0"/>
          <w:sz w:val="21"/>
          <w:szCs w:val="21"/>
        </w:rPr>
        <w:t>0</w:t>
      </w:r>
      <w:r>
        <w:rPr>
          <w:rFonts w:ascii="Times New Roman" w:eastAsia="宋体"/>
          <w:b w:val="0"/>
          <w:sz w:val="21"/>
          <w:szCs w:val="21"/>
        </w:rPr>
        <w:t>确定。</w:t>
      </w:r>
    </w:p>
    <w:p>
      <w:pPr>
        <w:spacing w:line="360" w:lineRule="auto"/>
        <w:rPr>
          <w:rFonts w:ascii="Times New Roman" w:eastAsia="宋体"/>
          <w:b w:val="0"/>
          <w:sz w:val="21"/>
          <w:szCs w:val="21"/>
        </w:rPr>
      </w:pPr>
    </w:p>
    <w:p>
      <w:pPr>
        <w:spacing w:line="360" w:lineRule="auto"/>
        <w:jc w:val="center"/>
        <w:rPr>
          <w:rFonts w:ascii="Times New Roman" w:eastAsia="宋体"/>
          <w:sz w:val="21"/>
          <w:szCs w:val="21"/>
        </w:rPr>
      </w:pPr>
      <w:r>
        <w:rPr>
          <w:rFonts w:ascii="Times New Roman" w:eastAsia="宋体"/>
          <w:sz w:val="21"/>
          <w:szCs w:val="21"/>
        </w:rPr>
        <w:t>表4.1.10 详细勘察勘探点间距（m）</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785" w:type="dxa"/>
            <w:vAlign w:val="center"/>
          </w:tcPr>
          <w:p>
            <w:pPr>
              <w:widowControl/>
              <w:jc w:val="center"/>
              <w:rPr>
                <w:rFonts w:ascii="Times New Roman" w:eastAsia="宋体"/>
                <w:b w:val="0"/>
                <w:bCs w:val="0"/>
                <w:kern w:val="0"/>
                <w:sz w:val="18"/>
                <w:szCs w:val="18"/>
              </w:rPr>
            </w:pPr>
            <w:r>
              <w:rPr>
                <w:rFonts w:ascii="Times New Roman" w:eastAsia="宋体"/>
                <w:b w:val="0"/>
                <w:bCs w:val="0"/>
                <w:kern w:val="0"/>
                <w:sz w:val="18"/>
                <w:szCs w:val="18"/>
              </w:rPr>
              <w:t>地基复杂程度等级</w:t>
            </w:r>
          </w:p>
        </w:tc>
        <w:tc>
          <w:tcPr>
            <w:tcW w:w="4786" w:type="dxa"/>
            <w:vAlign w:val="center"/>
          </w:tcPr>
          <w:p>
            <w:pPr>
              <w:widowControl/>
              <w:jc w:val="center"/>
              <w:rPr>
                <w:rFonts w:ascii="Times New Roman" w:eastAsia="宋体"/>
                <w:b w:val="0"/>
                <w:bCs w:val="0"/>
                <w:kern w:val="0"/>
                <w:sz w:val="18"/>
                <w:szCs w:val="18"/>
              </w:rPr>
            </w:pPr>
            <w:r>
              <w:rPr>
                <w:rFonts w:ascii="Times New Roman" w:eastAsia="宋体"/>
                <w:b w:val="0"/>
                <w:bCs w:val="0"/>
                <w:kern w:val="0"/>
                <w:sz w:val="18"/>
                <w:szCs w:val="18"/>
              </w:rPr>
              <w:t>勘探点间距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785" w:type="dxa"/>
            <w:vAlign w:val="center"/>
          </w:tcPr>
          <w:p>
            <w:pPr>
              <w:widowControl/>
              <w:jc w:val="center"/>
              <w:rPr>
                <w:rFonts w:ascii="Times New Roman" w:eastAsia="宋体"/>
                <w:sz w:val="18"/>
                <w:szCs w:val="18"/>
              </w:rPr>
            </w:pPr>
            <w:r>
              <w:rPr>
                <w:rFonts w:ascii="Times New Roman" w:eastAsia="宋体"/>
                <w:b w:val="0"/>
                <w:bCs w:val="0"/>
                <w:kern w:val="0"/>
                <w:sz w:val="18"/>
                <w:szCs w:val="18"/>
              </w:rPr>
              <w:t>一级（复杂）</w:t>
            </w:r>
          </w:p>
        </w:tc>
        <w:tc>
          <w:tcPr>
            <w:tcW w:w="4786" w:type="dxa"/>
            <w:vAlign w:val="center"/>
          </w:tcPr>
          <w:p>
            <w:pPr>
              <w:widowControl/>
              <w:jc w:val="center"/>
              <w:rPr>
                <w:rFonts w:ascii="Times New Roman" w:eastAsia="宋体"/>
                <w:b w:val="0"/>
                <w:bCs w:val="0"/>
                <w:kern w:val="0"/>
                <w:sz w:val="18"/>
                <w:szCs w:val="18"/>
              </w:rPr>
            </w:pPr>
            <w:r>
              <w:rPr>
                <w:rFonts w:ascii="Times New Roman" w:eastAsia="宋体"/>
                <w:b w:val="0"/>
                <w:bCs w:val="0"/>
                <w:kern w:val="0"/>
                <w:sz w:val="18"/>
                <w:szCs w:val="18"/>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785" w:type="dxa"/>
            <w:vAlign w:val="center"/>
          </w:tcPr>
          <w:p>
            <w:pPr>
              <w:widowControl/>
              <w:jc w:val="center"/>
              <w:rPr>
                <w:rFonts w:ascii="Times New Roman" w:eastAsia="宋体"/>
                <w:b w:val="0"/>
                <w:bCs w:val="0"/>
                <w:kern w:val="0"/>
                <w:sz w:val="18"/>
                <w:szCs w:val="18"/>
              </w:rPr>
            </w:pPr>
            <w:r>
              <w:rPr>
                <w:rFonts w:ascii="Times New Roman" w:eastAsia="宋体"/>
                <w:b w:val="0"/>
                <w:sz w:val="18"/>
                <w:szCs w:val="18"/>
              </w:rPr>
              <w:t>二级（中等复杂）</w:t>
            </w:r>
          </w:p>
        </w:tc>
        <w:tc>
          <w:tcPr>
            <w:tcW w:w="4786" w:type="dxa"/>
            <w:vAlign w:val="center"/>
          </w:tcPr>
          <w:p>
            <w:pPr>
              <w:widowControl/>
              <w:jc w:val="center"/>
              <w:rPr>
                <w:rFonts w:ascii="Times New Roman" w:eastAsia="宋体"/>
                <w:b w:val="0"/>
                <w:bCs w:val="0"/>
                <w:kern w:val="0"/>
                <w:sz w:val="18"/>
                <w:szCs w:val="18"/>
              </w:rPr>
            </w:pPr>
            <w:r>
              <w:rPr>
                <w:rFonts w:ascii="Times New Roman" w:eastAsia="宋体"/>
                <w:b w:val="0"/>
                <w:sz w:val="18"/>
                <w:szCs w:val="18"/>
              </w:rPr>
              <w:t>12～25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785" w:type="dxa"/>
            <w:vAlign w:val="center"/>
          </w:tcPr>
          <w:p>
            <w:pPr>
              <w:widowControl/>
              <w:jc w:val="center"/>
              <w:rPr>
                <w:rFonts w:ascii="Times New Roman" w:eastAsia="宋体"/>
                <w:b w:val="0"/>
                <w:bCs w:val="0"/>
                <w:kern w:val="0"/>
                <w:sz w:val="18"/>
                <w:szCs w:val="18"/>
              </w:rPr>
            </w:pPr>
            <w:r>
              <w:rPr>
                <w:rFonts w:ascii="Times New Roman" w:eastAsia="宋体"/>
                <w:b w:val="0"/>
                <w:sz w:val="18"/>
                <w:szCs w:val="18"/>
              </w:rPr>
              <w:t>三级（简单）</w:t>
            </w:r>
          </w:p>
        </w:tc>
        <w:tc>
          <w:tcPr>
            <w:tcW w:w="4786" w:type="dxa"/>
            <w:vAlign w:val="center"/>
          </w:tcPr>
          <w:p>
            <w:pPr>
              <w:widowControl/>
              <w:jc w:val="center"/>
              <w:rPr>
                <w:rFonts w:ascii="Times New Roman" w:eastAsia="宋体"/>
                <w:b w:val="0"/>
                <w:bCs w:val="0"/>
                <w:kern w:val="0"/>
                <w:sz w:val="18"/>
                <w:szCs w:val="18"/>
              </w:rPr>
            </w:pPr>
            <w:r>
              <w:rPr>
                <w:rFonts w:ascii="Times New Roman" w:eastAsia="宋体"/>
                <w:b w:val="0"/>
                <w:sz w:val="18"/>
                <w:szCs w:val="18"/>
              </w:rPr>
              <w:t>20～30</w:t>
            </w:r>
          </w:p>
        </w:tc>
      </w:tr>
    </w:tbl>
    <w:p>
      <w:pPr>
        <w:spacing w:line="360" w:lineRule="auto"/>
        <w:rPr>
          <w:rFonts w:ascii="Times New Roman" w:eastAsia="宋体"/>
          <w:b w:val="0"/>
          <w:sz w:val="21"/>
          <w:szCs w:val="21"/>
        </w:rPr>
      </w:pPr>
      <w:r>
        <w:rPr>
          <w:rFonts w:ascii="Times New Roman" w:eastAsia="宋体"/>
          <w:sz w:val="21"/>
          <w:szCs w:val="21"/>
        </w:rPr>
        <w:t xml:space="preserve">4.1.11  </w:t>
      </w:r>
      <w:r>
        <w:rPr>
          <w:rFonts w:ascii="Times New Roman" w:eastAsia="宋体"/>
          <w:b w:val="0"/>
          <w:sz w:val="21"/>
          <w:szCs w:val="21"/>
        </w:rPr>
        <w:t>详细勘察勘探手段宜采用钻探和触探相结合，在复杂地质条件、湿陷性土、膨胀岩土、风化岩和残积土地区，宜布置适量探井或探槽。</w:t>
      </w:r>
    </w:p>
    <w:p>
      <w:pPr>
        <w:spacing w:line="360" w:lineRule="auto"/>
        <w:rPr>
          <w:rFonts w:ascii="Times New Roman" w:eastAsia="宋体"/>
          <w:b w:val="0"/>
          <w:sz w:val="21"/>
          <w:szCs w:val="21"/>
        </w:rPr>
      </w:pPr>
      <w:r>
        <w:rPr>
          <w:rFonts w:ascii="Times New Roman" w:eastAsia="宋体"/>
          <w:sz w:val="21"/>
          <w:szCs w:val="21"/>
        </w:rPr>
        <w:t xml:space="preserve">4.1.12  </w:t>
      </w:r>
      <w:r>
        <w:rPr>
          <w:rFonts w:ascii="Times New Roman" w:eastAsia="宋体"/>
          <w:b w:val="0"/>
          <w:sz w:val="21"/>
          <w:szCs w:val="21"/>
        </w:rPr>
        <w:t>详细勘察的勘探深度自基础底面算起，应符合下列规定：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勘探孔深度应能控制地基主要受力层，当基础底面宽度不大于5m时，勘探孔的深度对条形基础不应小于基础底面宽度的3倍，对单独柱基不应小于1.5倍，且不小于5m；</w:t>
      </w:r>
    </w:p>
    <w:p>
      <w:pPr>
        <w:spacing w:line="360" w:lineRule="auto"/>
        <w:ind w:firstLine="420" w:firstLineChars="200"/>
        <w:rPr>
          <w:rFonts w:ascii="Times New Roman" w:eastAsia="宋体"/>
          <w:b w:val="0"/>
          <w:sz w:val="21"/>
          <w:szCs w:val="21"/>
        </w:rPr>
      </w:pPr>
      <w:r>
        <w:rPr>
          <w:rFonts w:ascii="Times New Roman" w:eastAsia="宋体"/>
          <w:b w:val="0"/>
          <w:sz w:val="21"/>
          <w:szCs w:val="21"/>
        </w:rPr>
        <w:t>2  当有大面积地面堆载或软弱下卧层时，应适当加深控制性勘探孔的深度；</w:t>
      </w:r>
    </w:p>
    <w:p>
      <w:pPr>
        <w:spacing w:line="360" w:lineRule="auto"/>
        <w:ind w:firstLine="420" w:firstLineChars="200"/>
        <w:rPr>
          <w:rFonts w:ascii="Times New Roman" w:eastAsia="宋体"/>
          <w:b w:val="0"/>
          <w:sz w:val="21"/>
          <w:szCs w:val="21"/>
        </w:rPr>
      </w:pPr>
      <w:r>
        <w:rPr>
          <w:rFonts w:ascii="Times New Roman" w:eastAsia="宋体"/>
          <w:b w:val="0"/>
          <w:sz w:val="21"/>
          <w:szCs w:val="21"/>
        </w:rPr>
        <w:t>3  当上述深度内遇基岩或厚层碎石土等稳定地层时，勘探孔深度可适当减小；</w:t>
      </w:r>
    </w:p>
    <w:p>
      <w:pPr>
        <w:spacing w:line="360" w:lineRule="auto"/>
        <w:ind w:firstLine="420" w:firstLineChars="200"/>
        <w:rPr>
          <w:rFonts w:ascii="Times New Roman" w:eastAsia="宋体"/>
          <w:b w:val="0"/>
          <w:sz w:val="21"/>
          <w:szCs w:val="21"/>
        </w:rPr>
      </w:pPr>
      <w:r>
        <w:rPr>
          <w:rFonts w:ascii="Times New Roman" w:eastAsia="宋体"/>
          <w:b w:val="0"/>
          <w:sz w:val="21"/>
          <w:szCs w:val="21"/>
        </w:rPr>
        <w:t>4  地基变形计算深度，对中、低压缩性土可取附加压力等于上覆土层有效自重压力20%的深度；对于高压缩性土层可取附加压力等于上覆土层有效自重压力10%的深度；</w:t>
      </w:r>
    </w:p>
    <w:p>
      <w:pPr>
        <w:spacing w:line="360" w:lineRule="auto"/>
        <w:ind w:firstLine="420" w:firstLineChars="200"/>
        <w:rPr>
          <w:rFonts w:ascii="Times New Roman" w:eastAsia="宋体"/>
          <w:b w:val="0"/>
          <w:sz w:val="21"/>
          <w:szCs w:val="21"/>
        </w:rPr>
      </w:pPr>
      <w:r>
        <w:rPr>
          <w:rFonts w:ascii="Times New Roman" w:eastAsia="宋体"/>
          <w:b w:val="0"/>
          <w:sz w:val="21"/>
          <w:szCs w:val="21"/>
        </w:rPr>
        <w:t>5  当需进行地基整体稳定性验算时，控制性勘探孔深度应根据具体条件满足验算要求；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6  当需确定场地抗震类别而邻近无可靠的覆盖层厚度资料时，应布置波速测试孔，其深度应满足确定覆盖层厚度的要求。</w:t>
      </w:r>
    </w:p>
    <w:p>
      <w:pPr>
        <w:spacing w:line="360" w:lineRule="auto"/>
        <w:rPr>
          <w:rFonts w:ascii="Times New Roman" w:eastAsia="宋体"/>
          <w:b w:val="0"/>
          <w:sz w:val="21"/>
          <w:szCs w:val="21"/>
        </w:rPr>
      </w:pPr>
      <w:r>
        <w:rPr>
          <w:rFonts w:ascii="Times New Roman" w:eastAsia="宋体"/>
          <w:sz w:val="21"/>
          <w:szCs w:val="21"/>
        </w:rPr>
        <w:t xml:space="preserve">4.1.13  </w:t>
      </w:r>
      <w:r>
        <w:rPr>
          <w:rFonts w:ascii="Times New Roman" w:eastAsia="宋体"/>
          <w:b w:val="0"/>
          <w:sz w:val="21"/>
          <w:szCs w:val="21"/>
        </w:rPr>
        <w:t>详细勘察采取土试样和进行原位测试应满足岩土工程评价要求，并应符合下列要求：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采取土试样和进行原位测试的勘探孔数量，应根据地层结构、地基土的均匀性和工程特点确定，且不少于勘探孔总数的1/2，钻探取土试样孔的数量不应少于勘探孔总数的1/3；</w:t>
      </w:r>
    </w:p>
    <w:p>
      <w:pPr>
        <w:spacing w:line="360" w:lineRule="auto"/>
        <w:ind w:firstLine="420" w:firstLineChars="200"/>
        <w:rPr>
          <w:rFonts w:ascii="Times New Roman" w:eastAsia="宋体"/>
          <w:b w:val="0"/>
          <w:sz w:val="21"/>
          <w:szCs w:val="21"/>
        </w:rPr>
      </w:pPr>
      <w:r>
        <w:rPr>
          <w:rFonts w:ascii="Times New Roman" w:eastAsia="宋体"/>
          <w:b w:val="0"/>
          <w:sz w:val="21"/>
          <w:szCs w:val="21"/>
        </w:rPr>
        <w:t>2  每个场地每一主要土层的原状土试样或原位测试数据不应少于6件（组），采用连续记录的静力触探或动力触探为主要勘察手段时，每个场地不应少于3个孔；</w:t>
      </w:r>
    </w:p>
    <w:p>
      <w:pPr>
        <w:spacing w:line="360" w:lineRule="auto"/>
        <w:ind w:firstLine="420" w:firstLineChars="200"/>
        <w:rPr>
          <w:rFonts w:ascii="Times New Roman" w:eastAsia="宋体"/>
          <w:b w:val="0"/>
          <w:sz w:val="21"/>
          <w:szCs w:val="21"/>
        </w:rPr>
      </w:pPr>
      <w:r>
        <w:rPr>
          <w:rFonts w:ascii="Times New Roman" w:eastAsia="宋体"/>
          <w:b w:val="0"/>
          <w:sz w:val="21"/>
          <w:szCs w:val="21"/>
        </w:rPr>
        <w:t>3  在地基主要受力层内，对厚度大于0.5m的夹层或透镜体，应采取土试样或进行原位测试；</w:t>
      </w:r>
    </w:p>
    <w:p>
      <w:pPr>
        <w:spacing w:line="360" w:lineRule="auto"/>
        <w:ind w:firstLine="420" w:firstLineChars="200"/>
        <w:rPr>
          <w:rFonts w:ascii="Times New Roman" w:eastAsia="宋体"/>
          <w:b w:val="0"/>
          <w:sz w:val="21"/>
          <w:szCs w:val="21"/>
        </w:rPr>
      </w:pPr>
      <w:r>
        <w:rPr>
          <w:rFonts w:ascii="Times New Roman" w:eastAsia="宋体"/>
          <w:b w:val="0"/>
          <w:sz w:val="21"/>
          <w:szCs w:val="21"/>
        </w:rPr>
        <w:t>4  土层性质不均匀时，应增加取土试样或原位测试数量。</w:t>
      </w:r>
    </w:p>
    <w:p>
      <w:pPr>
        <w:spacing w:line="360" w:lineRule="auto"/>
        <w:jc w:val="left"/>
        <w:rPr>
          <w:rFonts w:ascii="Times New Roman" w:eastAsia="宋体"/>
          <w:b w:val="0"/>
          <w:sz w:val="21"/>
          <w:szCs w:val="21"/>
        </w:rPr>
      </w:pPr>
      <w:r>
        <w:rPr>
          <w:rFonts w:ascii="Times New Roman" w:eastAsia="宋体"/>
          <w:sz w:val="21"/>
          <w:szCs w:val="21"/>
        </w:rPr>
        <w:t xml:space="preserve">4.1.14  </w:t>
      </w:r>
      <w:r>
        <w:rPr>
          <w:rFonts w:ascii="Times New Roman" w:eastAsia="宋体"/>
          <w:b w:val="0"/>
          <w:sz w:val="21"/>
          <w:szCs w:val="21"/>
        </w:rPr>
        <w:t>工程勘察应根据工程特点及设计要求、场地工程地质条件等，在工程地质调查和测绘基础上综合选用钻探、坑槽探、井探、物探、试验、监测等多种方法和手段。</w:t>
      </w:r>
    </w:p>
    <w:p>
      <w:pPr>
        <w:spacing w:line="360" w:lineRule="auto"/>
        <w:jc w:val="left"/>
        <w:rPr>
          <w:rFonts w:ascii="Times New Roman" w:eastAsia="宋体"/>
          <w:b w:val="0"/>
          <w:sz w:val="21"/>
          <w:szCs w:val="21"/>
        </w:rPr>
      </w:pPr>
      <w:r>
        <w:rPr>
          <w:rFonts w:ascii="Times New Roman" w:eastAsia="宋体"/>
          <w:sz w:val="21"/>
          <w:szCs w:val="21"/>
        </w:rPr>
        <w:t xml:space="preserve">4.1.15  </w:t>
      </w:r>
      <w:r>
        <w:rPr>
          <w:rFonts w:ascii="Times New Roman" w:eastAsia="宋体"/>
          <w:b w:val="0"/>
          <w:sz w:val="21"/>
          <w:szCs w:val="21"/>
        </w:rPr>
        <w:t>勘探工作结束后，宜及时回填封孔。</w:t>
      </w:r>
    </w:p>
    <w:p>
      <w:pPr>
        <w:snapToGrid w:val="0"/>
        <w:spacing w:line="360" w:lineRule="auto"/>
        <w:jc w:val="center"/>
        <w:outlineLvl w:val="1"/>
        <w:rPr>
          <w:rFonts w:ascii="Times New Roman" w:eastAsia="宋体"/>
          <w:sz w:val="21"/>
          <w:szCs w:val="21"/>
        </w:rPr>
      </w:pPr>
      <w:bookmarkStart w:id="40" w:name="_Toc522782532"/>
      <w:bookmarkStart w:id="41" w:name="_Toc5113666"/>
      <w:bookmarkStart w:id="42" w:name="_Toc522782312"/>
      <w:bookmarkStart w:id="43" w:name="_Toc522782384"/>
      <w:r>
        <w:rPr>
          <w:rFonts w:ascii="Times New Roman" w:eastAsia="宋体"/>
          <w:sz w:val="21"/>
          <w:szCs w:val="21"/>
        </w:rPr>
        <w:t>4.2  房屋建筑和构筑物</w:t>
      </w:r>
      <w:bookmarkEnd w:id="40"/>
      <w:bookmarkEnd w:id="41"/>
      <w:bookmarkEnd w:id="42"/>
      <w:bookmarkEnd w:id="43"/>
    </w:p>
    <w:p>
      <w:pPr>
        <w:spacing w:line="360" w:lineRule="auto"/>
        <w:rPr>
          <w:rFonts w:ascii="Times New Roman" w:eastAsia="宋体"/>
          <w:b w:val="0"/>
          <w:sz w:val="21"/>
          <w:szCs w:val="21"/>
        </w:rPr>
      </w:pPr>
      <w:r>
        <w:rPr>
          <w:rFonts w:ascii="Times New Roman" w:eastAsia="宋体"/>
          <w:sz w:val="21"/>
          <w:szCs w:val="21"/>
        </w:rPr>
        <w:t>4.2.1</w:t>
      </w:r>
      <w:r>
        <w:rPr>
          <w:rFonts w:ascii="Times New Roman" w:eastAsia="宋体"/>
          <w:b w:val="0"/>
          <w:sz w:val="21"/>
          <w:szCs w:val="21"/>
        </w:rPr>
        <w:t xml:space="preserve">  勘察应在搜集建筑物上部荷载、功能特点、结构类型、基础形式、埋置深度和变形限制等方面资料的基础上进行。其主要工作内容应符合下列规定：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查明场地和地基的稳定性、地层结构、持力层和下卧层的工程特性、土的应力历史和地下水条件以及不良地质作用等；</w:t>
      </w:r>
    </w:p>
    <w:p>
      <w:pPr>
        <w:spacing w:line="360" w:lineRule="auto"/>
        <w:ind w:firstLine="420" w:firstLineChars="200"/>
        <w:rPr>
          <w:rFonts w:ascii="Times New Roman" w:eastAsia="宋体"/>
          <w:b w:val="0"/>
          <w:sz w:val="21"/>
          <w:szCs w:val="21"/>
        </w:rPr>
      </w:pPr>
      <w:r>
        <w:rPr>
          <w:rFonts w:ascii="Times New Roman" w:eastAsia="宋体"/>
          <w:b w:val="0"/>
          <w:sz w:val="21"/>
          <w:szCs w:val="21"/>
        </w:rPr>
        <w:t>2  提供满足设计、施工所需的岩土参数，确定地基承载力，预测地基变形性状；</w:t>
      </w:r>
    </w:p>
    <w:p>
      <w:pPr>
        <w:spacing w:line="360" w:lineRule="auto"/>
        <w:ind w:firstLine="420" w:firstLineChars="200"/>
        <w:rPr>
          <w:rFonts w:ascii="Times New Roman" w:eastAsia="宋体"/>
          <w:b w:val="0"/>
          <w:sz w:val="21"/>
          <w:szCs w:val="21"/>
        </w:rPr>
      </w:pPr>
      <w:r>
        <w:rPr>
          <w:rFonts w:ascii="Times New Roman" w:eastAsia="宋体"/>
          <w:b w:val="0"/>
          <w:sz w:val="21"/>
          <w:szCs w:val="21"/>
        </w:rPr>
        <w:t>3  提出地基基础、基坑支护、边坡工程、工程降水和地基处理设计与施工方案的建议；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4  提出对建筑物有影响的不良地质作用的防治方案建议；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5  对于抗震设防烈度等于或大于6度的场地，进行场地与地基的地震效应评价。</w:t>
      </w:r>
    </w:p>
    <w:p>
      <w:pPr>
        <w:spacing w:line="360" w:lineRule="auto"/>
        <w:rPr>
          <w:rFonts w:ascii="Times New Roman" w:eastAsia="宋体"/>
          <w:b w:val="0"/>
          <w:sz w:val="21"/>
          <w:szCs w:val="21"/>
        </w:rPr>
      </w:pPr>
      <w:r>
        <w:rPr>
          <w:rFonts w:ascii="Times New Roman" w:eastAsia="宋体"/>
          <w:sz w:val="21"/>
          <w:szCs w:val="21"/>
        </w:rPr>
        <w:t>4.2.2</w:t>
      </w:r>
      <w:r>
        <w:rPr>
          <w:rFonts w:ascii="Times New Roman" w:eastAsia="宋体"/>
          <w:b w:val="0"/>
          <w:sz w:val="21"/>
          <w:szCs w:val="21"/>
        </w:rPr>
        <w:t xml:space="preserve">  详细勘察应符合本规范第4.1.</w:t>
      </w:r>
      <w:r>
        <w:rPr>
          <w:rFonts w:hint="eastAsia" w:ascii="Times New Roman" w:eastAsia="宋体"/>
          <w:b w:val="0"/>
          <w:sz w:val="21"/>
          <w:szCs w:val="21"/>
        </w:rPr>
        <w:t>9</w:t>
      </w:r>
      <w:r>
        <w:rPr>
          <w:rFonts w:ascii="Times New Roman" w:eastAsia="宋体"/>
          <w:b w:val="0"/>
          <w:sz w:val="21"/>
          <w:szCs w:val="21"/>
        </w:rPr>
        <w:t xml:space="preserve">条的要求，并应进行下列工作： </w:t>
      </w:r>
    </w:p>
    <w:p>
      <w:pPr>
        <w:spacing w:line="360" w:lineRule="auto"/>
        <w:ind w:firstLine="420" w:firstLineChars="200"/>
        <w:rPr>
          <w:rFonts w:ascii="Times New Roman" w:eastAsia="宋体"/>
          <w:b w:val="0"/>
          <w:sz w:val="21"/>
          <w:szCs w:val="21"/>
        </w:rPr>
      </w:pPr>
      <w:r>
        <w:rPr>
          <w:rFonts w:ascii="Times New Roman" w:eastAsia="宋体"/>
          <w:b w:val="0"/>
          <w:sz w:val="21"/>
          <w:szCs w:val="21"/>
        </w:rPr>
        <w:t>1  捜集附有坐标和地形的建筑总平面图，场区的地面整平标高，建筑物的性质、规模、荷载、结构特点，基础形式、埋置深度，地基允许变形等资料；</w:t>
      </w:r>
    </w:p>
    <w:p>
      <w:pPr>
        <w:spacing w:line="360" w:lineRule="auto"/>
        <w:ind w:firstLine="420" w:firstLineChars="200"/>
        <w:rPr>
          <w:rFonts w:ascii="Times New Roman" w:eastAsia="宋体"/>
          <w:b w:val="0"/>
          <w:sz w:val="21"/>
          <w:szCs w:val="21"/>
        </w:rPr>
      </w:pPr>
      <w:r>
        <w:rPr>
          <w:rFonts w:ascii="Times New Roman" w:eastAsia="宋体"/>
          <w:b w:val="0"/>
          <w:sz w:val="21"/>
          <w:szCs w:val="21"/>
        </w:rPr>
        <w:t>2  对建筑地基进行岩土工程评价；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3  对不良地质作用防治、特殊岩土处理与利用、地基基础形式、地基处理、基坑工程支护、地下水控制等提出建议。</w:t>
      </w:r>
    </w:p>
    <w:p>
      <w:pPr>
        <w:spacing w:line="360" w:lineRule="auto"/>
        <w:rPr>
          <w:rFonts w:ascii="Times New Roman" w:eastAsia="宋体"/>
          <w:b w:val="0"/>
          <w:sz w:val="21"/>
          <w:szCs w:val="21"/>
        </w:rPr>
      </w:pPr>
      <w:r>
        <w:rPr>
          <w:rFonts w:ascii="Times New Roman" w:eastAsia="宋体"/>
          <w:sz w:val="21"/>
          <w:szCs w:val="21"/>
        </w:rPr>
        <w:t>4.2.3</w:t>
      </w:r>
      <w:r>
        <w:rPr>
          <w:rFonts w:ascii="Times New Roman" w:eastAsia="宋体"/>
          <w:b w:val="0"/>
          <w:sz w:val="21"/>
          <w:szCs w:val="21"/>
        </w:rPr>
        <w:t xml:space="preserve">  详细勘察应评价地下水在施工期间对工程和环境的影响，提出抗浮设防水位。对情况复杂的重要工程，使用期间水位变化对工程的影响应进行专门研究。</w:t>
      </w:r>
    </w:p>
    <w:p>
      <w:pPr>
        <w:spacing w:line="360" w:lineRule="auto"/>
        <w:rPr>
          <w:rFonts w:ascii="Times New Roman" w:eastAsia="宋体"/>
          <w:b w:val="0"/>
          <w:sz w:val="21"/>
          <w:szCs w:val="21"/>
        </w:rPr>
      </w:pPr>
      <w:r>
        <w:rPr>
          <w:rFonts w:ascii="Times New Roman" w:eastAsia="宋体"/>
          <w:sz w:val="21"/>
          <w:szCs w:val="21"/>
        </w:rPr>
        <w:t>4.2.4</w:t>
      </w:r>
      <w:r>
        <w:rPr>
          <w:rFonts w:ascii="Times New Roman" w:eastAsia="宋体"/>
          <w:b w:val="0"/>
          <w:sz w:val="21"/>
          <w:szCs w:val="21"/>
        </w:rPr>
        <w:t xml:space="preserve">  详细勘探点的布置，应符合下列规定：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勘探点宜按建筑物周边线和角点布置，对无特殊要求的其它建筑物可按建筑物或建筑群的范围布置；</w:t>
      </w:r>
    </w:p>
    <w:p>
      <w:pPr>
        <w:spacing w:line="360" w:lineRule="auto"/>
        <w:ind w:firstLine="420" w:firstLineChars="200"/>
        <w:rPr>
          <w:rFonts w:ascii="Times New Roman" w:eastAsia="宋体"/>
          <w:b w:val="0"/>
          <w:sz w:val="21"/>
          <w:szCs w:val="21"/>
        </w:rPr>
      </w:pPr>
      <w:r>
        <w:rPr>
          <w:rFonts w:ascii="Times New Roman" w:eastAsia="宋体"/>
          <w:b w:val="0"/>
          <w:sz w:val="21"/>
          <w:szCs w:val="21"/>
        </w:rPr>
        <w:t>2  同一建筑范围内的主要受力层或有影响的下卧层起伏较大时，应加密勘探点，查明其变化；</w:t>
      </w:r>
    </w:p>
    <w:p>
      <w:pPr>
        <w:spacing w:line="360" w:lineRule="auto"/>
        <w:ind w:firstLine="420" w:firstLineChars="200"/>
        <w:rPr>
          <w:rFonts w:ascii="Times New Roman" w:eastAsia="宋体"/>
          <w:b w:val="0"/>
          <w:sz w:val="21"/>
          <w:szCs w:val="21"/>
        </w:rPr>
      </w:pPr>
      <w:r>
        <w:rPr>
          <w:rFonts w:ascii="Times New Roman" w:eastAsia="宋体"/>
          <w:b w:val="0"/>
          <w:sz w:val="21"/>
          <w:szCs w:val="21"/>
        </w:rPr>
        <w:t>3  重大设备基础应单独布置勘探点；重大的动力机器基础和高耸构筑物，勘探点不宜少于3个；</w:t>
      </w:r>
    </w:p>
    <w:p>
      <w:pPr>
        <w:spacing w:line="360" w:lineRule="auto"/>
        <w:rPr>
          <w:rFonts w:ascii="Times New Roman" w:eastAsia="宋体"/>
          <w:b w:val="0"/>
          <w:sz w:val="21"/>
          <w:szCs w:val="21"/>
        </w:rPr>
      </w:pPr>
      <w:r>
        <w:rPr>
          <w:rFonts w:ascii="Times New Roman" w:eastAsia="宋体"/>
          <w:sz w:val="21"/>
          <w:szCs w:val="21"/>
        </w:rPr>
        <w:t>4.2.5</w:t>
      </w:r>
      <w:r>
        <w:rPr>
          <w:rFonts w:ascii="Times New Roman" w:eastAsia="宋体"/>
          <w:b w:val="0"/>
          <w:sz w:val="21"/>
          <w:szCs w:val="21"/>
        </w:rPr>
        <w:t xml:space="preserve">  详细勘察的单栋高层建筑勘探点布置，应满足对地基均匀性评价的要求，且不少于4个；对密集的高层建筑群，勘探点可适当减少，但每栋建筑物至少应有一个控制性勘探点。</w:t>
      </w:r>
    </w:p>
    <w:p>
      <w:pPr>
        <w:spacing w:line="360" w:lineRule="auto"/>
        <w:rPr>
          <w:rFonts w:ascii="Times New Roman" w:eastAsia="宋体"/>
          <w:b w:val="0"/>
          <w:sz w:val="21"/>
          <w:szCs w:val="21"/>
        </w:rPr>
      </w:pPr>
      <w:r>
        <w:rPr>
          <w:rFonts w:ascii="Times New Roman" w:eastAsia="宋体"/>
          <w:sz w:val="21"/>
          <w:szCs w:val="21"/>
        </w:rPr>
        <w:t>4.2.6</w:t>
      </w:r>
      <w:r>
        <w:rPr>
          <w:rFonts w:ascii="Times New Roman" w:eastAsia="宋体"/>
          <w:b w:val="0"/>
          <w:sz w:val="21"/>
          <w:szCs w:val="21"/>
        </w:rPr>
        <w:t xml:space="preserve">  详细勘察的勘探深度应符合本规范第4.1.13条的规定，尚应符合下列规定：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对高层建筑和需作变形验算的地基，控制性勘探孔深度应超过地基变形计算深度；高层建筑的一般性勘探孔应达到基底下0.5～1.0倍基础宽度，并深入稳定分布的地层；</w:t>
      </w:r>
    </w:p>
    <w:p>
      <w:pPr>
        <w:spacing w:line="360" w:lineRule="auto"/>
        <w:ind w:firstLine="420" w:firstLineChars="200"/>
        <w:rPr>
          <w:rFonts w:ascii="Times New Roman" w:eastAsia="宋体"/>
          <w:b w:val="0"/>
          <w:sz w:val="21"/>
          <w:szCs w:val="21"/>
        </w:rPr>
      </w:pPr>
      <w:r>
        <w:rPr>
          <w:rFonts w:ascii="Times New Roman" w:eastAsia="宋体"/>
          <w:b w:val="0"/>
          <w:sz w:val="21"/>
          <w:szCs w:val="21"/>
        </w:rPr>
        <w:t>2  对仅有地下室的建筑或高层建筑的裙房，当不能满足抗浮设计要求，需设置抗浮桩或锚杆时，勘探孔深度应满足抗浮桩或锚杆设计要求；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3  建筑总平面内的裙房或仅有地下室部分或基底附加压力p0</w:t>
      </w:r>
      <w:r>
        <w:rPr>
          <w:rFonts w:hint="eastAsia" w:asciiTheme="minorEastAsia" w:hAnsiTheme="minorEastAsia" w:eastAsiaTheme="minorEastAsia" w:cstheme="minorEastAsia"/>
          <w:b w:val="0"/>
          <w:sz w:val="21"/>
          <w:szCs w:val="21"/>
        </w:rPr>
        <w:t>≤</w:t>
      </w:r>
      <w:r>
        <w:rPr>
          <w:rFonts w:ascii="Times New Roman" w:eastAsia="宋体"/>
          <w:b w:val="0"/>
          <w:sz w:val="21"/>
          <w:szCs w:val="21"/>
        </w:rPr>
        <w:t>0时，控制性勘探孔深度可适当减小，但应深入稳定分布地层，且根据荷载和土质条件不宜少于基底下0.5～1.0倍基础宽度；</w:t>
      </w:r>
    </w:p>
    <w:p>
      <w:pPr>
        <w:spacing w:line="360" w:lineRule="auto"/>
        <w:ind w:firstLine="420" w:firstLineChars="200"/>
        <w:rPr>
          <w:rFonts w:ascii="Times New Roman" w:eastAsia="宋体"/>
          <w:b w:val="0"/>
          <w:sz w:val="21"/>
          <w:szCs w:val="21"/>
        </w:rPr>
      </w:pPr>
      <w:r>
        <w:rPr>
          <w:rFonts w:ascii="Times New Roman" w:eastAsia="宋体"/>
          <w:b w:val="0"/>
          <w:sz w:val="21"/>
          <w:szCs w:val="21"/>
        </w:rPr>
        <w:t>4  大型设备基础勘探孔深度不宜小于基础底面宽度的2倍；</w:t>
      </w:r>
    </w:p>
    <w:p>
      <w:pPr>
        <w:spacing w:line="360" w:lineRule="auto"/>
        <w:ind w:firstLine="420" w:firstLineChars="200"/>
        <w:rPr>
          <w:rFonts w:ascii="Times New Roman" w:eastAsia="宋体"/>
          <w:b w:val="0"/>
          <w:sz w:val="21"/>
          <w:szCs w:val="21"/>
        </w:rPr>
      </w:pPr>
      <w:r>
        <w:rPr>
          <w:rFonts w:ascii="Times New Roman" w:eastAsia="宋体"/>
          <w:b w:val="0"/>
          <w:sz w:val="21"/>
          <w:szCs w:val="21"/>
        </w:rPr>
        <w:t>5  当采用桩基时，勘探孔深度应满足本规范第4.4节的要求；当需进行地基处理时，勘探孔的深度应满足本规范第4.5节的要求。</w:t>
      </w:r>
    </w:p>
    <w:p>
      <w:pPr>
        <w:spacing w:line="360" w:lineRule="auto"/>
        <w:rPr>
          <w:rFonts w:ascii="Times New Roman" w:eastAsia="宋体"/>
          <w:b w:val="0"/>
          <w:sz w:val="21"/>
          <w:szCs w:val="21"/>
        </w:rPr>
      </w:pPr>
      <w:r>
        <w:rPr>
          <w:rFonts w:ascii="Times New Roman" w:eastAsia="宋体"/>
          <w:sz w:val="21"/>
          <w:szCs w:val="21"/>
        </w:rPr>
        <w:t>4.2.7</w:t>
      </w:r>
      <w:r>
        <w:rPr>
          <w:rFonts w:ascii="Times New Roman" w:eastAsia="宋体"/>
          <w:b w:val="0"/>
          <w:sz w:val="21"/>
          <w:szCs w:val="21"/>
        </w:rPr>
        <w:t xml:space="preserve">  室内土工试验应符合本规范第10章的规定。</w:t>
      </w:r>
    </w:p>
    <w:p>
      <w:pPr>
        <w:spacing w:line="360" w:lineRule="auto"/>
        <w:rPr>
          <w:rFonts w:ascii="Times New Roman" w:eastAsia="宋体"/>
          <w:b w:val="0"/>
          <w:sz w:val="21"/>
          <w:szCs w:val="21"/>
        </w:rPr>
      </w:pPr>
      <w:r>
        <w:rPr>
          <w:rFonts w:ascii="Times New Roman" w:eastAsia="宋体"/>
          <w:sz w:val="21"/>
          <w:szCs w:val="21"/>
        </w:rPr>
        <w:t>4.2.8</w:t>
      </w:r>
      <w:r>
        <w:rPr>
          <w:rFonts w:ascii="Times New Roman" w:eastAsia="宋体"/>
          <w:b w:val="0"/>
          <w:sz w:val="21"/>
          <w:szCs w:val="21"/>
        </w:rPr>
        <w:t xml:space="preserve">  地基变形计算应按现行国家标准《建筑地基基础设计规范》（GB50007）或其他有关标准的规定执行。</w:t>
      </w:r>
    </w:p>
    <w:p>
      <w:pPr>
        <w:spacing w:line="360" w:lineRule="auto"/>
        <w:rPr>
          <w:rFonts w:ascii="Times New Roman" w:eastAsia="宋体"/>
          <w:b w:val="0"/>
          <w:sz w:val="21"/>
          <w:szCs w:val="21"/>
        </w:rPr>
      </w:pPr>
      <w:r>
        <w:rPr>
          <w:rFonts w:ascii="Times New Roman" w:eastAsia="宋体"/>
          <w:sz w:val="21"/>
          <w:szCs w:val="21"/>
        </w:rPr>
        <w:t>4.2.9</w:t>
      </w:r>
      <w:r>
        <w:rPr>
          <w:rFonts w:ascii="Times New Roman" w:eastAsia="宋体"/>
          <w:b w:val="0"/>
          <w:sz w:val="21"/>
          <w:szCs w:val="21"/>
        </w:rPr>
        <w:t xml:space="preserve">  地基承载力应结合地区经验按有关标准综合确定。</w:t>
      </w:r>
    </w:p>
    <w:p>
      <w:pPr>
        <w:snapToGrid w:val="0"/>
        <w:spacing w:line="360" w:lineRule="auto"/>
        <w:jc w:val="center"/>
        <w:outlineLvl w:val="1"/>
        <w:rPr>
          <w:rFonts w:ascii="Times New Roman" w:eastAsia="宋体"/>
          <w:sz w:val="21"/>
          <w:szCs w:val="21"/>
        </w:rPr>
      </w:pPr>
      <w:bookmarkStart w:id="44" w:name="_Toc5113667"/>
      <w:bookmarkStart w:id="45" w:name="_Toc522782313"/>
      <w:bookmarkStart w:id="46" w:name="_Toc522782385"/>
      <w:bookmarkStart w:id="47" w:name="_Toc522782533"/>
      <w:r>
        <w:rPr>
          <w:rFonts w:ascii="Times New Roman" w:eastAsia="宋体"/>
          <w:sz w:val="21"/>
          <w:szCs w:val="21"/>
        </w:rPr>
        <w:t>4.3  天然地基</w:t>
      </w:r>
      <w:bookmarkEnd w:id="44"/>
      <w:bookmarkEnd w:id="45"/>
      <w:bookmarkEnd w:id="46"/>
      <w:bookmarkEnd w:id="47"/>
    </w:p>
    <w:p>
      <w:pPr>
        <w:spacing w:line="360" w:lineRule="auto"/>
        <w:rPr>
          <w:rFonts w:ascii="Times New Roman" w:eastAsia="宋体"/>
          <w:b w:val="0"/>
          <w:sz w:val="21"/>
          <w:szCs w:val="21"/>
        </w:rPr>
      </w:pPr>
      <w:r>
        <w:rPr>
          <w:rFonts w:ascii="Times New Roman" w:eastAsia="宋体"/>
          <w:sz w:val="21"/>
          <w:szCs w:val="21"/>
        </w:rPr>
        <w:t>4.3.1</w:t>
      </w:r>
      <w:r>
        <w:rPr>
          <w:rFonts w:ascii="Times New Roman" w:eastAsia="宋体"/>
          <w:b w:val="0"/>
          <w:sz w:val="21"/>
          <w:szCs w:val="21"/>
        </w:rPr>
        <w:t xml:space="preserve">  勘探点宜沿建筑物角点、周边或主要基础柱列线布置。对排列比较密集的建筑群可按网格状布置。 </w:t>
      </w:r>
    </w:p>
    <w:p>
      <w:pPr>
        <w:spacing w:line="360" w:lineRule="auto"/>
        <w:rPr>
          <w:rFonts w:ascii="Times New Roman" w:eastAsia="宋体"/>
          <w:b w:val="0"/>
          <w:sz w:val="21"/>
          <w:szCs w:val="21"/>
        </w:rPr>
      </w:pPr>
      <w:r>
        <w:rPr>
          <w:rFonts w:ascii="Times New Roman" w:eastAsia="宋体"/>
          <w:sz w:val="21"/>
          <w:szCs w:val="21"/>
        </w:rPr>
        <w:t>4.3.2</w:t>
      </w:r>
      <w:r>
        <w:rPr>
          <w:rFonts w:ascii="Times New Roman" w:eastAsia="宋体"/>
          <w:b w:val="0"/>
          <w:sz w:val="21"/>
          <w:szCs w:val="21"/>
        </w:rPr>
        <w:t xml:space="preserve">  当场地地基土分布较复杂且影响基础设计时，宜适当加密勘探点。</w:t>
      </w:r>
    </w:p>
    <w:p>
      <w:pPr>
        <w:spacing w:line="360" w:lineRule="auto"/>
        <w:rPr>
          <w:rFonts w:ascii="Times New Roman" w:eastAsia="宋体"/>
          <w:b w:val="0"/>
          <w:sz w:val="21"/>
          <w:szCs w:val="21"/>
        </w:rPr>
      </w:pPr>
      <w:r>
        <w:rPr>
          <w:rFonts w:ascii="Times New Roman" w:eastAsia="宋体"/>
          <w:sz w:val="21"/>
          <w:szCs w:val="21"/>
        </w:rPr>
        <w:t>4.3.3</w:t>
      </w:r>
      <w:r>
        <w:rPr>
          <w:rFonts w:ascii="Times New Roman" w:eastAsia="宋体"/>
          <w:b w:val="0"/>
          <w:sz w:val="21"/>
          <w:szCs w:val="21"/>
        </w:rPr>
        <w:t xml:space="preserve">  勘探点深度应满足天然地基变形计算深度。</w:t>
      </w:r>
    </w:p>
    <w:p>
      <w:pPr>
        <w:spacing w:line="360" w:lineRule="auto"/>
        <w:rPr>
          <w:rFonts w:ascii="Times New Roman" w:eastAsia="宋体"/>
          <w:b w:val="0"/>
          <w:sz w:val="21"/>
          <w:szCs w:val="21"/>
        </w:rPr>
      </w:pPr>
      <w:r>
        <w:rPr>
          <w:rFonts w:ascii="Times New Roman" w:eastAsia="宋体"/>
          <w:sz w:val="21"/>
          <w:szCs w:val="21"/>
        </w:rPr>
        <w:t>4.3.4</w:t>
      </w:r>
      <w:r>
        <w:rPr>
          <w:rFonts w:ascii="Times New Roman" w:eastAsia="宋体"/>
          <w:b w:val="0"/>
          <w:sz w:val="21"/>
          <w:szCs w:val="21"/>
        </w:rPr>
        <w:t xml:space="preserve">  一、二级工程基础持力层和软弱下卧层的剪切试验数据以及地基压缩层范围内各主要土层的压缩试验数据不应少于6个。</w:t>
      </w:r>
    </w:p>
    <w:p>
      <w:pPr>
        <w:spacing w:line="360" w:lineRule="auto"/>
        <w:rPr>
          <w:rFonts w:ascii="Times New Roman" w:eastAsia="宋体"/>
          <w:b w:val="0"/>
          <w:sz w:val="21"/>
          <w:szCs w:val="21"/>
        </w:rPr>
      </w:pPr>
      <w:r>
        <w:rPr>
          <w:rFonts w:ascii="Times New Roman" w:eastAsia="宋体"/>
          <w:sz w:val="21"/>
          <w:szCs w:val="21"/>
        </w:rPr>
        <w:t xml:space="preserve">4.3.5  </w:t>
      </w:r>
      <w:r>
        <w:rPr>
          <w:rFonts w:ascii="Times New Roman" w:eastAsia="宋体"/>
          <w:b w:val="0"/>
          <w:sz w:val="21"/>
          <w:szCs w:val="21"/>
        </w:rPr>
        <w:t>一级工程应采用静载荷试验、其它原位测试及土工试验指标，二、三级工程可根据原位测试和土工试验指标，结合地区经验综合确定地基承载力及变形指标。</w:t>
      </w:r>
    </w:p>
    <w:p>
      <w:pPr>
        <w:spacing w:line="360" w:lineRule="auto"/>
        <w:rPr>
          <w:rFonts w:ascii="Times New Roman" w:eastAsia="宋体"/>
          <w:b w:val="0"/>
          <w:sz w:val="21"/>
          <w:szCs w:val="21"/>
        </w:rPr>
      </w:pPr>
      <w:r>
        <w:rPr>
          <w:rFonts w:ascii="Times New Roman" w:eastAsia="宋体"/>
          <w:sz w:val="21"/>
          <w:szCs w:val="21"/>
        </w:rPr>
        <w:t xml:space="preserve">4.3.6  </w:t>
      </w:r>
      <w:r>
        <w:rPr>
          <w:rFonts w:ascii="Times New Roman" w:eastAsia="宋体"/>
          <w:b w:val="0"/>
          <w:sz w:val="21"/>
          <w:szCs w:val="21"/>
        </w:rPr>
        <w:t>当场地内存在厚度较大的填土时，应了解填筑的时间。对填筑时间较长的填土，宜选择适当的原位测试手段，查明其均匀性以及强度和变形特性，评价其作为天然地基持力层的可能性。</w:t>
      </w:r>
    </w:p>
    <w:p>
      <w:pPr>
        <w:spacing w:line="360" w:lineRule="auto"/>
        <w:rPr>
          <w:rFonts w:ascii="Times New Roman" w:eastAsia="宋体"/>
          <w:b w:val="0"/>
          <w:sz w:val="21"/>
          <w:szCs w:val="21"/>
        </w:rPr>
      </w:pPr>
      <w:r>
        <w:rPr>
          <w:rFonts w:ascii="Times New Roman" w:eastAsia="宋体"/>
          <w:sz w:val="21"/>
          <w:szCs w:val="21"/>
        </w:rPr>
        <w:t>4.3.7</w:t>
      </w:r>
      <w:r>
        <w:rPr>
          <w:rFonts w:ascii="Times New Roman" w:eastAsia="宋体"/>
          <w:b w:val="0"/>
          <w:sz w:val="21"/>
          <w:szCs w:val="21"/>
        </w:rPr>
        <w:t xml:space="preserve">  对地基承载力、均匀性、变形特性进行评价，提出基础形式、埋置深度及持力层建议和使用条件。</w:t>
      </w:r>
    </w:p>
    <w:p>
      <w:pPr>
        <w:snapToGrid w:val="0"/>
        <w:spacing w:line="360" w:lineRule="auto"/>
        <w:jc w:val="center"/>
        <w:outlineLvl w:val="1"/>
        <w:rPr>
          <w:rFonts w:ascii="Times New Roman" w:eastAsia="宋体"/>
          <w:sz w:val="21"/>
          <w:szCs w:val="21"/>
        </w:rPr>
      </w:pPr>
      <w:bookmarkStart w:id="48" w:name="_Toc522782314"/>
      <w:bookmarkStart w:id="49" w:name="_Toc522782534"/>
      <w:bookmarkStart w:id="50" w:name="_Toc5113668"/>
      <w:bookmarkStart w:id="51" w:name="_Toc522782386"/>
      <w:r>
        <w:rPr>
          <w:rFonts w:ascii="Times New Roman" w:eastAsia="宋体"/>
          <w:sz w:val="21"/>
          <w:szCs w:val="21"/>
        </w:rPr>
        <w:t>4.4  桩基础</w:t>
      </w:r>
      <w:bookmarkEnd w:id="48"/>
      <w:bookmarkEnd w:id="49"/>
      <w:bookmarkEnd w:id="50"/>
      <w:bookmarkEnd w:id="51"/>
    </w:p>
    <w:p>
      <w:pPr>
        <w:spacing w:line="360" w:lineRule="auto"/>
        <w:rPr>
          <w:rFonts w:ascii="Times New Roman" w:eastAsia="宋体"/>
          <w:b w:val="0"/>
          <w:sz w:val="21"/>
          <w:szCs w:val="21"/>
        </w:rPr>
      </w:pPr>
      <w:r>
        <w:rPr>
          <w:rFonts w:ascii="Times New Roman" w:eastAsia="宋体"/>
          <w:sz w:val="21"/>
          <w:szCs w:val="21"/>
        </w:rPr>
        <w:t>4.4.1</w:t>
      </w:r>
      <w:r>
        <w:rPr>
          <w:rFonts w:ascii="Times New Roman" w:eastAsia="宋体"/>
          <w:b w:val="0"/>
          <w:sz w:val="21"/>
          <w:szCs w:val="21"/>
        </w:rPr>
        <w:t xml:space="preserve">  桩基岩土工程勘察应包括下列内容：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查明场地各层岩土的类型、深度、分布、工程特性和变化规律；</w:t>
      </w:r>
    </w:p>
    <w:p>
      <w:pPr>
        <w:spacing w:line="360" w:lineRule="auto"/>
        <w:ind w:firstLine="420" w:firstLineChars="200"/>
        <w:rPr>
          <w:rFonts w:ascii="Times New Roman" w:eastAsia="宋体"/>
          <w:b w:val="0"/>
          <w:sz w:val="21"/>
          <w:szCs w:val="21"/>
        </w:rPr>
      </w:pPr>
      <w:r>
        <w:rPr>
          <w:rFonts w:ascii="Times New Roman" w:eastAsia="宋体"/>
          <w:b w:val="0"/>
          <w:sz w:val="21"/>
          <w:szCs w:val="21"/>
        </w:rPr>
        <w:t>2  当采用基岩作为桩的持力层时，应查明基岩的岩性、构造、岩面变化、风化程度，确定其坚硬程度、完整程度和基本质量等级，判定有无洞穴、临空面、破碎岩体或软弱岩层；</w:t>
      </w:r>
    </w:p>
    <w:p>
      <w:pPr>
        <w:spacing w:line="360" w:lineRule="auto"/>
        <w:ind w:firstLine="420" w:firstLineChars="200"/>
        <w:rPr>
          <w:rFonts w:ascii="Times New Roman" w:eastAsia="宋体"/>
          <w:b w:val="0"/>
          <w:sz w:val="21"/>
          <w:szCs w:val="21"/>
        </w:rPr>
      </w:pPr>
      <w:r>
        <w:rPr>
          <w:rFonts w:ascii="Times New Roman" w:eastAsia="宋体"/>
          <w:b w:val="0"/>
          <w:sz w:val="21"/>
          <w:szCs w:val="21"/>
        </w:rPr>
        <w:t>3  查明水文地质条件，评价地下水对桩基设计和施工的影响，判定水质对建筑材料的腐蚀性；</w:t>
      </w:r>
    </w:p>
    <w:p>
      <w:pPr>
        <w:spacing w:line="360" w:lineRule="auto"/>
        <w:ind w:firstLine="420" w:firstLineChars="200"/>
        <w:rPr>
          <w:rFonts w:ascii="Times New Roman" w:eastAsia="宋体"/>
          <w:b w:val="0"/>
          <w:sz w:val="21"/>
          <w:szCs w:val="21"/>
        </w:rPr>
      </w:pPr>
      <w:r>
        <w:rPr>
          <w:rFonts w:ascii="Times New Roman" w:eastAsia="宋体"/>
          <w:b w:val="0"/>
          <w:sz w:val="21"/>
          <w:szCs w:val="21"/>
        </w:rPr>
        <w:t>4  查明不良地质作用，可液化土层和特殊性岩土的分布及其对桩基的危害程度，对深厚填土应分析固结变形对桩基础的不利影响，并提出防治措施的建议；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5  提出桩基础持力层及桩型建议，评价成桩可能性，论证桩的施工条件及其对环境的影响。</w:t>
      </w:r>
    </w:p>
    <w:p>
      <w:pPr>
        <w:spacing w:line="360" w:lineRule="auto"/>
        <w:rPr>
          <w:rFonts w:ascii="Times New Roman" w:eastAsia="宋体"/>
          <w:b w:val="0"/>
          <w:sz w:val="21"/>
          <w:szCs w:val="21"/>
        </w:rPr>
      </w:pPr>
      <w:r>
        <w:rPr>
          <w:rFonts w:ascii="Times New Roman" w:eastAsia="宋体"/>
          <w:sz w:val="21"/>
          <w:szCs w:val="21"/>
        </w:rPr>
        <w:t>4.4.2</w:t>
      </w:r>
      <w:r>
        <w:rPr>
          <w:rFonts w:ascii="Times New Roman" w:eastAsia="宋体"/>
          <w:b w:val="0"/>
          <w:sz w:val="21"/>
          <w:szCs w:val="21"/>
        </w:rPr>
        <w:t xml:space="preserve">  勘探点间距应符合下列规定：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 xml:space="preserve">1  对端承桩宜为10m～24m，对摩擦桩宜为20m～30m； </w:t>
      </w:r>
    </w:p>
    <w:p>
      <w:pPr>
        <w:spacing w:line="360" w:lineRule="auto"/>
        <w:ind w:firstLine="420" w:firstLineChars="200"/>
        <w:rPr>
          <w:rFonts w:ascii="Times New Roman" w:eastAsia="宋体"/>
          <w:b w:val="0"/>
          <w:sz w:val="21"/>
          <w:szCs w:val="21"/>
        </w:rPr>
      </w:pPr>
      <w:r>
        <w:rPr>
          <w:rFonts w:ascii="Times New Roman" w:eastAsia="宋体"/>
          <w:b w:val="0"/>
          <w:sz w:val="21"/>
          <w:szCs w:val="21"/>
        </w:rPr>
        <w:t>2  复杂地基的一柱一桩工程，宜每柱设置勘探点：</w:t>
      </w:r>
    </w:p>
    <w:p>
      <w:pPr>
        <w:spacing w:line="360" w:lineRule="auto"/>
        <w:ind w:firstLine="420" w:firstLineChars="200"/>
        <w:rPr>
          <w:rFonts w:ascii="Times New Roman" w:eastAsia="宋体"/>
          <w:b w:val="0"/>
          <w:sz w:val="21"/>
          <w:szCs w:val="21"/>
        </w:rPr>
      </w:pPr>
      <w:r>
        <w:rPr>
          <w:rFonts w:ascii="Times New Roman" w:eastAsia="宋体"/>
          <w:b w:val="0"/>
          <w:sz w:val="21"/>
          <w:szCs w:val="21"/>
        </w:rPr>
        <w:t>3  下列情况宜加密勘探点：</w:t>
      </w:r>
    </w:p>
    <w:p>
      <w:pPr>
        <w:spacing w:line="360" w:lineRule="auto"/>
        <w:ind w:firstLine="630" w:firstLineChars="300"/>
        <w:rPr>
          <w:rFonts w:ascii="Times New Roman" w:eastAsia="宋体"/>
          <w:b w:val="0"/>
          <w:sz w:val="21"/>
          <w:szCs w:val="21"/>
        </w:rPr>
      </w:pPr>
      <w:r>
        <w:rPr>
          <w:rFonts w:ascii="Times New Roman" w:eastAsia="宋体"/>
          <w:b w:val="0"/>
          <w:sz w:val="21"/>
          <w:szCs w:val="21"/>
        </w:rPr>
        <w:t>1）相邻勘探点揭露的持力层层面坡度超过15%时；</w:t>
      </w:r>
    </w:p>
    <w:p>
      <w:pPr>
        <w:spacing w:line="360" w:lineRule="auto"/>
        <w:ind w:firstLine="630" w:firstLineChars="300"/>
        <w:rPr>
          <w:rFonts w:ascii="Times New Roman" w:eastAsia="宋体"/>
          <w:b w:val="0"/>
          <w:sz w:val="21"/>
          <w:szCs w:val="21"/>
        </w:rPr>
      </w:pPr>
      <w:r>
        <w:rPr>
          <w:rFonts w:ascii="Times New Roman" w:eastAsia="宋体"/>
          <w:b w:val="0"/>
          <w:sz w:val="21"/>
          <w:szCs w:val="21"/>
        </w:rPr>
        <w:t>2）当地层条件复杂，影响成桩或设计有特殊要求时；</w:t>
      </w:r>
    </w:p>
    <w:p>
      <w:pPr>
        <w:spacing w:line="360" w:lineRule="auto"/>
        <w:ind w:firstLine="630" w:firstLineChars="300"/>
        <w:rPr>
          <w:rFonts w:ascii="Times New Roman" w:eastAsia="宋体"/>
          <w:b w:val="0"/>
          <w:sz w:val="21"/>
          <w:szCs w:val="21"/>
        </w:rPr>
      </w:pPr>
      <w:r>
        <w:rPr>
          <w:rFonts w:ascii="Times New Roman" w:eastAsia="宋体"/>
          <w:b w:val="0"/>
          <w:sz w:val="21"/>
          <w:szCs w:val="21"/>
        </w:rPr>
        <w:t>3）地层变化较大、岩土工程性质复杂、不同持力层力学性质差异较大地段；</w:t>
      </w:r>
    </w:p>
    <w:p>
      <w:pPr>
        <w:spacing w:line="360" w:lineRule="auto"/>
        <w:ind w:firstLine="630" w:firstLineChars="300"/>
        <w:rPr>
          <w:rFonts w:ascii="Times New Roman" w:eastAsia="宋体"/>
          <w:b w:val="0"/>
          <w:sz w:val="21"/>
          <w:szCs w:val="21"/>
        </w:rPr>
      </w:pPr>
      <w:r>
        <w:rPr>
          <w:rFonts w:ascii="Times New Roman" w:eastAsia="宋体"/>
          <w:b w:val="0"/>
          <w:sz w:val="21"/>
          <w:szCs w:val="21"/>
        </w:rPr>
        <w:t>4）岩溶发育地区、严重风化的花岗岩地区、较大断层破碎带通过地段。</w:t>
      </w:r>
    </w:p>
    <w:p>
      <w:pPr>
        <w:spacing w:line="360" w:lineRule="auto"/>
        <w:rPr>
          <w:rFonts w:ascii="Times New Roman" w:eastAsia="宋体"/>
          <w:b w:val="0"/>
          <w:sz w:val="21"/>
          <w:szCs w:val="21"/>
        </w:rPr>
      </w:pPr>
      <w:r>
        <w:rPr>
          <w:rFonts w:ascii="Times New Roman" w:eastAsia="宋体"/>
          <w:sz w:val="21"/>
          <w:szCs w:val="21"/>
        </w:rPr>
        <w:t>4.4.3</w:t>
      </w:r>
      <w:r>
        <w:rPr>
          <w:rFonts w:ascii="Times New Roman" w:eastAsia="宋体"/>
          <w:b w:val="0"/>
          <w:sz w:val="21"/>
          <w:szCs w:val="21"/>
        </w:rPr>
        <w:t xml:space="preserve">  桩基岩土工程勘察宜采用钻探和触探以及其它原位测试相结合的方式进行，对软土、黏性土、粉土和砂土的测试手段宜采用静力触探和标准贯入试验；对碎石土宜采用重型或超重型圆锥动力触探。</w:t>
      </w:r>
    </w:p>
    <w:p>
      <w:pPr>
        <w:spacing w:line="360" w:lineRule="auto"/>
        <w:rPr>
          <w:rFonts w:ascii="Times New Roman" w:eastAsia="宋体"/>
          <w:b w:val="0"/>
          <w:sz w:val="21"/>
          <w:szCs w:val="21"/>
        </w:rPr>
      </w:pPr>
      <w:r>
        <w:rPr>
          <w:rFonts w:ascii="Times New Roman" w:eastAsia="宋体"/>
          <w:sz w:val="21"/>
          <w:szCs w:val="21"/>
        </w:rPr>
        <w:t>4.4.4</w:t>
      </w:r>
      <w:r>
        <w:rPr>
          <w:rFonts w:ascii="Times New Roman" w:eastAsia="宋体"/>
          <w:b w:val="0"/>
          <w:sz w:val="21"/>
          <w:szCs w:val="21"/>
        </w:rPr>
        <w:t xml:space="preserve">  勘探孔的深度应符合下列规定：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一般性勘探孔的深度应达到预计桩长以下3d～5d（d为桩径），且不得小于3m；对大直径桩，不得小于5m；</w:t>
      </w:r>
    </w:p>
    <w:p>
      <w:pPr>
        <w:spacing w:line="360" w:lineRule="auto"/>
        <w:ind w:firstLine="420" w:firstLineChars="200"/>
        <w:rPr>
          <w:rFonts w:ascii="Times New Roman" w:eastAsia="宋体"/>
          <w:b w:val="0"/>
          <w:sz w:val="21"/>
          <w:szCs w:val="21"/>
        </w:rPr>
      </w:pPr>
      <w:r>
        <w:rPr>
          <w:rFonts w:ascii="Times New Roman" w:eastAsia="宋体"/>
          <w:b w:val="0"/>
          <w:sz w:val="21"/>
          <w:szCs w:val="21"/>
        </w:rPr>
        <w:t>2  控制性勘探孔深度应满足下卧层验算要求；对需验算沉降的桩基，应超过地基变形计算深度；</w:t>
      </w:r>
    </w:p>
    <w:p>
      <w:pPr>
        <w:spacing w:line="360" w:lineRule="auto"/>
        <w:ind w:firstLine="420" w:firstLineChars="200"/>
        <w:rPr>
          <w:rFonts w:ascii="Times New Roman" w:eastAsia="宋体"/>
          <w:b w:val="0"/>
          <w:sz w:val="21"/>
          <w:szCs w:val="21"/>
        </w:rPr>
      </w:pPr>
      <w:r>
        <w:rPr>
          <w:rFonts w:ascii="Times New Roman" w:eastAsia="宋体"/>
          <w:b w:val="0"/>
          <w:sz w:val="21"/>
          <w:szCs w:val="21"/>
        </w:rPr>
        <w:t>3  钻至预计深度遇软弱层时，应予加深；在预计勘探孔深度内遇稳定坚实岩土时，可适当减小；</w:t>
      </w:r>
    </w:p>
    <w:p>
      <w:pPr>
        <w:spacing w:line="360" w:lineRule="auto"/>
        <w:ind w:firstLine="420" w:firstLineChars="200"/>
        <w:rPr>
          <w:rFonts w:ascii="Times New Roman" w:eastAsia="宋体"/>
          <w:b w:val="0"/>
          <w:sz w:val="21"/>
          <w:szCs w:val="21"/>
        </w:rPr>
      </w:pPr>
      <w:r>
        <w:rPr>
          <w:rFonts w:ascii="Times New Roman" w:eastAsia="宋体"/>
          <w:b w:val="0"/>
          <w:sz w:val="21"/>
          <w:szCs w:val="21"/>
        </w:rPr>
        <w:t>4  对嵌岩桩，应钻入预计桩端以下3d～5d，遇溶洞、破碎带时，应穿过并到达稳定岩层；</w:t>
      </w:r>
    </w:p>
    <w:p>
      <w:pPr>
        <w:spacing w:line="360" w:lineRule="auto"/>
        <w:ind w:firstLine="420" w:firstLineChars="200"/>
        <w:rPr>
          <w:rFonts w:ascii="Times New Roman" w:eastAsia="宋体"/>
          <w:b w:val="0"/>
          <w:sz w:val="21"/>
          <w:szCs w:val="21"/>
        </w:rPr>
      </w:pPr>
      <w:r>
        <w:rPr>
          <w:rFonts w:ascii="Times New Roman" w:eastAsia="宋体"/>
          <w:b w:val="0"/>
          <w:sz w:val="21"/>
          <w:szCs w:val="21"/>
        </w:rPr>
        <w:t>5  对可能有多种桩长方案时，应根据最长方案确定。</w:t>
      </w:r>
    </w:p>
    <w:p>
      <w:pPr>
        <w:spacing w:line="360" w:lineRule="auto"/>
        <w:rPr>
          <w:rFonts w:ascii="Times New Roman" w:eastAsia="宋体"/>
          <w:b w:val="0"/>
          <w:sz w:val="21"/>
          <w:szCs w:val="21"/>
        </w:rPr>
      </w:pPr>
      <w:r>
        <w:rPr>
          <w:rFonts w:ascii="Times New Roman" w:eastAsia="宋体"/>
          <w:sz w:val="21"/>
          <w:szCs w:val="21"/>
        </w:rPr>
        <w:t>4.4.5</w:t>
      </w:r>
      <w:r>
        <w:rPr>
          <w:rFonts w:ascii="Times New Roman" w:eastAsia="宋体"/>
          <w:b w:val="0"/>
          <w:sz w:val="21"/>
          <w:szCs w:val="21"/>
        </w:rPr>
        <w:t xml:space="preserve">  岩土室内试验应满足下列要求：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当需估算桩的侧阻力、端阻力和验算下卧层强度时，宜进行三轴剪切试验或无侧限抗压强度试验；三轴剪切试验的受力条件应模拟工程实际情况；</w:t>
      </w:r>
    </w:p>
    <w:p>
      <w:pPr>
        <w:spacing w:line="360" w:lineRule="auto"/>
        <w:ind w:firstLine="420" w:firstLineChars="200"/>
        <w:rPr>
          <w:rFonts w:ascii="Times New Roman" w:eastAsia="宋体"/>
          <w:b w:val="0"/>
          <w:sz w:val="21"/>
          <w:szCs w:val="21"/>
        </w:rPr>
      </w:pPr>
      <w:r>
        <w:rPr>
          <w:rFonts w:ascii="Times New Roman" w:eastAsia="宋体"/>
          <w:b w:val="0"/>
          <w:sz w:val="21"/>
          <w:szCs w:val="21"/>
        </w:rPr>
        <w:t>2  对需估算沉降的桩基工程，应进行压缩试验，试验最大压力应大于上覆自重压力与附加压力之和；</w:t>
      </w:r>
    </w:p>
    <w:p>
      <w:pPr>
        <w:spacing w:line="360" w:lineRule="auto"/>
        <w:ind w:firstLine="420" w:firstLineChars="200"/>
        <w:rPr>
          <w:rFonts w:ascii="Times New Roman" w:eastAsia="宋体"/>
          <w:b w:val="0"/>
          <w:sz w:val="21"/>
          <w:szCs w:val="21"/>
        </w:rPr>
      </w:pPr>
      <w:r>
        <w:rPr>
          <w:rFonts w:ascii="Times New Roman" w:eastAsia="宋体"/>
          <w:b w:val="0"/>
          <w:sz w:val="21"/>
          <w:szCs w:val="21"/>
        </w:rPr>
        <w:t>3  当桩端持力层为基岩时，应采取岩样进行饱和单轴抗压强度试验，必要时尚应进行软化试验；对于软岩和极软岩，可进行天然湿度的单轴抗压强度试验。对无法取样的极软岩、破碎和极破碎的岩石，应进行原位测试。</w:t>
      </w:r>
    </w:p>
    <w:p>
      <w:pPr>
        <w:spacing w:line="360" w:lineRule="auto"/>
        <w:rPr>
          <w:rFonts w:ascii="Times New Roman" w:eastAsia="宋体"/>
          <w:b w:val="0"/>
          <w:sz w:val="21"/>
          <w:szCs w:val="21"/>
        </w:rPr>
      </w:pPr>
      <w:r>
        <w:rPr>
          <w:rFonts w:ascii="Times New Roman" w:eastAsia="宋体"/>
          <w:sz w:val="21"/>
          <w:szCs w:val="21"/>
        </w:rPr>
        <w:t>4.4.6</w:t>
      </w:r>
      <w:r>
        <w:rPr>
          <w:rFonts w:ascii="Times New Roman" w:eastAsia="宋体"/>
          <w:b w:val="0"/>
          <w:sz w:val="21"/>
          <w:szCs w:val="21"/>
        </w:rPr>
        <w:t xml:space="preserve">  单桩竖向和水平承载力，应根据工程等级、岩土性质和原位测试成果并结合当地经验确定。对地基基础设计等级为甲级的建筑物和缺乏经验地区，应建议做静载荷试验；对承受较大水平荷载的桩，应建议进行桩的水平载荷试验；对承受上拔力的桩，应建议进行抗拔试验。勘察报告应提出估算的有关岩土的基桩侧阻力和端阻力。必要时提出估算的竖向、水平承载力和抗拔承载力。 </w:t>
      </w:r>
    </w:p>
    <w:p>
      <w:pPr>
        <w:spacing w:line="360" w:lineRule="auto"/>
        <w:rPr>
          <w:rFonts w:ascii="Times New Roman" w:eastAsia="宋体"/>
          <w:b w:val="0"/>
          <w:sz w:val="21"/>
          <w:szCs w:val="21"/>
        </w:rPr>
      </w:pPr>
      <w:r>
        <w:rPr>
          <w:rFonts w:ascii="Times New Roman" w:eastAsia="宋体"/>
          <w:sz w:val="21"/>
          <w:szCs w:val="21"/>
        </w:rPr>
        <w:t>4.4.7</w:t>
      </w:r>
      <w:r>
        <w:rPr>
          <w:rFonts w:ascii="Times New Roman" w:eastAsia="宋体"/>
          <w:b w:val="0"/>
          <w:sz w:val="21"/>
          <w:szCs w:val="21"/>
        </w:rPr>
        <w:t xml:space="preserve">  对需要进行沉降计算的桩基工程，应提供计算所需各层岩土变形参数，并根据任务要求，进行沉降估算。</w:t>
      </w:r>
    </w:p>
    <w:p>
      <w:pPr>
        <w:spacing w:line="360" w:lineRule="auto"/>
        <w:rPr>
          <w:rFonts w:ascii="Times New Roman" w:eastAsia="宋体"/>
          <w:b w:val="0"/>
          <w:sz w:val="21"/>
          <w:szCs w:val="21"/>
        </w:rPr>
      </w:pPr>
      <w:r>
        <w:rPr>
          <w:rFonts w:ascii="Times New Roman" w:eastAsia="宋体"/>
          <w:sz w:val="21"/>
          <w:szCs w:val="21"/>
        </w:rPr>
        <w:t>4.4.8</w:t>
      </w:r>
      <w:r>
        <w:rPr>
          <w:rFonts w:ascii="Times New Roman" w:eastAsia="宋体"/>
          <w:b w:val="0"/>
          <w:sz w:val="21"/>
          <w:szCs w:val="21"/>
        </w:rPr>
        <w:t xml:space="preserve">  岩土工程勘察报告应符合本规范第 12 章的要求，尚应包括下列内容：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提供可选的桩基类型和桩端持力层；提出桩长、桩径方案的建议；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2  当有软弱下卧层时，应对软弱下卧层的不利影响进行分析；</w:t>
      </w:r>
    </w:p>
    <w:p>
      <w:pPr>
        <w:spacing w:line="360" w:lineRule="auto"/>
        <w:ind w:firstLine="420" w:firstLineChars="200"/>
        <w:rPr>
          <w:rFonts w:ascii="Times New Roman" w:eastAsia="宋体"/>
          <w:b w:val="0"/>
          <w:sz w:val="21"/>
          <w:szCs w:val="21"/>
        </w:rPr>
      </w:pPr>
      <w:r>
        <w:rPr>
          <w:rFonts w:ascii="Times New Roman" w:eastAsia="宋体"/>
          <w:b w:val="0"/>
          <w:sz w:val="21"/>
          <w:szCs w:val="21"/>
        </w:rPr>
        <w:t>3  对欠固结土和有大面积堆载的工程，应分析桩侧产生负摩阻力的可能性及其对桩基承载力的影响，并提供负摩阻力系数和减少负摩阻力措施的建议；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4  分析成桩的可能性，成桩和挤土效应的影响，并提出处理措施的建议；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5  持力层为倾斜地层，基岩面凹凸不平或岩土中有洞穴时，应评价桩的稳定性，并提出处理措施的建议。</w:t>
      </w:r>
    </w:p>
    <w:p>
      <w:pPr>
        <w:snapToGrid w:val="0"/>
        <w:spacing w:line="360" w:lineRule="auto"/>
        <w:jc w:val="center"/>
        <w:outlineLvl w:val="1"/>
        <w:rPr>
          <w:rFonts w:ascii="Times New Roman" w:eastAsia="宋体"/>
          <w:sz w:val="21"/>
          <w:szCs w:val="21"/>
        </w:rPr>
      </w:pPr>
      <w:bookmarkStart w:id="52" w:name="_Toc522782315"/>
      <w:bookmarkStart w:id="53" w:name="_Toc522782387"/>
      <w:bookmarkStart w:id="54" w:name="_Toc5113669"/>
      <w:bookmarkStart w:id="55" w:name="_Toc522782535"/>
      <w:r>
        <w:rPr>
          <w:rFonts w:ascii="Times New Roman" w:eastAsia="宋体"/>
          <w:sz w:val="21"/>
          <w:szCs w:val="21"/>
        </w:rPr>
        <w:t>4.5  地基处理</w:t>
      </w:r>
      <w:bookmarkEnd w:id="52"/>
      <w:bookmarkEnd w:id="53"/>
      <w:bookmarkEnd w:id="54"/>
      <w:bookmarkEnd w:id="55"/>
    </w:p>
    <w:p>
      <w:pPr>
        <w:spacing w:line="360" w:lineRule="auto"/>
        <w:rPr>
          <w:rFonts w:ascii="Times New Roman" w:eastAsia="宋体"/>
          <w:b w:val="0"/>
          <w:sz w:val="21"/>
          <w:szCs w:val="21"/>
        </w:rPr>
      </w:pPr>
      <w:r>
        <w:rPr>
          <w:rFonts w:ascii="Times New Roman" w:eastAsia="宋体"/>
          <w:sz w:val="21"/>
          <w:szCs w:val="21"/>
        </w:rPr>
        <w:t>4.5.1</w:t>
      </w:r>
      <w:r>
        <w:rPr>
          <w:rFonts w:ascii="Times New Roman" w:eastAsia="宋体"/>
          <w:b w:val="0"/>
          <w:sz w:val="21"/>
          <w:szCs w:val="21"/>
        </w:rPr>
        <w:t xml:space="preserve">  地基处理的岩土工程勘察应满足下列要求：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提出地基处理方案的建议；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2  针对可能采用的地基处理方案，提供地基处理设计和施工所需的岩土特性参数；</w:t>
      </w:r>
    </w:p>
    <w:p>
      <w:pPr>
        <w:spacing w:line="360" w:lineRule="auto"/>
        <w:ind w:firstLine="420" w:firstLineChars="200"/>
        <w:rPr>
          <w:rFonts w:ascii="Times New Roman" w:eastAsia="宋体"/>
          <w:b w:val="0"/>
          <w:sz w:val="21"/>
          <w:szCs w:val="21"/>
        </w:rPr>
      </w:pPr>
      <w:r>
        <w:rPr>
          <w:rFonts w:ascii="Times New Roman" w:eastAsia="宋体"/>
          <w:b w:val="0"/>
          <w:sz w:val="21"/>
          <w:szCs w:val="21"/>
        </w:rPr>
        <w:t>3  预测所选地基处理方法对环境和邻近建筑物的影响；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4  当场地条件复杂且缺乏成功经验时，应在施工现场对拟选方案进行试验或对比试验，检验方案的设计参数和处理效果。</w:t>
      </w:r>
    </w:p>
    <w:p>
      <w:pPr>
        <w:spacing w:line="360" w:lineRule="auto"/>
        <w:rPr>
          <w:rFonts w:ascii="Times New Roman" w:eastAsia="宋体"/>
          <w:b w:val="0"/>
          <w:sz w:val="21"/>
          <w:szCs w:val="21"/>
        </w:rPr>
      </w:pPr>
      <w:r>
        <w:rPr>
          <w:rFonts w:ascii="Times New Roman" w:eastAsia="宋体"/>
          <w:sz w:val="21"/>
          <w:szCs w:val="21"/>
        </w:rPr>
        <w:t>4.5.2</w:t>
      </w:r>
      <w:r>
        <w:rPr>
          <w:rFonts w:ascii="Times New Roman" w:eastAsia="宋体"/>
          <w:b w:val="0"/>
          <w:sz w:val="21"/>
          <w:szCs w:val="21"/>
        </w:rPr>
        <w:t xml:space="preserve">  换填垫层法的岩土工程勘察宜包括下列内容：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查明待换填的不良土层的分布范围和埋深；</w:t>
      </w:r>
    </w:p>
    <w:p>
      <w:pPr>
        <w:spacing w:line="360" w:lineRule="auto"/>
        <w:ind w:firstLine="420" w:firstLineChars="200"/>
        <w:rPr>
          <w:rFonts w:ascii="Times New Roman" w:eastAsia="宋体"/>
          <w:b w:val="0"/>
          <w:sz w:val="21"/>
          <w:szCs w:val="21"/>
        </w:rPr>
      </w:pPr>
      <w:r>
        <w:rPr>
          <w:rFonts w:ascii="Times New Roman" w:eastAsia="宋体"/>
          <w:b w:val="0"/>
          <w:sz w:val="21"/>
          <w:szCs w:val="21"/>
        </w:rPr>
        <w:t>2  测定换填材料的最优含水量、最大干密度；</w:t>
      </w:r>
    </w:p>
    <w:p>
      <w:pPr>
        <w:spacing w:line="360" w:lineRule="auto"/>
        <w:ind w:firstLine="420" w:firstLineChars="200"/>
        <w:rPr>
          <w:rFonts w:ascii="Times New Roman" w:eastAsia="宋体"/>
          <w:b w:val="0"/>
          <w:sz w:val="21"/>
          <w:szCs w:val="21"/>
        </w:rPr>
      </w:pPr>
      <w:r>
        <w:rPr>
          <w:rFonts w:ascii="Times New Roman" w:eastAsia="宋体"/>
          <w:b w:val="0"/>
          <w:sz w:val="21"/>
          <w:szCs w:val="21"/>
        </w:rPr>
        <w:t>3  评定垫层以下软弱下卧层的承载力和抗滑稳定性；</w:t>
      </w:r>
    </w:p>
    <w:p>
      <w:pPr>
        <w:spacing w:line="360" w:lineRule="auto"/>
        <w:ind w:firstLine="420" w:firstLineChars="200"/>
        <w:rPr>
          <w:rFonts w:ascii="Times New Roman" w:eastAsia="宋体"/>
          <w:b w:val="0"/>
          <w:sz w:val="21"/>
          <w:szCs w:val="21"/>
        </w:rPr>
      </w:pPr>
      <w:r>
        <w:rPr>
          <w:rFonts w:ascii="Times New Roman" w:eastAsia="宋体"/>
          <w:b w:val="0"/>
          <w:sz w:val="21"/>
          <w:szCs w:val="21"/>
        </w:rPr>
        <w:t>4  评定换填材料对地下水的环境影响；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5  对换填施工过程应注意事项提出建议；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6  对换填垫层的质量检验或现场试验提出建议。</w:t>
      </w:r>
    </w:p>
    <w:p>
      <w:pPr>
        <w:spacing w:line="360" w:lineRule="auto"/>
        <w:rPr>
          <w:rFonts w:ascii="Times New Roman" w:eastAsia="宋体"/>
          <w:b w:val="0"/>
          <w:sz w:val="21"/>
          <w:szCs w:val="21"/>
        </w:rPr>
      </w:pPr>
      <w:r>
        <w:rPr>
          <w:rFonts w:ascii="Times New Roman" w:eastAsia="宋体"/>
          <w:sz w:val="21"/>
          <w:szCs w:val="21"/>
        </w:rPr>
        <w:t>4.5.3</w:t>
      </w:r>
      <w:r>
        <w:rPr>
          <w:rFonts w:ascii="Times New Roman" w:eastAsia="宋体"/>
          <w:b w:val="0"/>
          <w:sz w:val="21"/>
          <w:szCs w:val="21"/>
        </w:rPr>
        <w:t xml:space="preserve">  预压法的岩土工程勘察宜包括下列内容：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查明土的成层条件，水平和垂直方向的分布，排水层和夹砂层的埋深和厚度指标，地下水的补给和排泄条件等；</w:t>
      </w:r>
    </w:p>
    <w:p>
      <w:pPr>
        <w:spacing w:line="360" w:lineRule="auto"/>
        <w:ind w:firstLine="420" w:firstLineChars="200"/>
        <w:rPr>
          <w:rFonts w:ascii="Times New Roman" w:eastAsia="宋体"/>
          <w:b w:val="0"/>
          <w:sz w:val="21"/>
          <w:szCs w:val="21"/>
        </w:rPr>
      </w:pPr>
      <w:r>
        <w:rPr>
          <w:rFonts w:ascii="Times New Roman" w:eastAsia="宋体"/>
          <w:b w:val="0"/>
          <w:sz w:val="21"/>
          <w:szCs w:val="21"/>
        </w:rPr>
        <w:t>2  提供待处理软土的先期固结压力、压缩性参数、固结特性参数和抗剪强度指标、软土在预压过程中强度的增长规律；</w:t>
      </w:r>
    </w:p>
    <w:p>
      <w:pPr>
        <w:spacing w:line="360" w:lineRule="auto"/>
        <w:ind w:firstLine="420" w:firstLineChars="200"/>
        <w:rPr>
          <w:rFonts w:ascii="Times New Roman" w:eastAsia="宋体"/>
          <w:b w:val="0"/>
          <w:sz w:val="21"/>
          <w:szCs w:val="21"/>
        </w:rPr>
      </w:pPr>
      <w:r>
        <w:rPr>
          <w:rFonts w:ascii="Times New Roman" w:eastAsia="宋体"/>
          <w:b w:val="0"/>
          <w:sz w:val="21"/>
          <w:szCs w:val="21"/>
        </w:rPr>
        <w:t>3  预估预压荷载的分级和大小、加荷速率、预压时间、强度的可能增长和可能的沉降；</w:t>
      </w:r>
    </w:p>
    <w:p>
      <w:pPr>
        <w:spacing w:line="360" w:lineRule="auto"/>
        <w:ind w:firstLine="420" w:firstLineChars="200"/>
        <w:rPr>
          <w:rFonts w:ascii="Times New Roman" w:eastAsia="宋体"/>
          <w:b w:val="0"/>
          <w:sz w:val="21"/>
          <w:szCs w:val="21"/>
        </w:rPr>
      </w:pPr>
      <w:r>
        <w:rPr>
          <w:rFonts w:ascii="Times New Roman" w:eastAsia="宋体"/>
          <w:b w:val="0"/>
          <w:sz w:val="21"/>
          <w:szCs w:val="21"/>
        </w:rPr>
        <w:t>4  对重要工程，建议选择代表性试验区进行预压试验；采用室内试验、原位测试、变形和孔压的现场监测等手段，推算软土的固结系数、固结度与时间的关系和最终沉降量，为预压处理的设计施工提供可靠依据；</w:t>
      </w:r>
    </w:p>
    <w:p>
      <w:pPr>
        <w:spacing w:line="360" w:lineRule="auto"/>
        <w:ind w:firstLine="420" w:firstLineChars="200"/>
        <w:rPr>
          <w:rFonts w:ascii="Times New Roman" w:eastAsia="宋体"/>
          <w:b w:val="0"/>
          <w:sz w:val="21"/>
          <w:szCs w:val="21"/>
        </w:rPr>
      </w:pPr>
      <w:r>
        <w:rPr>
          <w:rFonts w:ascii="Times New Roman" w:eastAsia="宋体"/>
          <w:b w:val="0"/>
          <w:sz w:val="21"/>
          <w:szCs w:val="21"/>
        </w:rPr>
        <w:t>5  对预压处理效果检测提出建议。</w:t>
      </w:r>
    </w:p>
    <w:p>
      <w:pPr>
        <w:spacing w:line="360" w:lineRule="auto"/>
        <w:rPr>
          <w:rFonts w:ascii="Times New Roman" w:eastAsia="宋体"/>
          <w:b w:val="0"/>
          <w:sz w:val="21"/>
          <w:szCs w:val="21"/>
        </w:rPr>
      </w:pPr>
      <w:r>
        <w:rPr>
          <w:rFonts w:ascii="Times New Roman" w:eastAsia="宋体"/>
          <w:sz w:val="21"/>
          <w:szCs w:val="21"/>
        </w:rPr>
        <w:t>4.5.4</w:t>
      </w:r>
      <w:r>
        <w:rPr>
          <w:rFonts w:ascii="Times New Roman" w:eastAsia="宋体"/>
          <w:b w:val="0"/>
          <w:sz w:val="21"/>
          <w:szCs w:val="21"/>
        </w:rPr>
        <w:t xml:space="preserve">  强夯法的岩土工程勘察宜包括下列内容：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查明强夯影响深度范围内土层的组成、分布、强度、压缩性、透水性和地下水条件；</w:t>
      </w:r>
    </w:p>
    <w:p>
      <w:pPr>
        <w:spacing w:line="360" w:lineRule="auto"/>
        <w:ind w:firstLine="420" w:firstLineChars="200"/>
        <w:rPr>
          <w:rFonts w:ascii="Times New Roman" w:eastAsia="宋体"/>
          <w:b w:val="0"/>
          <w:sz w:val="21"/>
          <w:szCs w:val="21"/>
        </w:rPr>
      </w:pPr>
      <w:r>
        <w:rPr>
          <w:rFonts w:ascii="Times New Roman" w:eastAsia="宋体"/>
          <w:b w:val="0"/>
          <w:sz w:val="21"/>
          <w:szCs w:val="21"/>
        </w:rPr>
        <w:t>2  查明施工场地和周围受影响范围内的地下管线和构筑物的位置、标高；查明有无对振动敏感的设施，是否需在强夯施工期间进行监测；</w:t>
      </w:r>
    </w:p>
    <w:p>
      <w:pPr>
        <w:spacing w:line="360" w:lineRule="auto"/>
        <w:ind w:firstLine="420" w:firstLineChars="200"/>
        <w:rPr>
          <w:rFonts w:ascii="Times New Roman" w:eastAsia="宋体"/>
          <w:b w:val="0"/>
          <w:sz w:val="21"/>
          <w:szCs w:val="21"/>
        </w:rPr>
      </w:pPr>
      <w:r>
        <w:rPr>
          <w:rFonts w:ascii="Times New Roman" w:eastAsia="宋体"/>
          <w:b w:val="0"/>
          <w:sz w:val="21"/>
          <w:szCs w:val="21"/>
        </w:rPr>
        <w:t>3  试夯区的勘察宜采用室内试验、原位测试、现场监测等手段，查明强夯有效加固深度，夯击能量、夯击遍数与夯沉量的关系，夯坑周围地面的振动和地面隆起，土中孔隙水压力的增长和消散规律。</w:t>
      </w:r>
    </w:p>
    <w:p>
      <w:pPr>
        <w:spacing w:line="360" w:lineRule="auto"/>
        <w:rPr>
          <w:rFonts w:ascii="Times New Roman" w:eastAsia="宋体"/>
          <w:b w:val="0"/>
          <w:sz w:val="21"/>
          <w:szCs w:val="21"/>
        </w:rPr>
      </w:pPr>
      <w:r>
        <w:rPr>
          <w:rFonts w:ascii="Times New Roman" w:eastAsia="宋体"/>
          <w:sz w:val="21"/>
          <w:szCs w:val="21"/>
        </w:rPr>
        <w:t>4.5.5</w:t>
      </w:r>
      <w:r>
        <w:rPr>
          <w:rFonts w:ascii="Times New Roman" w:eastAsia="宋体"/>
          <w:b w:val="0"/>
          <w:sz w:val="21"/>
          <w:szCs w:val="21"/>
        </w:rPr>
        <w:t xml:space="preserve">  桩土复合地基的岩土工程勘察宜包括下列内容：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查明暗塘、暗浜、暗沟、洞穴等的分布和埋深；</w:t>
      </w:r>
    </w:p>
    <w:p>
      <w:pPr>
        <w:spacing w:line="360" w:lineRule="auto"/>
        <w:ind w:firstLine="420" w:firstLineChars="200"/>
        <w:rPr>
          <w:rFonts w:ascii="Times New Roman" w:eastAsia="宋体"/>
          <w:b w:val="0"/>
          <w:sz w:val="21"/>
          <w:szCs w:val="21"/>
        </w:rPr>
      </w:pPr>
      <w:r>
        <w:rPr>
          <w:rFonts w:ascii="Times New Roman" w:eastAsia="宋体"/>
          <w:b w:val="0"/>
          <w:sz w:val="21"/>
          <w:szCs w:val="21"/>
        </w:rPr>
        <w:t>2  查明土的组成、分布和物理力学性质，软弱土的厚度和埋深、可作为桩基持力层的相对硬层的埋深；</w:t>
      </w:r>
    </w:p>
    <w:p>
      <w:pPr>
        <w:spacing w:line="360" w:lineRule="auto"/>
        <w:ind w:firstLine="420" w:firstLineChars="200"/>
        <w:rPr>
          <w:rFonts w:ascii="Times New Roman" w:eastAsia="宋体"/>
          <w:b w:val="0"/>
          <w:sz w:val="21"/>
          <w:szCs w:val="21"/>
        </w:rPr>
      </w:pPr>
      <w:r>
        <w:rPr>
          <w:rFonts w:ascii="Times New Roman" w:eastAsia="宋体"/>
          <w:b w:val="0"/>
          <w:sz w:val="21"/>
          <w:szCs w:val="21"/>
        </w:rPr>
        <w:t>3  预估成桩施工可能性和成桩工艺对周围土体、邻近建筑、工程设施和环境的影响及桩体与水土间的相互作用；</w:t>
      </w:r>
    </w:p>
    <w:p>
      <w:pPr>
        <w:spacing w:line="360" w:lineRule="auto"/>
        <w:ind w:firstLine="420" w:firstLineChars="200"/>
        <w:rPr>
          <w:rFonts w:ascii="Times New Roman" w:eastAsia="宋体"/>
          <w:b w:val="0"/>
          <w:sz w:val="21"/>
          <w:szCs w:val="21"/>
        </w:rPr>
      </w:pPr>
      <w:r>
        <w:rPr>
          <w:rFonts w:ascii="Times New Roman" w:eastAsia="宋体"/>
          <w:b w:val="0"/>
          <w:sz w:val="21"/>
          <w:szCs w:val="21"/>
        </w:rPr>
        <w:t>4  评定桩间土承载力，预估单桩承载力和复合地基承载力；</w:t>
      </w:r>
    </w:p>
    <w:p>
      <w:pPr>
        <w:spacing w:line="360" w:lineRule="auto"/>
        <w:ind w:firstLine="420" w:firstLineChars="200"/>
        <w:rPr>
          <w:rFonts w:ascii="Times New Roman" w:eastAsia="宋体"/>
          <w:b w:val="0"/>
          <w:sz w:val="21"/>
          <w:szCs w:val="21"/>
        </w:rPr>
      </w:pPr>
      <w:r>
        <w:rPr>
          <w:rFonts w:ascii="Times New Roman" w:eastAsia="宋体"/>
          <w:b w:val="0"/>
          <w:sz w:val="21"/>
          <w:szCs w:val="21"/>
        </w:rPr>
        <w:t>5  评定桩间土、桩身、复合地基、桩端以下变形计算深度范围内土层的压缩性，任务需要时估算复合地基的沉降量；</w:t>
      </w:r>
    </w:p>
    <w:p>
      <w:pPr>
        <w:spacing w:line="360" w:lineRule="auto"/>
        <w:ind w:firstLine="420" w:firstLineChars="200"/>
        <w:rPr>
          <w:rFonts w:ascii="Times New Roman" w:eastAsia="宋体"/>
          <w:b w:val="0"/>
          <w:sz w:val="21"/>
          <w:szCs w:val="21"/>
        </w:rPr>
      </w:pPr>
      <w:r>
        <w:rPr>
          <w:rFonts w:ascii="Times New Roman" w:eastAsia="宋体"/>
          <w:b w:val="0"/>
          <w:sz w:val="21"/>
          <w:szCs w:val="21"/>
        </w:rPr>
        <w:t>6  对复合地基检测提出建议。</w:t>
      </w:r>
    </w:p>
    <w:p>
      <w:pPr>
        <w:spacing w:line="360" w:lineRule="auto"/>
        <w:rPr>
          <w:rFonts w:ascii="Times New Roman" w:eastAsia="宋体"/>
          <w:b w:val="0"/>
          <w:sz w:val="21"/>
          <w:szCs w:val="21"/>
        </w:rPr>
      </w:pPr>
      <w:r>
        <w:rPr>
          <w:rFonts w:ascii="Times New Roman" w:eastAsia="宋体"/>
          <w:sz w:val="21"/>
          <w:szCs w:val="21"/>
        </w:rPr>
        <w:t>4.5.6</w:t>
      </w:r>
      <w:r>
        <w:rPr>
          <w:rFonts w:ascii="Times New Roman" w:eastAsia="宋体"/>
          <w:b w:val="0"/>
          <w:sz w:val="21"/>
          <w:szCs w:val="21"/>
        </w:rPr>
        <w:t xml:space="preserve">  注浆法的岩土工程勘察宜包括下列内容：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查明土的级配、孔隙性或岩石的裂隙宽度和分布规律，岩土渗透性，地下水埋深、流向和流速，岩土的化学成分和有机质含量；岩土的渗透性宜经过现场试验测定；</w:t>
      </w:r>
    </w:p>
    <w:p>
      <w:pPr>
        <w:spacing w:line="360" w:lineRule="auto"/>
        <w:ind w:firstLine="420" w:firstLineChars="200"/>
        <w:rPr>
          <w:rFonts w:ascii="Times New Roman" w:eastAsia="宋体"/>
          <w:b w:val="0"/>
          <w:sz w:val="21"/>
          <w:szCs w:val="21"/>
        </w:rPr>
      </w:pPr>
      <w:r>
        <w:rPr>
          <w:rFonts w:ascii="Times New Roman" w:eastAsia="宋体"/>
          <w:b w:val="0"/>
          <w:sz w:val="21"/>
          <w:szCs w:val="21"/>
        </w:rPr>
        <w:t>2  根据岩土性质和工程要求对浆液选择、注浆方法、施工监测、环境保护和注浆效果检测提出建议。</w:t>
      </w:r>
    </w:p>
    <w:p>
      <w:pPr>
        <w:snapToGrid w:val="0"/>
        <w:spacing w:line="360" w:lineRule="auto"/>
        <w:jc w:val="center"/>
        <w:outlineLvl w:val="1"/>
        <w:rPr>
          <w:rFonts w:ascii="Times New Roman" w:eastAsia="宋体"/>
          <w:sz w:val="21"/>
          <w:szCs w:val="21"/>
        </w:rPr>
      </w:pPr>
      <w:bookmarkStart w:id="56" w:name="_Toc522782388"/>
      <w:bookmarkStart w:id="57" w:name="_Toc522782316"/>
      <w:bookmarkStart w:id="58" w:name="_Toc522782536"/>
      <w:bookmarkStart w:id="59" w:name="_Toc5113670"/>
      <w:r>
        <w:rPr>
          <w:rFonts w:ascii="Times New Roman" w:eastAsia="宋体"/>
          <w:sz w:val="21"/>
          <w:szCs w:val="21"/>
        </w:rPr>
        <w:t>4.6  基坑工程</w:t>
      </w:r>
      <w:bookmarkEnd w:id="56"/>
      <w:bookmarkEnd w:id="57"/>
      <w:bookmarkEnd w:id="58"/>
      <w:bookmarkEnd w:id="59"/>
    </w:p>
    <w:p>
      <w:pPr>
        <w:spacing w:line="360" w:lineRule="auto"/>
        <w:rPr>
          <w:rFonts w:ascii="Times New Roman" w:eastAsia="宋体"/>
          <w:b w:val="0"/>
          <w:sz w:val="21"/>
          <w:szCs w:val="21"/>
        </w:rPr>
      </w:pPr>
      <w:r>
        <w:rPr>
          <w:rFonts w:ascii="Times New Roman" w:eastAsia="宋体"/>
          <w:sz w:val="21"/>
          <w:szCs w:val="21"/>
        </w:rPr>
        <w:t xml:space="preserve">4.6.1  </w:t>
      </w:r>
      <w:r>
        <w:rPr>
          <w:rFonts w:ascii="Times New Roman" w:eastAsia="宋体"/>
          <w:b w:val="0"/>
          <w:sz w:val="21"/>
          <w:szCs w:val="21"/>
        </w:rPr>
        <w:t>基坑勘察应查明下列内容：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查明工程场地和周边的地层成因类型及结构、在水平和垂直方向的分布变化特征和工程特性，提供支护设计、施工所需的岩土计算参数；</w:t>
      </w:r>
    </w:p>
    <w:p>
      <w:pPr>
        <w:spacing w:line="360" w:lineRule="auto"/>
        <w:ind w:firstLine="420" w:firstLineChars="200"/>
        <w:rPr>
          <w:rFonts w:ascii="Times New Roman" w:eastAsia="宋体"/>
          <w:b w:val="0"/>
          <w:sz w:val="21"/>
          <w:szCs w:val="21"/>
        </w:rPr>
      </w:pPr>
      <w:r>
        <w:rPr>
          <w:rFonts w:ascii="Times New Roman" w:eastAsia="宋体"/>
          <w:b w:val="0"/>
          <w:sz w:val="21"/>
          <w:szCs w:val="21"/>
        </w:rPr>
        <w:t>2  查明地表水体的汇流和排泄条件，地下水的类型、埋藏条件、水位、水量、腐蚀性、补排关系，土层的渗透性；</w:t>
      </w:r>
    </w:p>
    <w:p>
      <w:pPr>
        <w:spacing w:line="360" w:lineRule="auto"/>
        <w:ind w:firstLine="420" w:firstLineChars="200"/>
        <w:rPr>
          <w:rFonts w:ascii="Times New Roman" w:eastAsia="宋体"/>
          <w:b w:val="0"/>
          <w:sz w:val="21"/>
          <w:szCs w:val="21"/>
        </w:rPr>
      </w:pPr>
      <w:r>
        <w:rPr>
          <w:rFonts w:ascii="Times New Roman" w:eastAsia="宋体"/>
          <w:b w:val="0"/>
          <w:sz w:val="21"/>
          <w:szCs w:val="21"/>
        </w:rPr>
        <w:t>3  查明场区及周边环境不良地质作用的类型、成因、分布范围、发展趋势和危害程度，提出整治方案的建议；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4  查明影响范围内地上地下各类已有建筑物及基础形式、市政管网及河道设施、地下交通线路及站场、防空洞等。</w:t>
      </w:r>
    </w:p>
    <w:p>
      <w:pPr>
        <w:spacing w:line="360" w:lineRule="auto"/>
        <w:rPr>
          <w:rFonts w:ascii="Times New Roman" w:eastAsia="宋体"/>
          <w:b w:val="0"/>
          <w:sz w:val="21"/>
          <w:szCs w:val="21"/>
        </w:rPr>
      </w:pPr>
      <w:r>
        <w:rPr>
          <w:rFonts w:ascii="Times New Roman" w:eastAsia="宋体"/>
          <w:sz w:val="21"/>
          <w:szCs w:val="21"/>
        </w:rPr>
        <w:t>4.6.2</w:t>
      </w:r>
      <w:r>
        <w:rPr>
          <w:rFonts w:ascii="Times New Roman" w:eastAsia="宋体"/>
          <w:b w:val="0"/>
          <w:sz w:val="21"/>
          <w:szCs w:val="21"/>
        </w:rPr>
        <w:t xml:space="preserve">  勘察的平面范围宜超出开挖边界外开挖深度的2倍～3倍。</w:t>
      </w:r>
    </w:p>
    <w:p>
      <w:pPr>
        <w:spacing w:line="360" w:lineRule="auto"/>
        <w:jc w:val="left"/>
        <w:rPr>
          <w:rFonts w:ascii="Times New Roman" w:eastAsia="宋体"/>
          <w:b w:val="0"/>
          <w:bCs w:val="0"/>
          <w:sz w:val="21"/>
          <w:szCs w:val="21"/>
        </w:rPr>
      </w:pPr>
      <w:r>
        <w:rPr>
          <w:rFonts w:ascii="Times New Roman" w:eastAsia="宋体"/>
          <w:sz w:val="21"/>
          <w:szCs w:val="21"/>
        </w:rPr>
        <w:t>4.6.3</w:t>
      </w:r>
      <w:r>
        <w:rPr>
          <w:rFonts w:ascii="Times New Roman" w:eastAsia="宋体"/>
          <w:b w:val="0"/>
          <w:sz w:val="21"/>
          <w:szCs w:val="21"/>
        </w:rPr>
        <w:t xml:space="preserve">  勘探点布置及勘探深度应符合下列要求：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勘察平面范围应根据开挖深度及场地的岩土工程条件确定，基坑四周开挖边线及转角处位置应布置勘探点，其间距宜为10m～20m，但每一侧边的剖面线的勘探点不应少于3个；</w:t>
      </w:r>
    </w:p>
    <w:p>
      <w:pPr>
        <w:spacing w:line="360" w:lineRule="auto"/>
        <w:ind w:firstLine="420" w:firstLineChars="200"/>
        <w:rPr>
          <w:rFonts w:ascii="Times New Roman" w:eastAsia="宋体"/>
          <w:b w:val="0"/>
          <w:sz w:val="21"/>
          <w:szCs w:val="21"/>
        </w:rPr>
      </w:pPr>
      <w:r>
        <w:rPr>
          <w:rFonts w:ascii="Times New Roman" w:eastAsia="宋体"/>
          <w:b w:val="0"/>
          <w:sz w:val="21"/>
          <w:szCs w:val="21"/>
        </w:rPr>
        <w:t>2  在基坑开挖边线外2倍开挖深度范围内宜布置适量勘探点，复杂的特殊性岩土场地和斜坡场地，应根据需要进一步扩大基坑勘察范围，适当加密勘探点。当开挖边线外无法布置勘探点时，宜通过调查取得相应资料并结合场地内及周边地块勘察资料进行综合分析；</w:t>
      </w:r>
    </w:p>
    <w:p>
      <w:pPr>
        <w:spacing w:line="360" w:lineRule="auto"/>
        <w:ind w:firstLine="420" w:firstLineChars="200"/>
        <w:rPr>
          <w:rFonts w:ascii="Times New Roman" w:eastAsia="宋体"/>
          <w:b w:val="0"/>
          <w:sz w:val="21"/>
          <w:szCs w:val="21"/>
        </w:rPr>
      </w:pPr>
      <w:r>
        <w:rPr>
          <w:rFonts w:ascii="Times New Roman" w:eastAsia="宋体"/>
          <w:b w:val="0"/>
          <w:sz w:val="21"/>
          <w:szCs w:val="21"/>
        </w:rPr>
        <w:t>3  勘探孔深度宜不小于基坑开挖深度的2.5倍，此深度范围内遇到坚硬黏性土、粗粒混合土、碎石土及岩层时，可根据岩土类别和支护设计条件减小深度。基坑壁或底面以下存在软弱土层、承压含水层或软弱结构面岩层时，勘探孔深度应穿过软弱土层、承压水含水层或软弱结构面；</w:t>
      </w:r>
    </w:p>
    <w:p>
      <w:pPr>
        <w:spacing w:line="360" w:lineRule="auto"/>
        <w:ind w:firstLine="420" w:firstLineChars="200"/>
        <w:rPr>
          <w:rFonts w:ascii="Times New Roman" w:eastAsia="宋体"/>
          <w:b w:val="0"/>
          <w:sz w:val="21"/>
          <w:szCs w:val="21"/>
        </w:rPr>
      </w:pPr>
      <w:r>
        <w:rPr>
          <w:rFonts w:ascii="Times New Roman" w:eastAsia="宋体"/>
          <w:b w:val="0"/>
          <w:sz w:val="21"/>
          <w:szCs w:val="21"/>
        </w:rPr>
        <w:t>4  对岩质基坑，可采用实测工程地质剖面或探井、探槽代替钻探工作。</w:t>
      </w:r>
    </w:p>
    <w:p>
      <w:pPr>
        <w:spacing w:line="360" w:lineRule="auto"/>
        <w:rPr>
          <w:rFonts w:ascii="Times New Roman" w:eastAsia="宋体"/>
          <w:b w:val="0"/>
          <w:sz w:val="21"/>
          <w:szCs w:val="21"/>
        </w:rPr>
      </w:pPr>
      <w:r>
        <w:rPr>
          <w:rFonts w:ascii="Times New Roman" w:eastAsia="宋体"/>
          <w:sz w:val="21"/>
          <w:szCs w:val="21"/>
        </w:rPr>
        <w:t>4.6.4</w:t>
      </w:r>
      <w:r>
        <w:rPr>
          <w:rFonts w:ascii="Times New Roman" w:eastAsia="宋体"/>
          <w:b w:val="0"/>
          <w:sz w:val="21"/>
          <w:szCs w:val="21"/>
        </w:rPr>
        <w:t xml:space="preserve">  岩土的抗剪强度试验，应满足《建筑基坑支护技术规程》（JGJ120）的规定。</w:t>
      </w:r>
    </w:p>
    <w:p>
      <w:pPr>
        <w:spacing w:line="360" w:lineRule="auto"/>
        <w:rPr>
          <w:rFonts w:ascii="Times New Roman" w:eastAsia="宋体"/>
          <w:b w:val="0"/>
          <w:sz w:val="21"/>
          <w:szCs w:val="21"/>
        </w:rPr>
      </w:pPr>
      <w:r>
        <w:rPr>
          <w:rFonts w:ascii="Times New Roman" w:eastAsia="宋体"/>
          <w:sz w:val="21"/>
          <w:szCs w:val="21"/>
        </w:rPr>
        <w:t>4.6.5</w:t>
      </w:r>
      <w:r>
        <w:rPr>
          <w:rFonts w:ascii="Times New Roman" w:eastAsia="宋体"/>
          <w:b w:val="0"/>
          <w:sz w:val="21"/>
          <w:szCs w:val="21"/>
        </w:rPr>
        <w:t xml:space="preserve">  场地水文地质条件复杂、基坑开挖过程中需要对地下水进行控制，且已有资料不能满足要求时，应进行专门的水文地质勘察。</w:t>
      </w:r>
    </w:p>
    <w:p>
      <w:pPr>
        <w:spacing w:line="360" w:lineRule="auto"/>
        <w:rPr>
          <w:rFonts w:ascii="Times New Roman" w:eastAsia="宋体"/>
          <w:b w:val="0"/>
          <w:sz w:val="21"/>
          <w:szCs w:val="21"/>
        </w:rPr>
      </w:pPr>
      <w:r>
        <w:rPr>
          <w:rFonts w:ascii="Times New Roman" w:eastAsia="宋体"/>
          <w:sz w:val="21"/>
          <w:szCs w:val="21"/>
        </w:rPr>
        <w:t>4.6.6</w:t>
      </w:r>
      <w:r>
        <w:rPr>
          <w:rFonts w:ascii="Times New Roman" w:eastAsia="宋体"/>
          <w:b w:val="0"/>
          <w:sz w:val="21"/>
          <w:szCs w:val="21"/>
        </w:rPr>
        <w:t xml:space="preserve">  基坑开挖可能产生流砂、流土、管涌等渗透性破坏时，应有针对性进行勘察，分析评价其产生的可能性及对工程的影响。当基坑开挖过程中有渗流时，地下水的渗流作用宜通过渗流计算确定。</w:t>
      </w:r>
    </w:p>
    <w:p>
      <w:pPr>
        <w:spacing w:line="360" w:lineRule="auto"/>
        <w:rPr>
          <w:rFonts w:ascii="Times New Roman" w:eastAsia="宋体"/>
          <w:b w:val="0"/>
          <w:sz w:val="21"/>
          <w:szCs w:val="21"/>
        </w:rPr>
      </w:pPr>
      <w:r>
        <w:rPr>
          <w:rFonts w:ascii="Times New Roman" w:eastAsia="宋体"/>
          <w:sz w:val="21"/>
          <w:szCs w:val="21"/>
        </w:rPr>
        <w:t>4.6.7</w:t>
      </w:r>
      <w:r>
        <w:rPr>
          <w:rFonts w:ascii="Times New Roman" w:eastAsia="宋体"/>
          <w:b w:val="0"/>
          <w:sz w:val="21"/>
          <w:szCs w:val="21"/>
        </w:rPr>
        <w:t xml:space="preserve">  在特殊性岩土分布区进行基坑工程勘察时，可根据本规范第6章的规定进行勘察。</w:t>
      </w:r>
    </w:p>
    <w:p>
      <w:pPr>
        <w:spacing w:line="360" w:lineRule="auto"/>
        <w:rPr>
          <w:rFonts w:ascii="Times New Roman" w:eastAsia="宋体"/>
          <w:b w:val="0"/>
          <w:sz w:val="21"/>
          <w:szCs w:val="21"/>
        </w:rPr>
      </w:pPr>
      <w:r>
        <w:rPr>
          <w:rFonts w:ascii="Times New Roman" w:eastAsia="宋体"/>
          <w:sz w:val="21"/>
          <w:szCs w:val="21"/>
        </w:rPr>
        <w:t>4.6.8</w:t>
      </w:r>
      <w:r>
        <w:rPr>
          <w:rFonts w:ascii="Times New Roman" w:eastAsia="宋体"/>
          <w:b w:val="0"/>
          <w:sz w:val="21"/>
          <w:szCs w:val="21"/>
        </w:rPr>
        <w:t xml:space="preserve">  应根据开挖深度、岩土和地下水条件以及环境要求，对基坑边坡的处理方式提出建议。</w:t>
      </w:r>
    </w:p>
    <w:p>
      <w:pPr>
        <w:spacing w:line="360" w:lineRule="auto"/>
        <w:rPr>
          <w:rFonts w:ascii="Times New Roman" w:eastAsia="宋体"/>
          <w:b w:val="0"/>
          <w:sz w:val="21"/>
          <w:szCs w:val="21"/>
        </w:rPr>
      </w:pPr>
      <w:r>
        <w:rPr>
          <w:rFonts w:ascii="Times New Roman" w:eastAsia="宋体"/>
          <w:sz w:val="21"/>
          <w:szCs w:val="21"/>
        </w:rPr>
        <w:t>4.6.9</w:t>
      </w:r>
      <w:r>
        <w:rPr>
          <w:rFonts w:ascii="Times New Roman" w:eastAsia="宋体"/>
          <w:b w:val="0"/>
          <w:sz w:val="21"/>
          <w:szCs w:val="21"/>
        </w:rPr>
        <w:t xml:space="preserve">  基坑工程勘察应针对以下内容进行分析，提供有关计算参数和建议：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1  边坡的局部稳定性、整体稳定性和坑底抗隆起稳定性；</w:t>
      </w:r>
    </w:p>
    <w:p>
      <w:pPr>
        <w:spacing w:line="360" w:lineRule="auto"/>
        <w:ind w:firstLine="420" w:firstLineChars="200"/>
        <w:rPr>
          <w:rFonts w:ascii="Times New Roman" w:eastAsia="宋体"/>
          <w:b w:val="0"/>
          <w:sz w:val="21"/>
          <w:szCs w:val="21"/>
        </w:rPr>
      </w:pPr>
      <w:r>
        <w:rPr>
          <w:rFonts w:ascii="Times New Roman" w:eastAsia="宋体"/>
          <w:b w:val="0"/>
          <w:sz w:val="21"/>
          <w:szCs w:val="21"/>
        </w:rPr>
        <w:t>2  坑底和侧壁的渗透稳定性；</w:t>
      </w:r>
    </w:p>
    <w:p>
      <w:pPr>
        <w:spacing w:line="360" w:lineRule="auto"/>
        <w:ind w:firstLine="420" w:firstLineChars="200"/>
        <w:rPr>
          <w:rFonts w:ascii="Times New Roman" w:eastAsia="宋体"/>
          <w:b w:val="0"/>
          <w:sz w:val="21"/>
          <w:szCs w:val="21"/>
        </w:rPr>
      </w:pPr>
      <w:r>
        <w:rPr>
          <w:rFonts w:ascii="Times New Roman" w:eastAsia="宋体"/>
          <w:b w:val="0"/>
          <w:sz w:val="21"/>
          <w:szCs w:val="21"/>
        </w:rPr>
        <w:t>3  挡土结构和边坡可能发生的变形；</w:t>
      </w:r>
    </w:p>
    <w:p>
      <w:pPr>
        <w:spacing w:line="360" w:lineRule="auto"/>
        <w:ind w:firstLine="420" w:firstLineChars="200"/>
        <w:rPr>
          <w:rFonts w:ascii="Times New Roman" w:eastAsia="宋体"/>
          <w:b w:val="0"/>
          <w:sz w:val="21"/>
          <w:szCs w:val="21"/>
        </w:rPr>
      </w:pPr>
      <w:r>
        <w:rPr>
          <w:rFonts w:ascii="Times New Roman" w:eastAsia="宋体"/>
          <w:b w:val="0"/>
          <w:sz w:val="21"/>
          <w:szCs w:val="21"/>
        </w:rPr>
        <w:t>4  降水效果和降水对环境的影响；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5  开挖和降水对邻近建筑物和地下设施的影响。</w:t>
      </w:r>
    </w:p>
    <w:p>
      <w:pPr>
        <w:spacing w:line="360" w:lineRule="auto"/>
        <w:rPr>
          <w:rFonts w:ascii="Times New Roman" w:eastAsia="宋体"/>
          <w:b w:val="0"/>
          <w:sz w:val="21"/>
          <w:szCs w:val="21"/>
        </w:rPr>
      </w:pPr>
      <w:r>
        <w:rPr>
          <w:rFonts w:ascii="Times New Roman" w:eastAsia="宋体"/>
          <w:sz w:val="21"/>
          <w:szCs w:val="21"/>
        </w:rPr>
        <w:t>4.6.10</w:t>
      </w:r>
      <w:r>
        <w:rPr>
          <w:rFonts w:ascii="Times New Roman" w:eastAsia="宋体"/>
          <w:b w:val="0"/>
          <w:sz w:val="21"/>
          <w:szCs w:val="21"/>
        </w:rPr>
        <w:t xml:space="preserve">  岩土勘察报告中与基坑工程有关的部分应包括下列内容：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与基坑开挖有关的场地条件、土质条件和工程条件；</w:t>
      </w:r>
    </w:p>
    <w:p>
      <w:pPr>
        <w:spacing w:line="360" w:lineRule="auto"/>
        <w:ind w:firstLine="420" w:firstLineChars="200"/>
        <w:rPr>
          <w:rFonts w:ascii="Times New Roman" w:eastAsia="宋体"/>
          <w:b w:val="0"/>
          <w:sz w:val="21"/>
          <w:szCs w:val="21"/>
        </w:rPr>
      </w:pPr>
      <w:r>
        <w:rPr>
          <w:rFonts w:ascii="Times New Roman" w:eastAsia="宋体"/>
          <w:b w:val="0"/>
          <w:sz w:val="21"/>
          <w:szCs w:val="21"/>
        </w:rPr>
        <w:t>2  对处理方式、计算参数和支护结构选型的建议；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3  对地下水控制方法、计算参数和施工控制的建议；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4  对施工方法和施工中可能遇到问题的防治措施的建议；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5  对施工阶段的环境保护和监测工作的建议。</w:t>
      </w:r>
    </w:p>
    <w:p>
      <w:pPr>
        <w:snapToGrid w:val="0"/>
        <w:spacing w:line="360" w:lineRule="auto"/>
        <w:jc w:val="center"/>
        <w:outlineLvl w:val="1"/>
        <w:rPr>
          <w:rFonts w:ascii="Times New Roman" w:eastAsia="宋体"/>
          <w:sz w:val="21"/>
          <w:szCs w:val="21"/>
        </w:rPr>
      </w:pPr>
      <w:bookmarkStart w:id="60" w:name="_Toc522782389"/>
      <w:bookmarkStart w:id="61" w:name="_Toc522782317"/>
      <w:bookmarkStart w:id="62" w:name="_Toc522782537"/>
      <w:bookmarkStart w:id="63" w:name="_Toc5113671"/>
      <w:r>
        <w:rPr>
          <w:rFonts w:ascii="Times New Roman" w:eastAsia="宋体"/>
          <w:sz w:val="21"/>
          <w:szCs w:val="21"/>
        </w:rPr>
        <w:t>4.7  边坡工程</w:t>
      </w:r>
      <w:bookmarkEnd w:id="60"/>
      <w:bookmarkEnd w:id="61"/>
      <w:bookmarkEnd w:id="62"/>
      <w:bookmarkEnd w:id="63"/>
    </w:p>
    <w:p>
      <w:pPr>
        <w:spacing w:line="360" w:lineRule="auto"/>
        <w:rPr>
          <w:rFonts w:ascii="Times New Roman" w:eastAsia="宋体"/>
          <w:b w:val="0"/>
          <w:sz w:val="21"/>
          <w:szCs w:val="21"/>
        </w:rPr>
      </w:pPr>
      <w:r>
        <w:rPr>
          <w:rFonts w:ascii="Times New Roman" w:eastAsia="宋体"/>
          <w:sz w:val="21"/>
          <w:szCs w:val="21"/>
        </w:rPr>
        <w:t>4.7.1</w:t>
      </w:r>
      <w:r>
        <w:rPr>
          <w:rFonts w:ascii="Times New Roman" w:eastAsia="宋体"/>
          <w:b w:val="0"/>
          <w:sz w:val="21"/>
          <w:szCs w:val="21"/>
        </w:rPr>
        <w:t xml:space="preserve">  边坡工程勘察应查明下列内容：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地形地貌、气象水文、植被、不良地质作用、周边环境条件及地表水对边坡的影响；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2  岩土类型、成因、分布、工程特性、物理力学性质和软弱结构面及参数；</w:t>
      </w:r>
    </w:p>
    <w:p>
      <w:pPr>
        <w:spacing w:line="360" w:lineRule="auto"/>
        <w:ind w:firstLine="420" w:firstLineChars="200"/>
        <w:rPr>
          <w:rFonts w:ascii="Times New Roman" w:eastAsia="宋体"/>
          <w:b w:val="0"/>
          <w:sz w:val="21"/>
          <w:szCs w:val="21"/>
        </w:rPr>
      </w:pPr>
      <w:r>
        <w:rPr>
          <w:rFonts w:ascii="Times New Roman" w:eastAsia="宋体"/>
          <w:b w:val="0"/>
          <w:sz w:val="21"/>
          <w:szCs w:val="21"/>
        </w:rPr>
        <w:t>3  岩体主要结构面的类型、产状、延展情况、闭合程度、充填状况、充水状况、力学属性和组合关系，主要结构面与坡面的组合关系；</w:t>
      </w:r>
    </w:p>
    <w:p>
      <w:pPr>
        <w:spacing w:line="360" w:lineRule="auto"/>
        <w:ind w:firstLine="420" w:firstLineChars="200"/>
        <w:rPr>
          <w:rFonts w:ascii="Times New Roman" w:eastAsia="宋体"/>
          <w:b w:val="0"/>
          <w:sz w:val="21"/>
          <w:szCs w:val="21"/>
        </w:rPr>
      </w:pPr>
      <w:r>
        <w:rPr>
          <w:rFonts w:ascii="Times New Roman" w:eastAsia="宋体"/>
          <w:b w:val="0"/>
          <w:sz w:val="21"/>
          <w:szCs w:val="21"/>
        </w:rPr>
        <w:t>4  地下水的类型、赋存条件、水位、补给和动态变化，岩土的透水性和地下水的出露情况；</w:t>
      </w:r>
    </w:p>
    <w:p>
      <w:pPr>
        <w:spacing w:line="360" w:lineRule="auto"/>
        <w:ind w:firstLine="420" w:firstLineChars="200"/>
        <w:rPr>
          <w:rFonts w:ascii="Times New Roman" w:eastAsia="宋体"/>
          <w:b w:val="0"/>
          <w:sz w:val="21"/>
          <w:szCs w:val="21"/>
        </w:rPr>
      </w:pPr>
      <w:r>
        <w:rPr>
          <w:rFonts w:ascii="Times New Roman" w:eastAsia="宋体"/>
          <w:b w:val="0"/>
          <w:sz w:val="21"/>
          <w:szCs w:val="21"/>
        </w:rPr>
        <w:t>5  难以采取原状试样的土层、软岩和对边坡稳定性起控制作用的软弱结构面，宜进行现场剪切试验。</w:t>
      </w:r>
    </w:p>
    <w:p>
      <w:pPr>
        <w:spacing w:line="360" w:lineRule="auto"/>
        <w:rPr>
          <w:rFonts w:ascii="Times New Roman" w:eastAsia="宋体"/>
          <w:b w:val="0"/>
          <w:sz w:val="21"/>
          <w:szCs w:val="21"/>
        </w:rPr>
      </w:pPr>
      <w:r>
        <w:rPr>
          <w:rFonts w:ascii="Times New Roman" w:eastAsia="宋体"/>
          <w:sz w:val="21"/>
          <w:szCs w:val="21"/>
        </w:rPr>
        <w:t>4.7.2</w:t>
      </w:r>
      <w:r>
        <w:rPr>
          <w:rFonts w:ascii="Times New Roman" w:eastAsia="宋体"/>
          <w:b w:val="0"/>
          <w:sz w:val="21"/>
          <w:szCs w:val="21"/>
        </w:rPr>
        <w:t xml:space="preserve">  大型边坡勘察宜分阶段进行，各阶段应符合下列要求：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初步勘察应搜集地质资料，进行工程地质测绘和少量的勘探和室内试验，初步评价边坡的稳定性；</w:t>
      </w:r>
    </w:p>
    <w:p>
      <w:pPr>
        <w:spacing w:line="360" w:lineRule="auto"/>
        <w:ind w:firstLine="420" w:firstLineChars="200"/>
        <w:rPr>
          <w:rFonts w:ascii="Times New Roman" w:eastAsia="宋体"/>
          <w:b w:val="0"/>
          <w:sz w:val="21"/>
          <w:szCs w:val="21"/>
        </w:rPr>
      </w:pPr>
      <w:r>
        <w:rPr>
          <w:rFonts w:ascii="Times New Roman" w:eastAsia="宋体"/>
          <w:b w:val="0"/>
          <w:sz w:val="21"/>
          <w:szCs w:val="21"/>
        </w:rPr>
        <w:t>2  详细勘察应对可能失稳的边坡及相邻地段进行工程地质测绘、勘探、试验、观测和分析计算，做出稳定性评价，对人工边坡提出最优开挖坡角；对可能失稳的边坡提出防护处理措施的建议；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3  施工勘察应配合施工开挖进行地质编录，核对、补充前阶段的勘察资料，必要时，进行施工安全预报，提出修改设计的建议。</w:t>
      </w:r>
    </w:p>
    <w:p>
      <w:pPr>
        <w:spacing w:line="360" w:lineRule="auto"/>
        <w:rPr>
          <w:rFonts w:ascii="Times New Roman" w:eastAsia="宋体"/>
          <w:b w:val="0"/>
          <w:sz w:val="21"/>
          <w:szCs w:val="21"/>
        </w:rPr>
      </w:pPr>
      <w:r>
        <w:rPr>
          <w:rFonts w:ascii="Times New Roman" w:eastAsia="宋体"/>
          <w:sz w:val="21"/>
          <w:szCs w:val="21"/>
        </w:rPr>
        <w:t>4.7.3</w:t>
      </w:r>
      <w:r>
        <w:rPr>
          <w:rFonts w:ascii="Times New Roman" w:eastAsia="宋体"/>
          <w:b w:val="0"/>
          <w:sz w:val="21"/>
          <w:szCs w:val="21"/>
        </w:rPr>
        <w:t xml:space="preserve">  边坡工程应进行工程地质和水文地质测绘，范围应包括可能对边坡稳定有影响的地段。</w:t>
      </w:r>
    </w:p>
    <w:p>
      <w:pPr>
        <w:spacing w:line="360" w:lineRule="auto"/>
        <w:rPr>
          <w:rFonts w:ascii="Times New Roman" w:eastAsia="宋体"/>
          <w:b w:val="0"/>
          <w:sz w:val="21"/>
          <w:szCs w:val="21"/>
        </w:rPr>
      </w:pPr>
      <w:r>
        <w:rPr>
          <w:rFonts w:ascii="Times New Roman" w:eastAsia="宋体"/>
          <w:sz w:val="21"/>
          <w:szCs w:val="21"/>
        </w:rPr>
        <w:t>4.7.4</w:t>
      </w:r>
      <w:r>
        <w:rPr>
          <w:rFonts w:ascii="Times New Roman" w:eastAsia="宋体"/>
          <w:b w:val="0"/>
          <w:sz w:val="21"/>
          <w:szCs w:val="21"/>
        </w:rPr>
        <w:t xml:space="preserve">  勘探线应垂直边坡走向布置，勘探点间距应根据地质条件确定；当遇有软弱夹层或不利结构面时，应适当加密；勘探孔深度应满足治理工程设计要求；勘探手段可采用钻探、探洞、探槽、探井和物探。</w:t>
      </w:r>
    </w:p>
    <w:p>
      <w:pPr>
        <w:spacing w:line="360" w:lineRule="auto"/>
        <w:rPr>
          <w:rFonts w:ascii="Times New Roman" w:eastAsia="宋体"/>
          <w:b w:val="0"/>
          <w:sz w:val="21"/>
          <w:szCs w:val="21"/>
        </w:rPr>
      </w:pPr>
      <w:r>
        <w:rPr>
          <w:rFonts w:ascii="Times New Roman" w:eastAsia="宋体"/>
          <w:sz w:val="21"/>
          <w:szCs w:val="21"/>
        </w:rPr>
        <w:t>4.7.5</w:t>
      </w:r>
      <w:r>
        <w:rPr>
          <w:rFonts w:ascii="Times New Roman" w:eastAsia="宋体"/>
          <w:b w:val="0"/>
          <w:sz w:val="21"/>
          <w:szCs w:val="21"/>
        </w:rPr>
        <w:t xml:space="preserve">  主要岩土层和软弱层应采取试样。每层土试样不应少于6件；岩层按风化程度或强度分层采取试样，每层不应少于9件，软弱层宜连续取样。</w:t>
      </w:r>
    </w:p>
    <w:p>
      <w:pPr>
        <w:spacing w:line="360" w:lineRule="auto"/>
        <w:rPr>
          <w:rFonts w:ascii="Times New Roman" w:eastAsia="宋体"/>
          <w:b w:val="0"/>
          <w:sz w:val="21"/>
          <w:szCs w:val="21"/>
        </w:rPr>
      </w:pPr>
      <w:r>
        <w:rPr>
          <w:rFonts w:ascii="Times New Roman" w:eastAsia="宋体"/>
          <w:sz w:val="21"/>
          <w:szCs w:val="21"/>
        </w:rPr>
        <w:t>4.7.6</w:t>
      </w:r>
      <w:r>
        <w:rPr>
          <w:rFonts w:ascii="Times New Roman" w:eastAsia="宋体"/>
          <w:b w:val="0"/>
          <w:sz w:val="21"/>
          <w:szCs w:val="21"/>
        </w:rPr>
        <w:t xml:space="preserve">  三轴剪切试验的最高围压和直剪试验的最大法向压力的选择，应与试样在坡体中的实际受力情况相近。抗剪强度指标，应根据实测结果，并结合当地经验和反分析方法综合确定。对永久性边坡，尚应考虑强度可能随时间降低的效应。</w:t>
      </w:r>
    </w:p>
    <w:p>
      <w:pPr>
        <w:spacing w:line="360" w:lineRule="auto"/>
        <w:rPr>
          <w:rFonts w:ascii="Times New Roman" w:eastAsia="宋体"/>
          <w:b w:val="0"/>
          <w:sz w:val="21"/>
          <w:szCs w:val="21"/>
        </w:rPr>
      </w:pPr>
      <w:r>
        <w:rPr>
          <w:rFonts w:ascii="Times New Roman" w:eastAsia="宋体"/>
          <w:sz w:val="21"/>
          <w:szCs w:val="21"/>
        </w:rPr>
        <w:t>4.7.7</w:t>
      </w:r>
      <w:r>
        <w:rPr>
          <w:rFonts w:ascii="Times New Roman" w:eastAsia="宋体"/>
          <w:b w:val="0"/>
          <w:sz w:val="21"/>
          <w:szCs w:val="21"/>
        </w:rPr>
        <w:t xml:space="preserve">  边坡稳定性评价：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1  采取定性评价与定量计算相结合，对边坡稳定性进行综合评价。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2  除校核工况外，边坡稳定性状态可根据边坡稳定性系数按表4.7.7-1确定。</w:t>
      </w:r>
    </w:p>
    <w:p>
      <w:pPr>
        <w:spacing w:line="360" w:lineRule="auto"/>
        <w:jc w:val="center"/>
        <w:rPr>
          <w:rFonts w:ascii="Times New Roman" w:eastAsia="宋体"/>
          <w:sz w:val="21"/>
          <w:szCs w:val="21"/>
        </w:rPr>
      </w:pPr>
      <w:r>
        <w:rPr>
          <w:rFonts w:ascii="Times New Roman" w:eastAsia="宋体"/>
          <w:sz w:val="21"/>
          <w:szCs w:val="21"/>
        </w:rPr>
        <w:t>表4.7.7-1  边坡稳定性状态</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1834"/>
        <w:gridCol w:w="1834"/>
        <w:gridCol w:w="1834"/>
        <w:gridCol w:w="1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237" w:type="dxa"/>
            <w:vAlign w:val="center"/>
          </w:tcPr>
          <w:p>
            <w:pPr>
              <w:jc w:val="center"/>
              <w:rPr>
                <w:rFonts w:ascii="Times New Roman" w:eastAsia="宋体"/>
                <w:sz w:val="18"/>
                <w:szCs w:val="18"/>
              </w:rPr>
            </w:pPr>
            <w:r>
              <w:rPr>
                <w:rFonts w:ascii="Times New Roman" w:eastAsia="宋体"/>
                <w:b w:val="0"/>
                <w:sz w:val="18"/>
                <w:szCs w:val="18"/>
              </w:rPr>
              <w:t>边坡稳定性系数</w:t>
            </w:r>
            <w:r>
              <w:rPr>
                <w:rFonts w:ascii="Times New Roman" w:eastAsia="宋体"/>
                <w:b w:val="0"/>
                <w:i/>
                <w:sz w:val="18"/>
                <w:szCs w:val="18"/>
              </w:rPr>
              <w:t>F</w:t>
            </w:r>
            <w:r>
              <w:rPr>
                <w:rFonts w:ascii="Times New Roman" w:eastAsia="宋体"/>
                <w:b w:val="0"/>
                <w:sz w:val="18"/>
                <w:szCs w:val="18"/>
                <w:vertAlign w:val="subscript"/>
              </w:rPr>
              <w:t>s</w:t>
            </w:r>
          </w:p>
        </w:tc>
        <w:tc>
          <w:tcPr>
            <w:tcW w:w="1834" w:type="dxa"/>
            <w:vAlign w:val="center"/>
          </w:tcPr>
          <w:p>
            <w:pPr>
              <w:jc w:val="center"/>
              <w:rPr>
                <w:rFonts w:ascii="Times New Roman" w:eastAsia="宋体"/>
                <w:sz w:val="18"/>
                <w:szCs w:val="18"/>
              </w:rPr>
            </w:pPr>
            <w:r>
              <w:rPr>
                <w:rFonts w:ascii="Times New Roman" w:eastAsia="宋体"/>
                <w:b w:val="0"/>
                <w:i/>
                <w:sz w:val="18"/>
                <w:szCs w:val="18"/>
              </w:rPr>
              <w:t>F</w:t>
            </w:r>
            <w:r>
              <w:rPr>
                <w:rFonts w:ascii="Times New Roman" w:eastAsia="宋体"/>
                <w:b w:val="0"/>
                <w:sz w:val="18"/>
                <w:szCs w:val="18"/>
                <w:vertAlign w:val="subscript"/>
              </w:rPr>
              <w:t>s</w:t>
            </w:r>
            <w:r>
              <w:rPr>
                <w:rFonts w:ascii="Times New Roman" w:eastAsia="宋体"/>
                <w:b w:val="0"/>
                <w:sz w:val="18"/>
                <w:szCs w:val="18"/>
              </w:rPr>
              <w:t>＜1.00</w:t>
            </w:r>
          </w:p>
        </w:tc>
        <w:tc>
          <w:tcPr>
            <w:tcW w:w="1834" w:type="dxa"/>
            <w:vAlign w:val="center"/>
          </w:tcPr>
          <w:p>
            <w:pPr>
              <w:jc w:val="center"/>
              <w:rPr>
                <w:rFonts w:ascii="Times New Roman" w:eastAsia="宋体"/>
                <w:sz w:val="18"/>
                <w:szCs w:val="18"/>
              </w:rPr>
            </w:pPr>
            <w:r>
              <w:rPr>
                <w:rFonts w:ascii="Times New Roman" w:eastAsia="宋体"/>
                <w:b w:val="0"/>
                <w:sz w:val="18"/>
                <w:szCs w:val="18"/>
              </w:rPr>
              <w:t>1.00</w:t>
            </w:r>
            <w:r>
              <w:rPr>
                <w:rFonts w:hint="eastAsia" w:asciiTheme="minorEastAsia" w:hAnsiTheme="minorEastAsia" w:eastAsiaTheme="minorEastAsia" w:cstheme="minorEastAsia"/>
                <w:b w:val="0"/>
                <w:sz w:val="18"/>
                <w:szCs w:val="18"/>
              </w:rPr>
              <w:t>≤</w:t>
            </w:r>
            <w:r>
              <w:rPr>
                <w:rFonts w:ascii="Times New Roman" w:eastAsia="宋体"/>
                <w:b w:val="0"/>
                <w:i/>
                <w:sz w:val="18"/>
                <w:szCs w:val="18"/>
              </w:rPr>
              <w:t>F</w:t>
            </w:r>
            <w:r>
              <w:rPr>
                <w:rFonts w:ascii="Times New Roman" w:eastAsia="宋体"/>
                <w:b w:val="0"/>
                <w:sz w:val="18"/>
                <w:szCs w:val="18"/>
                <w:vertAlign w:val="subscript"/>
              </w:rPr>
              <w:t>s</w:t>
            </w:r>
            <w:r>
              <w:rPr>
                <w:rFonts w:ascii="Times New Roman" w:eastAsia="宋体"/>
                <w:sz w:val="18"/>
                <w:szCs w:val="18"/>
              </w:rPr>
              <w:t>＜</w:t>
            </w:r>
            <w:r>
              <w:rPr>
                <w:rFonts w:ascii="Times New Roman" w:eastAsia="宋体"/>
                <w:b w:val="0"/>
                <w:sz w:val="18"/>
                <w:szCs w:val="18"/>
              </w:rPr>
              <w:t>1.05</w:t>
            </w:r>
          </w:p>
        </w:tc>
        <w:tc>
          <w:tcPr>
            <w:tcW w:w="1834" w:type="dxa"/>
            <w:vAlign w:val="center"/>
          </w:tcPr>
          <w:p>
            <w:pPr>
              <w:jc w:val="center"/>
              <w:rPr>
                <w:rFonts w:ascii="Times New Roman" w:eastAsia="宋体"/>
                <w:sz w:val="18"/>
                <w:szCs w:val="18"/>
              </w:rPr>
            </w:pPr>
            <w:r>
              <w:rPr>
                <w:rFonts w:ascii="Times New Roman" w:eastAsia="宋体"/>
                <w:b w:val="0"/>
                <w:sz w:val="18"/>
                <w:szCs w:val="18"/>
              </w:rPr>
              <w:t>1.05</w:t>
            </w:r>
            <w:r>
              <w:rPr>
                <w:rFonts w:hint="eastAsia" w:asciiTheme="minorEastAsia" w:hAnsiTheme="minorEastAsia" w:eastAsiaTheme="minorEastAsia" w:cstheme="minorEastAsia"/>
                <w:sz w:val="18"/>
                <w:szCs w:val="18"/>
              </w:rPr>
              <w:t>≤</w:t>
            </w:r>
            <w:r>
              <w:rPr>
                <w:rFonts w:ascii="Times New Roman" w:eastAsia="宋体"/>
                <w:b w:val="0"/>
                <w:i/>
                <w:sz w:val="18"/>
                <w:szCs w:val="18"/>
              </w:rPr>
              <w:t>F</w:t>
            </w:r>
            <w:r>
              <w:rPr>
                <w:rFonts w:ascii="Times New Roman" w:eastAsia="宋体"/>
                <w:b w:val="0"/>
                <w:sz w:val="18"/>
                <w:szCs w:val="18"/>
                <w:vertAlign w:val="subscript"/>
              </w:rPr>
              <w:t>s</w:t>
            </w:r>
            <w:r>
              <w:rPr>
                <w:rFonts w:ascii="Times New Roman" w:eastAsia="宋体"/>
                <w:sz w:val="18"/>
                <w:szCs w:val="18"/>
              </w:rPr>
              <w:t>＜</w:t>
            </w:r>
            <w:r>
              <w:rPr>
                <w:rFonts w:ascii="Times New Roman" w:eastAsia="宋体"/>
                <w:b w:val="0"/>
                <w:i/>
                <w:sz w:val="18"/>
                <w:szCs w:val="18"/>
              </w:rPr>
              <w:t>F</w:t>
            </w:r>
            <w:r>
              <w:rPr>
                <w:rFonts w:ascii="Times New Roman" w:eastAsia="宋体"/>
                <w:b w:val="0"/>
                <w:sz w:val="18"/>
                <w:szCs w:val="18"/>
                <w:vertAlign w:val="subscript"/>
              </w:rPr>
              <w:t>st</w:t>
            </w:r>
          </w:p>
        </w:tc>
        <w:tc>
          <w:tcPr>
            <w:tcW w:w="1832" w:type="dxa"/>
            <w:vAlign w:val="center"/>
          </w:tcPr>
          <w:p>
            <w:pPr>
              <w:jc w:val="center"/>
              <w:rPr>
                <w:rFonts w:ascii="Times New Roman" w:eastAsia="宋体"/>
                <w:sz w:val="18"/>
                <w:szCs w:val="18"/>
              </w:rPr>
            </w:pPr>
            <w:r>
              <w:rPr>
                <w:rFonts w:ascii="Times New Roman" w:eastAsia="宋体"/>
                <w:b w:val="0"/>
                <w:i/>
                <w:sz w:val="18"/>
                <w:szCs w:val="18"/>
              </w:rPr>
              <w:t>F</w:t>
            </w:r>
            <w:r>
              <w:rPr>
                <w:rFonts w:ascii="Times New Roman" w:eastAsia="宋体"/>
                <w:b w:val="0"/>
                <w:sz w:val="18"/>
                <w:szCs w:val="18"/>
                <w:vertAlign w:val="subscript"/>
              </w:rPr>
              <w:t>s</w:t>
            </w:r>
            <w:r>
              <w:rPr>
                <w:rFonts w:hint="eastAsia" w:asciiTheme="minorEastAsia" w:hAnsiTheme="minorEastAsia" w:eastAsiaTheme="minorEastAsia" w:cstheme="minorEastAsia"/>
                <w:sz w:val="18"/>
                <w:szCs w:val="18"/>
              </w:rPr>
              <w:t>≥</w:t>
            </w:r>
            <w:r>
              <w:rPr>
                <w:rFonts w:ascii="Times New Roman" w:eastAsia="宋体"/>
                <w:b w:val="0"/>
                <w:i/>
                <w:sz w:val="18"/>
                <w:szCs w:val="18"/>
              </w:rPr>
              <w:t>F</w:t>
            </w:r>
            <w:r>
              <w:rPr>
                <w:rFonts w:ascii="Times New Roman" w:eastAsia="宋体"/>
                <w:b w:val="0"/>
                <w:sz w:val="18"/>
                <w:szCs w:val="18"/>
                <w:vertAlign w:val="subscript"/>
              </w:rPr>
              <w:t>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237" w:type="dxa"/>
            <w:vAlign w:val="center"/>
          </w:tcPr>
          <w:p>
            <w:pPr>
              <w:jc w:val="center"/>
              <w:rPr>
                <w:rFonts w:ascii="Times New Roman" w:eastAsia="宋体"/>
                <w:b w:val="0"/>
                <w:sz w:val="18"/>
                <w:szCs w:val="18"/>
              </w:rPr>
            </w:pPr>
            <w:r>
              <w:rPr>
                <w:rFonts w:ascii="Times New Roman" w:eastAsia="宋体"/>
                <w:b w:val="0"/>
                <w:sz w:val="18"/>
                <w:szCs w:val="18"/>
              </w:rPr>
              <w:t>稳定性状态</w:t>
            </w:r>
          </w:p>
        </w:tc>
        <w:tc>
          <w:tcPr>
            <w:tcW w:w="1834" w:type="dxa"/>
            <w:vAlign w:val="center"/>
          </w:tcPr>
          <w:p>
            <w:pPr>
              <w:jc w:val="center"/>
              <w:rPr>
                <w:rFonts w:ascii="Times New Roman" w:eastAsia="宋体"/>
                <w:b w:val="0"/>
                <w:sz w:val="18"/>
                <w:szCs w:val="18"/>
              </w:rPr>
            </w:pPr>
            <w:r>
              <w:rPr>
                <w:rFonts w:ascii="Times New Roman" w:eastAsia="宋体"/>
                <w:b w:val="0"/>
                <w:sz w:val="18"/>
                <w:szCs w:val="18"/>
              </w:rPr>
              <w:t>不稳定</w:t>
            </w:r>
          </w:p>
        </w:tc>
        <w:tc>
          <w:tcPr>
            <w:tcW w:w="1834" w:type="dxa"/>
            <w:vAlign w:val="center"/>
          </w:tcPr>
          <w:p>
            <w:pPr>
              <w:jc w:val="center"/>
              <w:rPr>
                <w:rFonts w:ascii="Times New Roman" w:eastAsia="宋体"/>
                <w:b w:val="0"/>
                <w:sz w:val="18"/>
                <w:szCs w:val="18"/>
              </w:rPr>
            </w:pPr>
            <w:r>
              <w:rPr>
                <w:rFonts w:ascii="Times New Roman" w:eastAsia="宋体"/>
                <w:b w:val="0"/>
                <w:sz w:val="18"/>
                <w:szCs w:val="18"/>
              </w:rPr>
              <w:t>欠稳定</w:t>
            </w:r>
          </w:p>
        </w:tc>
        <w:tc>
          <w:tcPr>
            <w:tcW w:w="1834" w:type="dxa"/>
            <w:vAlign w:val="center"/>
          </w:tcPr>
          <w:p>
            <w:pPr>
              <w:jc w:val="center"/>
              <w:rPr>
                <w:rFonts w:ascii="Times New Roman" w:eastAsia="宋体"/>
                <w:b w:val="0"/>
                <w:sz w:val="18"/>
                <w:szCs w:val="18"/>
              </w:rPr>
            </w:pPr>
            <w:r>
              <w:rPr>
                <w:rFonts w:ascii="Times New Roman" w:eastAsia="宋体"/>
                <w:b w:val="0"/>
                <w:sz w:val="18"/>
                <w:szCs w:val="18"/>
              </w:rPr>
              <w:t>基本稳定</w:t>
            </w:r>
          </w:p>
        </w:tc>
        <w:tc>
          <w:tcPr>
            <w:tcW w:w="1832" w:type="dxa"/>
            <w:vAlign w:val="center"/>
          </w:tcPr>
          <w:p>
            <w:pPr>
              <w:jc w:val="center"/>
              <w:rPr>
                <w:rFonts w:ascii="Times New Roman" w:eastAsia="宋体"/>
                <w:b w:val="0"/>
                <w:sz w:val="18"/>
                <w:szCs w:val="18"/>
              </w:rPr>
            </w:pPr>
            <w:r>
              <w:rPr>
                <w:rFonts w:ascii="Times New Roman" w:eastAsia="宋体"/>
                <w:b w:val="0"/>
                <w:sz w:val="18"/>
                <w:szCs w:val="18"/>
              </w:rPr>
              <w:t>稳定</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w:t>
      </w:r>
      <w:r>
        <w:rPr>
          <w:rFonts w:ascii="Times New Roman" w:eastAsia="宋体"/>
          <w:b w:val="0"/>
          <w:i/>
          <w:sz w:val="18"/>
          <w:szCs w:val="18"/>
        </w:rPr>
        <w:t>F</w:t>
      </w:r>
      <w:r>
        <w:rPr>
          <w:rFonts w:ascii="Times New Roman" w:eastAsia="宋体"/>
          <w:b w:val="0"/>
          <w:sz w:val="18"/>
          <w:szCs w:val="18"/>
          <w:vertAlign w:val="subscript"/>
        </w:rPr>
        <w:t>st</w:t>
      </w:r>
      <w:r>
        <w:rPr>
          <w:rFonts w:ascii="Times New Roman" w:eastAsia="宋体"/>
          <w:b w:val="0"/>
          <w:sz w:val="18"/>
          <w:szCs w:val="18"/>
        </w:rPr>
        <w:t>—边坡稳定安全系数。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边坡稳定性安全系数</w:t>
      </w:r>
      <w:r>
        <w:rPr>
          <w:rFonts w:ascii="Times New Roman" w:eastAsia="宋体"/>
          <w:b w:val="0"/>
          <w:i/>
          <w:sz w:val="21"/>
          <w:szCs w:val="21"/>
        </w:rPr>
        <w:t>F</w:t>
      </w:r>
      <w:r>
        <w:rPr>
          <w:rFonts w:ascii="Times New Roman" w:eastAsia="宋体"/>
          <w:b w:val="0"/>
          <w:sz w:val="21"/>
          <w:szCs w:val="21"/>
          <w:vertAlign w:val="subscript"/>
        </w:rPr>
        <w:t>st</w:t>
      </w:r>
      <w:r>
        <w:rPr>
          <w:rFonts w:ascii="Times New Roman" w:eastAsia="宋体"/>
          <w:b w:val="0"/>
          <w:sz w:val="21"/>
          <w:szCs w:val="21"/>
        </w:rPr>
        <w:t>应按表4.7.7-2确定。</w:t>
      </w:r>
    </w:p>
    <w:p>
      <w:pPr>
        <w:spacing w:line="360" w:lineRule="auto"/>
        <w:jc w:val="center"/>
        <w:rPr>
          <w:rFonts w:ascii="Times New Roman" w:eastAsia="宋体"/>
          <w:sz w:val="21"/>
          <w:szCs w:val="21"/>
          <w:vertAlign w:val="subscript"/>
        </w:rPr>
      </w:pPr>
      <w:r>
        <w:rPr>
          <w:rFonts w:ascii="Times New Roman" w:eastAsia="宋体"/>
          <w:sz w:val="21"/>
          <w:szCs w:val="21"/>
        </w:rPr>
        <w:t>表4.7.7-2  边坡稳定安全系数</w:t>
      </w:r>
      <w:r>
        <w:rPr>
          <w:rFonts w:ascii="Times New Roman" w:eastAsia="宋体"/>
          <w:i/>
          <w:sz w:val="21"/>
          <w:szCs w:val="21"/>
        </w:rPr>
        <w:t>F</w:t>
      </w:r>
      <w:r>
        <w:rPr>
          <w:rFonts w:ascii="Times New Roman" w:eastAsia="宋体"/>
          <w:sz w:val="21"/>
          <w:szCs w:val="21"/>
          <w:vertAlign w:val="subscript"/>
        </w:rPr>
        <w:t>st</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7"/>
        <w:gridCol w:w="1938"/>
        <w:gridCol w:w="1936"/>
        <w:gridCol w:w="1935"/>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trPr>
        <w:tc>
          <w:tcPr>
            <w:tcW w:w="3765" w:type="dxa"/>
            <w:gridSpan w:val="2"/>
            <w:shd w:val="clear" w:color="auto" w:fill="auto"/>
            <w:vAlign w:val="center"/>
          </w:tcPr>
          <w:p>
            <w:pPr>
              <w:ind w:firstLine="970" w:firstLineChars="537"/>
              <w:rPr>
                <w:rFonts w:ascii="Times New Roman" w:eastAsia="宋体"/>
                <w:b w:val="0"/>
                <w:sz w:val="18"/>
                <w:szCs w:val="18"/>
              </w:rPr>
            </w:pPr>
            <w:r>
              <w:rPr>
                <w:rFonts w:ascii="Times New Roman" w:eastAsia="宋体"/>
                <w:sz w:val="18"/>
                <w:szCs w:val="18"/>
              </w:rPr>
              <mc:AlternateContent>
                <mc:Choice Requires="wps">
                  <w:drawing>
                    <wp:anchor distT="0" distB="0" distL="114300" distR="114300" simplePos="0" relativeHeight="251657216" behindDoc="0" locked="0" layoutInCell="1" allowOverlap="1">
                      <wp:simplePos x="0" y="0"/>
                      <wp:positionH relativeFrom="column">
                        <wp:posOffset>1039495</wp:posOffset>
                      </wp:positionH>
                      <wp:positionV relativeFrom="paragraph">
                        <wp:posOffset>-3810</wp:posOffset>
                      </wp:positionV>
                      <wp:extent cx="1274445" cy="680720"/>
                      <wp:effectExtent l="0" t="0" r="20955" b="24130"/>
                      <wp:wrapNone/>
                      <wp:docPr id="8" name="AutoShape 23"/>
                      <wp:cNvGraphicFramePr/>
                      <a:graphic xmlns:a="http://schemas.openxmlformats.org/drawingml/2006/main">
                        <a:graphicData uri="http://schemas.microsoft.com/office/word/2010/wordprocessingShape">
                          <wps:wsp>
                            <wps:cNvCnPr>
                              <a:cxnSpLocks noChangeShapeType="1"/>
                            </wps:cNvCnPr>
                            <wps:spPr bwMode="auto">
                              <a:xfrm>
                                <a:off x="0" y="0"/>
                                <a:ext cx="1274445" cy="680720"/>
                              </a:xfrm>
                              <a:prstGeom prst="straightConnector1">
                                <a:avLst/>
                              </a:prstGeom>
                              <a:noFill/>
                              <a:ln w="3175">
                                <a:solidFill>
                                  <a:srgbClr val="000000"/>
                                </a:solidFill>
                                <a:round/>
                              </a:ln>
                            </wps:spPr>
                            <wps:bodyPr/>
                          </wps:wsp>
                        </a:graphicData>
                      </a:graphic>
                    </wp:anchor>
                  </w:drawing>
                </mc:Choice>
                <mc:Fallback>
                  <w:pict>
                    <v:shape id="AutoShape 23" o:spid="_x0000_s1026" o:spt="32" type="#_x0000_t32" style="position:absolute;left:0pt;margin-left:81.85pt;margin-top:-0.3pt;height:53.6pt;width:100.35pt;z-index:251657216;mso-width-relative:page;mso-height-relative:page;" filled="f" stroked="t" coordsize="21600,21600" o:gfxdata="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N3Y9XWAAAACQEAAA8AAAAAAAAAAQAgAAAAIgAAAGRycy9kb3ducmV2Lnht&#10;bFBLAQIUABQAAAAIAIdO4kDJ0k4dwgEAAGoDAAAOAAAAAAAAAAEAIAAAACUBAABkcnMvZTJvRG9j&#10;LnhtbFBLBQYAAAAABgAGAFkBAABZBQAAAAA=&#10;">
                      <v:fill on="f" focussize="0,0"/>
                      <v:stroke weight="0.25pt" color="#000000" joinstyle="round"/>
                      <v:imagedata o:title=""/>
                      <o:lock v:ext="edit" aspectratio="f"/>
                    </v:shape>
                  </w:pict>
                </mc:Fallback>
              </mc:AlternateContent>
            </w:r>
            <w:r>
              <w:rPr>
                <w:rFonts w:ascii="Times New Roman" w:eastAsia="宋体"/>
                <w:b w:val="0"/>
                <w:sz w:val="18"/>
                <w:szCs w:val="18"/>
              </w:rPr>
              <w:t xml:space="preserve">边坡            </w:t>
            </w:r>
          </w:p>
          <w:p>
            <w:pPr>
              <w:ind w:firstLine="620" w:firstLineChars="343"/>
              <w:rPr>
                <w:rFonts w:ascii="Times New Roman" w:eastAsia="宋体"/>
                <w:b w:val="0"/>
                <w:sz w:val="18"/>
                <w:szCs w:val="18"/>
              </w:rPr>
            </w:pPr>
            <w:r>
              <w:rPr>
                <w:rFonts w:ascii="Times New Roman" w:eastAsia="宋体"/>
                <w:sz w:val="18"/>
                <w:szCs w:val="18"/>
              </w:rPr>
              <mc:AlternateContent>
                <mc:Choice Requires="wps">
                  <w:drawing>
                    <wp:anchor distT="0" distB="0" distL="114300" distR="114300" simplePos="0" relativeHeight="251658240" behindDoc="0" locked="0" layoutInCell="1" allowOverlap="1">
                      <wp:simplePos x="0" y="0"/>
                      <wp:positionH relativeFrom="margin">
                        <wp:posOffset>-71120</wp:posOffset>
                      </wp:positionH>
                      <wp:positionV relativeFrom="paragraph">
                        <wp:posOffset>132080</wp:posOffset>
                      </wp:positionV>
                      <wp:extent cx="2385060" cy="396875"/>
                      <wp:effectExtent l="0" t="0" r="15240" b="22225"/>
                      <wp:wrapNone/>
                      <wp:docPr id="7" name="AutoShape 24"/>
                      <wp:cNvGraphicFramePr/>
                      <a:graphic xmlns:a="http://schemas.openxmlformats.org/drawingml/2006/main">
                        <a:graphicData uri="http://schemas.microsoft.com/office/word/2010/wordprocessingShape">
                          <wps:wsp>
                            <wps:cNvCnPr>
                              <a:cxnSpLocks noChangeShapeType="1"/>
                            </wps:cNvCnPr>
                            <wps:spPr bwMode="auto">
                              <a:xfrm>
                                <a:off x="0" y="0"/>
                                <a:ext cx="2385060" cy="396875"/>
                              </a:xfrm>
                              <a:prstGeom prst="straightConnector1">
                                <a:avLst/>
                              </a:prstGeom>
                              <a:noFill/>
                              <a:ln w="3175">
                                <a:solidFill>
                                  <a:srgbClr val="000000"/>
                                </a:solidFill>
                                <a:round/>
                              </a:ln>
                            </wps:spPr>
                            <wps:bodyPr/>
                          </wps:wsp>
                        </a:graphicData>
                      </a:graphic>
                    </wp:anchor>
                  </w:drawing>
                </mc:Choice>
                <mc:Fallback>
                  <w:pict>
                    <v:shape id="AutoShape 24" o:spid="_x0000_s1026" o:spt="32" type="#_x0000_t32" style="position:absolute;left:0pt;margin-left:-5.6pt;margin-top:10.4pt;height:31.25pt;width:187.8pt;mso-position-horizontal-relative:margin;z-index:251658240;mso-width-relative:page;mso-height-relative:page;" filled="f" stroked="t" coordsize="21600,21600" o:gfxdata="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wrkktgAAAAJAQAADwAAAAAAAAABACAAAAAiAAAAZHJzL2Rvd25yZXYueG1s&#10;UEsBAhQAFAAAAAgAh07iQLqFSRu/AQAAagMAAA4AAAAAAAAAAQAgAAAAJwEAAGRycy9lMm9Eb2Mu&#10;eG1sUEsFBgAAAAAGAAYAWQEAAFgFAAAAAA==&#10;">
                      <v:fill on="f" focussize="0,0"/>
                      <v:stroke weight="0.25pt" color="#000000" joinstyle="round"/>
                      <v:imagedata o:title=""/>
                      <o:lock v:ext="edit" aspectratio="f"/>
                    </v:shape>
                  </w:pict>
                </mc:Fallback>
              </mc:AlternateContent>
            </w:r>
            <w:r>
              <w:rPr>
                <w:rFonts w:ascii="Times New Roman" w:eastAsia="宋体"/>
                <w:b w:val="0"/>
                <w:sz w:val="18"/>
                <w:szCs w:val="18"/>
              </w:rPr>
              <w:t>稳定安全系数          安全等级</w:t>
            </w:r>
          </w:p>
          <w:p>
            <w:pPr>
              <w:rPr>
                <w:rFonts w:ascii="Times New Roman" w:eastAsia="宋体"/>
                <w:b w:val="0"/>
                <w:sz w:val="18"/>
                <w:szCs w:val="18"/>
              </w:rPr>
            </w:pPr>
          </w:p>
          <w:p>
            <w:pPr>
              <w:rPr>
                <w:rFonts w:ascii="Times New Roman" w:eastAsia="宋体"/>
                <w:b w:val="0"/>
                <w:sz w:val="18"/>
                <w:szCs w:val="18"/>
              </w:rPr>
            </w:pPr>
            <w:r>
              <w:rPr>
                <w:rFonts w:ascii="Times New Roman" w:eastAsia="宋体"/>
                <w:b w:val="0"/>
                <w:sz w:val="18"/>
                <w:szCs w:val="18"/>
              </w:rPr>
              <w:t>边坡类型</w:t>
            </w:r>
          </w:p>
        </w:tc>
        <w:tc>
          <w:tcPr>
            <w:tcW w:w="1936"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一级</w:t>
            </w:r>
          </w:p>
        </w:tc>
        <w:tc>
          <w:tcPr>
            <w:tcW w:w="193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二级</w:t>
            </w:r>
          </w:p>
        </w:tc>
        <w:tc>
          <w:tcPr>
            <w:tcW w:w="193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27" w:type="dxa"/>
            <w:vMerge w:val="restart"/>
            <w:shd w:val="clear" w:color="auto" w:fill="auto"/>
            <w:vAlign w:val="center"/>
          </w:tcPr>
          <w:p>
            <w:pPr>
              <w:jc w:val="center"/>
              <w:rPr>
                <w:rFonts w:ascii="Times New Roman" w:eastAsia="宋体"/>
                <w:b w:val="0"/>
                <w:sz w:val="18"/>
                <w:szCs w:val="18"/>
              </w:rPr>
            </w:pPr>
            <w:r>
              <w:rPr>
                <w:rFonts w:ascii="Times New Roman" w:eastAsia="宋体"/>
                <w:b w:val="0"/>
                <w:sz w:val="18"/>
                <w:szCs w:val="18"/>
              </w:rPr>
              <w:t>永久边坡</w:t>
            </w:r>
          </w:p>
        </w:tc>
        <w:tc>
          <w:tcPr>
            <w:tcW w:w="1938"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一般工况</w:t>
            </w:r>
          </w:p>
        </w:tc>
        <w:tc>
          <w:tcPr>
            <w:tcW w:w="1936"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1.35</w:t>
            </w:r>
          </w:p>
        </w:tc>
        <w:tc>
          <w:tcPr>
            <w:tcW w:w="193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1.30</w:t>
            </w:r>
          </w:p>
        </w:tc>
        <w:tc>
          <w:tcPr>
            <w:tcW w:w="193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27" w:type="dxa"/>
            <w:vMerge w:val="continue"/>
            <w:shd w:val="clear" w:color="auto" w:fill="auto"/>
            <w:vAlign w:val="center"/>
          </w:tcPr>
          <w:p>
            <w:pPr>
              <w:jc w:val="center"/>
              <w:rPr>
                <w:rFonts w:ascii="Times New Roman" w:eastAsia="宋体"/>
                <w:sz w:val="21"/>
                <w:szCs w:val="21"/>
              </w:rPr>
            </w:pPr>
          </w:p>
        </w:tc>
        <w:tc>
          <w:tcPr>
            <w:tcW w:w="1938"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地震工况</w:t>
            </w:r>
          </w:p>
        </w:tc>
        <w:tc>
          <w:tcPr>
            <w:tcW w:w="1936"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1.15</w:t>
            </w:r>
          </w:p>
        </w:tc>
        <w:tc>
          <w:tcPr>
            <w:tcW w:w="193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1.10</w:t>
            </w:r>
          </w:p>
        </w:tc>
        <w:tc>
          <w:tcPr>
            <w:tcW w:w="193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3765" w:type="dxa"/>
            <w:gridSpan w:val="2"/>
            <w:shd w:val="clear" w:color="auto" w:fill="auto"/>
            <w:vAlign w:val="center"/>
          </w:tcPr>
          <w:p>
            <w:pPr>
              <w:jc w:val="center"/>
              <w:rPr>
                <w:rFonts w:ascii="Times New Roman" w:eastAsia="宋体"/>
                <w:b w:val="0"/>
                <w:sz w:val="18"/>
                <w:szCs w:val="18"/>
              </w:rPr>
            </w:pPr>
            <w:r>
              <w:rPr>
                <w:rFonts w:ascii="Times New Roman" w:eastAsia="宋体"/>
                <w:b w:val="0"/>
                <w:sz w:val="18"/>
                <w:szCs w:val="18"/>
              </w:rPr>
              <w:t>临时边坡</w:t>
            </w:r>
          </w:p>
        </w:tc>
        <w:tc>
          <w:tcPr>
            <w:tcW w:w="1936"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1.25</w:t>
            </w:r>
          </w:p>
        </w:tc>
        <w:tc>
          <w:tcPr>
            <w:tcW w:w="193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1.20</w:t>
            </w:r>
          </w:p>
        </w:tc>
        <w:tc>
          <w:tcPr>
            <w:tcW w:w="193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1.15</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注：1  对地质条件很复杂或破坏后果极严重的边坡工程，其稳定安全系数应适当提高；</w:t>
      </w:r>
    </w:p>
    <w:p>
      <w:pPr>
        <w:spacing w:line="360" w:lineRule="auto"/>
        <w:ind w:firstLine="720" w:firstLineChars="400"/>
        <w:jc w:val="left"/>
        <w:rPr>
          <w:rFonts w:ascii="Times New Roman" w:eastAsia="宋体"/>
          <w:b w:val="0"/>
          <w:sz w:val="18"/>
          <w:szCs w:val="18"/>
        </w:rPr>
      </w:pPr>
      <w:r>
        <w:rPr>
          <w:rFonts w:ascii="Times New Roman" w:eastAsia="宋体"/>
          <w:b w:val="0"/>
          <w:sz w:val="18"/>
          <w:szCs w:val="18"/>
        </w:rPr>
        <w:t>2  地震工况时，安全系数仅适用于塌滑区内无重要建筑物的边坡；</w:t>
      </w:r>
    </w:p>
    <w:p>
      <w:pPr>
        <w:spacing w:line="360" w:lineRule="auto"/>
        <w:ind w:firstLine="720" w:firstLineChars="400"/>
        <w:jc w:val="left"/>
        <w:rPr>
          <w:rFonts w:ascii="Times New Roman" w:eastAsia="宋体"/>
          <w:b w:val="0"/>
          <w:sz w:val="18"/>
          <w:szCs w:val="18"/>
        </w:rPr>
      </w:pPr>
      <w:r>
        <w:rPr>
          <w:rFonts w:ascii="Times New Roman" w:eastAsia="宋体"/>
          <w:b w:val="0"/>
          <w:sz w:val="18"/>
          <w:szCs w:val="18"/>
        </w:rPr>
        <w:t>3  边坡安全等级按《建筑边坡工程技术规范》（GB50330）确定。</w:t>
      </w:r>
    </w:p>
    <w:p>
      <w:pPr>
        <w:spacing w:line="360" w:lineRule="auto"/>
        <w:rPr>
          <w:rFonts w:ascii="Times New Roman" w:eastAsia="宋体"/>
          <w:b w:val="0"/>
          <w:sz w:val="21"/>
          <w:szCs w:val="21"/>
        </w:rPr>
      </w:pPr>
      <w:r>
        <w:rPr>
          <w:rFonts w:ascii="Times New Roman" w:eastAsia="宋体"/>
          <w:sz w:val="21"/>
          <w:szCs w:val="21"/>
        </w:rPr>
        <w:t>4.7.8</w:t>
      </w:r>
      <w:r>
        <w:rPr>
          <w:rFonts w:ascii="Times New Roman" w:eastAsia="宋体"/>
          <w:b w:val="0"/>
          <w:sz w:val="21"/>
          <w:szCs w:val="21"/>
        </w:rPr>
        <w:t xml:space="preserve">  大型边坡应进行监测，监测内容根据具体情况可包括边坡变形、地下水动态等，必要时应进行边坡应力监测。</w:t>
      </w:r>
    </w:p>
    <w:p>
      <w:pPr>
        <w:spacing w:line="360" w:lineRule="auto"/>
        <w:rPr>
          <w:rFonts w:ascii="Times New Roman" w:eastAsia="宋体"/>
          <w:b w:val="0"/>
          <w:sz w:val="21"/>
          <w:szCs w:val="21"/>
        </w:rPr>
      </w:pPr>
      <w:r>
        <w:rPr>
          <w:rFonts w:ascii="Times New Roman" w:eastAsia="宋体"/>
          <w:sz w:val="21"/>
          <w:szCs w:val="21"/>
        </w:rPr>
        <w:t>4.7.9</w:t>
      </w:r>
      <w:r>
        <w:rPr>
          <w:rFonts w:ascii="Times New Roman" w:eastAsia="宋体"/>
          <w:b w:val="0"/>
          <w:sz w:val="21"/>
          <w:szCs w:val="21"/>
        </w:rPr>
        <w:t xml:space="preserve">  边坡岩土工程勘察报告应符合本规范第12章的规定，尚应包括下列内容：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边坡的工程地质条件和岩土工程计算参数；</w:t>
      </w:r>
    </w:p>
    <w:p>
      <w:pPr>
        <w:spacing w:line="360" w:lineRule="auto"/>
        <w:ind w:firstLine="420" w:firstLineChars="200"/>
        <w:rPr>
          <w:rFonts w:ascii="Times New Roman" w:eastAsia="宋体"/>
          <w:b w:val="0"/>
          <w:sz w:val="21"/>
          <w:szCs w:val="21"/>
        </w:rPr>
      </w:pPr>
      <w:r>
        <w:rPr>
          <w:rFonts w:ascii="Times New Roman" w:eastAsia="宋体"/>
          <w:b w:val="0"/>
          <w:sz w:val="21"/>
          <w:szCs w:val="21"/>
        </w:rPr>
        <w:t>2  分析评价边坡稳定性，评价边坡对影响范围内建筑物的影响；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3  提出边坡整治措施和监测方案建议。</w:t>
      </w:r>
    </w:p>
    <w:p>
      <w:pPr>
        <w:snapToGrid w:val="0"/>
        <w:spacing w:line="360" w:lineRule="auto"/>
        <w:jc w:val="center"/>
        <w:outlineLvl w:val="1"/>
        <w:rPr>
          <w:rFonts w:ascii="Times New Roman" w:eastAsia="宋体"/>
          <w:sz w:val="21"/>
          <w:szCs w:val="21"/>
        </w:rPr>
      </w:pPr>
      <w:bookmarkStart w:id="64" w:name="_Toc522782390"/>
      <w:bookmarkStart w:id="65" w:name="_Toc5113672"/>
      <w:bookmarkStart w:id="66" w:name="_Toc522782538"/>
      <w:bookmarkStart w:id="67" w:name="_Toc522782318"/>
      <w:r>
        <w:rPr>
          <w:rFonts w:ascii="Times New Roman" w:eastAsia="宋体"/>
          <w:sz w:val="21"/>
          <w:szCs w:val="21"/>
        </w:rPr>
        <w:t>4.8  岸边工程</w:t>
      </w:r>
      <w:bookmarkEnd w:id="64"/>
      <w:bookmarkEnd w:id="65"/>
      <w:bookmarkEnd w:id="66"/>
      <w:bookmarkEnd w:id="67"/>
    </w:p>
    <w:p>
      <w:pPr>
        <w:spacing w:line="360" w:lineRule="auto"/>
        <w:rPr>
          <w:rFonts w:ascii="Times New Roman" w:eastAsia="宋体"/>
          <w:b w:val="0"/>
          <w:sz w:val="21"/>
          <w:szCs w:val="21"/>
        </w:rPr>
      </w:pPr>
      <w:r>
        <w:rPr>
          <w:rFonts w:ascii="Times New Roman" w:eastAsia="宋体"/>
          <w:sz w:val="21"/>
          <w:szCs w:val="21"/>
        </w:rPr>
        <w:t>4.8.1</w:t>
      </w:r>
      <w:r>
        <w:rPr>
          <w:rFonts w:ascii="Times New Roman" w:eastAsia="宋体"/>
          <w:b w:val="0"/>
          <w:sz w:val="21"/>
          <w:szCs w:val="21"/>
        </w:rPr>
        <w:t xml:space="preserve">  本节适用于江河、湖泊、水库堤岸及滨岸码头工程、护岸建筑物、取水构筑物等的岩土工程勘察。</w:t>
      </w:r>
    </w:p>
    <w:p>
      <w:pPr>
        <w:spacing w:line="360" w:lineRule="auto"/>
        <w:rPr>
          <w:rFonts w:ascii="Times New Roman" w:eastAsia="宋体"/>
          <w:b w:val="0"/>
          <w:sz w:val="21"/>
          <w:szCs w:val="21"/>
        </w:rPr>
      </w:pPr>
      <w:r>
        <w:rPr>
          <w:rFonts w:ascii="Times New Roman" w:eastAsia="宋体"/>
          <w:sz w:val="21"/>
          <w:szCs w:val="21"/>
        </w:rPr>
        <w:t>4.8.2</w:t>
      </w:r>
      <w:r>
        <w:rPr>
          <w:rFonts w:ascii="Times New Roman" w:eastAsia="宋体"/>
          <w:b w:val="0"/>
          <w:sz w:val="21"/>
          <w:szCs w:val="21"/>
        </w:rPr>
        <w:t xml:space="preserve">  岸边工程勘察应着重查明下列内容： </w:t>
      </w:r>
    </w:p>
    <w:p>
      <w:pPr>
        <w:spacing w:line="360" w:lineRule="auto"/>
        <w:ind w:firstLine="420" w:firstLineChars="200"/>
        <w:rPr>
          <w:rFonts w:ascii="Times New Roman" w:eastAsia="宋体"/>
          <w:b w:val="0"/>
          <w:sz w:val="21"/>
          <w:szCs w:val="21"/>
        </w:rPr>
      </w:pPr>
      <w:r>
        <w:rPr>
          <w:rFonts w:ascii="Times New Roman" w:eastAsia="宋体"/>
          <w:b w:val="0"/>
          <w:sz w:val="21"/>
          <w:szCs w:val="21"/>
        </w:rPr>
        <w:t>1  地貌特征和地貌单元交界处的复杂地层；</w:t>
      </w:r>
    </w:p>
    <w:p>
      <w:pPr>
        <w:spacing w:line="360" w:lineRule="auto"/>
        <w:ind w:firstLine="420" w:firstLineChars="200"/>
        <w:rPr>
          <w:rFonts w:ascii="Times New Roman" w:eastAsia="宋体"/>
          <w:b w:val="0"/>
          <w:sz w:val="21"/>
          <w:szCs w:val="21"/>
        </w:rPr>
      </w:pPr>
      <w:r>
        <w:rPr>
          <w:rFonts w:ascii="Times New Roman" w:eastAsia="宋体"/>
          <w:b w:val="0"/>
          <w:sz w:val="21"/>
          <w:szCs w:val="21"/>
        </w:rPr>
        <w:t>2  高灵敏软土、层状构造土、混合土等特殊土和基本质量等级为</w:t>
      </w:r>
      <w:r>
        <w:rPr>
          <w:rFonts w:hint="eastAsia" w:ascii="宋体" w:hAnsi="宋体" w:eastAsia="宋体" w:cs="宋体"/>
          <w:b w:val="0"/>
          <w:sz w:val="21"/>
          <w:szCs w:val="21"/>
        </w:rPr>
        <w:t>Ⅴ</w:t>
      </w:r>
      <w:r>
        <w:rPr>
          <w:rFonts w:ascii="Times New Roman" w:eastAsia="宋体"/>
          <w:b w:val="0"/>
          <w:sz w:val="21"/>
          <w:szCs w:val="21"/>
        </w:rPr>
        <w:t>级岩体的分布和工程特性；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岸边滑坡、崩塌、冲刷、淤积、潜蚀、沙丘等不良地质作用。</w:t>
      </w:r>
    </w:p>
    <w:p>
      <w:pPr>
        <w:spacing w:line="360" w:lineRule="auto"/>
        <w:rPr>
          <w:rFonts w:ascii="Times New Roman" w:eastAsia="宋体"/>
          <w:b w:val="0"/>
          <w:sz w:val="21"/>
          <w:szCs w:val="21"/>
        </w:rPr>
      </w:pPr>
      <w:r>
        <w:rPr>
          <w:rFonts w:ascii="Times New Roman" w:eastAsia="宋体"/>
          <w:sz w:val="21"/>
          <w:szCs w:val="21"/>
        </w:rPr>
        <w:t>4.8.3</w:t>
      </w:r>
      <w:r>
        <w:rPr>
          <w:rFonts w:ascii="Times New Roman" w:eastAsia="宋体"/>
          <w:b w:val="0"/>
          <w:sz w:val="21"/>
          <w:szCs w:val="21"/>
        </w:rPr>
        <w:t xml:space="preserve">  可行性研究勘察工作应符合下列规定：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宜以工程地质调查和测绘为主，可根据实际工程情况和地质条件复杂程度布置一定数量的勘探工作；</w:t>
      </w:r>
    </w:p>
    <w:p>
      <w:pPr>
        <w:spacing w:line="360" w:lineRule="auto"/>
        <w:ind w:firstLine="420" w:firstLineChars="200"/>
        <w:rPr>
          <w:rFonts w:ascii="Times New Roman" w:eastAsia="宋体"/>
          <w:b w:val="0"/>
          <w:sz w:val="21"/>
          <w:szCs w:val="21"/>
        </w:rPr>
      </w:pPr>
      <w:r>
        <w:rPr>
          <w:rFonts w:ascii="Times New Roman" w:eastAsia="宋体"/>
          <w:b w:val="0"/>
          <w:sz w:val="21"/>
          <w:szCs w:val="21"/>
        </w:rPr>
        <w:t>2  工程地质调查和测绘范围应包括岸边工程及其可能影响范围，应外延至第一斜坡带、次级分水岭或场地外200m～500m的地带；</w:t>
      </w:r>
    </w:p>
    <w:p>
      <w:pPr>
        <w:spacing w:line="360" w:lineRule="auto"/>
        <w:ind w:firstLine="420" w:firstLineChars="200"/>
        <w:rPr>
          <w:rFonts w:ascii="Times New Roman" w:eastAsia="宋体"/>
          <w:b w:val="0"/>
          <w:sz w:val="21"/>
          <w:szCs w:val="21"/>
        </w:rPr>
      </w:pPr>
      <w:r>
        <w:rPr>
          <w:rFonts w:ascii="Times New Roman" w:eastAsia="宋体"/>
          <w:b w:val="0"/>
          <w:sz w:val="21"/>
          <w:szCs w:val="21"/>
        </w:rPr>
        <w:t>3  工程地质测绘比例尺宜选用1</w:t>
      </w:r>
      <w:r>
        <w:rPr>
          <w:rFonts w:hint="eastAsia" w:ascii="宋体" w:hAnsi="宋体" w:eastAsia="宋体" w:cs="宋体"/>
          <w:b w:val="0"/>
          <w:sz w:val="21"/>
          <w:szCs w:val="21"/>
        </w:rPr>
        <w:t>∶</w:t>
      </w:r>
      <w:r>
        <w:rPr>
          <w:rFonts w:ascii="Times New Roman" w:eastAsia="宋体"/>
          <w:b w:val="0"/>
          <w:sz w:val="21"/>
          <w:szCs w:val="21"/>
        </w:rPr>
        <w:t>10000～1</w:t>
      </w:r>
      <w:r>
        <w:rPr>
          <w:rFonts w:hint="eastAsia" w:ascii="宋体" w:hAnsi="宋体" w:eastAsia="宋体" w:cs="宋体"/>
          <w:b w:val="0"/>
          <w:sz w:val="21"/>
          <w:szCs w:val="21"/>
        </w:rPr>
        <w:t>∶</w:t>
      </w:r>
      <w:r>
        <w:rPr>
          <w:rFonts w:ascii="Times New Roman" w:eastAsia="宋体"/>
          <w:b w:val="0"/>
          <w:sz w:val="21"/>
          <w:szCs w:val="21"/>
        </w:rPr>
        <w:t>5000，局部地质条件复杂地段可选用 1</w:t>
      </w:r>
      <w:r>
        <w:rPr>
          <w:rFonts w:hint="eastAsia" w:ascii="宋体" w:hAnsi="宋体" w:eastAsia="宋体" w:cs="宋体"/>
          <w:b w:val="0"/>
          <w:sz w:val="21"/>
          <w:szCs w:val="21"/>
        </w:rPr>
        <w:t>∶</w:t>
      </w:r>
      <w:r>
        <w:rPr>
          <w:rFonts w:ascii="Times New Roman" w:eastAsia="宋体"/>
          <w:b w:val="0"/>
          <w:sz w:val="21"/>
          <w:szCs w:val="21"/>
        </w:rPr>
        <w:t>2000～1</w:t>
      </w:r>
      <w:r>
        <w:rPr>
          <w:rFonts w:hint="eastAsia" w:ascii="宋体" w:hAnsi="宋体" w:eastAsia="宋体" w:cs="宋体"/>
          <w:b w:val="0"/>
          <w:sz w:val="21"/>
          <w:szCs w:val="21"/>
        </w:rPr>
        <w:t>∶</w:t>
      </w:r>
      <w:r>
        <w:rPr>
          <w:rFonts w:ascii="Times New Roman" w:eastAsia="宋体"/>
          <w:b w:val="0"/>
          <w:sz w:val="21"/>
          <w:szCs w:val="21"/>
        </w:rPr>
        <w:t>1000；</w:t>
      </w:r>
    </w:p>
    <w:p>
      <w:pPr>
        <w:spacing w:line="360" w:lineRule="auto"/>
        <w:ind w:firstLine="420" w:firstLineChars="200"/>
        <w:rPr>
          <w:rFonts w:ascii="Times New Roman" w:eastAsia="宋体"/>
          <w:b w:val="0"/>
          <w:sz w:val="21"/>
          <w:szCs w:val="21"/>
        </w:rPr>
      </w:pPr>
      <w:r>
        <w:rPr>
          <w:rFonts w:ascii="Times New Roman" w:eastAsia="宋体"/>
          <w:b w:val="0"/>
          <w:sz w:val="21"/>
          <w:szCs w:val="21"/>
        </w:rPr>
        <w:t>4  调查地层分布、构造特点、地貌特征、岸坡形态、冲刷淤积、水位升降、岸滩变迁、淹没范围等情况和发展趋势等内容；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5  应对岸坡的稳定性和场址的适宜性做出初步评价，提出最优场址方案建议。</w:t>
      </w:r>
    </w:p>
    <w:p>
      <w:pPr>
        <w:spacing w:line="360" w:lineRule="auto"/>
        <w:rPr>
          <w:rFonts w:ascii="Times New Roman" w:eastAsia="宋体"/>
          <w:b w:val="0"/>
          <w:sz w:val="21"/>
          <w:szCs w:val="21"/>
        </w:rPr>
      </w:pPr>
      <w:r>
        <w:rPr>
          <w:rFonts w:ascii="Times New Roman" w:eastAsia="宋体"/>
          <w:sz w:val="21"/>
          <w:szCs w:val="21"/>
        </w:rPr>
        <w:t>4.8.4</w:t>
      </w:r>
      <w:r>
        <w:rPr>
          <w:rFonts w:ascii="Times New Roman" w:eastAsia="宋体"/>
          <w:b w:val="0"/>
          <w:sz w:val="21"/>
          <w:szCs w:val="21"/>
        </w:rPr>
        <w:t xml:space="preserve">  初步设计阶段勘察工作应符合下列规定：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初步查明地层岩性及结构、地质构造、岩土体工程特性、岸坡水文地质条件、不良地质作用、场地和地基的地震效应等；</w:t>
      </w:r>
    </w:p>
    <w:p>
      <w:pPr>
        <w:spacing w:line="360" w:lineRule="auto"/>
        <w:ind w:firstLine="420" w:firstLineChars="200"/>
        <w:rPr>
          <w:rFonts w:ascii="Times New Roman" w:eastAsia="宋体"/>
          <w:b w:val="0"/>
          <w:sz w:val="21"/>
          <w:szCs w:val="21"/>
        </w:rPr>
      </w:pPr>
      <w:r>
        <w:rPr>
          <w:rFonts w:ascii="Times New Roman" w:eastAsia="宋体"/>
          <w:b w:val="0"/>
          <w:sz w:val="21"/>
          <w:szCs w:val="21"/>
        </w:rPr>
        <w:t>2  勘察工作应采取工程地质调查与测绘、钻探、坑探、井槽探、物探及多种原位测试方法；</w:t>
      </w:r>
    </w:p>
    <w:p>
      <w:pPr>
        <w:spacing w:line="360" w:lineRule="auto"/>
        <w:ind w:firstLine="420" w:firstLineChars="200"/>
        <w:rPr>
          <w:rFonts w:ascii="Times New Roman" w:eastAsia="宋体"/>
          <w:b w:val="0"/>
          <w:sz w:val="21"/>
          <w:szCs w:val="21"/>
        </w:rPr>
      </w:pPr>
      <w:r>
        <w:rPr>
          <w:rFonts w:ascii="Times New Roman" w:eastAsia="宋体"/>
          <w:b w:val="0"/>
          <w:sz w:val="21"/>
          <w:szCs w:val="21"/>
        </w:rPr>
        <w:t>3  工程地质测绘比例尺宜选用1:5000～1:2000，局部地质条件复杂地段可选用1:1000～1:500；</w:t>
      </w:r>
    </w:p>
    <w:p>
      <w:pPr>
        <w:spacing w:line="360" w:lineRule="auto"/>
        <w:ind w:firstLine="420" w:firstLineChars="200"/>
        <w:rPr>
          <w:rFonts w:ascii="Times New Roman" w:eastAsia="宋体"/>
          <w:b w:val="0"/>
          <w:sz w:val="21"/>
          <w:szCs w:val="21"/>
        </w:rPr>
      </w:pPr>
      <w:r>
        <w:rPr>
          <w:rFonts w:ascii="Times New Roman" w:eastAsia="宋体"/>
          <w:b w:val="0"/>
          <w:sz w:val="21"/>
          <w:szCs w:val="21"/>
        </w:rPr>
        <w:t>4  勘探线宜垂直岸坡走向或沿建筑物长轴方向布置；勘探线和勘探点的间距应根据工程要求及建筑物类型、地貌特征、岩土分布、不良地质现象等确定；岸坡稳定条件较为复杂的地段宜适当加密；勘探线、点间距临坡建筑物区为30m～80m，护岸、堤岸区为50m～120m；</w:t>
      </w:r>
    </w:p>
    <w:p>
      <w:pPr>
        <w:spacing w:line="360" w:lineRule="auto"/>
        <w:ind w:firstLine="420" w:firstLineChars="200"/>
        <w:rPr>
          <w:rFonts w:ascii="Times New Roman" w:eastAsia="宋体"/>
          <w:b w:val="0"/>
          <w:sz w:val="21"/>
          <w:szCs w:val="21"/>
        </w:rPr>
      </w:pPr>
      <w:r>
        <w:rPr>
          <w:rFonts w:ascii="Times New Roman" w:eastAsia="宋体"/>
          <w:b w:val="0"/>
          <w:sz w:val="21"/>
          <w:szCs w:val="21"/>
        </w:rPr>
        <w:t>5  勘探深度应根据工程类型、工程等级、场地工程地质及岸坡稳定条件等确定；一般性勘探点深度应进入主要持力层一定深度并满足边坡稳定评价要求，宜为20m～50m；控制性勘探点深度应穿过软土地层及潜在滑移面并满足地基变形、斜坡稳定计算要求，宜为40m～80m；</w:t>
      </w:r>
    </w:p>
    <w:p>
      <w:pPr>
        <w:spacing w:line="360" w:lineRule="auto"/>
        <w:ind w:firstLine="420" w:firstLineChars="200"/>
        <w:rPr>
          <w:rFonts w:ascii="Times New Roman" w:eastAsia="宋体"/>
          <w:b w:val="0"/>
          <w:sz w:val="21"/>
          <w:szCs w:val="21"/>
        </w:rPr>
      </w:pPr>
      <w:r>
        <w:rPr>
          <w:rFonts w:ascii="Times New Roman" w:eastAsia="宋体"/>
          <w:b w:val="0"/>
          <w:sz w:val="21"/>
          <w:szCs w:val="21"/>
        </w:rPr>
        <w:t>6  宜在场址及岸坡影响范围内布设地下水位长期观测孔以满足边坡稳定、水文地质条件评价要求，观测时间不应少于一个水文年；</w:t>
      </w:r>
    </w:p>
    <w:p>
      <w:pPr>
        <w:spacing w:line="360" w:lineRule="auto"/>
        <w:ind w:firstLine="420" w:firstLineChars="200"/>
        <w:rPr>
          <w:rFonts w:ascii="Times New Roman" w:eastAsia="宋体"/>
          <w:b w:val="0"/>
          <w:sz w:val="21"/>
          <w:szCs w:val="21"/>
        </w:rPr>
      </w:pPr>
      <w:r>
        <w:rPr>
          <w:rFonts w:ascii="Times New Roman" w:eastAsia="宋体"/>
          <w:b w:val="0"/>
          <w:sz w:val="21"/>
          <w:szCs w:val="21"/>
        </w:rPr>
        <w:t>7  对选定场址的稳定性做出评价，并对总平面布置、结构和基础形式、施工方法和不良地质作用及地质灾害的防治提出建议。</w:t>
      </w:r>
    </w:p>
    <w:p>
      <w:pPr>
        <w:spacing w:line="360" w:lineRule="auto"/>
        <w:rPr>
          <w:rFonts w:ascii="Times New Roman" w:eastAsia="宋体"/>
          <w:b w:val="0"/>
          <w:sz w:val="21"/>
          <w:szCs w:val="21"/>
        </w:rPr>
      </w:pPr>
      <w:r>
        <w:rPr>
          <w:rFonts w:ascii="Times New Roman" w:eastAsia="宋体"/>
          <w:sz w:val="21"/>
          <w:szCs w:val="21"/>
        </w:rPr>
        <w:t>4.8.5</w:t>
      </w:r>
      <w:r>
        <w:rPr>
          <w:rFonts w:ascii="Times New Roman" w:eastAsia="宋体"/>
          <w:b w:val="0"/>
          <w:sz w:val="21"/>
          <w:szCs w:val="21"/>
        </w:rPr>
        <w:t xml:space="preserve">  详细勘察阶段的工作应符合下列规定：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 xml:space="preserve">1  查明场地工程地质和水文地质条件，提供岩土物理力学参数； </w:t>
      </w:r>
    </w:p>
    <w:p>
      <w:pPr>
        <w:spacing w:line="360" w:lineRule="auto"/>
        <w:ind w:firstLine="420" w:firstLineChars="200"/>
        <w:rPr>
          <w:rFonts w:ascii="Times New Roman" w:eastAsia="宋体"/>
          <w:b w:val="0"/>
          <w:sz w:val="21"/>
          <w:szCs w:val="21"/>
        </w:rPr>
      </w:pPr>
      <w:r>
        <w:rPr>
          <w:rFonts w:ascii="Times New Roman" w:eastAsia="宋体"/>
          <w:b w:val="0"/>
          <w:sz w:val="21"/>
          <w:szCs w:val="21"/>
        </w:rPr>
        <w:t>2  勘察工作应以钻探、坑槽探、井探和原位测试为主，结合工程地质测绘、物探、室内试验等方法和手段；</w:t>
      </w:r>
    </w:p>
    <w:p>
      <w:pPr>
        <w:spacing w:line="360" w:lineRule="auto"/>
        <w:ind w:firstLine="420" w:firstLineChars="200"/>
        <w:rPr>
          <w:rFonts w:ascii="Times New Roman" w:eastAsia="宋体"/>
          <w:b w:val="0"/>
          <w:sz w:val="21"/>
          <w:szCs w:val="21"/>
        </w:rPr>
      </w:pPr>
      <w:r>
        <w:rPr>
          <w:rFonts w:ascii="Times New Roman" w:eastAsia="宋体"/>
          <w:b w:val="0"/>
          <w:sz w:val="21"/>
          <w:szCs w:val="21"/>
        </w:rPr>
        <w:t>3  工程地质测绘比例尺宜选用1</w:t>
      </w:r>
      <w:r>
        <w:rPr>
          <w:rFonts w:hint="eastAsia" w:ascii="宋体" w:hAnsi="宋体" w:eastAsia="宋体" w:cs="宋体"/>
          <w:b w:val="0"/>
          <w:sz w:val="21"/>
          <w:szCs w:val="21"/>
        </w:rPr>
        <w:t>∶</w:t>
      </w:r>
      <w:r>
        <w:rPr>
          <w:rFonts w:ascii="Times New Roman" w:eastAsia="宋体"/>
          <w:b w:val="0"/>
          <w:sz w:val="21"/>
          <w:szCs w:val="21"/>
        </w:rPr>
        <w:t>1000～1</w:t>
      </w:r>
      <w:r>
        <w:rPr>
          <w:rFonts w:hint="eastAsia" w:ascii="宋体" w:hAnsi="宋体" w:eastAsia="宋体" w:cs="宋体"/>
          <w:b w:val="0"/>
          <w:sz w:val="21"/>
          <w:szCs w:val="21"/>
        </w:rPr>
        <w:t>∶</w:t>
      </w:r>
      <w:r>
        <w:rPr>
          <w:rFonts w:ascii="Times New Roman" w:eastAsia="宋体"/>
          <w:b w:val="0"/>
          <w:sz w:val="21"/>
          <w:szCs w:val="21"/>
        </w:rPr>
        <w:t>500；</w:t>
      </w:r>
    </w:p>
    <w:p>
      <w:pPr>
        <w:spacing w:line="360" w:lineRule="auto"/>
        <w:ind w:firstLine="420" w:firstLineChars="200"/>
        <w:rPr>
          <w:rFonts w:ascii="Times New Roman" w:eastAsia="宋体"/>
          <w:b w:val="0"/>
          <w:sz w:val="21"/>
          <w:szCs w:val="21"/>
        </w:rPr>
      </w:pPr>
      <w:r>
        <w:rPr>
          <w:rFonts w:ascii="Times New Roman" w:eastAsia="宋体"/>
          <w:b w:val="0"/>
          <w:sz w:val="21"/>
          <w:szCs w:val="21"/>
        </w:rPr>
        <w:t>4  勘探线宜垂直岸坡走向或沿建筑物长轴方向布置；勘探线、点间距临坡建（构）筑物区宜为15m～30m，护岸、堤岸区宜为30m～80m；</w:t>
      </w:r>
    </w:p>
    <w:p>
      <w:pPr>
        <w:spacing w:line="360" w:lineRule="auto"/>
        <w:ind w:firstLine="420" w:firstLineChars="200"/>
        <w:rPr>
          <w:rFonts w:ascii="Times New Roman" w:eastAsia="宋体"/>
          <w:b w:val="0"/>
          <w:sz w:val="21"/>
          <w:szCs w:val="21"/>
        </w:rPr>
      </w:pPr>
      <w:r>
        <w:rPr>
          <w:rFonts w:ascii="Times New Roman" w:eastAsia="宋体"/>
          <w:b w:val="0"/>
          <w:sz w:val="21"/>
          <w:szCs w:val="21"/>
        </w:rPr>
        <w:t>5  勘探点深度应满足基础及岸坡稳定性治理设计要求；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6  对地基基础设计、施工及不良地质作用的防治提出建议，并应论证岸坡失稳、地下水变化对工程的影响；对水文地质条件复杂、重要的临水工程需论证水位变化的影响和提出合理的抗浮设计水位，必要时进行专门研究。</w:t>
      </w:r>
    </w:p>
    <w:p>
      <w:pPr>
        <w:spacing w:line="360" w:lineRule="auto"/>
        <w:rPr>
          <w:rFonts w:ascii="Times New Roman" w:eastAsia="宋体"/>
          <w:b w:val="0"/>
          <w:sz w:val="21"/>
          <w:szCs w:val="21"/>
        </w:rPr>
      </w:pPr>
      <w:r>
        <w:rPr>
          <w:rFonts w:ascii="Times New Roman" w:eastAsia="宋体"/>
          <w:sz w:val="21"/>
          <w:szCs w:val="21"/>
        </w:rPr>
        <w:t>4.8.6</w:t>
      </w:r>
      <w:r>
        <w:rPr>
          <w:rFonts w:ascii="Times New Roman" w:eastAsia="宋体"/>
          <w:b w:val="0"/>
          <w:sz w:val="21"/>
          <w:szCs w:val="21"/>
        </w:rPr>
        <w:t xml:space="preserve">  施工勘察阶段的工作应符合下列规定：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遇到下列情况之一时，应进行施工勘察：</w:t>
      </w:r>
    </w:p>
    <w:p>
      <w:pPr>
        <w:spacing w:line="360" w:lineRule="auto"/>
        <w:ind w:firstLine="630" w:firstLineChars="300"/>
        <w:rPr>
          <w:rFonts w:ascii="Times New Roman" w:eastAsia="宋体"/>
          <w:b w:val="0"/>
          <w:sz w:val="21"/>
          <w:szCs w:val="21"/>
        </w:rPr>
      </w:pPr>
      <w:r>
        <w:rPr>
          <w:rFonts w:ascii="Times New Roman" w:eastAsia="宋体"/>
          <w:b w:val="0"/>
          <w:sz w:val="21"/>
          <w:szCs w:val="21"/>
        </w:rPr>
        <w:t>1）地质条件复杂，需进一步查明岸坡稳定治理、地基处治部位的地质情况时；</w:t>
      </w:r>
    </w:p>
    <w:p>
      <w:pPr>
        <w:spacing w:line="360" w:lineRule="auto"/>
        <w:ind w:firstLine="630" w:firstLineChars="300"/>
        <w:rPr>
          <w:rFonts w:ascii="Times New Roman" w:eastAsia="宋体"/>
          <w:b w:val="0"/>
          <w:sz w:val="21"/>
          <w:szCs w:val="21"/>
        </w:rPr>
      </w:pPr>
      <w:r>
        <w:rPr>
          <w:rFonts w:ascii="Times New Roman" w:eastAsia="宋体"/>
          <w:b w:val="0"/>
          <w:sz w:val="21"/>
          <w:szCs w:val="21"/>
        </w:rPr>
        <w:t>2）在施工过程中发现地质情况异常，与前期地质勘察成果不符时；</w:t>
      </w:r>
    </w:p>
    <w:p>
      <w:pPr>
        <w:spacing w:line="360" w:lineRule="auto"/>
        <w:ind w:firstLine="420" w:firstLineChars="200"/>
        <w:rPr>
          <w:rFonts w:ascii="Times New Roman" w:eastAsia="宋体"/>
          <w:b w:val="0"/>
          <w:sz w:val="21"/>
          <w:szCs w:val="21"/>
        </w:rPr>
      </w:pPr>
      <w:r>
        <w:rPr>
          <w:rFonts w:ascii="Times New Roman" w:eastAsia="宋体"/>
          <w:b w:val="0"/>
          <w:sz w:val="21"/>
          <w:szCs w:val="21"/>
        </w:rPr>
        <w:t xml:space="preserve">  3）施工中遇到障碍物及其他岩土工程地质问题需查明时。 </w:t>
      </w:r>
    </w:p>
    <w:p>
      <w:pPr>
        <w:spacing w:line="360" w:lineRule="auto"/>
        <w:ind w:firstLine="420" w:firstLineChars="200"/>
        <w:rPr>
          <w:rFonts w:ascii="Times New Roman" w:eastAsia="宋体"/>
          <w:b w:val="0"/>
          <w:sz w:val="21"/>
          <w:szCs w:val="21"/>
        </w:rPr>
      </w:pPr>
      <w:r>
        <w:rPr>
          <w:rFonts w:ascii="Times New Roman" w:eastAsia="宋体"/>
          <w:b w:val="0"/>
          <w:sz w:val="21"/>
          <w:szCs w:val="21"/>
        </w:rPr>
        <w:t>2  根据需要开展专门性工程地质问题的补充论证，提供相应的勘察资料，并作出分析、评价和建议。</w:t>
      </w:r>
    </w:p>
    <w:p>
      <w:pPr>
        <w:spacing w:line="360" w:lineRule="auto"/>
        <w:rPr>
          <w:rFonts w:ascii="Times New Roman" w:eastAsia="宋体"/>
          <w:b w:val="0"/>
          <w:sz w:val="21"/>
          <w:szCs w:val="21"/>
        </w:rPr>
      </w:pPr>
      <w:r>
        <w:rPr>
          <w:rFonts w:ascii="Times New Roman" w:eastAsia="宋体"/>
          <w:sz w:val="21"/>
          <w:szCs w:val="21"/>
        </w:rPr>
        <w:t>4.8.7</w:t>
      </w:r>
      <w:r>
        <w:rPr>
          <w:rFonts w:ascii="Times New Roman" w:eastAsia="宋体"/>
          <w:b w:val="0"/>
          <w:sz w:val="21"/>
          <w:szCs w:val="21"/>
        </w:rPr>
        <w:t xml:space="preserve">  岸坡工程勘察试验工作应符合下列规定：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在水域钻探船筏等浮式平台上利用钻孔进行原位测试时，应保持浮式平台的稳定，反力系统应符合原位测试的要求；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2  测定土的抗剪强度选用剪切试验方法时，应考虑下列因素：</w:t>
      </w:r>
    </w:p>
    <w:p>
      <w:pPr>
        <w:spacing w:line="360" w:lineRule="auto"/>
        <w:ind w:firstLine="630" w:firstLineChars="300"/>
        <w:rPr>
          <w:rFonts w:ascii="Times New Roman" w:eastAsia="宋体"/>
          <w:b w:val="0"/>
          <w:sz w:val="21"/>
          <w:szCs w:val="21"/>
        </w:rPr>
      </w:pPr>
      <w:r>
        <w:rPr>
          <w:rFonts w:ascii="Times New Roman" w:eastAsia="宋体"/>
          <w:b w:val="0"/>
          <w:sz w:val="21"/>
          <w:szCs w:val="21"/>
        </w:rPr>
        <w:t>1）非饱和土在施工期间和竣工以后受水浸泡成为饱和土的可能性；</w:t>
      </w:r>
    </w:p>
    <w:p>
      <w:pPr>
        <w:spacing w:line="360" w:lineRule="auto"/>
        <w:ind w:firstLine="630" w:firstLineChars="300"/>
        <w:rPr>
          <w:rFonts w:ascii="Times New Roman" w:eastAsia="宋体"/>
          <w:b w:val="0"/>
          <w:sz w:val="21"/>
          <w:szCs w:val="21"/>
        </w:rPr>
      </w:pPr>
      <w:r>
        <w:rPr>
          <w:rFonts w:ascii="Times New Roman" w:eastAsia="宋体"/>
          <w:b w:val="0"/>
          <w:sz w:val="21"/>
          <w:szCs w:val="21"/>
        </w:rPr>
        <w:t>2）土的固结状态在施工和竣工后的变化；</w:t>
      </w:r>
    </w:p>
    <w:p>
      <w:pPr>
        <w:spacing w:line="360" w:lineRule="auto"/>
        <w:ind w:firstLine="630" w:firstLineChars="300"/>
        <w:rPr>
          <w:rFonts w:ascii="Times New Roman" w:eastAsia="宋体"/>
          <w:b w:val="0"/>
          <w:sz w:val="21"/>
          <w:szCs w:val="21"/>
        </w:rPr>
      </w:pPr>
      <w:r>
        <w:rPr>
          <w:rFonts w:ascii="Times New Roman" w:eastAsia="宋体"/>
          <w:b w:val="0"/>
          <w:sz w:val="21"/>
          <w:szCs w:val="21"/>
        </w:rPr>
        <w:t>3）挖方卸荷或填方增荷对土性的影响。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3  应进行下列原位测试项目和室内试验项目：</w:t>
      </w:r>
    </w:p>
    <w:p>
      <w:pPr>
        <w:spacing w:line="360" w:lineRule="auto"/>
        <w:ind w:firstLine="630" w:firstLineChars="300"/>
        <w:rPr>
          <w:rFonts w:ascii="Times New Roman" w:eastAsia="宋体"/>
          <w:b w:val="0"/>
          <w:sz w:val="21"/>
          <w:szCs w:val="21"/>
        </w:rPr>
      </w:pPr>
      <w:r>
        <w:rPr>
          <w:rFonts w:ascii="Times New Roman" w:eastAsia="宋体"/>
          <w:b w:val="0"/>
          <w:sz w:val="21"/>
          <w:szCs w:val="21"/>
        </w:rPr>
        <w:t>1）宜进行现场抽水或注水试验测定土层的渗透系数；</w:t>
      </w:r>
    </w:p>
    <w:p>
      <w:pPr>
        <w:spacing w:line="360" w:lineRule="auto"/>
        <w:ind w:firstLine="630" w:firstLineChars="300"/>
        <w:rPr>
          <w:rFonts w:ascii="Times New Roman" w:eastAsia="宋体"/>
          <w:b w:val="0"/>
          <w:sz w:val="21"/>
          <w:szCs w:val="21"/>
        </w:rPr>
      </w:pPr>
      <w:r>
        <w:rPr>
          <w:rFonts w:ascii="Times New Roman" w:eastAsia="宋体"/>
          <w:b w:val="0"/>
          <w:sz w:val="21"/>
          <w:szCs w:val="21"/>
        </w:rPr>
        <w:t>2）当影响范围内有承压水分布时，应观测承压水头；</w:t>
      </w:r>
    </w:p>
    <w:p>
      <w:pPr>
        <w:spacing w:line="360" w:lineRule="auto"/>
        <w:ind w:firstLine="630" w:firstLineChars="300"/>
        <w:rPr>
          <w:rFonts w:ascii="Times New Roman" w:eastAsia="宋体"/>
          <w:b w:val="0"/>
          <w:sz w:val="21"/>
          <w:szCs w:val="21"/>
        </w:rPr>
      </w:pPr>
      <w:r>
        <w:rPr>
          <w:rFonts w:ascii="Times New Roman" w:eastAsia="宋体"/>
          <w:b w:val="0"/>
          <w:sz w:val="21"/>
          <w:szCs w:val="21"/>
        </w:rPr>
        <w:t>3）宜根据不同工况条件提出土层的三轴压缩试验不固结不排水（UU）、固结不排水（CU）强度</w:t>
      </w:r>
    </w:p>
    <w:p>
      <w:pPr>
        <w:spacing w:line="360" w:lineRule="auto"/>
        <w:ind w:firstLine="630" w:firstLineChars="300"/>
        <w:rPr>
          <w:rFonts w:ascii="Times New Roman" w:eastAsia="宋体"/>
          <w:b w:val="0"/>
          <w:sz w:val="21"/>
          <w:szCs w:val="21"/>
        </w:rPr>
      </w:pPr>
      <w:r>
        <w:rPr>
          <w:rFonts w:ascii="Times New Roman" w:eastAsia="宋体"/>
          <w:b w:val="0"/>
          <w:sz w:val="21"/>
          <w:szCs w:val="21"/>
        </w:rPr>
        <w:t xml:space="preserve">   指标；</w:t>
      </w:r>
    </w:p>
    <w:p>
      <w:pPr>
        <w:spacing w:line="360" w:lineRule="auto"/>
        <w:ind w:firstLine="630" w:firstLineChars="300"/>
        <w:rPr>
          <w:rFonts w:ascii="Times New Roman" w:eastAsia="宋体"/>
          <w:b w:val="0"/>
          <w:sz w:val="21"/>
          <w:szCs w:val="21"/>
        </w:rPr>
      </w:pPr>
      <w:r>
        <w:rPr>
          <w:rFonts w:ascii="Times New Roman" w:eastAsia="宋体"/>
          <w:b w:val="0"/>
          <w:sz w:val="21"/>
          <w:szCs w:val="21"/>
        </w:rPr>
        <w:t>4）对于堤岸工程，在详细勘察阶段应对填筑材料提出压实性指标。</w:t>
      </w:r>
    </w:p>
    <w:p>
      <w:pPr>
        <w:spacing w:line="360" w:lineRule="auto"/>
        <w:rPr>
          <w:rFonts w:ascii="Times New Roman" w:eastAsia="宋体"/>
          <w:b w:val="0"/>
          <w:sz w:val="21"/>
          <w:szCs w:val="21"/>
        </w:rPr>
      </w:pPr>
      <w:r>
        <w:rPr>
          <w:rFonts w:ascii="Times New Roman" w:eastAsia="宋体"/>
          <w:sz w:val="21"/>
          <w:szCs w:val="21"/>
        </w:rPr>
        <w:t>4.8.8</w:t>
      </w:r>
      <w:r>
        <w:rPr>
          <w:rFonts w:ascii="Times New Roman" w:eastAsia="宋体"/>
          <w:b w:val="0"/>
          <w:sz w:val="21"/>
          <w:szCs w:val="21"/>
        </w:rPr>
        <w:t xml:space="preserve">  岸边工程斜坡稳定性评价应符合以下规定：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应按设计低水位和校核低水位对建筑物使用期间的岸坡和地基稳定性进行评价；对施工过程中可能出现的较大水头差、水位骤然下降、较大的临时超载，较陡的挖方边坡等不利情况的稳定性进行评价；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2  均质岸坡稳定性计算宜采用圆弧型滑动面法；当有软弱夹层、中缓倾坡外结构面时，宜按折线型滑动面计算；岸坡结构特征较为复杂时，应分析滑动面边界条件，采用复合型滑动面、楔形体组合滑动面进行计算。</w:t>
      </w:r>
    </w:p>
    <w:p>
      <w:pPr>
        <w:spacing w:line="360" w:lineRule="auto"/>
        <w:rPr>
          <w:rFonts w:ascii="Times New Roman" w:eastAsia="宋体"/>
          <w:b w:val="0"/>
          <w:sz w:val="21"/>
          <w:szCs w:val="21"/>
        </w:rPr>
      </w:pPr>
      <w:r>
        <w:rPr>
          <w:rFonts w:ascii="Times New Roman" w:eastAsia="宋体"/>
          <w:sz w:val="21"/>
          <w:szCs w:val="21"/>
        </w:rPr>
        <w:t>4.8.9</w:t>
      </w:r>
      <w:r>
        <w:rPr>
          <w:rFonts w:ascii="Times New Roman" w:eastAsia="宋体"/>
          <w:b w:val="0"/>
          <w:sz w:val="21"/>
          <w:szCs w:val="21"/>
        </w:rPr>
        <w:t xml:space="preserve">  提出岸边工程监测建议。 </w:t>
      </w:r>
    </w:p>
    <w:p>
      <w:pPr>
        <w:snapToGrid w:val="0"/>
        <w:spacing w:line="360" w:lineRule="auto"/>
        <w:jc w:val="center"/>
        <w:outlineLvl w:val="1"/>
        <w:rPr>
          <w:rFonts w:ascii="Times New Roman" w:eastAsia="宋体"/>
          <w:sz w:val="21"/>
          <w:szCs w:val="21"/>
        </w:rPr>
      </w:pPr>
      <w:bookmarkStart w:id="68" w:name="_Toc522782391"/>
      <w:bookmarkStart w:id="69" w:name="_Toc5113673"/>
      <w:bookmarkStart w:id="70" w:name="_Toc522782319"/>
      <w:bookmarkStart w:id="71" w:name="_Toc522782539"/>
      <w:r>
        <w:rPr>
          <w:rFonts w:ascii="Times New Roman" w:eastAsia="宋体"/>
          <w:sz w:val="21"/>
          <w:szCs w:val="21"/>
        </w:rPr>
        <w:t>4.9  山地工程</w:t>
      </w:r>
      <w:bookmarkEnd w:id="68"/>
      <w:bookmarkEnd w:id="69"/>
      <w:bookmarkEnd w:id="70"/>
      <w:bookmarkEnd w:id="71"/>
    </w:p>
    <w:p>
      <w:pPr>
        <w:spacing w:line="360" w:lineRule="auto"/>
        <w:rPr>
          <w:rFonts w:ascii="Times New Roman" w:eastAsia="宋体"/>
          <w:b w:val="0"/>
          <w:sz w:val="21"/>
          <w:szCs w:val="21"/>
        </w:rPr>
      </w:pPr>
      <w:r>
        <w:rPr>
          <w:rFonts w:ascii="Times New Roman" w:eastAsia="宋体"/>
          <w:sz w:val="21"/>
          <w:szCs w:val="21"/>
        </w:rPr>
        <w:t>4.9.1</w:t>
      </w:r>
      <w:r>
        <w:rPr>
          <w:rFonts w:ascii="Times New Roman" w:eastAsia="宋体"/>
          <w:b w:val="0"/>
          <w:sz w:val="21"/>
          <w:szCs w:val="21"/>
        </w:rPr>
        <w:t xml:space="preserve">  本节主要适用于地形起伏较大、</w:t>
      </w:r>
      <w:r>
        <w:rPr>
          <w:rFonts w:ascii="Times New Roman" w:eastAsia="宋体"/>
          <w:b w:val="0"/>
          <w:bCs w:val="0"/>
          <w:sz w:val="21"/>
          <w:szCs w:val="22"/>
        </w:rPr>
        <w:t>地形坡度大于15°的山区斜坡场地。</w:t>
      </w:r>
    </w:p>
    <w:p>
      <w:pPr>
        <w:spacing w:line="360" w:lineRule="auto"/>
        <w:rPr>
          <w:rFonts w:ascii="Times New Roman" w:eastAsia="宋体"/>
          <w:b w:val="0"/>
          <w:sz w:val="21"/>
          <w:szCs w:val="21"/>
        </w:rPr>
      </w:pPr>
      <w:r>
        <w:rPr>
          <w:rFonts w:ascii="Times New Roman" w:eastAsia="宋体"/>
          <w:sz w:val="21"/>
          <w:szCs w:val="21"/>
        </w:rPr>
        <w:t>4.9.2</w:t>
      </w:r>
      <w:r>
        <w:rPr>
          <w:rFonts w:ascii="Times New Roman" w:eastAsia="宋体"/>
          <w:b w:val="0"/>
          <w:sz w:val="21"/>
          <w:szCs w:val="21"/>
        </w:rPr>
        <w:t xml:space="preserve">  勘察范围应包括工程建设场地及对建设工程有影响的周边区域。</w:t>
      </w:r>
    </w:p>
    <w:p>
      <w:pPr>
        <w:spacing w:line="360" w:lineRule="auto"/>
        <w:rPr>
          <w:rFonts w:ascii="Times New Roman" w:eastAsia="宋体"/>
          <w:b w:val="0"/>
          <w:sz w:val="21"/>
          <w:szCs w:val="21"/>
        </w:rPr>
      </w:pPr>
      <w:r>
        <w:rPr>
          <w:rFonts w:ascii="Times New Roman" w:eastAsia="宋体"/>
          <w:sz w:val="21"/>
          <w:szCs w:val="21"/>
        </w:rPr>
        <w:t>4.9.3</w:t>
      </w:r>
      <w:r>
        <w:rPr>
          <w:rFonts w:ascii="Times New Roman" w:eastAsia="宋体"/>
          <w:b w:val="0"/>
          <w:sz w:val="21"/>
          <w:szCs w:val="21"/>
        </w:rPr>
        <w:t xml:space="preserve">  勘察工作应包括下列内容：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查明场地的地形地貌、地质构造、岩性等工程地质特性；</w:t>
      </w:r>
    </w:p>
    <w:p>
      <w:pPr>
        <w:spacing w:line="360" w:lineRule="auto"/>
        <w:ind w:firstLine="420" w:firstLineChars="200"/>
        <w:rPr>
          <w:rFonts w:ascii="Times New Roman" w:eastAsia="宋体"/>
          <w:b w:val="0"/>
          <w:sz w:val="21"/>
          <w:szCs w:val="21"/>
        </w:rPr>
      </w:pPr>
      <w:r>
        <w:rPr>
          <w:rFonts w:ascii="Times New Roman" w:eastAsia="宋体"/>
          <w:b w:val="0"/>
          <w:sz w:val="21"/>
          <w:szCs w:val="21"/>
        </w:rPr>
        <w:t>2  查明场地周边有无采空区、滑坡、泥石流、崩塌、洪水淹没、冲刷、活动性冲沟等不良地质作用；</w:t>
      </w:r>
    </w:p>
    <w:p>
      <w:pPr>
        <w:spacing w:line="360" w:lineRule="auto"/>
        <w:ind w:firstLine="420" w:firstLineChars="200"/>
        <w:rPr>
          <w:rFonts w:ascii="Times New Roman" w:eastAsia="宋体"/>
          <w:b w:val="0"/>
          <w:sz w:val="21"/>
          <w:szCs w:val="21"/>
        </w:rPr>
      </w:pPr>
      <w:r>
        <w:rPr>
          <w:rFonts w:ascii="Times New Roman" w:eastAsia="宋体"/>
          <w:b w:val="0"/>
          <w:sz w:val="21"/>
          <w:szCs w:val="21"/>
        </w:rPr>
        <w:t>3  大面积填土沟谷应查明填土的成分、厚度、堆填时间、密实度和稳定性等工程性质；</w:t>
      </w:r>
    </w:p>
    <w:p>
      <w:pPr>
        <w:spacing w:line="360" w:lineRule="auto"/>
        <w:ind w:firstLine="420" w:firstLineChars="200"/>
        <w:rPr>
          <w:rFonts w:ascii="Times New Roman" w:eastAsia="宋体"/>
          <w:b w:val="0"/>
          <w:sz w:val="21"/>
          <w:szCs w:val="21"/>
        </w:rPr>
      </w:pPr>
      <w:r>
        <w:rPr>
          <w:rFonts w:ascii="Times New Roman" w:eastAsia="宋体"/>
          <w:b w:val="0"/>
          <w:sz w:val="21"/>
          <w:szCs w:val="21"/>
        </w:rPr>
        <w:t>4  收集当地历年气象及水文资料，查明场地地表水的汇水面积和流向，查明地下水的埋藏与迳流条件，评价地表水和地下水对工程的影响以及环境水对建筑材料的腐蚀性；</w:t>
      </w:r>
    </w:p>
    <w:p>
      <w:pPr>
        <w:spacing w:line="360" w:lineRule="auto"/>
        <w:ind w:firstLine="420" w:firstLineChars="200"/>
        <w:rPr>
          <w:rFonts w:ascii="Times New Roman" w:eastAsia="宋体"/>
          <w:b w:val="0"/>
          <w:sz w:val="21"/>
          <w:szCs w:val="21"/>
        </w:rPr>
      </w:pPr>
      <w:r>
        <w:rPr>
          <w:rFonts w:ascii="Times New Roman" w:eastAsia="宋体"/>
          <w:b w:val="0"/>
          <w:sz w:val="21"/>
          <w:szCs w:val="21"/>
        </w:rPr>
        <w:t>5  对场地周围邻近建筑物进行调查；</w:t>
      </w:r>
    </w:p>
    <w:p>
      <w:pPr>
        <w:spacing w:line="360" w:lineRule="auto"/>
        <w:ind w:firstLine="420" w:firstLineChars="200"/>
        <w:rPr>
          <w:rFonts w:ascii="Times New Roman" w:eastAsia="宋体"/>
          <w:b w:val="0"/>
          <w:sz w:val="21"/>
          <w:szCs w:val="21"/>
        </w:rPr>
      </w:pPr>
      <w:r>
        <w:rPr>
          <w:rFonts w:ascii="Times New Roman" w:eastAsia="宋体"/>
          <w:b w:val="0"/>
          <w:sz w:val="21"/>
          <w:szCs w:val="21"/>
        </w:rPr>
        <w:t>6  分析挖方、填方及弃土等对山坡及沟谷稳定性的影响；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7  对地基基础设计和不良地质作用防治提出建议。</w:t>
      </w:r>
    </w:p>
    <w:p>
      <w:pPr>
        <w:spacing w:line="360" w:lineRule="auto"/>
        <w:rPr>
          <w:rFonts w:ascii="Times New Roman" w:eastAsia="宋体"/>
          <w:b w:val="0"/>
          <w:sz w:val="21"/>
          <w:szCs w:val="21"/>
        </w:rPr>
      </w:pPr>
      <w:r>
        <w:rPr>
          <w:rFonts w:ascii="Times New Roman" w:eastAsia="宋体"/>
          <w:sz w:val="21"/>
          <w:szCs w:val="21"/>
        </w:rPr>
        <w:t>4.9.4</w:t>
      </w:r>
      <w:r>
        <w:rPr>
          <w:rFonts w:ascii="Times New Roman" w:eastAsia="宋体"/>
          <w:b w:val="0"/>
          <w:sz w:val="21"/>
          <w:szCs w:val="21"/>
        </w:rPr>
        <w:t xml:space="preserve">  山地工程勘察应在工程地质测绘的基础上进行勘探、岩土试验、原位测试等工作，勘探宜用钻探、井探、槽探等方法，必要时可进行物探工作。</w:t>
      </w:r>
    </w:p>
    <w:p>
      <w:pPr>
        <w:spacing w:line="360" w:lineRule="auto"/>
        <w:rPr>
          <w:rFonts w:ascii="Times New Roman" w:eastAsia="宋体"/>
          <w:b w:val="0"/>
          <w:sz w:val="21"/>
          <w:szCs w:val="21"/>
        </w:rPr>
      </w:pPr>
      <w:r>
        <w:rPr>
          <w:rFonts w:ascii="Times New Roman" w:eastAsia="宋体"/>
          <w:sz w:val="21"/>
          <w:szCs w:val="21"/>
        </w:rPr>
        <w:t>4.9.5</w:t>
      </w:r>
      <w:r>
        <w:rPr>
          <w:rFonts w:ascii="Times New Roman" w:eastAsia="宋体"/>
          <w:b w:val="0"/>
          <w:sz w:val="21"/>
          <w:szCs w:val="21"/>
        </w:rPr>
        <w:t xml:space="preserve">  可行性研究阶段勘察以收集资料和工程地质测绘为主，当场地及周围资料不足或地层变化大时，宜进行不小于1</w:t>
      </w:r>
      <w:r>
        <w:rPr>
          <w:rFonts w:hint="eastAsia" w:ascii="宋体" w:hAnsi="宋体" w:eastAsia="宋体" w:cs="宋体"/>
          <w:b w:val="0"/>
          <w:sz w:val="21"/>
          <w:szCs w:val="21"/>
        </w:rPr>
        <w:t>∶</w:t>
      </w:r>
      <w:r>
        <w:rPr>
          <w:rFonts w:ascii="Times New Roman" w:eastAsia="宋体"/>
          <w:b w:val="0"/>
          <w:sz w:val="21"/>
          <w:szCs w:val="21"/>
        </w:rPr>
        <w:t>1000测绘工作，必要时辅以适量勘探工作，初步评价场地稳定性，并给出适宜性结论。</w:t>
      </w:r>
    </w:p>
    <w:p>
      <w:pPr>
        <w:spacing w:line="360" w:lineRule="auto"/>
        <w:rPr>
          <w:rFonts w:ascii="Times New Roman" w:eastAsia="宋体"/>
          <w:b w:val="0"/>
          <w:sz w:val="21"/>
          <w:szCs w:val="21"/>
        </w:rPr>
      </w:pPr>
      <w:r>
        <w:rPr>
          <w:rFonts w:ascii="Times New Roman" w:eastAsia="宋体"/>
          <w:sz w:val="21"/>
          <w:szCs w:val="21"/>
        </w:rPr>
        <w:t>4.9.6</w:t>
      </w:r>
      <w:r>
        <w:rPr>
          <w:rFonts w:ascii="Times New Roman" w:eastAsia="宋体"/>
          <w:b w:val="0"/>
          <w:sz w:val="21"/>
          <w:szCs w:val="21"/>
        </w:rPr>
        <w:t xml:space="preserve">  初步勘察的勘探点布设应符合下列要求：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勘探线应垂直于地貌单元、地质构造和地层界线布置；针对场地稳定性评价布设的勘探线不应少于3条，线间距不宜大于50m，且应垂直地形等高线；</w:t>
      </w:r>
    </w:p>
    <w:p>
      <w:pPr>
        <w:spacing w:line="360" w:lineRule="auto"/>
        <w:ind w:firstLine="420" w:firstLineChars="200"/>
        <w:rPr>
          <w:rFonts w:ascii="Times New Roman" w:eastAsia="宋体"/>
          <w:b w:val="0"/>
          <w:sz w:val="21"/>
          <w:szCs w:val="21"/>
        </w:rPr>
      </w:pPr>
      <w:r>
        <w:rPr>
          <w:rFonts w:ascii="Times New Roman" w:eastAsia="宋体"/>
          <w:b w:val="0"/>
          <w:sz w:val="21"/>
          <w:szCs w:val="21"/>
        </w:rPr>
        <w:t>2  每个地貌单元、基岩起伏变化较大部位及断层破碎带通过地段，均应布设勘探点；</w:t>
      </w:r>
    </w:p>
    <w:p>
      <w:pPr>
        <w:spacing w:line="360" w:lineRule="auto"/>
        <w:ind w:firstLine="420" w:firstLineChars="200"/>
        <w:rPr>
          <w:rFonts w:ascii="Times New Roman" w:eastAsia="宋体"/>
          <w:b w:val="0"/>
          <w:sz w:val="21"/>
          <w:szCs w:val="21"/>
        </w:rPr>
      </w:pPr>
      <w:r>
        <w:rPr>
          <w:rFonts w:ascii="Times New Roman" w:eastAsia="宋体"/>
          <w:b w:val="0"/>
          <w:sz w:val="21"/>
          <w:szCs w:val="21"/>
        </w:rPr>
        <w:t xml:space="preserve">3  地貌单元交接部位和地层变化较大的地段，勘探点数应加密； </w:t>
      </w:r>
    </w:p>
    <w:p>
      <w:pPr>
        <w:spacing w:line="360" w:lineRule="auto"/>
        <w:ind w:firstLine="420" w:firstLineChars="200"/>
        <w:rPr>
          <w:rFonts w:ascii="Times New Roman" w:eastAsia="宋体"/>
          <w:b w:val="0"/>
          <w:sz w:val="21"/>
          <w:szCs w:val="21"/>
        </w:rPr>
      </w:pPr>
      <w:r>
        <w:rPr>
          <w:rFonts w:ascii="Times New Roman" w:eastAsia="宋体"/>
          <w:b w:val="0"/>
          <w:sz w:val="21"/>
          <w:szCs w:val="21"/>
        </w:rPr>
        <w:t>4  初步勘探点的间距按地基复杂程度宜取30m～80m；</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初步勘探点的深度应根据拟建建筑物性质和荷载特点来确定，应进入可供选择的持力层深度不小于5m，并满足场地稳定性评价的要求。</w:t>
      </w:r>
    </w:p>
    <w:p>
      <w:pPr>
        <w:spacing w:line="360" w:lineRule="auto"/>
        <w:rPr>
          <w:rFonts w:ascii="Times New Roman" w:eastAsia="宋体"/>
          <w:b w:val="0"/>
          <w:sz w:val="21"/>
          <w:szCs w:val="21"/>
        </w:rPr>
      </w:pPr>
      <w:r>
        <w:rPr>
          <w:rFonts w:ascii="Times New Roman" w:eastAsia="宋体"/>
          <w:sz w:val="21"/>
          <w:szCs w:val="21"/>
        </w:rPr>
        <w:t>4.9.7</w:t>
      </w:r>
      <w:r>
        <w:rPr>
          <w:rFonts w:ascii="Times New Roman" w:eastAsia="宋体"/>
          <w:b w:val="0"/>
          <w:sz w:val="21"/>
          <w:szCs w:val="21"/>
        </w:rPr>
        <w:t xml:space="preserve">  详细勘察的勘探点布设应符合下列要求：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 xml:space="preserve">1  建筑物勘探点宜沿建筑物周边或主要基础柱列线布置，勘察点位置应布置在建筑物周边或角点处；对排列比较密集的建筑群可按网格布置； </w:t>
      </w:r>
    </w:p>
    <w:p>
      <w:pPr>
        <w:spacing w:line="360" w:lineRule="auto"/>
        <w:ind w:firstLine="420" w:firstLineChars="200"/>
        <w:rPr>
          <w:rFonts w:ascii="Times New Roman" w:eastAsia="宋体"/>
          <w:b w:val="0"/>
          <w:sz w:val="21"/>
          <w:szCs w:val="21"/>
        </w:rPr>
      </w:pPr>
      <w:r>
        <w:rPr>
          <w:rFonts w:ascii="Times New Roman" w:eastAsia="宋体"/>
          <w:b w:val="0"/>
          <w:sz w:val="21"/>
          <w:szCs w:val="21"/>
        </w:rPr>
        <w:t xml:space="preserve">2  建筑工程边坡的勘探线应垂直于边坡走向布设，勘探线间距不宜大于30m，并尽量利用建筑物勘探点； </w:t>
      </w:r>
    </w:p>
    <w:p>
      <w:pPr>
        <w:spacing w:line="360" w:lineRule="auto"/>
        <w:ind w:firstLine="420" w:firstLineChars="200"/>
        <w:rPr>
          <w:rFonts w:ascii="Times New Roman" w:eastAsia="宋体"/>
          <w:b w:val="0"/>
          <w:sz w:val="21"/>
          <w:szCs w:val="21"/>
        </w:rPr>
      </w:pPr>
      <w:r>
        <w:rPr>
          <w:rFonts w:ascii="Times New Roman" w:eastAsia="宋体"/>
          <w:b w:val="0"/>
          <w:sz w:val="21"/>
          <w:szCs w:val="21"/>
        </w:rPr>
        <w:t>3  勘探点间距按地基复杂程度宜取10m～25m。当遇到下列情况时宜取小值，必要时加密控制：</w:t>
      </w:r>
    </w:p>
    <w:p>
      <w:pPr>
        <w:spacing w:line="360" w:lineRule="auto"/>
        <w:ind w:firstLine="630" w:firstLineChars="300"/>
        <w:rPr>
          <w:rFonts w:ascii="Times New Roman" w:eastAsia="宋体"/>
          <w:b w:val="0"/>
          <w:sz w:val="21"/>
          <w:szCs w:val="21"/>
        </w:rPr>
      </w:pPr>
      <w:r>
        <w:rPr>
          <w:rFonts w:ascii="Times New Roman" w:eastAsia="宋体"/>
          <w:b w:val="0"/>
          <w:sz w:val="21"/>
          <w:szCs w:val="21"/>
        </w:rPr>
        <w:t>1）地层变化或持力层起伏较大；</w:t>
      </w:r>
    </w:p>
    <w:p>
      <w:pPr>
        <w:spacing w:line="360" w:lineRule="auto"/>
        <w:ind w:firstLine="630" w:firstLineChars="300"/>
        <w:rPr>
          <w:rFonts w:ascii="Times New Roman" w:eastAsia="宋体"/>
          <w:b w:val="0"/>
          <w:sz w:val="21"/>
          <w:szCs w:val="21"/>
        </w:rPr>
      </w:pPr>
      <w:r>
        <w:rPr>
          <w:rFonts w:ascii="Times New Roman" w:eastAsia="宋体"/>
          <w:b w:val="0"/>
          <w:sz w:val="21"/>
          <w:szCs w:val="21"/>
        </w:rPr>
        <w:t>2）场地内存在暗塘或软弱岩土层；</w:t>
      </w:r>
    </w:p>
    <w:p>
      <w:pPr>
        <w:spacing w:line="360" w:lineRule="auto"/>
        <w:ind w:firstLine="630" w:firstLineChars="300"/>
        <w:rPr>
          <w:rFonts w:ascii="Times New Roman" w:eastAsia="宋体"/>
          <w:b w:val="0"/>
          <w:sz w:val="21"/>
          <w:szCs w:val="21"/>
        </w:rPr>
      </w:pPr>
      <w:r>
        <w:rPr>
          <w:rFonts w:ascii="Times New Roman" w:eastAsia="宋体"/>
          <w:b w:val="0"/>
          <w:sz w:val="21"/>
          <w:szCs w:val="21"/>
        </w:rPr>
        <w:t>3）断裂破碎带。</w:t>
      </w:r>
    </w:p>
    <w:p>
      <w:pPr>
        <w:spacing w:line="360" w:lineRule="auto"/>
        <w:ind w:firstLine="420" w:firstLineChars="200"/>
        <w:rPr>
          <w:rFonts w:ascii="Times New Roman" w:eastAsia="宋体"/>
          <w:b w:val="0"/>
          <w:sz w:val="21"/>
          <w:szCs w:val="21"/>
        </w:rPr>
      </w:pPr>
      <w:r>
        <w:rPr>
          <w:rFonts w:ascii="Times New Roman" w:eastAsia="宋体"/>
          <w:b w:val="0"/>
          <w:sz w:val="21"/>
          <w:szCs w:val="21"/>
        </w:rPr>
        <w:t>4  以基础底面起算的勘探深度，条形基础不应小于基础底面宽度的3 倍，独立柱基不应小于基础底面宽度的1.5倍，且不应小于5m；对岩质地基进入稳定岩层不宜小于5m；边坡地段勘探点深度应满足稳定性评价及治理工程设计的要求；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5  勘察场地内每一主要岩土层原状岩土样或原位测试不应小于6件（组），潜在滑动带宜连续取样。对不易采取原状土样的碎石土，风化层或节理、裂隙发育的岩石地基，应进行原位测试；</w:t>
      </w:r>
    </w:p>
    <w:p>
      <w:pPr>
        <w:spacing w:line="360" w:lineRule="auto"/>
        <w:ind w:firstLine="420" w:firstLineChars="200"/>
        <w:rPr>
          <w:rFonts w:ascii="Times New Roman" w:eastAsia="宋体"/>
          <w:b w:val="0"/>
          <w:sz w:val="21"/>
          <w:szCs w:val="21"/>
        </w:rPr>
      </w:pPr>
      <w:r>
        <w:rPr>
          <w:rFonts w:ascii="Times New Roman" w:eastAsia="宋体"/>
          <w:b w:val="0"/>
          <w:sz w:val="21"/>
          <w:szCs w:val="21"/>
        </w:rPr>
        <w:t>6  岩石地基出露条件好、构造简单、岩体稳定时，设计等级为丙级的建筑可采用实测地质剖面；设计等级为甲、乙级的建筑可适当减少勘探工作量。</w:t>
      </w:r>
    </w:p>
    <w:p>
      <w:pPr>
        <w:spacing w:line="360" w:lineRule="auto"/>
        <w:rPr>
          <w:rFonts w:ascii="Times New Roman" w:eastAsia="宋体"/>
          <w:b w:val="0"/>
          <w:sz w:val="21"/>
          <w:szCs w:val="21"/>
        </w:rPr>
      </w:pPr>
      <w:r>
        <w:rPr>
          <w:rFonts w:ascii="Times New Roman" w:eastAsia="宋体"/>
          <w:sz w:val="21"/>
          <w:szCs w:val="21"/>
        </w:rPr>
        <w:t>4.9.8</w:t>
      </w:r>
      <w:r>
        <w:rPr>
          <w:rFonts w:ascii="Times New Roman" w:eastAsia="宋体"/>
          <w:b w:val="0"/>
          <w:sz w:val="21"/>
          <w:szCs w:val="21"/>
        </w:rPr>
        <w:t xml:space="preserve">  山地工程勘察成果报告除应符合本规范第12章的规定，尚应包括下列内容：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评价山区地基的稳定性、均匀性，当地基岩土压缩性差异较大时，应评价地基变形的影响；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2  土岩组合地基应分析不均匀变形对建筑的影响，外倾土岩结合面应分析其对地基稳定性的影响；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3  评价地表水、地下水对建筑场地和地基的影响；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4  分析评价挖方、填方、堆载或卸载等对建筑场地稳定性的影响，并提出预防措施的建议；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5  评价滑坡、崩塌、泥石流、岩溶等不良地质作用对工程建设的影响，并提出防治措施的建议；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6  根据场地整平设计进行地震效应评价。</w:t>
      </w:r>
    </w:p>
    <w:p>
      <w:pPr>
        <w:snapToGrid w:val="0"/>
        <w:spacing w:line="360" w:lineRule="auto"/>
        <w:jc w:val="center"/>
        <w:outlineLvl w:val="1"/>
        <w:rPr>
          <w:rFonts w:ascii="Times New Roman" w:eastAsia="宋体"/>
          <w:sz w:val="21"/>
          <w:szCs w:val="21"/>
        </w:rPr>
      </w:pPr>
      <w:bookmarkStart w:id="72" w:name="_Toc5113674"/>
      <w:bookmarkStart w:id="73" w:name="_Toc522782392"/>
      <w:bookmarkStart w:id="74" w:name="_Toc522782540"/>
      <w:bookmarkStart w:id="75" w:name="_Toc522782320"/>
      <w:r>
        <w:rPr>
          <w:rFonts w:ascii="Times New Roman" w:eastAsia="宋体"/>
          <w:sz w:val="21"/>
          <w:szCs w:val="21"/>
        </w:rPr>
        <w:t>4.10  既有建筑物的增载或加固</w:t>
      </w:r>
      <w:bookmarkEnd w:id="72"/>
      <w:bookmarkEnd w:id="73"/>
      <w:bookmarkEnd w:id="74"/>
      <w:bookmarkEnd w:id="75"/>
    </w:p>
    <w:p>
      <w:pPr>
        <w:spacing w:line="360" w:lineRule="auto"/>
        <w:rPr>
          <w:rFonts w:ascii="Times New Roman" w:eastAsia="宋体"/>
          <w:b w:val="0"/>
          <w:sz w:val="21"/>
          <w:szCs w:val="21"/>
        </w:rPr>
      </w:pPr>
      <w:r>
        <w:rPr>
          <w:rFonts w:ascii="Times New Roman" w:eastAsia="宋体"/>
          <w:sz w:val="21"/>
          <w:szCs w:val="21"/>
        </w:rPr>
        <w:t>4.10.1</w:t>
      </w:r>
      <w:r>
        <w:rPr>
          <w:rFonts w:ascii="Times New Roman" w:eastAsia="宋体"/>
          <w:b w:val="0"/>
          <w:sz w:val="21"/>
          <w:szCs w:val="21"/>
        </w:rPr>
        <w:t xml:space="preserve">  勘察前应收集以下资料：</w:t>
      </w:r>
    </w:p>
    <w:p>
      <w:pPr>
        <w:spacing w:line="360" w:lineRule="auto"/>
        <w:ind w:firstLine="420" w:firstLineChars="200"/>
        <w:rPr>
          <w:rFonts w:ascii="Times New Roman" w:eastAsia="宋体"/>
          <w:b w:val="0"/>
          <w:sz w:val="21"/>
          <w:szCs w:val="21"/>
        </w:rPr>
      </w:pPr>
      <w:r>
        <w:rPr>
          <w:rFonts w:ascii="Times New Roman" w:eastAsia="宋体"/>
          <w:b w:val="0"/>
          <w:sz w:val="21"/>
          <w:szCs w:val="21"/>
        </w:rPr>
        <w:t>1  既有建筑物地基基础及上部结构鉴定资料、已有勘察和变形观测资料；</w:t>
      </w:r>
    </w:p>
    <w:p>
      <w:pPr>
        <w:spacing w:line="360" w:lineRule="auto"/>
        <w:ind w:firstLine="420" w:firstLineChars="200"/>
        <w:rPr>
          <w:rFonts w:ascii="Times New Roman" w:eastAsia="宋体"/>
          <w:b w:val="0"/>
          <w:sz w:val="21"/>
          <w:szCs w:val="21"/>
        </w:rPr>
      </w:pPr>
      <w:r>
        <w:rPr>
          <w:rFonts w:ascii="Times New Roman" w:eastAsia="宋体"/>
          <w:b w:val="0"/>
          <w:sz w:val="21"/>
          <w:szCs w:val="21"/>
        </w:rPr>
        <w:t>2  建筑物的荷载、结构图纸，基础类型、埋深、平面位置；</w:t>
      </w:r>
    </w:p>
    <w:p>
      <w:pPr>
        <w:spacing w:line="360" w:lineRule="auto"/>
        <w:ind w:firstLine="420" w:firstLineChars="200"/>
        <w:rPr>
          <w:rFonts w:ascii="Times New Roman" w:eastAsia="宋体"/>
          <w:b w:val="0"/>
          <w:sz w:val="21"/>
          <w:szCs w:val="21"/>
        </w:rPr>
      </w:pPr>
      <w:r>
        <w:rPr>
          <w:rFonts w:ascii="Times New Roman" w:eastAsia="宋体"/>
          <w:b w:val="0"/>
          <w:sz w:val="21"/>
          <w:szCs w:val="21"/>
        </w:rPr>
        <w:t>3  场地及其所在地区的地下水开采历史，水位降深、降速，地面沉降、形变，地裂缝的发生发展等资料。</w:t>
      </w:r>
    </w:p>
    <w:p>
      <w:pPr>
        <w:spacing w:line="360" w:lineRule="auto"/>
        <w:rPr>
          <w:rFonts w:ascii="Times New Roman" w:eastAsia="宋体"/>
          <w:sz w:val="21"/>
          <w:szCs w:val="21"/>
        </w:rPr>
      </w:pPr>
      <w:r>
        <w:rPr>
          <w:rFonts w:ascii="Times New Roman" w:eastAsia="宋体"/>
          <w:sz w:val="21"/>
          <w:szCs w:val="21"/>
        </w:rPr>
        <w:t xml:space="preserve">4.10.2  </w:t>
      </w:r>
      <w:r>
        <w:rPr>
          <w:rFonts w:ascii="Times New Roman" w:eastAsia="宋体"/>
          <w:b w:val="0"/>
          <w:sz w:val="21"/>
          <w:szCs w:val="21"/>
        </w:rPr>
        <w:t>无法收集或资料不完整，应进行重新勘察或补充勘察。</w:t>
      </w:r>
    </w:p>
    <w:p>
      <w:pPr>
        <w:spacing w:line="360" w:lineRule="auto"/>
        <w:rPr>
          <w:rFonts w:ascii="Times New Roman" w:eastAsia="宋体"/>
          <w:b w:val="0"/>
          <w:sz w:val="21"/>
          <w:szCs w:val="21"/>
        </w:rPr>
      </w:pPr>
      <w:r>
        <w:rPr>
          <w:rFonts w:ascii="Times New Roman" w:eastAsia="宋体"/>
          <w:sz w:val="21"/>
          <w:szCs w:val="21"/>
        </w:rPr>
        <w:t>4.10.3</w:t>
      </w:r>
      <w:r>
        <w:rPr>
          <w:rFonts w:ascii="Times New Roman" w:eastAsia="宋体"/>
          <w:b w:val="0"/>
          <w:sz w:val="21"/>
          <w:szCs w:val="21"/>
        </w:rPr>
        <w:t xml:space="preserve">  勘察应符合下列要求：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勘探点应紧靠基础外侧布置，每栋单独建筑物的勘探点不宜少于4个；当具备作业条件时，应在建筑物内部布置勘探点；</w:t>
      </w:r>
    </w:p>
    <w:p>
      <w:pPr>
        <w:spacing w:line="360" w:lineRule="auto"/>
        <w:ind w:firstLine="420" w:firstLineChars="200"/>
        <w:rPr>
          <w:rFonts w:ascii="Times New Roman" w:eastAsia="宋体"/>
          <w:b w:val="0"/>
          <w:sz w:val="21"/>
          <w:szCs w:val="21"/>
        </w:rPr>
      </w:pPr>
      <w:r>
        <w:rPr>
          <w:rFonts w:ascii="Times New Roman" w:eastAsia="宋体"/>
          <w:b w:val="0"/>
          <w:sz w:val="21"/>
          <w:szCs w:val="21"/>
        </w:rPr>
        <w:t>2  勘探方法可采用钻探、探井、原位测试；取土和旁压试验的间距，在基底以下一倍基础宽度的深度范围内宜为0.5m，超过该深度时可为1m；必要时，应专门布置探井查明基础类型、尺寸、材料和地基处理等情况；</w:t>
      </w:r>
    </w:p>
    <w:p>
      <w:pPr>
        <w:spacing w:line="360" w:lineRule="auto"/>
        <w:ind w:firstLine="420" w:firstLineChars="200"/>
        <w:rPr>
          <w:rFonts w:ascii="Times New Roman" w:eastAsia="宋体"/>
          <w:b w:val="0"/>
          <w:sz w:val="21"/>
          <w:szCs w:val="21"/>
        </w:rPr>
      </w:pPr>
      <w:r>
        <w:rPr>
          <w:rFonts w:ascii="Times New Roman" w:eastAsia="宋体"/>
          <w:b w:val="0"/>
          <w:sz w:val="21"/>
          <w:szCs w:val="21"/>
        </w:rPr>
        <w:t>3  压缩试验成果中应有</w:t>
      </w:r>
      <w:r>
        <w:rPr>
          <w:rFonts w:ascii="Times New Roman" w:eastAsia="宋体"/>
          <w:b w:val="0"/>
          <w:i/>
          <w:sz w:val="21"/>
          <w:szCs w:val="21"/>
        </w:rPr>
        <w:t>e</w:t>
      </w:r>
      <w:r>
        <w:rPr>
          <w:rFonts w:ascii="Times New Roman" w:eastAsia="宋体"/>
          <w:b w:val="0"/>
          <w:sz w:val="21"/>
          <w:szCs w:val="21"/>
        </w:rPr>
        <w:t>-</w:t>
      </w:r>
      <w:r>
        <w:rPr>
          <w:rFonts w:ascii="Times New Roman" w:eastAsia="宋体"/>
          <w:b w:val="0"/>
          <w:i/>
          <w:sz w:val="21"/>
          <w:szCs w:val="21"/>
        </w:rPr>
        <w:t>p</w:t>
      </w:r>
      <w:r>
        <w:rPr>
          <w:rFonts w:ascii="Times New Roman" w:eastAsia="宋体"/>
          <w:b w:val="0"/>
          <w:sz w:val="21"/>
          <w:szCs w:val="21"/>
        </w:rPr>
        <w:t>、</w:t>
      </w:r>
      <w:r>
        <w:rPr>
          <w:rFonts w:ascii="Times New Roman" w:eastAsia="宋体"/>
          <w:b w:val="0"/>
          <w:i/>
          <w:sz w:val="21"/>
          <w:szCs w:val="21"/>
        </w:rPr>
        <w:t>e</w:t>
      </w:r>
      <w:r>
        <w:rPr>
          <w:rFonts w:ascii="Times New Roman" w:eastAsia="宋体"/>
          <w:b w:val="0"/>
          <w:sz w:val="21"/>
          <w:szCs w:val="21"/>
        </w:rPr>
        <w:t>-lg</w:t>
      </w:r>
      <w:r>
        <w:rPr>
          <w:rFonts w:ascii="Times New Roman" w:eastAsia="宋体"/>
          <w:b w:val="0"/>
          <w:i/>
          <w:sz w:val="21"/>
          <w:szCs w:val="21"/>
        </w:rPr>
        <w:t>p</w:t>
      </w:r>
      <w:r>
        <w:rPr>
          <w:rFonts w:ascii="Times New Roman" w:eastAsia="宋体"/>
          <w:b w:val="0"/>
          <w:sz w:val="21"/>
          <w:szCs w:val="21"/>
        </w:rPr>
        <w:t>曲线，并提供先期固结压力、压缩指数、回弹指数和与增荷后土中垂直有效压力相应的固结系数，以及三轴不固结不排水剪切试验成果；当拟增层数较多或增载量较大时，应做载荷试验，提供主要受力层的比例界限荷载、极限荷载、变形模量等；</w:t>
      </w:r>
    </w:p>
    <w:p>
      <w:pPr>
        <w:spacing w:line="360" w:lineRule="auto"/>
        <w:ind w:firstLine="420" w:firstLineChars="200"/>
        <w:rPr>
          <w:rFonts w:ascii="Times New Roman" w:eastAsia="宋体"/>
          <w:b w:val="0"/>
          <w:sz w:val="21"/>
          <w:szCs w:val="21"/>
        </w:rPr>
      </w:pPr>
      <w:r>
        <w:rPr>
          <w:rFonts w:ascii="Times New Roman" w:eastAsia="宋体"/>
          <w:b w:val="0"/>
          <w:sz w:val="21"/>
          <w:szCs w:val="21"/>
        </w:rPr>
        <w:t>4  应着重对地基土承载力和增载后的地基稳定性进行分析评价，预测可能的附加沉降和差异沉降，提出设计方案、施工措施和变形监测的建议；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5  评价地下水抽降对建筑物的影响时，应分析抽降引起地基土的固结作用和地面下沉、倾斜、挠曲或破裂对既有建筑物的影响，并预测其发展趋势。</w:t>
      </w:r>
    </w:p>
    <w:p>
      <w:pPr>
        <w:spacing w:line="360" w:lineRule="auto"/>
        <w:ind w:firstLine="420" w:firstLineChars="200"/>
        <w:rPr>
          <w:rFonts w:ascii="Times New Roman" w:eastAsia="宋体"/>
          <w:b w:val="0"/>
          <w:sz w:val="21"/>
          <w:szCs w:val="21"/>
        </w:rPr>
      </w:pPr>
    </w:p>
    <w:p>
      <w:pPr>
        <w:snapToGrid w:val="0"/>
        <w:spacing w:line="360" w:lineRule="auto"/>
        <w:jc w:val="center"/>
        <w:outlineLvl w:val="1"/>
        <w:rPr>
          <w:rFonts w:ascii="Times New Roman" w:eastAsia="宋体"/>
          <w:sz w:val="21"/>
          <w:szCs w:val="21"/>
        </w:rPr>
      </w:pPr>
      <w:bookmarkStart w:id="76" w:name="_Toc522782393"/>
      <w:bookmarkStart w:id="77" w:name="_Toc5113675"/>
      <w:bookmarkStart w:id="78" w:name="_Toc522782541"/>
      <w:bookmarkStart w:id="79" w:name="_Toc522782321"/>
      <w:r>
        <w:rPr>
          <w:rFonts w:ascii="Times New Roman" w:eastAsia="宋体"/>
          <w:sz w:val="21"/>
          <w:szCs w:val="21"/>
        </w:rPr>
        <w:t>4.11  地下管线</w:t>
      </w:r>
      <w:bookmarkEnd w:id="76"/>
      <w:bookmarkEnd w:id="77"/>
      <w:bookmarkEnd w:id="78"/>
      <w:bookmarkEnd w:id="79"/>
    </w:p>
    <w:p>
      <w:pPr>
        <w:spacing w:line="360" w:lineRule="auto"/>
        <w:rPr>
          <w:rFonts w:ascii="Times New Roman" w:eastAsia="宋体"/>
          <w:b w:val="0"/>
          <w:sz w:val="21"/>
          <w:szCs w:val="21"/>
        </w:rPr>
      </w:pPr>
      <w:r>
        <w:rPr>
          <w:rFonts w:ascii="Times New Roman" w:eastAsia="宋体"/>
          <w:sz w:val="21"/>
          <w:szCs w:val="21"/>
        </w:rPr>
        <w:t xml:space="preserve">4.11.1  </w:t>
      </w:r>
      <w:r>
        <w:rPr>
          <w:rFonts w:ascii="Times New Roman" w:eastAsia="宋体"/>
          <w:b w:val="0"/>
          <w:sz w:val="21"/>
          <w:szCs w:val="21"/>
        </w:rPr>
        <w:t>本节适用于长输油、气管道线路及其大型穿、跨越工程的岩土工程勘察。</w:t>
      </w:r>
    </w:p>
    <w:p>
      <w:pPr>
        <w:spacing w:line="360" w:lineRule="auto"/>
        <w:rPr>
          <w:rFonts w:ascii="Times New Roman" w:eastAsia="宋体"/>
          <w:b w:val="0"/>
          <w:sz w:val="21"/>
          <w:szCs w:val="21"/>
        </w:rPr>
      </w:pPr>
      <w:r>
        <w:rPr>
          <w:rFonts w:ascii="Times New Roman" w:eastAsia="宋体"/>
          <w:sz w:val="21"/>
          <w:szCs w:val="21"/>
        </w:rPr>
        <w:t xml:space="preserve">4.11.2  </w:t>
      </w:r>
      <w:r>
        <w:rPr>
          <w:rFonts w:ascii="Times New Roman" w:eastAsia="宋体"/>
          <w:b w:val="0"/>
          <w:sz w:val="21"/>
          <w:szCs w:val="21"/>
        </w:rPr>
        <w:t>地下管线勘察可分为选线勘察、初步勘察、和详细勘察三个阶段。对岩土工程条件简单或有工作经验的地区，可合并勘察阶段。</w:t>
      </w:r>
    </w:p>
    <w:p>
      <w:pPr>
        <w:spacing w:line="360" w:lineRule="auto"/>
        <w:rPr>
          <w:rFonts w:ascii="Times New Roman" w:eastAsia="宋体"/>
          <w:b w:val="0"/>
          <w:sz w:val="21"/>
          <w:szCs w:val="21"/>
        </w:rPr>
      </w:pPr>
      <w:r>
        <w:rPr>
          <w:rFonts w:ascii="Times New Roman" w:eastAsia="宋体"/>
          <w:sz w:val="21"/>
          <w:szCs w:val="21"/>
        </w:rPr>
        <w:t xml:space="preserve">4.11.3  </w:t>
      </w:r>
      <w:r>
        <w:rPr>
          <w:rFonts w:ascii="Times New Roman" w:eastAsia="宋体"/>
          <w:b w:val="0"/>
          <w:sz w:val="21"/>
          <w:szCs w:val="21"/>
        </w:rPr>
        <w:t>选线勘察应搜集资料，进行工程地质和水文地质测绘，并应符合下列要求：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调查沿线地形地貌、地质构造、地层特性、水文地质条件等；</w:t>
      </w:r>
    </w:p>
    <w:p>
      <w:pPr>
        <w:spacing w:line="360" w:lineRule="auto"/>
        <w:ind w:firstLine="420" w:firstLineChars="200"/>
        <w:rPr>
          <w:rFonts w:ascii="Times New Roman" w:eastAsia="宋体"/>
          <w:b w:val="0"/>
          <w:sz w:val="21"/>
          <w:szCs w:val="21"/>
        </w:rPr>
      </w:pPr>
      <w:r>
        <w:rPr>
          <w:rFonts w:ascii="Times New Roman" w:eastAsia="宋体"/>
          <w:b w:val="0"/>
          <w:sz w:val="21"/>
          <w:szCs w:val="21"/>
        </w:rPr>
        <w:t>2  调查拟选线路经过地区的特殊性岩土和不良地质作用，评价其对修建管线的影响；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3  调查控制线路方案河流的河床和岸坡的稳定程度，提出穿、跨方案比选的建议；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4  调查沿线水库的分布情况，近期和远期规划，水库水位、回水浸没和坍岸的范围及其对线路方案的影响；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5  调查沿线矿产、文物及保护区的分布概况；</w:t>
      </w:r>
    </w:p>
    <w:p>
      <w:pPr>
        <w:spacing w:line="360" w:lineRule="auto"/>
        <w:ind w:firstLine="420" w:firstLineChars="200"/>
        <w:rPr>
          <w:rFonts w:ascii="Times New Roman" w:eastAsia="宋体"/>
          <w:b w:val="0"/>
          <w:sz w:val="21"/>
          <w:szCs w:val="21"/>
        </w:rPr>
      </w:pPr>
      <w:r>
        <w:rPr>
          <w:rFonts w:ascii="Times New Roman" w:eastAsia="宋体"/>
          <w:b w:val="0"/>
          <w:sz w:val="21"/>
          <w:szCs w:val="21"/>
        </w:rPr>
        <w:t>6  对拟选线路及穿、跨越地段的稳定性和适宜性做出评价。</w:t>
      </w:r>
    </w:p>
    <w:p>
      <w:pPr>
        <w:spacing w:line="360" w:lineRule="auto"/>
        <w:rPr>
          <w:rFonts w:ascii="Times New Roman" w:eastAsia="宋体"/>
          <w:b w:val="0"/>
          <w:sz w:val="21"/>
          <w:szCs w:val="21"/>
        </w:rPr>
      </w:pPr>
      <w:r>
        <w:rPr>
          <w:rFonts w:ascii="Times New Roman" w:eastAsia="宋体"/>
          <w:sz w:val="21"/>
          <w:szCs w:val="21"/>
        </w:rPr>
        <w:t xml:space="preserve">4.11.4  </w:t>
      </w:r>
      <w:r>
        <w:rPr>
          <w:rFonts w:ascii="Times New Roman" w:eastAsia="宋体"/>
          <w:b w:val="0"/>
          <w:sz w:val="21"/>
          <w:szCs w:val="21"/>
        </w:rPr>
        <w:t>穿越和跨越河流的位置应选择河段顺直，河床与岸坡稳定，水流平缓，河床断面大致对称，河床岩土构成比较单一，两岸有足够施工场地等有利河段。宜避开下列河段：</w:t>
      </w:r>
    </w:p>
    <w:p>
      <w:pPr>
        <w:spacing w:line="360" w:lineRule="auto"/>
        <w:ind w:firstLine="420" w:firstLineChars="200"/>
        <w:rPr>
          <w:rFonts w:ascii="Times New Roman" w:eastAsia="宋体"/>
          <w:b w:val="0"/>
          <w:sz w:val="21"/>
          <w:szCs w:val="21"/>
        </w:rPr>
      </w:pPr>
      <w:r>
        <w:rPr>
          <w:rFonts w:ascii="Times New Roman" w:eastAsia="宋体"/>
          <w:b w:val="0"/>
          <w:sz w:val="21"/>
          <w:szCs w:val="21"/>
        </w:rPr>
        <w:t>1  河道异常弯曲，主流不固定，经常改道；</w:t>
      </w:r>
    </w:p>
    <w:p>
      <w:pPr>
        <w:spacing w:line="360" w:lineRule="auto"/>
        <w:ind w:firstLine="420" w:firstLineChars="200"/>
        <w:rPr>
          <w:rFonts w:ascii="Times New Roman" w:eastAsia="宋体"/>
          <w:b w:val="0"/>
          <w:sz w:val="21"/>
          <w:szCs w:val="21"/>
        </w:rPr>
      </w:pPr>
      <w:r>
        <w:rPr>
          <w:rFonts w:ascii="Times New Roman" w:eastAsia="宋体"/>
          <w:b w:val="0"/>
          <w:sz w:val="21"/>
          <w:szCs w:val="21"/>
        </w:rPr>
        <w:t>2  河床为粉细砂组成，冲淤变幅大；</w:t>
      </w:r>
    </w:p>
    <w:p>
      <w:pPr>
        <w:spacing w:line="360" w:lineRule="auto"/>
        <w:ind w:firstLine="420" w:firstLineChars="200"/>
        <w:rPr>
          <w:rFonts w:ascii="Times New Roman" w:eastAsia="宋体"/>
          <w:b w:val="0"/>
          <w:sz w:val="21"/>
          <w:szCs w:val="21"/>
        </w:rPr>
      </w:pPr>
      <w:r>
        <w:rPr>
          <w:rFonts w:ascii="Times New Roman" w:eastAsia="宋体"/>
          <w:b w:val="0"/>
          <w:sz w:val="21"/>
          <w:szCs w:val="21"/>
        </w:rPr>
        <w:t>3  岸坡岩土松软，不良地质作用发育，对工程有直接影响或潜在威胁；</w:t>
      </w:r>
    </w:p>
    <w:p>
      <w:pPr>
        <w:spacing w:line="360" w:lineRule="auto"/>
        <w:ind w:firstLine="420" w:firstLineChars="200"/>
        <w:rPr>
          <w:rFonts w:ascii="Times New Roman" w:eastAsia="宋体"/>
          <w:b w:val="0"/>
          <w:sz w:val="21"/>
          <w:szCs w:val="21"/>
        </w:rPr>
      </w:pPr>
      <w:r>
        <w:rPr>
          <w:rFonts w:ascii="Times New Roman" w:eastAsia="宋体"/>
          <w:b w:val="0"/>
          <w:sz w:val="21"/>
          <w:szCs w:val="21"/>
        </w:rPr>
        <w:t>4  断层河谷或发震断裂。</w:t>
      </w:r>
    </w:p>
    <w:p>
      <w:pPr>
        <w:spacing w:line="360" w:lineRule="auto"/>
        <w:rPr>
          <w:rFonts w:ascii="Times New Roman" w:eastAsia="宋体"/>
          <w:b w:val="0"/>
          <w:sz w:val="21"/>
          <w:szCs w:val="21"/>
        </w:rPr>
      </w:pPr>
      <w:r>
        <w:rPr>
          <w:rFonts w:ascii="Times New Roman" w:eastAsia="宋体"/>
          <w:sz w:val="21"/>
          <w:szCs w:val="21"/>
        </w:rPr>
        <w:t xml:space="preserve">4.11.5  </w:t>
      </w:r>
      <w:r>
        <w:rPr>
          <w:rFonts w:ascii="Times New Roman" w:eastAsia="宋体"/>
          <w:b w:val="0"/>
          <w:sz w:val="21"/>
          <w:szCs w:val="21"/>
        </w:rPr>
        <w:t>初步勘察应包括下列内容：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划分沿线的地貌单元；</w:t>
      </w:r>
    </w:p>
    <w:p>
      <w:pPr>
        <w:spacing w:line="360" w:lineRule="auto"/>
        <w:ind w:firstLine="420" w:firstLineChars="200"/>
        <w:rPr>
          <w:rFonts w:ascii="Times New Roman" w:eastAsia="宋体"/>
          <w:b w:val="0"/>
          <w:sz w:val="21"/>
          <w:szCs w:val="21"/>
        </w:rPr>
      </w:pPr>
      <w:r>
        <w:rPr>
          <w:rFonts w:ascii="Times New Roman" w:eastAsia="宋体"/>
          <w:b w:val="0"/>
          <w:sz w:val="21"/>
          <w:szCs w:val="21"/>
        </w:rPr>
        <w:t>2  初步查明管道埋设深度内岩土的成因、类型、厚度和工程特性；</w:t>
      </w:r>
    </w:p>
    <w:p>
      <w:pPr>
        <w:spacing w:line="360" w:lineRule="auto"/>
        <w:ind w:firstLine="420" w:firstLineChars="200"/>
        <w:rPr>
          <w:rFonts w:ascii="Times New Roman" w:eastAsia="宋体"/>
          <w:b w:val="0"/>
          <w:sz w:val="21"/>
          <w:szCs w:val="21"/>
        </w:rPr>
      </w:pPr>
      <w:r>
        <w:rPr>
          <w:rFonts w:ascii="Times New Roman" w:eastAsia="宋体"/>
          <w:b w:val="0"/>
          <w:sz w:val="21"/>
          <w:szCs w:val="21"/>
        </w:rPr>
        <w:t>3  调查对管道有影响的断裂的性质和分布；</w:t>
      </w:r>
    </w:p>
    <w:p>
      <w:pPr>
        <w:spacing w:line="360" w:lineRule="auto"/>
        <w:ind w:firstLine="420" w:firstLineChars="200"/>
        <w:rPr>
          <w:rFonts w:ascii="Times New Roman" w:eastAsia="宋体"/>
          <w:b w:val="0"/>
          <w:sz w:val="21"/>
          <w:szCs w:val="21"/>
        </w:rPr>
      </w:pPr>
      <w:r>
        <w:rPr>
          <w:rFonts w:ascii="Times New Roman" w:eastAsia="宋体"/>
          <w:b w:val="0"/>
          <w:sz w:val="21"/>
          <w:szCs w:val="21"/>
        </w:rPr>
        <w:t>4  调查沿线各种不良地质作用的分布、性质、发展趋势及其对管道的影响；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5  调查沿线井、泉的分布和地下水位情况；</w:t>
      </w:r>
    </w:p>
    <w:p>
      <w:pPr>
        <w:spacing w:line="360" w:lineRule="auto"/>
        <w:ind w:firstLine="420" w:firstLineChars="200"/>
        <w:rPr>
          <w:rFonts w:ascii="Times New Roman" w:eastAsia="宋体"/>
          <w:b w:val="0"/>
          <w:sz w:val="21"/>
          <w:szCs w:val="21"/>
        </w:rPr>
      </w:pPr>
      <w:r>
        <w:rPr>
          <w:rFonts w:ascii="Times New Roman" w:eastAsia="宋体"/>
          <w:b w:val="0"/>
          <w:sz w:val="21"/>
          <w:szCs w:val="21"/>
        </w:rPr>
        <w:t>6  调查沿线矿藏分布及开采和采空情况；</w:t>
      </w:r>
    </w:p>
    <w:p>
      <w:pPr>
        <w:spacing w:line="360" w:lineRule="auto"/>
        <w:ind w:firstLine="420" w:firstLineChars="200"/>
        <w:rPr>
          <w:rFonts w:ascii="Times New Roman" w:eastAsia="宋体"/>
          <w:b w:val="0"/>
          <w:sz w:val="21"/>
          <w:szCs w:val="21"/>
        </w:rPr>
      </w:pPr>
      <w:r>
        <w:rPr>
          <w:rFonts w:ascii="Times New Roman" w:eastAsia="宋体"/>
          <w:b w:val="0"/>
          <w:sz w:val="21"/>
          <w:szCs w:val="21"/>
        </w:rPr>
        <w:t>7  初步查明拟穿、跨越河流的洪水淹没范围，评价岸坡稳定性。</w:t>
      </w:r>
    </w:p>
    <w:p>
      <w:pPr>
        <w:spacing w:line="360" w:lineRule="auto"/>
        <w:rPr>
          <w:rFonts w:ascii="Times New Roman" w:eastAsia="宋体"/>
          <w:b w:val="0"/>
          <w:sz w:val="21"/>
          <w:szCs w:val="21"/>
        </w:rPr>
      </w:pPr>
      <w:r>
        <w:rPr>
          <w:rFonts w:ascii="Times New Roman" w:eastAsia="宋体"/>
          <w:sz w:val="21"/>
          <w:szCs w:val="21"/>
        </w:rPr>
        <w:t xml:space="preserve">4.11.6  </w:t>
      </w:r>
      <w:r>
        <w:rPr>
          <w:rFonts w:ascii="Times New Roman" w:eastAsia="宋体"/>
          <w:b w:val="0"/>
          <w:sz w:val="21"/>
          <w:szCs w:val="21"/>
        </w:rPr>
        <w:t>初步勘察应以搜集资料和调查为主。管道通过河流、冲沟等地段宜进行物探。地质条件复杂的大中型河流，应进行钻探。每个穿、跨越方案宜布置1～3个勘探点。</w:t>
      </w:r>
    </w:p>
    <w:p>
      <w:pPr>
        <w:spacing w:line="360" w:lineRule="auto"/>
        <w:rPr>
          <w:rFonts w:ascii="Times New Roman" w:eastAsia="宋体"/>
          <w:b w:val="0"/>
          <w:sz w:val="21"/>
          <w:szCs w:val="21"/>
        </w:rPr>
      </w:pPr>
      <w:r>
        <w:rPr>
          <w:rFonts w:ascii="Times New Roman" w:eastAsia="宋体"/>
          <w:sz w:val="21"/>
          <w:szCs w:val="21"/>
        </w:rPr>
        <w:t xml:space="preserve">4.11.7  </w:t>
      </w:r>
      <w:r>
        <w:rPr>
          <w:rFonts w:ascii="Times New Roman" w:eastAsia="宋体"/>
          <w:b w:val="0"/>
          <w:sz w:val="21"/>
          <w:szCs w:val="21"/>
        </w:rPr>
        <w:t>详细勘察应查明沿线的岩土工程条件和水、土对管道材料的腐蚀性，提出工程设计所需要的岩土特性参数。穿、跨越地段应查明地层结构、土的颗粒组成和特性；查明河床冲刷和稳定程度；评价岸坡稳定性，提出护坡建议；</w:t>
      </w:r>
    </w:p>
    <w:p>
      <w:pPr>
        <w:spacing w:line="360" w:lineRule="auto"/>
        <w:ind w:left="-6" w:leftChars="-10" w:hanging="30" w:hangingChars="14"/>
        <w:rPr>
          <w:rFonts w:ascii="Times New Roman" w:eastAsia="宋体"/>
          <w:b w:val="0"/>
          <w:sz w:val="21"/>
          <w:szCs w:val="21"/>
        </w:rPr>
      </w:pPr>
      <w:r>
        <w:rPr>
          <w:rFonts w:ascii="Times New Roman" w:eastAsia="宋体"/>
          <w:sz w:val="21"/>
          <w:szCs w:val="21"/>
        </w:rPr>
        <w:t>4.11.8</w:t>
      </w:r>
      <w:r>
        <w:rPr>
          <w:rFonts w:ascii="Times New Roman" w:eastAsia="宋体"/>
          <w:b w:val="0"/>
          <w:sz w:val="21"/>
          <w:szCs w:val="21"/>
        </w:rPr>
        <w:t xml:space="preserve">  详细勘察勘探点的布置，应满足下列要求：</w:t>
      </w:r>
    </w:p>
    <w:p>
      <w:pPr>
        <w:spacing w:line="360" w:lineRule="auto"/>
        <w:ind w:left="6" w:firstLine="420" w:firstLineChars="200"/>
        <w:rPr>
          <w:rFonts w:ascii="Times New Roman" w:eastAsia="宋体"/>
          <w:b w:val="0"/>
          <w:sz w:val="21"/>
          <w:szCs w:val="21"/>
        </w:rPr>
      </w:pPr>
      <w:r>
        <w:rPr>
          <w:rFonts w:ascii="Times New Roman" w:eastAsia="宋体"/>
          <w:b w:val="0"/>
          <w:sz w:val="21"/>
          <w:szCs w:val="21"/>
        </w:rPr>
        <w:t>1管道线路工程勘探点、地质点间距宜为100m～200m，并根据地形、地质条件复杂程度适当增减；勘探点深度宜为管底深度以下1m～3m；</w:t>
      </w:r>
    </w:p>
    <w:p>
      <w:pPr>
        <w:spacing w:line="360" w:lineRule="auto"/>
        <w:ind w:left="6" w:firstLine="420" w:firstLineChars="200"/>
        <w:rPr>
          <w:rFonts w:ascii="Times New Roman" w:eastAsia="宋体"/>
          <w:b w:val="0"/>
          <w:sz w:val="21"/>
          <w:szCs w:val="21"/>
        </w:rPr>
      </w:pPr>
      <w:r>
        <w:rPr>
          <w:rFonts w:ascii="Times New Roman" w:eastAsia="宋体"/>
          <w:b w:val="0"/>
          <w:sz w:val="21"/>
          <w:szCs w:val="21"/>
        </w:rPr>
        <w:t>2  对管道穿越工程，勘探点应布置在穿越管道中线上，偏离中线不应大于3m，勘探点间距宜为10m～50m，且不少于3个；采用沟埋敷设方式穿越时，勘探孔深度宜钻至河床最大冲刷深度以下3m～5m；采用顶管或定向方式穿越时，勘探孔深度应根据设计要求确定。</w:t>
      </w:r>
    </w:p>
    <w:p>
      <w:pPr>
        <w:spacing w:line="360" w:lineRule="auto"/>
        <w:ind w:left="2" w:hanging="2" w:hangingChars="1"/>
        <w:rPr>
          <w:rFonts w:ascii="Times New Roman" w:eastAsia="宋体"/>
          <w:b w:val="0"/>
          <w:sz w:val="21"/>
          <w:szCs w:val="21"/>
        </w:rPr>
      </w:pPr>
      <w:r>
        <w:rPr>
          <w:rFonts w:ascii="Times New Roman" w:eastAsia="宋体"/>
          <w:sz w:val="21"/>
          <w:szCs w:val="21"/>
        </w:rPr>
        <w:t xml:space="preserve">4.11.9  </w:t>
      </w:r>
      <w:r>
        <w:rPr>
          <w:rFonts w:ascii="Times New Roman" w:eastAsia="宋体"/>
          <w:b w:val="0"/>
          <w:sz w:val="21"/>
          <w:szCs w:val="21"/>
        </w:rPr>
        <w:t>抗震设防烈度等于或大于6度地区的管道工程，勘察工作应满足本规范第7章的要求。</w:t>
      </w:r>
    </w:p>
    <w:p>
      <w:pPr>
        <w:spacing w:line="360" w:lineRule="auto"/>
        <w:ind w:left="2" w:hanging="2" w:hangingChars="1"/>
        <w:rPr>
          <w:rFonts w:ascii="Times New Roman" w:eastAsia="宋体"/>
          <w:b w:val="0"/>
          <w:sz w:val="21"/>
          <w:szCs w:val="21"/>
        </w:rPr>
      </w:pPr>
      <w:r>
        <w:rPr>
          <w:rFonts w:ascii="Times New Roman" w:eastAsia="宋体"/>
          <w:sz w:val="21"/>
          <w:szCs w:val="21"/>
        </w:rPr>
        <w:t xml:space="preserve">4.11.10  </w:t>
      </w:r>
      <w:r>
        <w:rPr>
          <w:rFonts w:ascii="Times New Roman" w:eastAsia="宋体"/>
          <w:b w:val="0"/>
          <w:sz w:val="21"/>
          <w:szCs w:val="21"/>
        </w:rPr>
        <w:t>岩土工程勘察报告应包括下列内容：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选线勘察阶段，应简要说明线路各方案的岩土工程条件，提出各方案的比选推荐建议；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2  初步设计阶段，应论述各方案的岩土工程条件，并推荐最优线路方案；对穿、跨越工程尚应评价河床及岸坡的稳定性，提出穿、跨越方案的建议；</w:t>
      </w:r>
    </w:p>
    <w:p>
      <w:pPr>
        <w:spacing w:line="360" w:lineRule="auto"/>
        <w:ind w:firstLine="420" w:firstLineChars="200"/>
        <w:rPr>
          <w:rFonts w:ascii="Times New Roman" w:eastAsia="宋体"/>
          <w:sz w:val="21"/>
          <w:szCs w:val="21"/>
        </w:rPr>
      </w:pPr>
      <w:r>
        <w:rPr>
          <w:rFonts w:ascii="Times New Roman" w:eastAsia="宋体"/>
          <w:b w:val="0"/>
          <w:sz w:val="21"/>
          <w:szCs w:val="21"/>
        </w:rPr>
        <w:t>3  详细勘察阶段，应分段评价岩土工程条件，提出岩土工程设计参数和设计、施工方案建议；对穿越工程尚应论述河床和岸坡的稳定性，提出护岸措施建议。</w:t>
      </w:r>
    </w:p>
    <w:p>
      <w:pPr>
        <w:snapToGrid w:val="0"/>
        <w:spacing w:line="360" w:lineRule="auto"/>
        <w:jc w:val="center"/>
        <w:outlineLvl w:val="1"/>
        <w:rPr>
          <w:rFonts w:ascii="Times New Roman" w:eastAsia="宋体"/>
          <w:sz w:val="21"/>
          <w:szCs w:val="21"/>
        </w:rPr>
      </w:pPr>
      <w:bookmarkStart w:id="80" w:name="_Toc5113676"/>
      <w:bookmarkStart w:id="81" w:name="_Toc522782322"/>
      <w:bookmarkStart w:id="82" w:name="_Toc522782394"/>
      <w:bookmarkStart w:id="83" w:name="_Toc522782542"/>
      <w:r>
        <w:rPr>
          <w:rFonts w:ascii="Times New Roman" w:eastAsia="宋体"/>
          <w:sz w:val="21"/>
          <w:szCs w:val="21"/>
        </w:rPr>
        <w:t>4.12  废弃物处理工程</w:t>
      </w:r>
      <w:bookmarkEnd w:id="80"/>
      <w:bookmarkEnd w:id="81"/>
      <w:bookmarkEnd w:id="82"/>
      <w:bookmarkEnd w:id="83"/>
    </w:p>
    <w:p>
      <w:pPr>
        <w:spacing w:line="360" w:lineRule="auto"/>
        <w:ind w:left="164" w:leftChars="34" w:hanging="42" w:hangingChars="20"/>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Ⅰ</w:t>
      </w:r>
      <w:r>
        <w:rPr>
          <w:rFonts w:ascii="Times New Roman" w:eastAsia="宋体"/>
          <w:sz w:val="21"/>
          <w:szCs w:val="21"/>
        </w:rPr>
        <w:t>）  一般规定</w:t>
      </w:r>
    </w:p>
    <w:p>
      <w:pPr>
        <w:spacing w:line="360" w:lineRule="auto"/>
        <w:jc w:val="left"/>
        <w:rPr>
          <w:rFonts w:ascii="Times New Roman" w:eastAsia="宋体"/>
          <w:b w:val="0"/>
          <w:sz w:val="21"/>
          <w:szCs w:val="21"/>
        </w:rPr>
      </w:pPr>
      <w:r>
        <w:rPr>
          <w:rFonts w:ascii="Times New Roman" w:eastAsia="宋体"/>
          <w:sz w:val="21"/>
          <w:szCs w:val="21"/>
        </w:rPr>
        <w:t xml:space="preserve">4.12.1  </w:t>
      </w:r>
      <w:r>
        <w:rPr>
          <w:rFonts w:ascii="Times New Roman" w:eastAsia="宋体"/>
          <w:b w:val="0"/>
          <w:sz w:val="21"/>
          <w:szCs w:val="21"/>
        </w:rPr>
        <w:t>本节适用于工业废渣堆场、垃圾填埋场等固体废弃物处理工程的岩土工程勘察。</w:t>
      </w:r>
    </w:p>
    <w:p>
      <w:pPr>
        <w:spacing w:line="360" w:lineRule="auto"/>
        <w:jc w:val="left"/>
        <w:rPr>
          <w:rFonts w:ascii="Times New Roman" w:eastAsia="宋体"/>
          <w:b w:val="0"/>
          <w:sz w:val="21"/>
          <w:szCs w:val="21"/>
        </w:rPr>
      </w:pPr>
      <w:r>
        <w:rPr>
          <w:rFonts w:ascii="Times New Roman" w:eastAsia="宋体"/>
          <w:sz w:val="21"/>
          <w:szCs w:val="21"/>
        </w:rPr>
        <w:t>4.12.2</w:t>
      </w:r>
      <w:r>
        <w:rPr>
          <w:rFonts w:ascii="Times New Roman" w:eastAsia="宋体"/>
          <w:b w:val="0"/>
          <w:sz w:val="21"/>
          <w:szCs w:val="21"/>
        </w:rPr>
        <w:t>废弃物处理工程的岩土工程勘察，应着重查明下列内容：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地形地貌特征和气象水文条件；</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地质构造、岩土分布和不良地质作用；</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岩土的物理力学性质；</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水文地质条件、岩土和废弃物的渗透性；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场地、地基和边坡的稳定性；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污染物的运移，对水源和岩土的污染，对环境的影响；</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筑坝材料和防渗、覆盖用黏土的调查；</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8  全新活动断裂、场地地基和堆积体的调查。</w:t>
      </w:r>
    </w:p>
    <w:p>
      <w:pPr>
        <w:spacing w:line="360" w:lineRule="auto"/>
        <w:jc w:val="left"/>
        <w:rPr>
          <w:rFonts w:ascii="Times New Roman" w:eastAsia="宋体"/>
          <w:b w:val="0"/>
          <w:sz w:val="21"/>
          <w:szCs w:val="21"/>
        </w:rPr>
      </w:pPr>
      <w:r>
        <w:rPr>
          <w:rFonts w:ascii="Times New Roman" w:eastAsia="宋体"/>
          <w:sz w:val="21"/>
          <w:szCs w:val="21"/>
        </w:rPr>
        <w:t>4.12.3</w:t>
      </w:r>
      <w:r>
        <w:rPr>
          <w:rFonts w:ascii="Times New Roman" w:eastAsia="宋体"/>
          <w:b w:val="0"/>
          <w:sz w:val="21"/>
          <w:szCs w:val="21"/>
        </w:rPr>
        <w:t>废弃物处理工程勘察的范围，应包括堆填场（库区）、初期坝、相关的管线，隧洞等构筑物和建筑物，以及工程和周边环境存在相互影响的区域，并应进行建筑材料的勘察。</w:t>
      </w:r>
    </w:p>
    <w:p>
      <w:pPr>
        <w:spacing w:line="360" w:lineRule="auto"/>
        <w:jc w:val="left"/>
        <w:rPr>
          <w:rFonts w:ascii="Times New Roman" w:eastAsia="宋体"/>
          <w:b w:val="0"/>
          <w:sz w:val="21"/>
          <w:szCs w:val="21"/>
        </w:rPr>
      </w:pPr>
      <w:r>
        <w:rPr>
          <w:rFonts w:ascii="Times New Roman" w:eastAsia="宋体"/>
          <w:sz w:val="21"/>
          <w:szCs w:val="21"/>
        </w:rPr>
        <w:t>4.12.4</w:t>
      </w:r>
      <w:r>
        <w:rPr>
          <w:rFonts w:ascii="Times New Roman" w:eastAsia="宋体"/>
          <w:b w:val="0"/>
          <w:sz w:val="21"/>
          <w:szCs w:val="21"/>
        </w:rPr>
        <w:t xml:space="preserve">  废弃物处理工程勘察应配合工程建设分阶段进行。可分为可行性研究勘察、初步勘察和详细勘察，并应符合有关标准的规定。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可行性研究勘察应主要采用踏勘调查，必要时辅以少量勘探工作，对场地稳定性作出初步评价，对拟选场地适宜性作出评价；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2  初步勘察应以工程地质测绘为主，辅以勘探、原位测试、室内试验，对废弃物的环境影响进行初步评价，对拟建工程的总平面布置、场地的稳定性进行评价，并提出建议；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3  详细勘察应采用工程地质测绘、勘探、原位测试和室内试验等手段进行，获取工程设计所需的参数，提出设计施工和监测工作建议，并对不稳定地段和环境影响进行评价，提出治理建议。</w:t>
      </w:r>
    </w:p>
    <w:p>
      <w:pPr>
        <w:spacing w:line="360" w:lineRule="auto"/>
        <w:jc w:val="left"/>
        <w:rPr>
          <w:rFonts w:ascii="Times New Roman" w:eastAsia="宋体"/>
          <w:b w:val="0"/>
          <w:sz w:val="21"/>
          <w:szCs w:val="21"/>
        </w:rPr>
      </w:pPr>
      <w:r>
        <w:rPr>
          <w:rFonts w:ascii="Times New Roman" w:eastAsia="宋体"/>
          <w:sz w:val="21"/>
          <w:szCs w:val="21"/>
        </w:rPr>
        <w:t>4.12.5</w:t>
      </w:r>
      <w:r>
        <w:rPr>
          <w:rFonts w:ascii="Times New Roman" w:eastAsia="宋体"/>
          <w:b w:val="0"/>
          <w:sz w:val="21"/>
          <w:szCs w:val="21"/>
        </w:rPr>
        <w:t xml:space="preserve">  废弃物处理工程勘察前，应搜集下列技术资料：</w:t>
      </w:r>
    </w:p>
    <w:p>
      <w:pPr>
        <w:spacing w:line="360" w:lineRule="auto"/>
        <w:ind w:firstLine="420" w:firstLineChars="200"/>
        <w:rPr>
          <w:rFonts w:ascii="Times New Roman" w:eastAsia="宋体"/>
          <w:b w:val="0"/>
          <w:sz w:val="21"/>
          <w:szCs w:val="21"/>
        </w:rPr>
      </w:pPr>
      <w:r>
        <w:rPr>
          <w:rFonts w:ascii="Times New Roman" w:eastAsia="宋体"/>
          <w:b w:val="0"/>
          <w:sz w:val="21"/>
          <w:szCs w:val="21"/>
        </w:rPr>
        <w:t>1  废弃物的成分、粒度、物理和化学性质，废弃物的日处理量、输送和排放方式；</w:t>
      </w:r>
    </w:p>
    <w:p>
      <w:pPr>
        <w:spacing w:line="360" w:lineRule="auto"/>
        <w:ind w:firstLine="420" w:firstLineChars="200"/>
        <w:rPr>
          <w:rFonts w:ascii="Times New Roman" w:eastAsia="宋体"/>
          <w:b w:val="0"/>
          <w:sz w:val="21"/>
          <w:szCs w:val="21"/>
        </w:rPr>
      </w:pPr>
      <w:r>
        <w:rPr>
          <w:rFonts w:ascii="Times New Roman" w:eastAsia="宋体"/>
          <w:b w:val="0"/>
          <w:sz w:val="21"/>
          <w:szCs w:val="21"/>
        </w:rPr>
        <w:t>2  堆场或填埋场的总容量、有效容量、最高洪水位和使用年限；</w:t>
      </w:r>
    </w:p>
    <w:p>
      <w:pPr>
        <w:spacing w:line="360" w:lineRule="auto"/>
        <w:ind w:firstLine="420" w:firstLineChars="200"/>
        <w:rPr>
          <w:rFonts w:ascii="Times New Roman" w:eastAsia="宋体"/>
          <w:b w:val="0"/>
          <w:sz w:val="21"/>
          <w:szCs w:val="21"/>
        </w:rPr>
      </w:pPr>
      <w:r>
        <w:rPr>
          <w:rFonts w:ascii="Times New Roman" w:eastAsia="宋体"/>
          <w:b w:val="0"/>
          <w:sz w:val="21"/>
          <w:szCs w:val="21"/>
        </w:rPr>
        <w:t>3  山谷型堆填场的汇流面积、降水量、径流量、多年一遇洪峰流量；</w:t>
      </w:r>
    </w:p>
    <w:p>
      <w:pPr>
        <w:spacing w:line="360" w:lineRule="auto"/>
        <w:ind w:firstLine="420" w:firstLineChars="200"/>
        <w:rPr>
          <w:rFonts w:ascii="Times New Roman" w:eastAsia="宋体"/>
          <w:b w:val="0"/>
          <w:sz w:val="21"/>
          <w:szCs w:val="21"/>
        </w:rPr>
      </w:pPr>
      <w:r>
        <w:rPr>
          <w:rFonts w:ascii="Times New Roman" w:eastAsia="宋体"/>
          <w:b w:val="0"/>
          <w:sz w:val="21"/>
          <w:szCs w:val="21"/>
        </w:rPr>
        <w:t>4  初期坝的坝长和坝顶标高，加高坝的最终坝顶标高；</w:t>
      </w:r>
    </w:p>
    <w:p>
      <w:pPr>
        <w:spacing w:line="360" w:lineRule="auto"/>
        <w:ind w:firstLine="420" w:firstLineChars="200"/>
        <w:rPr>
          <w:rFonts w:ascii="Times New Roman" w:eastAsia="宋体"/>
          <w:b w:val="0"/>
          <w:sz w:val="21"/>
          <w:szCs w:val="21"/>
        </w:rPr>
      </w:pPr>
      <w:r>
        <w:rPr>
          <w:rFonts w:ascii="Times New Roman" w:eastAsia="宋体"/>
          <w:b w:val="0"/>
          <w:sz w:val="21"/>
          <w:szCs w:val="21"/>
        </w:rPr>
        <w:t>5  活动断裂和抗震设防烈度；</w:t>
      </w:r>
    </w:p>
    <w:p>
      <w:pPr>
        <w:spacing w:line="360" w:lineRule="auto"/>
        <w:ind w:firstLine="420" w:firstLineChars="200"/>
        <w:rPr>
          <w:rFonts w:ascii="Times New Roman" w:eastAsia="宋体"/>
          <w:b w:val="0"/>
          <w:sz w:val="21"/>
          <w:szCs w:val="21"/>
        </w:rPr>
      </w:pPr>
      <w:r>
        <w:rPr>
          <w:rFonts w:ascii="Times New Roman" w:eastAsia="宋体"/>
          <w:b w:val="0"/>
          <w:sz w:val="21"/>
          <w:szCs w:val="21"/>
        </w:rPr>
        <w:t>6  邻近的水源地保护带、水源开发情况和环境保护要求。</w:t>
      </w:r>
    </w:p>
    <w:p>
      <w:pPr>
        <w:spacing w:line="360" w:lineRule="auto"/>
        <w:jc w:val="left"/>
        <w:rPr>
          <w:rFonts w:ascii="Times New Roman" w:eastAsia="宋体"/>
          <w:b w:val="0"/>
          <w:sz w:val="21"/>
          <w:szCs w:val="21"/>
        </w:rPr>
      </w:pPr>
      <w:r>
        <w:rPr>
          <w:rFonts w:ascii="Times New Roman" w:eastAsia="宋体"/>
          <w:sz w:val="21"/>
          <w:szCs w:val="21"/>
        </w:rPr>
        <w:t>4.12.6</w:t>
      </w:r>
      <w:r>
        <w:rPr>
          <w:rFonts w:ascii="Times New Roman" w:eastAsia="宋体"/>
          <w:b w:val="0"/>
          <w:sz w:val="21"/>
          <w:szCs w:val="21"/>
        </w:rPr>
        <w:t xml:space="preserve">  废弃物处理工程的工程地质测绘应包括场地的全部范围及其有关地段，其比例尺，初步勘察宜为1</w:t>
      </w:r>
      <w:r>
        <w:rPr>
          <w:rFonts w:hint="eastAsia" w:ascii="宋体" w:hAnsi="宋体" w:eastAsia="宋体" w:cs="宋体"/>
          <w:b w:val="0"/>
          <w:sz w:val="21"/>
          <w:szCs w:val="21"/>
        </w:rPr>
        <w:t>∶</w:t>
      </w:r>
      <w:r>
        <w:rPr>
          <w:rFonts w:ascii="Times New Roman" w:eastAsia="宋体"/>
          <w:b w:val="0"/>
          <w:sz w:val="21"/>
          <w:szCs w:val="21"/>
        </w:rPr>
        <w:t>2000～1</w:t>
      </w:r>
      <w:r>
        <w:rPr>
          <w:rFonts w:hint="eastAsia" w:ascii="宋体" w:hAnsi="宋体" w:eastAsia="宋体" w:cs="宋体"/>
          <w:b w:val="0"/>
          <w:sz w:val="21"/>
          <w:szCs w:val="21"/>
        </w:rPr>
        <w:t>∶</w:t>
      </w:r>
      <w:r>
        <w:rPr>
          <w:rFonts w:ascii="Times New Roman" w:eastAsia="宋体"/>
          <w:b w:val="0"/>
          <w:sz w:val="21"/>
          <w:szCs w:val="21"/>
        </w:rPr>
        <w:t>5000，详细勘察的复杂地段不应小于1</w:t>
      </w:r>
      <w:r>
        <w:rPr>
          <w:rFonts w:hint="eastAsia" w:ascii="宋体" w:hAnsi="宋体" w:eastAsia="宋体" w:cs="宋体"/>
          <w:b w:val="0"/>
          <w:sz w:val="21"/>
          <w:szCs w:val="21"/>
        </w:rPr>
        <w:t>∶</w:t>
      </w:r>
      <w:r>
        <w:rPr>
          <w:rFonts w:ascii="Times New Roman" w:eastAsia="宋体"/>
          <w:b w:val="0"/>
          <w:sz w:val="21"/>
          <w:szCs w:val="21"/>
        </w:rPr>
        <w:t>1000，应着重调查下列内容：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地貌形态、地形条件、工业和居民区的分布；</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洪水、滑坡、泥石流、岩溶、塌陷、断裂等与场地稳定性有关的不良地质作用；</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有价值的自然景观、文物和矿产分布，矿产的开采和采空情况；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与渗漏有关的水文地质问题；</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生态环境。</w:t>
      </w:r>
    </w:p>
    <w:p>
      <w:pPr>
        <w:spacing w:line="360" w:lineRule="auto"/>
        <w:rPr>
          <w:rFonts w:ascii="Times New Roman" w:eastAsia="宋体"/>
          <w:b w:val="0"/>
          <w:sz w:val="21"/>
          <w:szCs w:val="21"/>
        </w:rPr>
      </w:pPr>
      <w:r>
        <w:rPr>
          <w:rFonts w:ascii="Times New Roman" w:eastAsia="宋体"/>
          <w:sz w:val="21"/>
          <w:szCs w:val="21"/>
        </w:rPr>
        <w:t>4.12.7</w:t>
      </w:r>
      <w:r>
        <w:rPr>
          <w:rFonts w:ascii="Times New Roman" w:eastAsia="宋体"/>
          <w:b w:val="0"/>
          <w:sz w:val="21"/>
          <w:szCs w:val="21"/>
        </w:rPr>
        <w:t xml:space="preserve">  废弃物处理工程应按本规范第8章的要求，进行专门的水文地质勘察。</w:t>
      </w:r>
    </w:p>
    <w:p>
      <w:pPr>
        <w:spacing w:line="360" w:lineRule="auto"/>
        <w:jc w:val="left"/>
        <w:rPr>
          <w:rFonts w:ascii="Times New Roman" w:eastAsia="宋体"/>
          <w:b w:val="0"/>
          <w:sz w:val="21"/>
          <w:szCs w:val="21"/>
        </w:rPr>
      </w:pPr>
      <w:r>
        <w:rPr>
          <w:rFonts w:ascii="Times New Roman" w:eastAsia="宋体"/>
          <w:sz w:val="21"/>
          <w:szCs w:val="21"/>
        </w:rPr>
        <w:t>4.12.8</w:t>
      </w:r>
      <w:r>
        <w:rPr>
          <w:rFonts w:ascii="Times New Roman" w:eastAsia="宋体"/>
          <w:b w:val="0"/>
          <w:sz w:val="21"/>
          <w:szCs w:val="21"/>
        </w:rPr>
        <w:t xml:space="preserve">  在可溶岩分布区，应着重查明岩溶发育条件，溶洞、土洞、塌陷的分布，岩溶水的通道和流向，岩溶造成地下水和渗出液的渗漏，岩溶对工程稳定性的影响。</w:t>
      </w:r>
    </w:p>
    <w:p>
      <w:pPr>
        <w:spacing w:line="360" w:lineRule="auto"/>
        <w:rPr>
          <w:rFonts w:ascii="Times New Roman" w:eastAsia="宋体"/>
          <w:b w:val="0"/>
          <w:sz w:val="21"/>
          <w:szCs w:val="21"/>
        </w:rPr>
      </w:pPr>
      <w:r>
        <w:rPr>
          <w:rFonts w:ascii="Times New Roman" w:eastAsia="宋体"/>
          <w:sz w:val="21"/>
          <w:szCs w:val="21"/>
        </w:rPr>
        <w:t>4.12.9</w:t>
      </w:r>
      <w:r>
        <w:rPr>
          <w:rFonts w:ascii="Times New Roman" w:eastAsia="宋体"/>
          <w:b w:val="0"/>
          <w:sz w:val="21"/>
          <w:szCs w:val="21"/>
        </w:rPr>
        <w:t xml:space="preserve">  初期坝的筑坝材料及防渗和覆盖用黏土材料的勘察，应包括材料的产地、储量、性能指标、开采和运输条件。可行性研究勘察时应确定产地，初步勘察时应基本完成。</w:t>
      </w:r>
    </w:p>
    <w:p>
      <w:pPr>
        <w:spacing w:line="360" w:lineRule="auto"/>
        <w:ind w:left="164" w:leftChars="34" w:hanging="42" w:hangingChars="20"/>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Ⅱ</w:t>
      </w:r>
      <w:r>
        <w:rPr>
          <w:rFonts w:ascii="Times New Roman" w:eastAsia="宋体"/>
          <w:sz w:val="21"/>
          <w:szCs w:val="21"/>
        </w:rPr>
        <w:t>）  工业废渣堆场</w:t>
      </w:r>
    </w:p>
    <w:p>
      <w:pPr>
        <w:spacing w:line="360" w:lineRule="auto"/>
        <w:rPr>
          <w:rFonts w:ascii="Times New Roman" w:eastAsia="宋体"/>
          <w:b w:val="0"/>
          <w:sz w:val="21"/>
          <w:szCs w:val="21"/>
        </w:rPr>
      </w:pPr>
      <w:r>
        <w:rPr>
          <w:rFonts w:ascii="Times New Roman" w:eastAsia="宋体"/>
          <w:sz w:val="21"/>
          <w:szCs w:val="21"/>
        </w:rPr>
        <w:t>4.12.10</w:t>
      </w:r>
      <w:r>
        <w:rPr>
          <w:rFonts w:ascii="Times New Roman" w:eastAsia="宋体"/>
          <w:b w:val="0"/>
          <w:sz w:val="21"/>
          <w:szCs w:val="21"/>
        </w:rPr>
        <w:t xml:space="preserve">  工业废渣堆场包括废石场、尾矿库、磷石膏堆场、赤泥堆场、冶炼渣场、化工厂废渣等，勘探工作应符合下列规定：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勘探线宜平行于堆填场、坝、隧洞、管线等构筑物的轴线布置，勘探点间距应根据地质条件复杂程度确定；</w:t>
      </w:r>
    </w:p>
    <w:p>
      <w:pPr>
        <w:spacing w:line="360" w:lineRule="auto"/>
        <w:ind w:firstLine="420" w:firstLineChars="200"/>
        <w:rPr>
          <w:rFonts w:ascii="Times New Roman" w:eastAsia="宋体"/>
          <w:b w:val="0"/>
          <w:sz w:val="21"/>
          <w:szCs w:val="21"/>
        </w:rPr>
      </w:pPr>
      <w:r>
        <w:rPr>
          <w:rFonts w:ascii="Times New Roman" w:eastAsia="宋体"/>
          <w:b w:val="0"/>
          <w:sz w:val="21"/>
          <w:szCs w:val="21"/>
        </w:rPr>
        <w:t>2  对初期坝，勘探孔的深度应能满足分析稳定、变形和渗漏的要求；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3  与稳定、渗漏有关的关键性地段，应专门布置勘探工作；</w:t>
      </w:r>
    </w:p>
    <w:p>
      <w:pPr>
        <w:spacing w:line="360" w:lineRule="auto"/>
        <w:ind w:firstLine="420" w:firstLineChars="200"/>
        <w:rPr>
          <w:rFonts w:ascii="Times New Roman" w:eastAsia="宋体"/>
          <w:b w:val="0"/>
          <w:sz w:val="21"/>
          <w:szCs w:val="21"/>
        </w:rPr>
      </w:pPr>
      <w:r>
        <w:rPr>
          <w:rFonts w:ascii="Times New Roman" w:eastAsia="宋体"/>
          <w:b w:val="0"/>
          <w:sz w:val="21"/>
          <w:szCs w:val="21"/>
        </w:rPr>
        <w:t>4  隧洞勘察应符合《岩土工程勘察规范》（GB50021）第4.2节的规定。</w:t>
      </w:r>
    </w:p>
    <w:p>
      <w:pPr>
        <w:spacing w:line="360" w:lineRule="auto"/>
        <w:rPr>
          <w:rFonts w:ascii="Times New Roman" w:eastAsia="宋体"/>
          <w:b w:val="0"/>
          <w:sz w:val="21"/>
          <w:szCs w:val="21"/>
        </w:rPr>
      </w:pPr>
      <w:r>
        <w:rPr>
          <w:rFonts w:ascii="Times New Roman" w:eastAsia="宋体"/>
          <w:sz w:val="21"/>
          <w:szCs w:val="21"/>
        </w:rPr>
        <w:t>4.12.11</w:t>
      </w:r>
      <w:r>
        <w:rPr>
          <w:rFonts w:ascii="Times New Roman" w:eastAsia="宋体"/>
          <w:b w:val="0"/>
          <w:sz w:val="21"/>
          <w:szCs w:val="21"/>
        </w:rPr>
        <w:t xml:space="preserve">  废渣材料加高坝的勘察，应采用勘探、原位测试和室内试验的方法进行，并应着重查明下列内容：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已有堆积体的成分、颗粒组成、密实程度、堆积规律；</w:t>
      </w:r>
    </w:p>
    <w:p>
      <w:pPr>
        <w:spacing w:line="360" w:lineRule="auto"/>
        <w:ind w:firstLine="420" w:firstLineChars="200"/>
        <w:rPr>
          <w:rFonts w:ascii="Times New Roman" w:eastAsia="宋体"/>
          <w:b w:val="0"/>
          <w:sz w:val="21"/>
          <w:szCs w:val="21"/>
        </w:rPr>
      </w:pPr>
      <w:r>
        <w:rPr>
          <w:rFonts w:ascii="Times New Roman" w:eastAsia="宋体"/>
          <w:b w:val="0"/>
          <w:sz w:val="21"/>
          <w:szCs w:val="21"/>
        </w:rPr>
        <w:t>2  堆积材料的工程特性和化学性质；</w:t>
      </w:r>
    </w:p>
    <w:p>
      <w:pPr>
        <w:spacing w:line="360" w:lineRule="auto"/>
        <w:ind w:firstLine="420" w:firstLineChars="200"/>
        <w:rPr>
          <w:rFonts w:ascii="Times New Roman" w:eastAsia="宋体"/>
          <w:b w:val="0"/>
          <w:sz w:val="21"/>
          <w:szCs w:val="21"/>
        </w:rPr>
      </w:pPr>
      <w:r>
        <w:rPr>
          <w:rFonts w:ascii="Times New Roman" w:eastAsia="宋体"/>
          <w:b w:val="0"/>
          <w:sz w:val="21"/>
          <w:szCs w:val="21"/>
        </w:rPr>
        <w:t>3  堆积体内浸润线位置及其变化规律；</w:t>
      </w:r>
    </w:p>
    <w:p>
      <w:pPr>
        <w:spacing w:line="360" w:lineRule="auto"/>
        <w:ind w:firstLine="420" w:firstLineChars="200"/>
        <w:rPr>
          <w:rFonts w:ascii="Times New Roman" w:eastAsia="宋体"/>
          <w:b w:val="0"/>
          <w:sz w:val="21"/>
          <w:szCs w:val="21"/>
        </w:rPr>
      </w:pPr>
      <w:r>
        <w:rPr>
          <w:rFonts w:ascii="Times New Roman" w:eastAsia="宋体"/>
          <w:b w:val="0"/>
          <w:sz w:val="21"/>
          <w:szCs w:val="21"/>
        </w:rPr>
        <w:t>4  已运行坝体的稳定性，继续堆积至设计高度的稳定性和适宜性；</w:t>
      </w:r>
    </w:p>
    <w:p>
      <w:pPr>
        <w:spacing w:line="360" w:lineRule="auto"/>
        <w:ind w:firstLine="420" w:firstLineChars="200"/>
        <w:rPr>
          <w:rFonts w:ascii="Times New Roman" w:eastAsia="宋体"/>
          <w:b w:val="0"/>
          <w:sz w:val="21"/>
          <w:szCs w:val="21"/>
        </w:rPr>
      </w:pPr>
      <w:r>
        <w:rPr>
          <w:rFonts w:ascii="Times New Roman" w:eastAsia="宋体"/>
          <w:b w:val="0"/>
          <w:sz w:val="21"/>
          <w:szCs w:val="21"/>
        </w:rPr>
        <w:t>5  废渣堆积坝在地震作用下的稳定性和废渣材料的地震液化可能性；</w:t>
      </w:r>
    </w:p>
    <w:p>
      <w:pPr>
        <w:spacing w:line="360" w:lineRule="auto"/>
        <w:ind w:firstLine="420" w:firstLineChars="200"/>
        <w:rPr>
          <w:rFonts w:ascii="Times New Roman" w:eastAsia="宋体"/>
          <w:b w:val="0"/>
          <w:sz w:val="21"/>
          <w:szCs w:val="21"/>
        </w:rPr>
      </w:pPr>
      <w:r>
        <w:rPr>
          <w:rFonts w:ascii="Times New Roman" w:eastAsia="宋体"/>
          <w:b w:val="0"/>
          <w:sz w:val="21"/>
          <w:szCs w:val="21"/>
        </w:rPr>
        <w:t>6  加高坝运行可能产生的环境影响。</w:t>
      </w:r>
    </w:p>
    <w:p>
      <w:pPr>
        <w:spacing w:line="360" w:lineRule="auto"/>
        <w:rPr>
          <w:rFonts w:ascii="Times New Roman" w:eastAsia="宋体"/>
          <w:b w:val="0"/>
          <w:sz w:val="21"/>
          <w:szCs w:val="21"/>
        </w:rPr>
      </w:pPr>
      <w:r>
        <w:rPr>
          <w:rFonts w:ascii="Times New Roman" w:eastAsia="宋体"/>
          <w:sz w:val="21"/>
          <w:szCs w:val="21"/>
        </w:rPr>
        <w:t>4.12.12</w:t>
      </w:r>
      <w:r>
        <w:rPr>
          <w:rFonts w:ascii="Times New Roman" w:eastAsia="宋体"/>
          <w:b w:val="0"/>
          <w:sz w:val="21"/>
          <w:szCs w:val="21"/>
        </w:rPr>
        <w:t xml:space="preserve">  废渣材料加高坝的勘察，可按堆积规模垂直坝轴线布设不少于3条勘探线，勘探点间距在堆场内可适当增大；勘探孔深度应进入自然地面以下不少于5.0m，且应能查明可能存在的软弱层，满足稳定性评价的需要。</w:t>
      </w:r>
    </w:p>
    <w:p>
      <w:pPr>
        <w:spacing w:line="360" w:lineRule="auto"/>
        <w:rPr>
          <w:rFonts w:ascii="Times New Roman" w:eastAsia="宋体"/>
          <w:b w:val="0"/>
          <w:sz w:val="21"/>
          <w:szCs w:val="21"/>
        </w:rPr>
      </w:pPr>
      <w:r>
        <w:rPr>
          <w:rFonts w:ascii="Times New Roman" w:eastAsia="宋体"/>
          <w:sz w:val="21"/>
          <w:szCs w:val="21"/>
        </w:rPr>
        <w:t>4.12.13</w:t>
      </w:r>
      <w:r>
        <w:rPr>
          <w:rFonts w:ascii="Times New Roman" w:eastAsia="宋体"/>
          <w:b w:val="0"/>
          <w:sz w:val="21"/>
          <w:szCs w:val="21"/>
        </w:rPr>
        <w:t xml:space="preserve">  工业废渣堆场的岩土工程评价应包括下列内容：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滑坡、泥石流、岩溶、断裂等不良地质作用及洪水对工程的影响；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2  坝址、坝肩和库岸的稳定性，地震对稳定性的影响；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3  坝址和库区的渗漏及建库对环境的影响。</w:t>
      </w:r>
    </w:p>
    <w:p>
      <w:pPr>
        <w:spacing w:line="360" w:lineRule="auto"/>
        <w:rPr>
          <w:rFonts w:ascii="Times New Roman" w:eastAsia="宋体"/>
          <w:b w:val="0"/>
          <w:sz w:val="21"/>
          <w:szCs w:val="21"/>
        </w:rPr>
      </w:pPr>
      <w:r>
        <w:rPr>
          <w:rFonts w:ascii="Times New Roman" w:eastAsia="宋体"/>
          <w:sz w:val="21"/>
          <w:szCs w:val="21"/>
        </w:rPr>
        <w:t>4.12.14</w:t>
      </w:r>
      <w:r>
        <w:rPr>
          <w:rFonts w:ascii="Times New Roman" w:eastAsia="宋体"/>
          <w:b w:val="0"/>
          <w:sz w:val="21"/>
          <w:szCs w:val="21"/>
        </w:rPr>
        <w:t xml:space="preserve">  对建筑材料的质量、储量、开采和运输条件进行技术经济分析。</w:t>
      </w:r>
    </w:p>
    <w:p>
      <w:pPr>
        <w:spacing w:line="360" w:lineRule="auto"/>
        <w:jc w:val="left"/>
        <w:rPr>
          <w:rFonts w:ascii="Times New Roman" w:eastAsia="宋体"/>
          <w:b w:val="0"/>
          <w:sz w:val="21"/>
          <w:szCs w:val="21"/>
        </w:rPr>
      </w:pPr>
      <w:r>
        <w:rPr>
          <w:rFonts w:ascii="Times New Roman" w:eastAsia="宋体"/>
          <w:sz w:val="21"/>
          <w:szCs w:val="21"/>
        </w:rPr>
        <w:t>4.12.15</w:t>
      </w:r>
      <w:r>
        <w:rPr>
          <w:rFonts w:ascii="Times New Roman" w:eastAsia="宋体"/>
          <w:b w:val="0"/>
          <w:sz w:val="21"/>
          <w:szCs w:val="21"/>
        </w:rPr>
        <w:t xml:space="preserve">  工业废渣堆场的勘察报告应符合本规范第12章的规定，尚应满足下列要求：</w:t>
      </w:r>
    </w:p>
    <w:p>
      <w:pPr>
        <w:spacing w:line="360" w:lineRule="auto"/>
        <w:ind w:firstLine="420" w:firstLineChars="200"/>
        <w:rPr>
          <w:rFonts w:ascii="Times New Roman" w:eastAsia="宋体"/>
          <w:b w:val="0"/>
          <w:sz w:val="21"/>
          <w:szCs w:val="21"/>
        </w:rPr>
      </w:pPr>
      <w:r>
        <w:rPr>
          <w:rFonts w:ascii="Times New Roman" w:eastAsia="宋体"/>
          <w:b w:val="0"/>
          <w:sz w:val="21"/>
          <w:szCs w:val="21"/>
        </w:rPr>
        <w:t>1  按本节第4.12.13条的内容进行岩土工程分析评价，并提出防治措施的建议；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2  废渣加高坝的勘察，应分析评价现状和达到设计高度时的稳定性，提出堆积方式和采取措施的建议；</w:t>
      </w:r>
    </w:p>
    <w:p>
      <w:pPr>
        <w:spacing w:line="360" w:lineRule="auto"/>
        <w:ind w:firstLine="420" w:firstLineChars="200"/>
        <w:rPr>
          <w:rFonts w:ascii="Times New Roman" w:eastAsia="宋体"/>
          <w:b w:val="0"/>
          <w:sz w:val="21"/>
          <w:szCs w:val="21"/>
        </w:rPr>
      </w:pPr>
      <w:r>
        <w:rPr>
          <w:rFonts w:ascii="Times New Roman" w:eastAsia="宋体"/>
          <w:b w:val="0"/>
          <w:sz w:val="21"/>
          <w:szCs w:val="21"/>
        </w:rPr>
        <w:t>3  提出边坡稳定性、地下水位、库区渗漏等方面监测工作的建议。</w:t>
      </w:r>
    </w:p>
    <w:p>
      <w:pPr>
        <w:spacing w:line="360" w:lineRule="auto"/>
        <w:ind w:left="164" w:leftChars="34" w:hanging="42" w:hangingChars="20"/>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Ⅲ</w:t>
      </w:r>
      <w:r>
        <w:rPr>
          <w:rFonts w:ascii="Times New Roman" w:eastAsia="宋体"/>
          <w:sz w:val="21"/>
          <w:szCs w:val="21"/>
        </w:rPr>
        <w:t>）垃圾填埋场</w:t>
      </w:r>
    </w:p>
    <w:p>
      <w:pPr>
        <w:snapToGrid w:val="0"/>
        <w:spacing w:line="360" w:lineRule="auto"/>
        <w:rPr>
          <w:rFonts w:ascii="Times New Roman" w:eastAsia="宋体"/>
          <w:b w:val="0"/>
          <w:sz w:val="21"/>
          <w:szCs w:val="21"/>
        </w:rPr>
      </w:pPr>
      <w:r>
        <w:rPr>
          <w:rFonts w:ascii="Times New Roman" w:eastAsia="宋体"/>
          <w:sz w:val="21"/>
          <w:szCs w:val="21"/>
        </w:rPr>
        <w:t>4.12.16</w:t>
      </w:r>
      <w:r>
        <w:rPr>
          <w:rFonts w:ascii="Times New Roman" w:eastAsia="宋体"/>
          <w:b w:val="0"/>
          <w:sz w:val="21"/>
          <w:szCs w:val="21"/>
        </w:rPr>
        <w:t xml:space="preserve">  勘察前搜集资料时，应遵守本节第4.12. 5条的规定，尚应包括下列内容：</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垃圾的种类、成分和主要特性以及填埋的卫生要求；</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填埋工艺和填埋程序以及防渗衬里和封盖层的结构，渗滤液集排、导流、处理系统的布置，填埋场封场设计；</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防渗衬层、封盖层和渗滤液集排系统对地基和废弃物的容许变形要求；</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截污坝、集液池、调节池、排水井、截洪沟、导流渠、导流坝、输液输气管道和其他相关构筑物情况；</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5  生产管理、生活服务、设备维修、消防、交通配套设施情况。</w:t>
      </w:r>
    </w:p>
    <w:p>
      <w:pPr>
        <w:snapToGrid w:val="0"/>
        <w:spacing w:line="360" w:lineRule="auto"/>
        <w:rPr>
          <w:rFonts w:ascii="Times New Roman" w:eastAsia="宋体"/>
          <w:b w:val="0"/>
          <w:sz w:val="21"/>
          <w:szCs w:val="21"/>
        </w:rPr>
      </w:pPr>
      <w:r>
        <w:rPr>
          <w:rFonts w:ascii="Times New Roman" w:eastAsia="宋体"/>
          <w:sz w:val="21"/>
          <w:szCs w:val="21"/>
        </w:rPr>
        <w:t>4.12.17</w:t>
      </w:r>
      <w:r>
        <w:rPr>
          <w:rFonts w:ascii="Times New Roman" w:eastAsia="宋体"/>
          <w:b w:val="0"/>
          <w:sz w:val="21"/>
          <w:szCs w:val="21"/>
        </w:rPr>
        <w:t xml:space="preserve">  勘探测试应符合本节第4.12.11条的规定，尚应符合下列要求：</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需进行变形分析的地段，其勘探深度应满足变形分析的要求；</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岩土和似土废弃物的测试，可按本规范第9章和第10章的规定执行；非土废弃物的测试，应根据其种类和特性采用合适的方法，并可根据变形监测资料，用反分析方法获取设计参数；</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测定垃圾渗滤液的化学成分，必要时进行专门试验，研究污染物的运移规律；</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开展现场试验，测定地层渗透性等水文地质特征参数。</w:t>
      </w:r>
    </w:p>
    <w:p>
      <w:pPr>
        <w:snapToGrid w:val="0"/>
        <w:spacing w:line="360" w:lineRule="auto"/>
        <w:jc w:val="left"/>
        <w:rPr>
          <w:rFonts w:ascii="Times New Roman" w:eastAsia="宋体"/>
          <w:b w:val="0"/>
          <w:sz w:val="21"/>
          <w:szCs w:val="21"/>
        </w:rPr>
      </w:pPr>
      <w:r>
        <w:rPr>
          <w:rFonts w:ascii="Times New Roman" w:eastAsia="宋体"/>
          <w:sz w:val="21"/>
          <w:szCs w:val="21"/>
        </w:rPr>
        <w:t>4.12.18</w:t>
      </w:r>
      <w:r>
        <w:rPr>
          <w:rFonts w:ascii="Times New Roman" w:eastAsia="宋体"/>
          <w:b w:val="0"/>
          <w:sz w:val="21"/>
          <w:szCs w:val="21"/>
        </w:rPr>
        <w:t xml:space="preserve">  岩土工程评价应符合本节第4.12.13条的规定，尚宜包括下列内容：</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工程场地的整体稳定性以及废弃物堆积体的变形和稳定性；</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地基和废弃物变形导致防渗衬层、封盖层及其他设施失效的可能性；</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坝基、坝肩、库区和其他有关部位的渗漏；</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截洪、排水设施场地稳定性及其失效的可能性和危害性；</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5  填埋库区水位变化及其影响；</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6  污染物的运移及其对水源、农业、岩土和生态环境的影响。</w:t>
      </w:r>
    </w:p>
    <w:p>
      <w:pPr>
        <w:snapToGrid w:val="0"/>
        <w:spacing w:line="360" w:lineRule="auto"/>
        <w:jc w:val="left"/>
        <w:rPr>
          <w:rFonts w:ascii="Times New Roman" w:eastAsia="宋体"/>
          <w:b w:val="0"/>
          <w:sz w:val="21"/>
          <w:szCs w:val="21"/>
        </w:rPr>
      </w:pPr>
      <w:r>
        <w:rPr>
          <w:rFonts w:ascii="Times New Roman" w:eastAsia="宋体"/>
          <w:sz w:val="21"/>
          <w:szCs w:val="21"/>
        </w:rPr>
        <w:t>4.12.19</w:t>
      </w:r>
      <w:r>
        <w:rPr>
          <w:rFonts w:ascii="Times New Roman" w:eastAsia="宋体"/>
          <w:b w:val="0"/>
          <w:sz w:val="21"/>
          <w:szCs w:val="21"/>
        </w:rPr>
        <w:t xml:space="preserve">  岩土工程勘察报告应符合本规范第12章的规定，尚应包括下列内容：</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按本节第4.12.18条的要求进行岩土工程分析评价；</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提出保证稳定、减少变形、防止渗漏和保护环境措施的建议；</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提出筑坝材料、防渗和覆盖用粘土等材料的产地及相关事项的建议；</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提出地表水、地下水处置措施的建议；</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5  提出有关稳定、变形、水位、渗漏、水土和渗滤液化学性质监测工作的建议。</w:t>
      </w:r>
    </w:p>
    <w:p>
      <w:pPr>
        <w:spacing w:line="360" w:lineRule="auto"/>
        <w:jc w:val="left"/>
        <w:rPr>
          <w:rFonts w:ascii="Times New Roman" w:eastAsia="宋体"/>
          <w:i/>
          <w:sz w:val="21"/>
          <w:szCs w:val="21"/>
        </w:rPr>
      </w:pPr>
    </w:p>
    <w:p>
      <w:pPr>
        <w:spacing w:line="360" w:lineRule="auto"/>
        <w:jc w:val="left"/>
        <w:rPr>
          <w:rFonts w:ascii="Times New Roman" w:eastAsia="宋体"/>
          <w:i/>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0"/>
        <w:rPr>
          <w:rFonts w:ascii="Times New Roman" w:eastAsia="宋体"/>
          <w:sz w:val="24"/>
          <w:szCs w:val="24"/>
        </w:rPr>
      </w:pPr>
      <w:bookmarkStart w:id="84" w:name="_Toc522782395"/>
      <w:bookmarkStart w:id="85" w:name="_Toc5113677"/>
      <w:bookmarkStart w:id="86" w:name="_Toc522782543"/>
      <w:bookmarkStart w:id="87" w:name="_Toc522782323"/>
      <w:r>
        <w:rPr>
          <w:rFonts w:ascii="Times New Roman" w:eastAsia="宋体"/>
          <w:sz w:val="24"/>
          <w:szCs w:val="24"/>
        </w:rPr>
        <w:t>5  不良地质作用和地质灾害</w:t>
      </w:r>
      <w:bookmarkEnd w:id="84"/>
      <w:bookmarkEnd w:id="85"/>
      <w:bookmarkEnd w:id="86"/>
      <w:bookmarkEnd w:id="87"/>
    </w:p>
    <w:p>
      <w:pPr>
        <w:snapToGrid w:val="0"/>
        <w:spacing w:line="360" w:lineRule="auto"/>
        <w:jc w:val="center"/>
        <w:outlineLvl w:val="1"/>
        <w:rPr>
          <w:rFonts w:ascii="Times New Roman" w:eastAsia="宋体"/>
          <w:sz w:val="21"/>
          <w:szCs w:val="21"/>
        </w:rPr>
      </w:pPr>
      <w:bookmarkStart w:id="88" w:name="_Toc522782324"/>
      <w:bookmarkStart w:id="89" w:name="_Toc522782544"/>
      <w:bookmarkStart w:id="90" w:name="_Toc5113678"/>
      <w:bookmarkStart w:id="91" w:name="_Toc522782396"/>
      <w:r>
        <w:rPr>
          <w:rFonts w:ascii="Times New Roman" w:eastAsia="宋体"/>
          <w:sz w:val="21"/>
          <w:szCs w:val="21"/>
        </w:rPr>
        <w:t>5.1  一般规定</w:t>
      </w:r>
      <w:bookmarkEnd w:id="88"/>
      <w:bookmarkEnd w:id="89"/>
      <w:bookmarkEnd w:id="90"/>
      <w:bookmarkEnd w:id="91"/>
    </w:p>
    <w:p>
      <w:pPr>
        <w:spacing w:line="360" w:lineRule="auto"/>
        <w:rPr>
          <w:rFonts w:ascii="Times New Roman" w:eastAsia="宋体"/>
          <w:sz w:val="21"/>
          <w:szCs w:val="21"/>
        </w:rPr>
      </w:pPr>
      <w:r>
        <w:rPr>
          <w:rFonts w:ascii="Times New Roman" w:eastAsia="宋体"/>
          <w:sz w:val="21"/>
          <w:szCs w:val="21"/>
        </w:rPr>
        <w:t xml:space="preserve">5.1.1  </w:t>
      </w:r>
      <w:r>
        <w:rPr>
          <w:rFonts w:ascii="Times New Roman" w:eastAsia="宋体"/>
          <w:b w:val="0"/>
          <w:sz w:val="21"/>
          <w:szCs w:val="21"/>
        </w:rPr>
        <w:t>本章所指不良地质作用和地质灾害包括岩溶、滑坡、危岩和崩塌、泥石流、采空区、地裂缝、冲刷和坍塌。</w:t>
      </w:r>
    </w:p>
    <w:p>
      <w:pPr>
        <w:spacing w:line="360" w:lineRule="auto"/>
        <w:rPr>
          <w:rFonts w:ascii="Times New Roman" w:eastAsia="宋体"/>
          <w:b w:val="0"/>
          <w:sz w:val="21"/>
          <w:szCs w:val="21"/>
        </w:rPr>
      </w:pPr>
      <w:r>
        <w:rPr>
          <w:rFonts w:ascii="Times New Roman" w:eastAsia="宋体"/>
          <w:sz w:val="21"/>
          <w:szCs w:val="21"/>
        </w:rPr>
        <w:t>5.1.2</w:t>
      </w:r>
      <w:r>
        <w:rPr>
          <w:rFonts w:ascii="Times New Roman" w:eastAsia="宋体"/>
          <w:b w:val="0"/>
          <w:sz w:val="21"/>
          <w:szCs w:val="21"/>
        </w:rPr>
        <w:t xml:space="preserve">  勘察场地内及附近存在对工程安全有影响的不良地质作用和地质灾害时，应对其进行专项勘察，满足场地稳定性和适宜性评价要求。</w:t>
      </w:r>
    </w:p>
    <w:p>
      <w:pPr>
        <w:spacing w:line="360" w:lineRule="auto"/>
        <w:rPr>
          <w:rFonts w:ascii="Times New Roman" w:eastAsia="宋体"/>
          <w:b w:val="0"/>
          <w:sz w:val="21"/>
          <w:szCs w:val="21"/>
        </w:rPr>
      </w:pPr>
      <w:r>
        <w:rPr>
          <w:rFonts w:ascii="Times New Roman" w:eastAsia="宋体"/>
          <w:sz w:val="21"/>
          <w:szCs w:val="21"/>
        </w:rPr>
        <w:t>5.1.3</w:t>
      </w:r>
      <w:r>
        <w:rPr>
          <w:rFonts w:ascii="Times New Roman" w:eastAsia="宋体"/>
          <w:b w:val="0"/>
          <w:sz w:val="21"/>
          <w:szCs w:val="21"/>
        </w:rPr>
        <w:t xml:space="preserve">  勘察阶段宜分为可行性研究、初步勘察、详细勘察，必要时进行施工勘察，宜在初步设计阶段完成地质灾害的勘察。</w:t>
      </w:r>
    </w:p>
    <w:p>
      <w:pPr>
        <w:spacing w:line="360" w:lineRule="auto"/>
        <w:rPr>
          <w:rFonts w:ascii="Times New Roman" w:eastAsia="宋体"/>
          <w:b w:val="0"/>
          <w:sz w:val="21"/>
          <w:szCs w:val="21"/>
        </w:rPr>
      </w:pPr>
      <w:r>
        <w:rPr>
          <w:rFonts w:ascii="Times New Roman" w:eastAsia="宋体"/>
          <w:sz w:val="21"/>
          <w:szCs w:val="21"/>
        </w:rPr>
        <w:t>5.1.4</w:t>
      </w:r>
      <w:r>
        <w:rPr>
          <w:rFonts w:ascii="Times New Roman" w:eastAsia="宋体"/>
          <w:b w:val="0"/>
          <w:sz w:val="21"/>
          <w:szCs w:val="21"/>
        </w:rPr>
        <w:t xml:space="preserve">  勘察应采取收集资料、调查访问、工程地质测绘、钻探、物探、槽探、井探、硐探等多种方法，查明不良地质作用和地质灾害的形成条件、规模、类型、范围、危害对象、危害程度，预测其发展趋势，分析、评价其对工程建设的影响，提出防治方案建议。</w:t>
      </w:r>
    </w:p>
    <w:p>
      <w:pPr>
        <w:spacing w:line="360" w:lineRule="auto"/>
        <w:rPr>
          <w:rFonts w:ascii="Times New Roman" w:eastAsia="宋体"/>
          <w:b w:val="0"/>
          <w:sz w:val="21"/>
          <w:szCs w:val="21"/>
        </w:rPr>
      </w:pPr>
      <w:r>
        <w:rPr>
          <w:rFonts w:ascii="Times New Roman" w:eastAsia="宋体"/>
          <w:sz w:val="21"/>
          <w:szCs w:val="21"/>
        </w:rPr>
        <w:t>5.1.5</w:t>
      </w:r>
      <w:r>
        <w:rPr>
          <w:rFonts w:ascii="Times New Roman" w:eastAsia="宋体"/>
          <w:b w:val="0"/>
          <w:sz w:val="21"/>
          <w:szCs w:val="21"/>
        </w:rPr>
        <w:t xml:space="preserve">  勘察应采用原位测试、室内试验获取岩土物理力学参数，综合统计分析结合地区经验提出物理力学指标建议值；条件复杂时应结合反演分析确定相关指标。</w:t>
      </w:r>
    </w:p>
    <w:p>
      <w:pPr>
        <w:spacing w:line="360" w:lineRule="auto"/>
        <w:rPr>
          <w:rFonts w:ascii="Times New Roman" w:eastAsia="宋体"/>
          <w:b w:val="0"/>
          <w:sz w:val="21"/>
          <w:szCs w:val="21"/>
        </w:rPr>
      </w:pPr>
      <w:r>
        <w:rPr>
          <w:rFonts w:ascii="Times New Roman" w:eastAsia="宋体"/>
          <w:sz w:val="21"/>
          <w:szCs w:val="21"/>
        </w:rPr>
        <w:t>5.1.6</w:t>
      </w:r>
      <w:r>
        <w:rPr>
          <w:rFonts w:ascii="Times New Roman" w:eastAsia="宋体"/>
          <w:b w:val="0"/>
          <w:sz w:val="21"/>
          <w:szCs w:val="21"/>
        </w:rPr>
        <w:t xml:space="preserve">  钻探应采取干作业、无泵反循环或双层岩芯管钻探等方法，严格控制回次进尺，其中，滑坡勘察钻孔至预估滑动面以上5.0m时，必须干钻，每回次进尺不得大于0.5m，及时检查岩芯，确定滑动面位置。</w:t>
      </w:r>
    </w:p>
    <w:p>
      <w:pPr>
        <w:spacing w:line="360" w:lineRule="auto"/>
        <w:rPr>
          <w:rFonts w:ascii="Times New Roman" w:eastAsia="宋体"/>
          <w:sz w:val="21"/>
          <w:szCs w:val="21"/>
        </w:rPr>
      </w:pPr>
      <w:r>
        <w:rPr>
          <w:rFonts w:ascii="Times New Roman" w:eastAsia="宋体"/>
          <w:sz w:val="21"/>
          <w:szCs w:val="21"/>
        </w:rPr>
        <w:t xml:space="preserve">5.1.7  </w:t>
      </w:r>
      <w:r>
        <w:rPr>
          <w:rFonts w:ascii="Times New Roman" w:eastAsia="宋体"/>
          <w:b w:val="0"/>
          <w:sz w:val="21"/>
          <w:szCs w:val="21"/>
        </w:rPr>
        <w:t>勘探工作完成后，除需保留的钻孔、探井（坑、槽），均应及时密实回填。</w:t>
      </w:r>
    </w:p>
    <w:p>
      <w:pPr>
        <w:snapToGrid w:val="0"/>
        <w:spacing w:line="360" w:lineRule="auto"/>
        <w:jc w:val="center"/>
        <w:outlineLvl w:val="1"/>
        <w:rPr>
          <w:rFonts w:ascii="Times New Roman" w:eastAsia="宋体"/>
          <w:sz w:val="21"/>
          <w:szCs w:val="21"/>
        </w:rPr>
      </w:pPr>
      <w:bookmarkStart w:id="92" w:name="_Toc522782325"/>
      <w:bookmarkStart w:id="93" w:name="_Toc261964064"/>
      <w:bookmarkStart w:id="94" w:name="_Toc261964553"/>
      <w:bookmarkStart w:id="95" w:name="_Toc261939821"/>
      <w:bookmarkStart w:id="96" w:name="_Toc300005380"/>
      <w:bookmarkStart w:id="97" w:name="_Toc522782545"/>
      <w:bookmarkStart w:id="98" w:name="_Toc261964223"/>
      <w:bookmarkStart w:id="99" w:name="_Toc522782397"/>
      <w:bookmarkStart w:id="100" w:name="_Toc5113679"/>
      <w:r>
        <w:rPr>
          <w:rFonts w:ascii="Times New Roman" w:eastAsia="宋体"/>
          <w:sz w:val="21"/>
          <w:szCs w:val="21"/>
        </w:rPr>
        <w:t>5.2  岩溶</w:t>
      </w:r>
      <w:bookmarkEnd w:id="92"/>
      <w:bookmarkEnd w:id="93"/>
      <w:bookmarkEnd w:id="94"/>
      <w:bookmarkEnd w:id="95"/>
      <w:bookmarkEnd w:id="96"/>
      <w:bookmarkEnd w:id="97"/>
      <w:bookmarkEnd w:id="98"/>
      <w:bookmarkEnd w:id="99"/>
      <w:bookmarkEnd w:id="100"/>
    </w:p>
    <w:p>
      <w:pPr>
        <w:spacing w:line="360" w:lineRule="auto"/>
        <w:jc w:val="left"/>
        <w:rPr>
          <w:rFonts w:ascii="Times New Roman" w:eastAsia="宋体"/>
          <w:b w:val="0"/>
          <w:sz w:val="21"/>
          <w:szCs w:val="21"/>
        </w:rPr>
      </w:pPr>
      <w:bookmarkStart w:id="101" w:name="_Toc234934517"/>
      <w:bookmarkStart w:id="102" w:name="_Toc300005381"/>
      <w:bookmarkStart w:id="103" w:name="_Toc228844207"/>
      <w:bookmarkStart w:id="104" w:name="_Toc261964554"/>
      <w:bookmarkStart w:id="105" w:name="_Toc228980440"/>
      <w:bookmarkStart w:id="106" w:name="_Toc231396017"/>
      <w:bookmarkStart w:id="107" w:name="_Toc261939822"/>
      <w:bookmarkStart w:id="108" w:name="_Toc261964065"/>
      <w:bookmarkStart w:id="109" w:name="_Toc261964224"/>
      <w:bookmarkStart w:id="110" w:name="_Toc228876319"/>
      <w:r>
        <w:rPr>
          <w:rFonts w:ascii="Times New Roman" w:eastAsia="宋体"/>
          <w:sz w:val="21"/>
          <w:szCs w:val="21"/>
        </w:rPr>
        <w:t>5.2.1</w:t>
      </w:r>
      <w:bookmarkEnd w:id="101"/>
      <w:bookmarkEnd w:id="102"/>
      <w:bookmarkEnd w:id="103"/>
      <w:bookmarkEnd w:id="104"/>
      <w:bookmarkEnd w:id="105"/>
      <w:bookmarkEnd w:id="106"/>
      <w:bookmarkEnd w:id="107"/>
      <w:bookmarkEnd w:id="108"/>
      <w:bookmarkEnd w:id="109"/>
      <w:bookmarkEnd w:id="110"/>
      <w:r>
        <w:rPr>
          <w:rFonts w:ascii="Times New Roman" w:eastAsia="宋体"/>
          <w:b w:val="0"/>
          <w:sz w:val="21"/>
          <w:szCs w:val="21"/>
        </w:rPr>
        <w:t xml:space="preserve"> 勘察宜采用工程地质测绘和调查、物探、钻探等多种手段结合的方法进行，并应符合下列要求：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可行性研究勘察应查明岩溶洞隙、土洞的发育条件，并对其危害程度和发展趋势作出判断，对场地的稳定性和工程建设的适宜性作出初步评价；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初步勘察应查明岩溶洞隙及其伴生土洞、塌陷的分布、发育程度和发育规律，并按场地稳定性和适宜性进行分区；</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详细勘察应查明拟建工程范围及有影响地段的各种岩溶洞隙和土洞的位置、形态、规模、埋深，岩溶堆填物性状和地下水特征，对地基基础的设计和岩溶的治理提出建议；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施工勘察应针对某一地段或尚待查明的专门问题进行勘察，采用大直径嵌岩桩时，尚应进行专门的桩基勘察。</w:t>
      </w:r>
    </w:p>
    <w:p>
      <w:pPr>
        <w:spacing w:line="360" w:lineRule="auto"/>
        <w:rPr>
          <w:rFonts w:ascii="Times New Roman" w:eastAsia="宋体"/>
          <w:b w:val="0"/>
          <w:sz w:val="21"/>
          <w:szCs w:val="21"/>
        </w:rPr>
      </w:pPr>
      <w:r>
        <w:rPr>
          <w:rFonts w:ascii="Times New Roman" w:eastAsia="宋体"/>
          <w:sz w:val="21"/>
          <w:szCs w:val="21"/>
        </w:rPr>
        <w:t>5.2.2</w:t>
      </w:r>
      <w:r>
        <w:rPr>
          <w:rFonts w:ascii="Times New Roman" w:eastAsia="宋体"/>
          <w:b w:val="0"/>
          <w:sz w:val="21"/>
          <w:szCs w:val="21"/>
        </w:rPr>
        <w:t xml:space="preserve">  岩溶场地的工程地质测绘和调查，应符合国家现行有关标准、规范的规定，尚应重点调查下列内容：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岩溶洞隙的分布、形态和发育规律；</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岩面起伏、形态和覆盖层厚度；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地下水赋存条件、水位变化和运动规律；</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岩溶发育与地貌、地质构造、地层岩性、地下水的关系；</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土洞和塌陷的分布、形态及发育规律；</w:t>
      </w:r>
    </w:p>
    <w:p>
      <w:pPr>
        <w:tabs>
          <w:tab w:val="left" w:pos="6915"/>
        </w:tabs>
        <w:spacing w:line="360" w:lineRule="auto"/>
        <w:ind w:firstLine="420" w:firstLineChars="200"/>
        <w:jc w:val="left"/>
        <w:rPr>
          <w:rFonts w:ascii="Times New Roman" w:eastAsia="宋体"/>
          <w:b w:val="0"/>
          <w:sz w:val="21"/>
          <w:szCs w:val="21"/>
        </w:rPr>
      </w:pPr>
      <w:r>
        <w:rPr>
          <w:rFonts w:ascii="Times New Roman" w:eastAsia="宋体"/>
          <w:b w:val="0"/>
          <w:sz w:val="21"/>
          <w:szCs w:val="21"/>
        </w:rPr>
        <w:t>6  土洞和塌陷的成因及其发展趋势；</w:t>
      </w:r>
      <w:r>
        <w:rPr>
          <w:rFonts w:ascii="Times New Roman" w:eastAsia="宋体"/>
          <w:b w:val="0"/>
          <w:sz w:val="21"/>
          <w:szCs w:val="21"/>
        </w:rPr>
        <w:tab/>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当地治理岩溶、土洞和塌陷的经验。</w:t>
      </w:r>
    </w:p>
    <w:p>
      <w:pPr>
        <w:spacing w:line="360" w:lineRule="auto"/>
        <w:rPr>
          <w:rFonts w:ascii="Times New Roman" w:eastAsia="宋体"/>
          <w:b w:val="0"/>
          <w:sz w:val="21"/>
          <w:szCs w:val="21"/>
        </w:rPr>
      </w:pPr>
      <w:r>
        <w:rPr>
          <w:rFonts w:ascii="Times New Roman" w:eastAsia="宋体"/>
          <w:sz w:val="21"/>
          <w:szCs w:val="21"/>
        </w:rPr>
        <w:t>5.2.3</w:t>
      </w:r>
      <w:r>
        <w:rPr>
          <w:rFonts w:ascii="Times New Roman" w:eastAsia="宋体"/>
          <w:b w:val="0"/>
          <w:sz w:val="21"/>
          <w:szCs w:val="21"/>
        </w:rPr>
        <w:t xml:space="preserve">  可行性研究勘察宜采用工程地质测绘和综合物探为主，初步勘察应采用工程地质测绘、物探及钻探为主的综合勘察手段，勘探点间距应满足各类工程勘察的基本要求，岩溶发育地段应予加密；测绘和物探发现的异常地段，应选择有代表性的部位布置验证性钻孔；控制性勘探点深度应穿过表层岩溶发育带。</w:t>
      </w:r>
    </w:p>
    <w:p>
      <w:pPr>
        <w:spacing w:line="360" w:lineRule="auto"/>
        <w:rPr>
          <w:rFonts w:ascii="Times New Roman" w:eastAsia="宋体"/>
          <w:b w:val="0"/>
          <w:sz w:val="21"/>
          <w:szCs w:val="21"/>
        </w:rPr>
      </w:pPr>
      <w:r>
        <w:rPr>
          <w:rFonts w:ascii="Times New Roman" w:eastAsia="宋体"/>
          <w:sz w:val="21"/>
          <w:szCs w:val="21"/>
        </w:rPr>
        <w:t>5.2.4</w:t>
      </w:r>
      <w:r>
        <w:rPr>
          <w:rFonts w:ascii="Times New Roman" w:eastAsia="宋体"/>
          <w:b w:val="0"/>
          <w:sz w:val="21"/>
          <w:szCs w:val="21"/>
        </w:rPr>
        <w:t xml:space="preserve">  详细勘察的勘探工作应符合下列规定：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勘探线应沿建筑物轴线布置，勘探点间距不应大于本规范第4章的规定，条件复杂时，每个独立基础均应布置勘探点；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勘探点深度应符合本规范第4章的规定，基础底面以下土层厚度大于独立基础宽度的3倍或条形基础宽度的6倍，且不具备形成土洞或其它地面变形条件时，应有部分或全部勘探孔钻入基岩；</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预定深度内有溶洞存在，且可能影响地基稳定时，应钻入洞底基岩面下不小于2m，必要时应圈定洞体范围；</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对一柱一桩的基础，宜逐桩布置勘探点；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土洞和塌陷发育地段，可采用原位测试和物探手段，详细查明其分布；</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需查明断层、岩组分界、洞隙和土洞形态、塌陷等情况时，应布置适当的探井或探槽；</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物探应根据物性条件采用有效方法，对异常点采用钻探验证，发现或可能存在危害工程的溶洞时，应加密勘探点。</w:t>
      </w:r>
    </w:p>
    <w:p>
      <w:pPr>
        <w:spacing w:line="360" w:lineRule="auto"/>
        <w:rPr>
          <w:rFonts w:ascii="Times New Roman" w:eastAsia="宋体"/>
          <w:b w:val="0"/>
          <w:sz w:val="21"/>
          <w:szCs w:val="21"/>
        </w:rPr>
      </w:pPr>
      <w:r>
        <w:rPr>
          <w:rFonts w:ascii="Times New Roman" w:eastAsia="宋体"/>
          <w:sz w:val="21"/>
          <w:szCs w:val="21"/>
        </w:rPr>
        <w:t>5.2.5</w:t>
      </w:r>
      <w:r>
        <w:rPr>
          <w:rFonts w:ascii="Times New Roman" w:eastAsia="宋体"/>
          <w:b w:val="0"/>
          <w:sz w:val="21"/>
          <w:szCs w:val="21"/>
        </w:rPr>
        <w:t xml:space="preserve">  施工勘察应根据岩溶地基设计和施工要求布置：</w:t>
      </w:r>
    </w:p>
    <w:p>
      <w:pPr>
        <w:spacing w:line="360" w:lineRule="auto"/>
        <w:ind w:firstLine="420" w:firstLineChars="200"/>
        <w:rPr>
          <w:rFonts w:ascii="Times New Roman" w:eastAsia="宋体"/>
          <w:b w:val="0"/>
          <w:sz w:val="21"/>
          <w:szCs w:val="21"/>
        </w:rPr>
      </w:pPr>
      <w:r>
        <w:rPr>
          <w:rFonts w:ascii="Times New Roman" w:eastAsia="宋体"/>
          <w:b w:val="0"/>
          <w:sz w:val="21"/>
          <w:szCs w:val="21"/>
        </w:rPr>
        <w:t>1  在土洞、塌陷地段，可在已开挖的基槽内布置触探或钎探；</w:t>
      </w:r>
    </w:p>
    <w:p>
      <w:pPr>
        <w:spacing w:line="360" w:lineRule="auto"/>
        <w:ind w:firstLine="420" w:firstLineChars="200"/>
        <w:rPr>
          <w:rFonts w:ascii="Times New Roman" w:eastAsia="宋体"/>
          <w:b w:val="0"/>
          <w:sz w:val="21"/>
          <w:szCs w:val="21"/>
        </w:rPr>
      </w:pPr>
      <w:r>
        <w:rPr>
          <w:rFonts w:ascii="Times New Roman" w:eastAsia="宋体"/>
          <w:b w:val="0"/>
          <w:sz w:val="21"/>
          <w:szCs w:val="21"/>
        </w:rPr>
        <w:t>2  对重要或荷载较大的工程，可在槽底采用小口径钻探进行检测；</w:t>
      </w:r>
    </w:p>
    <w:p>
      <w:pPr>
        <w:spacing w:line="360" w:lineRule="auto"/>
        <w:ind w:firstLine="420" w:firstLineChars="200"/>
        <w:rPr>
          <w:rFonts w:ascii="Times New Roman" w:eastAsia="宋体"/>
          <w:b w:val="0"/>
          <w:sz w:val="21"/>
          <w:szCs w:val="21"/>
        </w:rPr>
      </w:pPr>
      <w:r>
        <w:rPr>
          <w:rFonts w:ascii="Times New Roman" w:eastAsia="宋体"/>
          <w:b w:val="0"/>
          <w:sz w:val="21"/>
          <w:szCs w:val="21"/>
        </w:rPr>
        <w:t>3   对大直径嵌岩桩，勘探点应逐桩布置，勘探深度在洞隙底面以下应不小于桩径的3倍并不小于5m，相邻桩底基岩面起伏较大时应适当加深。</w:t>
      </w:r>
    </w:p>
    <w:p>
      <w:pPr>
        <w:spacing w:line="360" w:lineRule="auto"/>
        <w:rPr>
          <w:rFonts w:ascii="Times New Roman" w:eastAsia="宋体"/>
          <w:b w:val="0"/>
          <w:sz w:val="21"/>
          <w:szCs w:val="21"/>
        </w:rPr>
      </w:pPr>
      <w:r>
        <w:rPr>
          <w:rFonts w:ascii="Times New Roman" w:eastAsia="宋体"/>
          <w:sz w:val="21"/>
          <w:szCs w:val="21"/>
        </w:rPr>
        <w:t xml:space="preserve">5.2.6  </w:t>
      </w:r>
      <w:r>
        <w:rPr>
          <w:rFonts w:ascii="Times New Roman" w:eastAsia="宋体"/>
          <w:b w:val="0"/>
          <w:sz w:val="21"/>
          <w:szCs w:val="21"/>
        </w:rPr>
        <w:t>岩溶发育地区的下列部位宜查明土洞和土洞群的位置：</w:t>
      </w:r>
    </w:p>
    <w:p>
      <w:pPr>
        <w:spacing w:line="360" w:lineRule="auto"/>
        <w:ind w:firstLine="420" w:firstLineChars="200"/>
        <w:rPr>
          <w:rFonts w:ascii="Times New Roman" w:eastAsia="宋体"/>
          <w:sz w:val="21"/>
          <w:szCs w:val="21"/>
        </w:rPr>
      </w:pPr>
      <w:r>
        <w:rPr>
          <w:rFonts w:ascii="Times New Roman" w:eastAsia="宋体"/>
          <w:b w:val="0"/>
          <w:sz w:val="21"/>
          <w:szCs w:val="21"/>
        </w:rPr>
        <w:t>1  土层较薄、土中裂隙及其下岩体洞隙发育部位；</w:t>
      </w:r>
    </w:p>
    <w:p>
      <w:pPr>
        <w:spacing w:line="360" w:lineRule="auto"/>
        <w:ind w:firstLine="420" w:firstLineChars="200"/>
        <w:rPr>
          <w:rFonts w:ascii="Times New Roman" w:eastAsia="宋体"/>
          <w:b w:val="0"/>
          <w:sz w:val="21"/>
          <w:szCs w:val="21"/>
        </w:rPr>
      </w:pPr>
      <w:r>
        <w:rPr>
          <w:rFonts w:ascii="Times New Roman" w:eastAsia="宋体"/>
          <w:b w:val="0"/>
          <w:sz w:val="21"/>
          <w:szCs w:val="21"/>
        </w:rPr>
        <w:t>2  岩面张开裂隙发育，石芽或外露的岩体与土体交接部位；</w:t>
      </w:r>
    </w:p>
    <w:p>
      <w:pPr>
        <w:spacing w:line="360" w:lineRule="auto"/>
        <w:ind w:firstLine="420" w:firstLineChars="200"/>
        <w:rPr>
          <w:rFonts w:ascii="Times New Roman" w:eastAsia="宋体"/>
          <w:b w:val="0"/>
          <w:sz w:val="21"/>
          <w:szCs w:val="21"/>
        </w:rPr>
      </w:pPr>
      <w:r>
        <w:rPr>
          <w:rFonts w:ascii="Times New Roman" w:eastAsia="宋体"/>
          <w:b w:val="0"/>
          <w:sz w:val="21"/>
          <w:szCs w:val="21"/>
        </w:rPr>
        <w:t>3  两组构造裂隙交汇处和宽大裂隙带；</w:t>
      </w:r>
    </w:p>
    <w:p>
      <w:pPr>
        <w:spacing w:line="360" w:lineRule="auto"/>
        <w:ind w:firstLine="420" w:firstLineChars="200"/>
        <w:rPr>
          <w:rFonts w:ascii="Times New Roman" w:eastAsia="宋体"/>
          <w:b w:val="0"/>
          <w:sz w:val="21"/>
          <w:szCs w:val="21"/>
        </w:rPr>
      </w:pPr>
      <w:r>
        <w:rPr>
          <w:rFonts w:ascii="Times New Roman" w:eastAsia="宋体"/>
          <w:b w:val="0"/>
          <w:sz w:val="21"/>
          <w:szCs w:val="21"/>
        </w:rPr>
        <w:t>4  隐伏溶沟、溶槽、漏斗等，其上有软弱土分布的负岩面地段；</w:t>
      </w:r>
    </w:p>
    <w:p>
      <w:pPr>
        <w:spacing w:line="360" w:lineRule="auto"/>
        <w:ind w:firstLine="420" w:firstLineChars="200"/>
        <w:rPr>
          <w:rFonts w:ascii="Times New Roman" w:eastAsia="宋体"/>
          <w:b w:val="0"/>
          <w:sz w:val="21"/>
          <w:szCs w:val="21"/>
        </w:rPr>
      </w:pPr>
      <w:r>
        <w:rPr>
          <w:rFonts w:ascii="Times New Roman" w:eastAsia="宋体"/>
          <w:b w:val="0"/>
          <w:sz w:val="21"/>
          <w:szCs w:val="21"/>
        </w:rPr>
        <w:t>5  地下水强烈活动于岩土交界面的地段和大幅度人工降水地段；</w:t>
      </w:r>
    </w:p>
    <w:p>
      <w:pPr>
        <w:spacing w:line="360" w:lineRule="auto"/>
        <w:ind w:firstLine="420" w:firstLineChars="200"/>
        <w:rPr>
          <w:rFonts w:ascii="Times New Roman" w:eastAsia="宋体"/>
          <w:b w:val="0"/>
          <w:sz w:val="21"/>
          <w:szCs w:val="21"/>
        </w:rPr>
      </w:pPr>
      <w:r>
        <w:rPr>
          <w:rFonts w:ascii="Times New Roman" w:eastAsia="宋体"/>
          <w:b w:val="0"/>
          <w:sz w:val="21"/>
          <w:szCs w:val="21"/>
        </w:rPr>
        <w:t>6  低洼地段和临近地表水体。</w:t>
      </w:r>
    </w:p>
    <w:p>
      <w:pPr>
        <w:spacing w:line="360" w:lineRule="auto"/>
        <w:rPr>
          <w:rFonts w:ascii="Times New Roman" w:eastAsia="宋体"/>
          <w:b w:val="0"/>
          <w:sz w:val="21"/>
          <w:szCs w:val="21"/>
        </w:rPr>
      </w:pPr>
      <w:r>
        <w:rPr>
          <w:rFonts w:ascii="Times New Roman" w:eastAsia="宋体"/>
          <w:sz w:val="21"/>
          <w:szCs w:val="21"/>
        </w:rPr>
        <w:t xml:space="preserve">5.2.7  </w:t>
      </w:r>
      <w:r>
        <w:rPr>
          <w:rFonts w:ascii="Times New Roman" w:eastAsia="宋体"/>
          <w:b w:val="0"/>
          <w:sz w:val="21"/>
          <w:szCs w:val="21"/>
        </w:rPr>
        <w:t>勘察的测试和观测包括下列内容：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追索隐伏洞隙的联系，可采用连通试验；</w:t>
      </w:r>
    </w:p>
    <w:p>
      <w:pPr>
        <w:spacing w:line="360" w:lineRule="auto"/>
        <w:ind w:firstLine="420" w:firstLineChars="200"/>
        <w:rPr>
          <w:rFonts w:ascii="Times New Roman" w:eastAsia="宋体"/>
          <w:b w:val="0"/>
          <w:sz w:val="21"/>
          <w:szCs w:val="21"/>
        </w:rPr>
      </w:pPr>
      <w:r>
        <w:rPr>
          <w:rFonts w:ascii="Times New Roman" w:eastAsia="宋体"/>
          <w:b w:val="0"/>
          <w:sz w:val="21"/>
          <w:szCs w:val="21"/>
        </w:rPr>
        <w:t>2  评价洞隙稳定性，可采取洞体顶板岩样和充填物进行物理力学性质试验，必要时可进行现场顶板岩体的载荷试验；</w:t>
      </w:r>
    </w:p>
    <w:p>
      <w:pPr>
        <w:spacing w:line="360" w:lineRule="auto"/>
        <w:ind w:firstLine="420" w:firstLineChars="200"/>
        <w:rPr>
          <w:rFonts w:ascii="Times New Roman" w:eastAsia="宋体"/>
          <w:b w:val="0"/>
          <w:sz w:val="21"/>
          <w:szCs w:val="21"/>
        </w:rPr>
      </w:pPr>
      <w:r>
        <w:rPr>
          <w:rFonts w:ascii="Times New Roman" w:eastAsia="宋体"/>
          <w:b w:val="0"/>
          <w:sz w:val="21"/>
          <w:szCs w:val="21"/>
        </w:rPr>
        <w:t>3  查明土的性状与土洞形成的关系，可进行湿化、胀缩、可溶性和剪切试验；</w:t>
      </w:r>
    </w:p>
    <w:p>
      <w:pPr>
        <w:spacing w:line="360" w:lineRule="auto"/>
        <w:ind w:firstLine="420" w:firstLineChars="200"/>
        <w:rPr>
          <w:rFonts w:ascii="Times New Roman" w:eastAsia="宋体"/>
          <w:b w:val="0"/>
          <w:sz w:val="21"/>
          <w:szCs w:val="21"/>
        </w:rPr>
      </w:pPr>
      <w:r>
        <w:rPr>
          <w:rFonts w:ascii="Times New Roman" w:eastAsia="宋体"/>
          <w:b w:val="0"/>
          <w:sz w:val="21"/>
          <w:szCs w:val="21"/>
        </w:rPr>
        <w:t>4  查明地下水动力条件、潜蚀作用，地表水与地下水联系，预测土洞和塌陷的发生、发展时，可进行流速、流向测定和水位、水质的长期观测。</w:t>
      </w:r>
    </w:p>
    <w:p>
      <w:pPr>
        <w:spacing w:line="360" w:lineRule="auto"/>
        <w:rPr>
          <w:rFonts w:ascii="Times New Roman" w:eastAsia="宋体"/>
          <w:b w:val="0"/>
          <w:sz w:val="21"/>
          <w:szCs w:val="21"/>
        </w:rPr>
      </w:pPr>
      <w:r>
        <w:rPr>
          <w:rFonts w:ascii="Times New Roman" w:eastAsia="宋体"/>
          <w:sz w:val="21"/>
          <w:szCs w:val="21"/>
        </w:rPr>
        <w:t>5.2.8</w:t>
      </w:r>
      <w:r>
        <w:rPr>
          <w:rFonts w:ascii="Times New Roman" w:eastAsia="宋体"/>
          <w:b w:val="0"/>
          <w:sz w:val="21"/>
          <w:szCs w:val="21"/>
        </w:rPr>
        <w:t xml:space="preserve">  场地存在下列情况之一时，可判定为未经处理不宜作为地基的不利地段：</w:t>
      </w:r>
    </w:p>
    <w:p>
      <w:pPr>
        <w:spacing w:line="360" w:lineRule="auto"/>
        <w:ind w:firstLine="420" w:firstLineChars="200"/>
        <w:rPr>
          <w:rFonts w:ascii="Times New Roman" w:eastAsia="宋体"/>
          <w:b w:val="0"/>
          <w:sz w:val="21"/>
          <w:szCs w:val="21"/>
        </w:rPr>
      </w:pPr>
      <w:r>
        <w:rPr>
          <w:rFonts w:ascii="Times New Roman" w:eastAsia="宋体"/>
          <w:b w:val="0"/>
          <w:sz w:val="21"/>
          <w:szCs w:val="21"/>
        </w:rPr>
        <w:t>1  浅层洞体或溶洞群，洞径大，且不稳定的地段；</w:t>
      </w:r>
    </w:p>
    <w:p>
      <w:pPr>
        <w:spacing w:line="360" w:lineRule="auto"/>
        <w:ind w:firstLine="420" w:firstLineChars="200"/>
        <w:rPr>
          <w:rFonts w:ascii="Times New Roman" w:eastAsia="宋体"/>
          <w:b w:val="0"/>
          <w:sz w:val="21"/>
          <w:szCs w:val="21"/>
        </w:rPr>
      </w:pPr>
      <w:r>
        <w:rPr>
          <w:rFonts w:ascii="Times New Roman" w:eastAsia="宋体"/>
          <w:b w:val="0"/>
          <w:sz w:val="21"/>
          <w:szCs w:val="21"/>
        </w:rPr>
        <w:t>2  埋藏的漏斗、槽谷等，并覆盖有软弱土体的地段；</w:t>
      </w:r>
    </w:p>
    <w:p>
      <w:pPr>
        <w:spacing w:line="360" w:lineRule="auto"/>
        <w:ind w:firstLine="420" w:firstLineChars="200"/>
        <w:rPr>
          <w:rFonts w:ascii="Times New Roman" w:eastAsia="宋体"/>
          <w:b w:val="0"/>
          <w:sz w:val="21"/>
          <w:szCs w:val="21"/>
        </w:rPr>
      </w:pPr>
      <w:r>
        <w:rPr>
          <w:rFonts w:ascii="Times New Roman" w:eastAsia="宋体"/>
          <w:b w:val="0"/>
          <w:sz w:val="21"/>
          <w:szCs w:val="21"/>
        </w:rPr>
        <w:t>3  土洞或塌陷成群发育的地段；</w:t>
      </w:r>
    </w:p>
    <w:p>
      <w:pPr>
        <w:spacing w:line="360" w:lineRule="auto"/>
        <w:ind w:firstLine="420" w:firstLineChars="200"/>
        <w:rPr>
          <w:rFonts w:ascii="Times New Roman" w:eastAsia="宋体"/>
          <w:b w:val="0"/>
          <w:sz w:val="21"/>
          <w:szCs w:val="21"/>
        </w:rPr>
      </w:pPr>
      <w:r>
        <w:rPr>
          <w:rFonts w:ascii="Times New Roman" w:eastAsia="宋体"/>
          <w:b w:val="0"/>
          <w:sz w:val="21"/>
          <w:szCs w:val="21"/>
        </w:rPr>
        <w:t>4  岩溶水排泄不畅、可能暂时淹没的地段。</w:t>
      </w:r>
    </w:p>
    <w:p>
      <w:pPr>
        <w:spacing w:line="360" w:lineRule="auto"/>
        <w:rPr>
          <w:rFonts w:ascii="Times New Roman" w:eastAsia="宋体"/>
          <w:sz w:val="21"/>
          <w:szCs w:val="21"/>
        </w:rPr>
      </w:pPr>
      <w:r>
        <w:rPr>
          <w:rFonts w:ascii="Times New Roman" w:eastAsia="宋体"/>
          <w:sz w:val="21"/>
          <w:szCs w:val="21"/>
        </w:rPr>
        <w:t xml:space="preserve">5.2.9  </w:t>
      </w:r>
      <w:r>
        <w:rPr>
          <w:rFonts w:ascii="Times New Roman" w:eastAsia="宋体"/>
          <w:b w:val="0"/>
          <w:sz w:val="21"/>
          <w:szCs w:val="21"/>
        </w:rPr>
        <w:t>地基属于下列条件之一时，对二级、三级工程可不考虑岩溶稳定性的不利影响：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1  基础底面以下土层厚度大于独立基础宽度的3倍或条形基础宽度的6倍，不具备形成土洞或其它地面变形的条件；</w:t>
      </w:r>
    </w:p>
    <w:p>
      <w:pPr>
        <w:spacing w:line="360" w:lineRule="auto"/>
        <w:ind w:firstLine="420" w:firstLineChars="200"/>
        <w:rPr>
          <w:rFonts w:ascii="Times New Roman" w:eastAsia="宋体"/>
          <w:b w:val="0"/>
          <w:sz w:val="21"/>
          <w:szCs w:val="21"/>
        </w:rPr>
      </w:pPr>
      <w:r>
        <w:rPr>
          <w:rFonts w:ascii="Times New Roman" w:eastAsia="宋体"/>
          <w:b w:val="0"/>
          <w:sz w:val="21"/>
          <w:szCs w:val="21"/>
        </w:rPr>
        <w:t>2  不符合本条第1款的条件，但符合下列条件之一时：</w:t>
      </w:r>
    </w:p>
    <w:p>
      <w:pPr>
        <w:spacing w:line="360" w:lineRule="auto"/>
        <w:ind w:firstLine="630" w:firstLineChars="300"/>
        <w:rPr>
          <w:rFonts w:ascii="Times New Roman" w:eastAsia="宋体"/>
          <w:b w:val="0"/>
          <w:sz w:val="21"/>
          <w:szCs w:val="21"/>
        </w:rPr>
      </w:pPr>
      <w:r>
        <w:rPr>
          <w:rFonts w:ascii="Times New Roman" w:eastAsia="宋体"/>
          <w:b w:val="0"/>
          <w:sz w:val="21"/>
          <w:szCs w:val="21"/>
        </w:rPr>
        <w:t>1）洞隙或岩溶漏斗被密实的沉积物填满并无被水冲蚀的可能；</w:t>
      </w:r>
    </w:p>
    <w:p>
      <w:pPr>
        <w:spacing w:line="360" w:lineRule="auto"/>
        <w:ind w:firstLine="630" w:firstLineChars="300"/>
        <w:rPr>
          <w:rFonts w:ascii="Times New Roman" w:eastAsia="宋体"/>
          <w:b w:val="0"/>
          <w:sz w:val="21"/>
          <w:szCs w:val="21"/>
        </w:rPr>
      </w:pPr>
      <w:r>
        <w:rPr>
          <w:rFonts w:ascii="Times New Roman" w:eastAsia="宋体"/>
          <w:b w:val="0"/>
          <w:sz w:val="21"/>
          <w:szCs w:val="21"/>
        </w:rPr>
        <w:t>2）溶洞围岩为基本质量等级为</w:t>
      </w:r>
      <w:r>
        <w:rPr>
          <w:rFonts w:hint="eastAsia" w:ascii="宋体" w:hAnsi="宋体" w:eastAsia="宋体" w:cs="宋体"/>
          <w:b w:val="0"/>
          <w:sz w:val="21"/>
          <w:szCs w:val="21"/>
        </w:rPr>
        <w:t>Ⅰ</w:t>
      </w:r>
      <w:r>
        <w:rPr>
          <w:rFonts w:ascii="Times New Roman" w:eastAsia="宋体"/>
          <w:b w:val="0"/>
          <w:sz w:val="21"/>
          <w:szCs w:val="21"/>
        </w:rPr>
        <w:t>级或</w:t>
      </w:r>
      <w:r>
        <w:rPr>
          <w:rFonts w:hint="eastAsia" w:ascii="宋体" w:hAnsi="宋体" w:eastAsia="宋体" w:cs="宋体"/>
          <w:b w:val="0"/>
          <w:sz w:val="21"/>
          <w:szCs w:val="21"/>
        </w:rPr>
        <w:t>Ⅱ</w:t>
      </w:r>
      <w:r>
        <w:rPr>
          <w:rFonts w:ascii="Times New Roman" w:eastAsia="宋体"/>
          <w:b w:val="0"/>
          <w:sz w:val="21"/>
          <w:szCs w:val="21"/>
        </w:rPr>
        <w:t>级岩体，顶板岩石厚度大于或等于洞跨；</w:t>
      </w:r>
    </w:p>
    <w:p>
      <w:pPr>
        <w:spacing w:line="360" w:lineRule="auto"/>
        <w:ind w:firstLine="630" w:firstLineChars="300"/>
        <w:rPr>
          <w:rFonts w:ascii="Times New Roman" w:eastAsia="宋体"/>
          <w:b w:val="0"/>
          <w:sz w:val="21"/>
          <w:szCs w:val="21"/>
        </w:rPr>
      </w:pPr>
      <w:r>
        <w:rPr>
          <w:rFonts w:ascii="Times New Roman" w:eastAsia="宋体"/>
          <w:b w:val="0"/>
          <w:sz w:val="21"/>
          <w:szCs w:val="21"/>
        </w:rPr>
        <w:t>3）溶洞较小，基础底面大于洞的平面尺寸，并有足够的支承长度；</w:t>
      </w:r>
    </w:p>
    <w:p>
      <w:pPr>
        <w:spacing w:line="360" w:lineRule="auto"/>
        <w:ind w:firstLine="630" w:firstLineChars="300"/>
        <w:rPr>
          <w:rFonts w:ascii="Times New Roman" w:eastAsia="宋体"/>
          <w:b w:val="0"/>
          <w:sz w:val="21"/>
          <w:szCs w:val="21"/>
        </w:rPr>
      </w:pPr>
      <w:r>
        <w:rPr>
          <w:rFonts w:ascii="Times New Roman" w:eastAsia="宋体"/>
          <w:b w:val="0"/>
          <w:sz w:val="21"/>
          <w:szCs w:val="21"/>
        </w:rPr>
        <w:t>4）宽度或直径小于1.0m的竖向洞隙、落水洞临近地段。</w:t>
      </w:r>
    </w:p>
    <w:p>
      <w:pPr>
        <w:spacing w:line="360" w:lineRule="auto"/>
        <w:rPr>
          <w:rFonts w:ascii="Times New Roman" w:eastAsia="宋体"/>
          <w:b w:val="0"/>
          <w:sz w:val="21"/>
          <w:szCs w:val="21"/>
        </w:rPr>
      </w:pPr>
      <w:r>
        <w:rPr>
          <w:rFonts w:ascii="Times New Roman" w:eastAsia="宋体"/>
          <w:sz w:val="21"/>
          <w:szCs w:val="21"/>
        </w:rPr>
        <w:t>5.2.10</w:t>
      </w:r>
      <w:r>
        <w:rPr>
          <w:rFonts w:ascii="Times New Roman" w:eastAsia="宋体"/>
          <w:b w:val="0"/>
          <w:sz w:val="21"/>
          <w:szCs w:val="21"/>
        </w:rPr>
        <w:t xml:space="preserve">  不符合本规范第5.2.9条的条件时，应进行溶洞地基稳定性分析，并应符合下列规定：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顶板不稳定，但洞内充填密实堆积物且无流水活动，可判定堆积物受力，按不均匀地基进行评价；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2  能取得计算参数时，可将溶洞顶板视为结构自承重体系进行力学分析；</w:t>
      </w:r>
    </w:p>
    <w:p>
      <w:pPr>
        <w:spacing w:line="360" w:lineRule="auto"/>
        <w:ind w:firstLine="420" w:firstLineChars="200"/>
        <w:rPr>
          <w:rFonts w:ascii="Times New Roman" w:eastAsia="宋体"/>
          <w:b w:val="0"/>
          <w:sz w:val="21"/>
          <w:szCs w:val="21"/>
        </w:rPr>
      </w:pPr>
      <w:r>
        <w:rPr>
          <w:rFonts w:ascii="Times New Roman" w:eastAsia="宋体"/>
          <w:b w:val="0"/>
          <w:sz w:val="21"/>
          <w:szCs w:val="21"/>
        </w:rPr>
        <w:t>3  有工程经验的地区，可按类比法进行稳定性评价；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4  基础附近有洞隙和临空面时，应验算向临空面倾覆或沿裂隙面滑移的可能；</w:t>
      </w:r>
    </w:p>
    <w:p>
      <w:pPr>
        <w:spacing w:line="360" w:lineRule="auto"/>
        <w:ind w:firstLine="420" w:firstLineChars="200"/>
        <w:rPr>
          <w:rFonts w:ascii="Times New Roman" w:eastAsia="宋体"/>
          <w:b w:val="0"/>
          <w:sz w:val="21"/>
          <w:szCs w:val="21"/>
        </w:rPr>
      </w:pPr>
      <w:r>
        <w:rPr>
          <w:rFonts w:ascii="Times New Roman" w:eastAsia="宋体"/>
          <w:b w:val="0"/>
          <w:sz w:val="21"/>
          <w:szCs w:val="21"/>
        </w:rPr>
        <w:t>5  对不稳定的岩溶洞隙可建议采用地基处理或桩基础。</w:t>
      </w:r>
    </w:p>
    <w:p>
      <w:pPr>
        <w:spacing w:line="360" w:lineRule="auto"/>
        <w:rPr>
          <w:rFonts w:ascii="Times New Roman"/>
          <w:kern w:val="0"/>
          <w:sz w:val="24"/>
          <w:szCs w:val="24"/>
        </w:rPr>
      </w:pPr>
      <w:r>
        <w:rPr>
          <w:rFonts w:ascii="Times New Roman" w:eastAsia="宋体"/>
          <w:sz w:val="21"/>
          <w:szCs w:val="21"/>
        </w:rPr>
        <w:t xml:space="preserve">5.2.11  </w:t>
      </w:r>
      <w:r>
        <w:rPr>
          <w:rFonts w:ascii="Times New Roman" w:eastAsia="宋体"/>
          <w:b w:val="0"/>
          <w:sz w:val="21"/>
          <w:szCs w:val="21"/>
        </w:rPr>
        <w:t>岩溶勘察报告除应符合本规范第12章的规定外，尚应包括下列内容：</w:t>
      </w:r>
    </w:p>
    <w:p>
      <w:pPr>
        <w:spacing w:line="360" w:lineRule="auto"/>
        <w:ind w:firstLine="420" w:firstLineChars="200"/>
        <w:rPr>
          <w:rFonts w:ascii="Times New Roman" w:eastAsia="宋体"/>
          <w:b w:val="0"/>
          <w:sz w:val="21"/>
          <w:szCs w:val="21"/>
        </w:rPr>
      </w:pPr>
      <w:r>
        <w:rPr>
          <w:rFonts w:ascii="Times New Roman" w:eastAsia="宋体"/>
          <w:b w:val="0"/>
          <w:sz w:val="21"/>
          <w:szCs w:val="21"/>
        </w:rPr>
        <w:t>1  岩溶发育的地质背景和形成条件；</w:t>
      </w:r>
    </w:p>
    <w:p>
      <w:pPr>
        <w:spacing w:line="360" w:lineRule="auto"/>
        <w:ind w:firstLine="420" w:firstLineChars="200"/>
        <w:rPr>
          <w:rFonts w:ascii="Times New Roman" w:eastAsia="宋体"/>
          <w:b w:val="0"/>
          <w:sz w:val="21"/>
          <w:szCs w:val="21"/>
        </w:rPr>
      </w:pPr>
      <w:r>
        <w:rPr>
          <w:rFonts w:ascii="Times New Roman" w:eastAsia="宋体"/>
          <w:b w:val="0"/>
          <w:sz w:val="21"/>
          <w:szCs w:val="21"/>
        </w:rPr>
        <w:t>2  洞隙、土洞、塌陷的形态、平面位置和顶底标高；</w:t>
      </w:r>
    </w:p>
    <w:p>
      <w:pPr>
        <w:spacing w:line="360" w:lineRule="auto"/>
        <w:ind w:firstLine="420" w:firstLineChars="200"/>
        <w:rPr>
          <w:rFonts w:ascii="Times New Roman" w:eastAsia="宋体"/>
          <w:b w:val="0"/>
          <w:sz w:val="21"/>
          <w:szCs w:val="21"/>
        </w:rPr>
      </w:pPr>
      <w:r>
        <w:rPr>
          <w:rFonts w:ascii="Times New Roman" w:eastAsia="宋体"/>
          <w:b w:val="0"/>
          <w:sz w:val="21"/>
          <w:szCs w:val="21"/>
        </w:rPr>
        <w:t>3  岩溶稳定性分析；</w:t>
      </w:r>
    </w:p>
    <w:p>
      <w:pPr>
        <w:spacing w:line="360" w:lineRule="auto"/>
        <w:ind w:firstLine="420" w:firstLineChars="200"/>
        <w:rPr>
          <w:rFonts w:ascii="Times New Roman" w:eastAsia="宋体"/>
          <w:b w:val="0"/>
          <w:sz w:val="21"/>
          <w:szCs w:val="21"/>
        </w:rPr>
      </w:pPr>
      <w:r>
        <w:rPr>
          <w:rFonts w:ascii="Times New Roman" w:eastAsia="宋体"/>
          <w:b w:val="0"/>
          <w:sz w:val="21"/>
          <w:szCs w:val="21"/>
        </w:rPr>
        <w:t>4  岩溶治理和监测的建议。</w:t>
      </w:r>
    </w:p>
    <w:p>
      <w:pPr>
        <w:snapToGrid w:val="0"/>
        <w:spacing w:line="360" w:lineRule="auto"/>
        <w:jc w:val="center"/>
        <w:outlineLvl w:val="1"/>
        <w:rPr>
          <w:rFonts w:ascii="Times New Roman" w:eastAsia="宋体"/>
          <w:sz w:val="21"/>
          <w:szCs w:val="21"/>
        </w:rPr>
      </w:pPr>
      <w:bookmarkStart w:id="111" w:name="_Toc522782546"/>
      <w:bookmarkStart w:id="112" w:name="_Toc522782398"/>
      <w:bookmarkStart w:id="113" w:name="_Toc522782326"/>
      <w:bookmarkStart w:id="114" w:name="_Toc5113680"/>
      <w:r>
        <w:rPr>
          <w:rFonts w:ascii="Times New Roman" w:eastAsia="宋体"/>
          <w:sz w:val="21"/>
          <w:szCs w:val="21"/>
        </w:rPr>
        <w:t>5.3  滑坡</w:t>
      </w:r>
      <w:bookmarkEnd w:id="111"/>
      <w:bookmarkEnd w:id="112"/>
      <w:bookmarkEnd w:id="113"/>
      <w:bookmarkEnd w:id="114"/>
    </w:p>
    <w:p>
      <w:pPr>
        <w:spacing w:line="360" w:lineRule="auto"/>
        <w:rPr>
          <w:rFonts w:ascii="Times New Roman" w:eastAsia="宋体"/>
          <w:b w:val="0"/>
          <w:sz w:val="21"/>
          <w:szCs w:val="21"/>
        </w:rPr>
      </w:pPr>
      <w:r>
        <w:rPr>
          <w:rFonts w:ascii="Times New Roman" w:eastAsia="宋体"/>
          <w:sz w:val="21"/>
          <w:szCs w:val="21"/>
        </w:rPr>
        <w:t>5.3.1</w:t>
      </w:r>
      <w:r>
        <w:rPr>
          <w:rFonts w:ascii="Times New Roman" w:eastAsia="宋体"/>
          <w:b w:val="0"/>
          <w:sz w:val="21"/>
          <w:szCs w:val="21"/>
        </w:rPr>
        <w:t xml:space="preserve">  拟建工程场地或其附近存在对工程安全有影响的滑坡或有滑坡可能时，应进行专门的滑坡勘察。</w:t>
      </w:r>
    </w:p>
    <w:p>
      <w:pPr>
        <w:spacing w:line="360" w:lineRule="auto"/>
        <w:rPr>
          <w:rFonts w:ascii="Times New Roman" w:eastAsia="宋体"/>
          <w:b w:val="0"/>
          <w:sz w:val="21"/>
          <w:szCs w:val="21"/>
        </w:rPr>
      </w:pPr>
      <w:r>
        <w:rPr>
          <w:rFonts w:ascii="Times New Roman" w:eastAsia="宋体"/>
          <w:sz w:val="21"/>
          <w:szCs w:val="21"/>
        </w:rPr>
        <w:t>5.3.2</w:t>
      </w:r>
      <w:r>
        <w:rPr>
          <w:rFonts w:ascii="Times New Roman" w:eastAsia="宋体"/>
          <w:b w:val="0"/>
          <w:sz w:val="21"/>
          <w:szCs w:val="21"/>
        </w:rPr>
        <w:t xml:space="preserve">  勘察前应搜集的资料：</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地形图、区域地质、水文地质、气象水文、地震、人类活动、遥感影像、航片等资料；</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拟建及已有相邻建筑物的性质、规模、荷载、结构、基础形式、埋置深度等资料；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滑坡情况、造成的损失及已采取的治理措施；</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当地滑坡勘察、防治经验。</w:t>
      </w:r>
    </w:p>
    <w:p>
      <w:pPr>
        <w:spacing w:line="360" w:lineRule="auto"/>
        <w:rPr>
          <w:rFonts w:ascii="Times New Roman" w:eastAsia="宋体"/>
          <w:b w:val="0"/>
          <w:sz w:val="21"/>
          <w:szCs w:val="21"/>
        </w:rPr>
      </w:pPr>
      <w:r>
        <w:rPr>
          <w:rFonts w:ascii="Times New Roman" w:eastAsia="宋体"/>
          <w:sz w:val="21"/>
          <w:szCs w:val="21"/>
        </w:rPr>
        <w:t>5.3.3</w:t>
      </w:r>
      <w:r>
        <w:rPr>
          <w:rFonts w:ascii="Times New Roman" w:eastAsia="宋体"/>
          <w:b w:val="0"/>
          <w:sz w:val="21"/>
          <w:szCs w:val="21"/>
        </w:rPr>
        <w:t xml:space="preserve">  勘察应进行下列工作：</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查明滑坡区域地形地貌、植被、地质构造、工程地质及水文地质条件、周边环境条件；</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查明滑坡范围、规模、类型、性质、成因及其危害；</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查明滑坡变形特征、滑坡要素，提供相关岩土参数；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分析评价滑坡现状稳定性，预测发展趋势，提出防治措施建议；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滑坡区应进行现状地形图及剖面实测，比例尺不宜小于1</w:t>
      </w:r>
      <w:r>
        <w:rPr>
          <w:rFonts w:hint="eastAsia" w:ascii="宋体" w:hAnsi="宋体" w:eastAsia="宋体" w:cs="宋体"/>
          <w:b w:val="0"/>
          <w:sz w:val="21"/>
          <w:szCs w:val="21"/>
        </w:rPr>
        <w:t>∶</w:t>
      </w:r>
      <w:r>
        <w:rPr>
          <w:rFonts w:ascii="Times New Roman" w:eastAsia="宋体"/>
          <w:b w:val="0"/>
          <w:sz w:val="21"/>
          <w:szCs w:val="21"/>
        </w:rPr>
        <w:t>500；</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必要时应对滑坡变形进行监测。</w:t>
      </w:r>
    </w:p>
    <w:p>
      <w:pPr>
        <w:spacing w:line="360" w:lineRule="auto"/>
        <w:rPr>
          <w:rFonts w:ascii="Times New Roman" w:eastAsia="宋体"/>
          <w:b w:val="0"/>
          <w:sz w:val="21"/>
          <w:szCs w:val="21"/>
        </w:rPr>
      </w:pPr>
      <w:r>
        <w:rPr>
          <w:rFonts w:ascii="Times New Roman" w:eastAsia="宋体"/>
          <w:sz w:val="21"/>
          <w:szCs w:val="21"/>
        </w:rPr>
        <w:t>5.3.4</w:t>
      </w:r>
      <w:r>
        <w:rPr>
          <w:rFonts w:ascii="Times New Roman" w:eastAsia="宋体"/>
          <w:b w:val="0"/>
          <w:sz w:val="21"/>
          <w:szCs w:val="21"/>
        </w:rPr>
        <w:t xml:space="preserve">  工程地质测绘和调查应满足现行国家标准、规范的规定，尚应包括下列内容：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工程地质测绘和调查范围应包括滑坡区及其影响区域；</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滑坡的形态要素和演化过程，圈定滑坡周界；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地表水、地下水、泉和湿地的分布；</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树木的异态、工程设施、地面的变形等；</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对重点部位进行摄影或录像；</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测绘比例尺宜选用1</w:t>
      </w:r>
      <w:r>
        <w:rPr>
          <w:rFonts w:hint="eastAsia" w:ascii="宋体" w:hAnsi="宋体" w:eastAsia="宋体" w:cs="宋体"/>
          <w:b w:val="0"/>
          <w:sz w:val="21"/>
          <w:szCs w:val="21"/>
        </w:rPr>
        <w:t>∶</w:t>
      </w:r>
      <w:r>
        <w:rPr>
          <w:rFonts w:ascii="Times New Roman" w:eastAsia="宋体"/>
          <w:b w:val="0"/>
          <w:sz w:val="21"/>
          <w:szCs w:val="21"/>
        </w:rPr>
        <w:t>200～1</w:t>
      </w:r>
      <w:r>
        <w:rPr>
          <w:rFonts w:hint="eastAsia" w:ascii="宋体" w:hAnsi="宋体" w:eastAsia="宋体" w:cs="宋体"/>
          <w:b w:val="0"/>
          <w:sz w:val="21"/>
          <w:szCs w:val="21"/>
        </w:rPr>
        <w:t>∶</w:t>
      </w:r>
      <w:r>
        <w:rPr>
          <w:rFonts w:ascii="Times New Roman" w:eastAsia="宋体"/>
          <w:b w:val="0"/>
          <w:sz w:val="21"/>
          <w:szCs w:val="21"/>
        </w:rPr>
        <w:t>1000。</w:t>
      </w:r>
    </w:p>
    <w:p>
      <w:pPr>
        <w:spacing w:line="360" w:lineRule="auto"/>
        <w:rPr>
          <w:rFonts w:ascii="Times New Roman" w:eastAsia="宋体"/>
          <w:b w:val="0"/>
          <w:sz w:val="21"/>
          <w:szCs w:val="21"/>
        </w:rPr>
      </w:pPr>
      <w:r>
        <w:rPr>
          <w:rFonts w:ascii="Times New Roman" w:eastAsia="宋体"/>
          <w:sz w:val="21"/>
          <w:szCs w:val="21"/>
        </w:rPr>
        <w:t>5.3.5</w:t>
      </w:r>
      <w:r>
        <w:rPr>
          <w:rFonts w:ascii="Times New Roman" w:eastAsia="宋体"/>
          <w:b w:val="0"/>
          <w:sz w:val="21"/>
          <w:szCs w:val="21"/>
        </w:rPr>
        <w:t xml:space="preserve">  应在滑坡工程地质测绘和调查的基础上，根据滑坡区的工程地质、水文地质条件、人类生产生活情况和滑坡形态布置勘察工作，应符合下列规定：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滑体内应沿主滑方向至少布置一条勘探线，滑体外两侧也应布置一定数量的勘探线。每条勘探线的勘探点数量不应少于3个，在滑坡转折处和预计采取工程措施的地段应布置勘探点；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勘探线和勘探点间距可按表5.3.5-1确定。</w:t>
      </w:r>
    </w:p>
    <w:p>
      <w:pPr>
        <w:spacing w:line="360" w:lineRule="auto"/>
        <w:ind w:firstLine="422" w:firstLineChars="200"/>
        <w:jc w:val="center"/>
        <w:rPr>
          <w:rFonts w:ascii="Times New Roman" w:eastAsia="宋体"/>
          <w:sz w:val="21"/>
          <w:szCs w:val="21"/>
        </w:rPr>
      </w:pPr>
      <w:r>
        <w:rPr>
          <w:rFonts w:ascii="Times New Roman" w:eastAsia="宋体"/>
          <w:sz w:val="21"/>
          <w:szCs w:val="21"/>
        </w:rPr>
        <w:t>表5.3.5-1  详细勘察勘探线和勘探点间距</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2"/>
        <w:gridCol w:w="798"/>
        <w:gridCol w:w="2339"/>
        <w:gridCol w:w="2341"/>
        <w:gridCol w:w="2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jc w:val="center"/>
        </w:trPr>
        <w:tc>
          <w:tcPr>
            <w:tcW w:w="1752" w:type="dxa"/>
            <w:vAlign w:val="center"/>
          </w:tcPr>
          <w:p>
            <w:pPr>
              <w:jc w:val="center"/>
              <w:rPr>
                <w:rFonts w:ascii="Times New Roman" w:eastAsia="宋体"/>
                <w:b w:val="0"/>
                <w:sz w:val="18"/>
                <w:szCs w:val="18"/>
              </w:rPr>
            </w:pPr>
            <w:r>
              <w:rPr>
                <w:rFonts w:ascii="Times New Roman" w:eastAsia="宋体"/>
                <w:b w:val="0"/>
                <w:sz w:val="18"/>
                <w:szCs w:val="18"/>
              </w:rPr>
              <w:t>地质条件复杂程度</w:t>
            </w:r>
          </w:p>
        </w:tc>
        <w:tc>
          <w:tcPr>
            <w:tcW w:w="798" w:type="dxa"/>
            <w:vAlign w:val="center"/>
          </w:tcPr>
          <w:p>
            <w:pPr>
              <w:jc w:val="center"/>
              <w:rPr>
                <w:rFonts w:ascii="Times New Roman" w:eastAsia="宋体"/>
                <w:b w:val="0"/>
                <w:sz w:val="18"/>
                <w:szCs w:val="18"/>
              </w:rPr>
            </w:pPr>
            <w:r>
              <w:rPr>
                <w:rFonts w:ascii="Times New Roman" w:eastAsia="宋体"/>
                <w:b w:val="0"/>
                <w:sz w:val="18"/>
                <w:szCs w:val="18"/>
              </w:rPr>
              <w:t>勘探线</w:t>
            </w:r>
          </w:p>
        </w:tc>
        <w:tc>
          <w:tcPr>
            <w:tcW w:w="2339" w:type="dxa"/>
            <w:vAlign w:val="center"/>
          </w:tcPr>
          <w:p>
            <w:pPr>
              <w:jc w:val="center"/>
              <w:rPr>
                <w:rFonts w:ascii="Times New Roman" w:eastAsia="宋体"/>
                <w:b w:val="0"/>
                <w:sz w:val="18"/>
                <w:szCs w:val="18"/>
              </w:rPr>
            </w:pPr>
            <w:r>
              <w:rPr>
                <w:rFonts w:ascii="Times New Roman" w:eastAsia="宋体"/>
                <w:b w:val="0"/>
                <w:sz w:val="18"/>
                <w:szCs w:val="18"/>
              </w:rPr>
              <w:t>主辅勘探线间距（m）</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主勘探线勘探点间距（m）</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辅勘探线勘探点间距（m）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exact"/>
          <w:jc w:val="center"/>
        </w:trPr>
        <w:tc>
          <w:tcPr>
            <w:tcW w:w="1752" w:type="dxa"/>
            <w:vMerge w:val="restart"/>
            <w:vAlign w:val="center"/>
          </w:tcPr>
          <w:p>
            <w:pPr>
              <w:jc w:val="center"/>
              <w:rPr>
                <w:rFonts w:ascii="Times New Roman" w:eastAsia="宋体"/>
                <w:b w:val="0"/>
                <w:sz w:val="18"/>
                <w:szCs w:val="18"/>
              </w:rPr>
            </w:pPr>
            <w:r>
              <w:rPr>
                <w:rFonts w:ascii="Times New Roman" w:eastAsia="宋体"/>
                <w:b w:val="0"/>
                <w:sz w:val="18"/>
                <w:szCs w:val="18"/>
              </w:rPr>
              <w:t>简单</w:t>
            </w:r>
          </w:p>
        </w:tc>
        <w:tc>
          <w:tcPr>
            <w:tcW w:w="798" w:type="dxa"/>
            <w:vAlign w:val="center"/>
          </w:tcPr>
          <w:p>
            <w:pPr>
              <w:jc w:val="center"/>
              <w:rPr>
                <w:rFonts w:ascii="Times New Roman" w:eastAsia="宋体"/>
                <w:b w:val="0"/>
                <w:sz w:val="18"/>
                <w:szCs w:val="18"/>
              </w:rPr>
            </w:pPr>
            <w:r>
              <w:rPr>
                <w:rFonts w:ascii="Times New Roman" w:eastAsia="宋体"/>
                <w:b w:val="0"/>
                <w:sz w:val="18"/>
                <w:szCs w:val="18"/>
              </w:rPr>
              <w:t>纵向</w:t>
            </w:r>
          </w:p>
        </w:tc>
        <w:tc>
          <w:tcPr>
            <w:tcW w:w="2339" w:type="dxa"/>
            <w:vAlign w:val="center"/>
          </w:tcPr>
          <w:p>
            <w:pPr>
              <w:jc w:val="center"/>
              <w:rPr>
                <w:rFonts w:ascii="Times New Roman" w:eastAsia="宋体"/>
                <w:b w:val="0"/>
                <w:sz w:val="18"/>
                <w:szCs w:val="18"/>
              </w:rPr>
            </w:pPr>
            <w:r>
              <w:rPr>
                <w:rFonts w:ascii="Times New Roman" w:eastAsia="宋体"/>
                <w:b w:val="0"/>
                <w:sz w:val="18"/>
                <w:szCs w:val="18"/>
              </w:rPr>
              <w:t>30~120</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30~60</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60~120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exact"/>
          <w:jc w:val="center"/>
        </w:trPr>
        <w:tc>
          <w:tcPr>
            <w:tcW w:w="1752" w:type="dxa"/>
            <w:vMerge w:val="continue"/>
            <w:vAlign w:val="center"/>
          </w:tcPr>
          <w:p>
            <w:pPr>
              <w:jc w:val="center"/>
              <w:rPr>
                <w:rFonts w:ascii="Times New Roman" w:eastAsia="宋体"/>
                <w:b w:val="0"/>
                <w:sz w:val="18"/>
                <w:szCs w:val="18"/>
              </w:rPr>
            </w:pPr>
          </w:p>
        </w:tc>
        <w:tc>
          <w:tcPr>
            <w:tcW w:w="798" w:type="dxa"/>
            <w:vAlign w:val="center"/>
          </w:tcPr>
          <w:p>
            <w:pPr>
              <w:jc w:val="center"/>
              <w:rPr>
                <w:rFonts w:ascii="Times New Roman" w:eastAsia="宋体"/>
                <w:b w:val="0"/>
                <w:sz w:val="18"/>
                <w:szCs w:val="18"/>
              </w:rPr>
            </w:pPr>
            <w:r>
              <w:rPr>
                <w:rFonts w:ascii="Times New Roman" w:eastAsia="宋体"/>
                <w:b w:val="0"/>
                <w:sz w:val="18"/>
                <w:szCs w:val="18"/>
              </w:rPr>
              <w:t>横向</w:t>
            </w:r>
          </w:p>
        </w:tc>
        <w:tc>
          <w:tcPr>
            <w:tcW w:w="2339" w:type="dxa"/>
            <w:vAlign w:val="center"/>
          </w:tcPr>
          <w:p>
            <w:pPr>
              <w:jc w:val="center"/>
              <w:rPr>
                <w:rFonts w:ascii="Times New Roman" w:eastAsia="宋体"/>
                <w:b w:val="0"/>
                <w:sz w:val="18"/>
                <w:szCs w:val="18"/>
              </w:rPr>
            </w:pPr>
            <w:r>
              <w:rPr>
                <w:rFonts w:ascii="Times New Roman" w:eastAsia="宋体"/>
                <w:b w:val="0"/>
                <w:sz w:val="18"/>
                <w:szCs w:val="18"/>
              </w:rPr>
              <w:t>30~120</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60~120</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60~120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exact"/>
          <w:jc w:val="center"/>
        </w:trPr>
        <w:tc>
          <w:tcPr>
            <w:tcW w:w="1752" w:type="dxa"/>
            <w:vMerge w:val="restart"/>
            <w:vAlign w:val="center"/>
          </w:tcPr>
          <w:p>
            <w:pPr>
              <w:jc w:val="center"/>
              <w:rPr>
                <w:rFonts w:ascii="Times New Roman" w:eastAsia="宋体"/>
                <w:b w:val="0"/>
                <w:sz w:val="18"/>
                <w:szCs w:val="18"/>
              </w:rPr>
            </w:pPr>
            <w:r>
              <w:rPr>
                <w:rFonts w:ascii="Times New Roman" w:eastAsia="宋体"/>
                <w:b w:val="0"/>
                <w:sz w:val="18"/>
                <w:szCs w:val="18"/>
              </w:rPr>
              <w:t>复杂</w:t>
            </w:r>
          </w:p>
        </w:tc>
        <w:tc>
          <w:tcPr>
            <w:tcW w:w="798" w:type="dxa"/>
            <w:vAlign w:val="center"/>
          </w:tcPr>
          <w:p>
            <w:pPr>
              <w:jc w:val="center"/>
              <w:rPr>
                <w:rFonts w:ascii="Times New Roman" w:eastAsia="宋体"/>
                <w:b w:val="0"/>
                <w:sz w:val="18"/>
                <w:szCs w:val="18"/>
              </w:rPr>
            </w:pPr>
            <w:r>
              <w:rPr>
                <w:rFonts w:ascii="Times New Roman" w:eastAsia="宋体"/>
                <w:b w:val="0"/>
                <w:sz w:val="18"/>
                <w:szCs w:val="18"/>
              </w:rPr>
              <w:t>纵向</w:t>
            </w:r>
          </w:p>
        </w:tc>
        <w:tc>
          <w:tcPr>
            <w:tcW w:w="2339" w:type="dxa"/>
            <w:vAlign w:val="center"/>
          </w:tcPr>
          <w:p>
            <w:pPr>
              <w:jc w:val="center"/>
              <w:rPr>
                <w:rFonts w:ascii="Times New Roman" w:eastAsia="宋体"/>
                <w:b w:val="0"/>
                <w:sz w:val="18"/>
                <w:szCs w:val="18"/>
              </w:rPr>
            </w:pPr>
            <w:r>
              <w:rPr>
                <w:rFonts w:ascii="Times New Roman" w:eastAsia="宋体"/>
                <w:b w:val="0"/>
                <w:sz w:val="18"/>
                <w:szCs w:val="18"/>
              </w:rPr>
              <w:t>20~80</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20~40</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40~80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exact"/>
          <w:jc w:val="center"/>
        </w:trPr>
        <w:tc>
          <w:tcPr>
            <w:tcW w:w="1752" w:type="dxa"/>
            <w:vMerge w:val="continue"/>
            <w:vAlign w:val="center"/>
          </w:tcPr>
          <w:p>
            <w:pPr>
              <w:jc w:val="center"/>
              <w:rPr>
                <w:rFonts w:ascii="Times New Roman" w:eastAsia="宋体"/>
                <w:b w:val="0"/>
                <w:sz w:val="18"/>
                <w:szCs w:val="18"/>
              </w:rPr>
            </w:pPr>
          </w:p>
        </w:tc>
        <w:tc>
          <w:tcPr>
            <w:tcW w:w="798" w:type="dxa"/>
            <w:vAlign w:val="center"/>
          </w:tcPr>
          <w:p>
            <w:pPr>
              <w:jc w:val="center"/>
              <w:rPr>
                <w:rFonts w:ascii="Times New Roman" w:eastAsia="宋体"/>
                <w:b w:val="0"/>
                <w:sz w:val="18"/>
                <w:szCs w:val="18"/>
              </w:rPr>
            </w:pPr>
            <w:r>
              <w:rPr>
                <w:rFonts w:ascii="Times New Roman" w:eastAsia="宋体"/>
                <w:b w:val="0"/>
                <w:sz w:val="18"/>
                <w:szCs w:val="18"/>
              </w:rPr>
              <w:t>横向</w:t>
            </w:r>
          </w:p>
        </w:tc>
        <w:tc>
          <w:tcPr>
            <w:tcW w:w="2339" w:type="dxa"/>
            <w:vAlign w:val="center"/>
          </w:tcPr>
          <w:p>
            <w:pPr>
              <w:jc w:val="center"/>
              <w:rPr>
                <w:rFonts w:ascii="Times New Roman" w:eastAsia="宋体"/>
                <w:b w:val="0"/>
                <w:sz w:val="18"/>
                <w:szCs w:val="18"/>
              </w:rPr>
            </w:pPr>
            <w:r>
              <w:rPr>
                <w:rFonts w:ascii="Times New Roman" w:eastAsia="宋体"/>
                <w:b w:val="0"/>
                <w:sz w:val="18"/>
                <w:szCs w:val="18"/>
              </w:rPr>
              <w:t>20~80</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20~40</w:t>
            </w:r>
          </w:p>
        </w:tc>
        <w:tc>
          <w:tcPr>
            <w:tcW w:w="2341" w:type="dxa"/>
            <w:vAlign w:val="center"/>
          </w:tcPr>
          <w:p>
            <w:pPr>
              <w:jc w:val="center"/>
              <w:rPr>
                <w:rFonts w:ascii="Times New Roman" w:eastAsia="宋体"/>
                <w:b w:val="0"/>
                <w:sz w:val="18"/>
                <w:szCs w:val="18"/>
              </w:rPr>
            </w:pPr>
            <w:r>
              <w:rPr>
                <w:rFonts w:ascii="Times New Roman" w:eastAsia="宋体"/>
                <w:b w:val="0"/>
                <w:sz w:val="18"/>
                <w:szCs w:val="18"/>
              </w:rPr>
              <w:t>40~80</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注：初步勘察的勘探线、点间距可适当放宽；滑坡较复杂时应适当增加勘探工作量。</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滑坡勘察的地质复杂程度根据地形地貌、地层岩性、地质构造、岩（土）体地质结构或水文地质因素，采用就高不就低的原则，按表5.3.5-2确定。</w:t>
      </w:r>
    </w:p>
    <w:p>
      <w:pPr>
        <w:spacing w:line="360" w:lineRule="auto"/>
        <w:ind w:firstLine="422" w:firstLineChars="200"/>
        <w:jc w:val="center"/>
        <w:rPr>
          <w:rFonts w:ascii="Times New Roman" w:eastAsia="宋体"/>
          <w:sz w:val="21"/>
          <w:szCs w:val="21"/>
        </w:rPr>
      </w:pPr>
      <w:r>
        <w:rPr>
          <w:rFonts w:ascii="Times New Roman" w:eastAsia="宋体"/>
          <w:sz w:val="21"/>
          <w:szCs w:val="21"/>
        </w:rPr>
        <w:t>表5.3.5-2  地质条件复杂程度分类</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1426"/>
        <w:gridCol w:w="1843"/>
        <w:gridCol w:w="1420"/>
        <w:gridCol w:w="2125"/>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0" w:type="dxa"/>
            <w:vMerge w:val="restart"/>
            <w:shd w:val="clear" w:color="auto" w:fill="auto"/>
            <w:vAlign w:val="center"/>
          </w:tcPr>
          <w:p>
            <w:pPr>
              <w:jc w:val="center"/>
              <w:rPr>
                <w:rFonts w:ascii="Times New Roman" w:eastAsia="宋体"/>
                <w:b w:val="0"/>
                <w:sz w:val="18"/>
                <w:szCs w:val="18"/>
              </w:rPr>
            </w:pPr>
            <w:r>
              <w:rPr>
                <w:rFonts w:ascii="Times New Roman" w:eastAsia="宋体"/>
                <w:b w:val="0"/>
                <w:sz w:val="18"/>
                <w:szCs w:val="18"/>
              </w:rPr>
              <w:t>地质条件复杂程度</w:t>
            </w:r>
          </w:p>
        </w:tc>
        <w:tc>
          <w:tcPr>
            <w:tcW w:w="8621" w:type="dxa"/>
            <w:gridSpan w:val="5"/>
            <w:shd w:val="clear" w:color="auto" w:fill="auto"/>
            <w:vAlign w:val="center"/>
          </w:tcPr>
          <w:p>
            <w:pPr>
              <w:jc w:val="center"/>
              <w:rPr>
                <w:rFonts w:ascii="Times New Roman" w:eastAsia="宋体"/>
                <w:b w:val="0"/>
                <w:sz w:val="18"/>
                <w:szCs w:val="18"/>
              </w:rPr>
            </w:pPr>
            <w:r>
              <w:rPr>
                <w:rFonts w:ascii="Times New Roman" w:eastAsia="宋体"/>
                <w:b w:val="0"/>
                <w:sz w:val="18"/>
                <w:szCs w:val="18"/>
              </w:rPr>
              <w:t>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0" w:type="dxa"/>
            <w:vMerge w:val="continue"/>
            <w:shd w:val="clear" w:color="auto" w:fill="auto"/>
            <w:vAlign w:val="center"/>
          </w:tcPr>
          <w:p>
            <w:pPr>
              <w:jc w:val="center"/>
              <w:rPr>
                <w:rFonts w:ascii="Times New Roman" w:eastAsia="宋体"/>
                <w:b w:val="0"/>
                <w:sz w:val="18"/>
                <w:szCs w:val="18"/>
              </w:rPr>
            </w:pPr>
          </w:p>
        </w:tc>
        <w:tc>
          <w:tcPr>
            <w:tcW w:w="1426"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地形地貌</w:t>
            </w:r>
          </w:p>
        </w:tc>
        <w:tc>
          <w:tcPr>
            <w:tcW w:w="1843"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地层岩性</w:t>
            </w:r>
          </w:p>
        </w:tc>
        <w:tc>
          <w:tcPr>
            <w:tcW w:w="1420"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地质构造</w:t>
            </w:r>
          </w:p>
        </w:tc>
        <w:tc>
          <w:tcPr>
            <w:tcW w:w="2125"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岩（土）体地质结构</w:t>
            </w:r>
          </w:p>
        </w:tc>
        <w:tc>
          <w:tcPr>
            <w:tcW w:w="1807"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水文地质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简单</w:t>
            </w:r>
          </w:p>
        </w:tc>
        <w:tc>
          <w:tcPr>
            <w:tcW w:w="1426" w:type="dxa"/>
            <w:shd w:val="clear" w:color="auto" w:fill="auto"/>
            <w:vAlign w:val="center"/>
          </w:tcPr>
          <w:p>
            <w:pPr>
              <w:rPr>
                <w:rFonts w:ascii="Times New Roman" w:eastAsia="宋体"/>
                <w:b w:val="0"/>
                <w:sz w:val="18"/>
                <w:szCs w:val="18"/>
              </w:rPr>
            </w:pPr>
            <w:r>
              <w:rPr>
                <w:rFonts w:ascii="Times New Roman" w:eastAsia="宋体"/>
                <w:b w:val="0"/>
                <w:sz w:val="18"/>
                <w:szCs w:val="18"/>
              </w:rPr>
              <w:t>地形起伏小；冲沟不发育；地貌类型单一</w:t>
            </w:r>
          </w:p>
        </w:tc>
        <w:tc>
          <w:tcPr>
            <w:tcW w:w="1843" w:type="dxa"/>
            <w:shd w:val="clear" w:color="auto" w:fill="auto"/>
            <w:vAlign w:val="center"/>
          </w:tcPr>
          <w:p>
            <w:pPr>
              <w:rPr>
                <w:rFonts w:ascii="Times New Roman" w:eastAsia="宋体"/>
                <w:b w:val="0"/>
                <w:sz w:val="18"/>
                <w:szCs w:val="18"/>
              </w:rPr>
            </w:pPr>
            <w:r>
              <w:rPr>
                <w:rFonts w:ascii="Times New Roman" w:eastAsia="宋体"/>
                <w:b w:val="0"/>
                <w:sz w:val="18"/>
                <w:szCs w:val="18"/>
              </w:rPr>
              <w:t>岩性变化不大，地质界线清楚；第四系阶地结构清楚</w:t>
            </w:r>
          </w:p>
        </w:tc>
        <w:tc>
          <w:tcPr>
            <w:tcW w:w="1420" w:type="dxa"/>
            <w:shd w:val="clear" w:color="auto" w:fill="auto"/>
            <w:vAlign w:val="center"/>
          </w:tcPr>
          <w:p>
            <w:pPr>
              <w:rPr>
                <w:rFonts w:ascii="Times New Roman" w:eastAsia="宋体"/>
                <w:b w:val="0"/>
                <w:sz w:val="18"/>
                <w:szCs w:val="18"/>
              </w:rPr>
            </w:pPr>
            <w:r>
              <w:rPr>
                <w:rFonts w:ascii="Times New Roman" w:eastAsia="宋体"/>
                <w:b w:val="0"/>
                <w:sz w:val="18"/>
                <w:szCs w:val="18"/>
              </w:rPr>
              <w:t>单斜地层；岩层平缓；节理不发育</w:t>
            </w:r>
          </w:p>
        </w:tc>
        <w:tc>
          <w:tcPr>
            <w:tcW w:w="2125" w:type="dxa"/>
            <w:shd w:val="clear" w:color="auto" w:fill="auto"/>
            <w:vAlign w:val="center"/>
          </w:tcPr>
          <w:p>
            <w:pPr>
              <w:rPr>
                <w:rFonts w:ascii="Times New Roman" w:eastAsia="宋体"/>
                <w:b w:val="0"/>
                <w:sz w:val="18"/>
                <w:szCs w:val="18"/>
              </w:rPr>
            </w:pPr>
            <w:r>
              <w:rPr>
                <w:rFonts w:ascii="Times New Roman" w:eastAsia="宋体"/>
                <w:b w:val="0"/>
                <w:sz w:val="18"/>
                <w:szCs w:val="18"/>
              </w:rPr>
              <w:t>围岩露头良好，岩体结构单一完整；风化卸荷裂隙不发育，风化层厚度薄</w:t>
            </w:r>
          </w:p>
        </w:tc>
        <w:tc>
          <w:tcPr>
            <w:tcW w:w="1807" w:type="dxa"/>
            <w:shd w:val="clear" w:color="auto" w:fill="auto"/>
            <w:vAlign w:val="center"/>
          </w:tcPr>
          <w:p>
            <w:pPr>
              <w:rPr>
                <w:rFonts w:ascii="Times New Roman" w:eastAsia="宋体"/>
                <w:b w:val="0"/>
                <w:sz w:val="18"/>
                <w:szCs w:val="18"/>
              </w:rPr>
            </w:pPr>
            <w:r>
              <w:rPr>
                <w:rFonts w:ascii="Times New Roman" w:eastAsia="宋体"/>
                <w:b w:val="0"/>
                <w:sz w:val="18"/>
                <w:szCs w:val="18"/>
              </w:rPr>
              <w:t>水文地质结构单一；地下水补给、迳流、排泄条件清楚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jc w:val="center"/>
              <w:rPr>
                <w:rFonts w:ascii="Times New Roman" w:eastAsia="宋体"/>
                <w:b w:val="0"/>
                <w:sz w:val="18"/>
                <w:szCs w:val="18"/>
              </w:rPr>
            </w:pPr>
            <w:r>
              <w:rPr>
                <w:rFonts w:ascii="Times New Roman" w:eastAsia="宋体"/>
                <w:b w:val="0"/>
                <w:sz w:val="18"/>
                <w:szCs w:val="18"/>
              </w:rPr>
              <w:t>复杂</w:t>
            </w:r>
          </w:p>
        </w:tc>
        <w:tc>
          <w:tcPr>
            <w:tcW w:w="1426" w:type="dxa"/>
            <w:shd w:val="clear" w:color="auto" w:fill="auto"/>
            <w:vAlign w:val="center"/>
          </w:tcPr>
          <w:p>
            <w:pPr>
              <w:rPr>
                <w:rFonts w:ascii="Times New Roman" w:eastAsia="宋体"/>
                <w:b w:val="0"/>
                <w:sz w:val="18"/>
                <w:szCs w:val="18"/>
              </w:rPr>
            </w:pPr>
            <w:r>
              <w:rPr>
                <w:rFonts w:ascii="Times New Roman" w:eastAsia="宋体"/>
                <w:b w:val="0"/>
                <w:sz w:val="18"/>
                <w:szCs w:val="18"/>
              </w:rPr>
              <w:t>地形起伏大；冲沟发育；地貌类型多变</w:t>
            </w:r>
          </w:p>
        </w:tc>
        <w:tc>
          <w:tcPr>
            <w:tcW w:w="1843" w:type="dxa"/>
            <w:shd w:val="clear" w:color="auto" w:fill="auto"/>
            <w:vAlign w:val="center"/>
          </w:tcPr>
          <w:p>
            <w:pPr>
              <w:rPr>
                <w:rFonts w:ascii="Times New Roman" w:eastAsia="宋体"/>
                <w:b w:val="0"/>
                <w:sz w:val="18"/>
                <w:szCs w:val="18"/>
              </w:rPr>
            </w:pPr>
            <w:r>
              <w:rPr>
                <w:rFonts w:ascii="Times New Roman" w:eastAsia="宋体"/>
                <w:b w:val="0"/>
                <w:sz w:val="18"/>
                <w:szCs w:val="18"/>
              </w:rPr>
              <w:t>岩性变化大，地质界线不清楚；覆盖层厚，地质露头出露差</w:t>
            </w:r>
          </w:p>
        </w:tc>
        <w:tc>
          <w:tcPr>
            <w:tcW w:w="1420" w:type="dxa"/>
            <w:shd w:val="clear" w:color="auto" w:fill="auto"/>
            <w:vAlign w:val="center"/>
          </w:tcPr>
          <w:p>
            <w:pPr>
              <w:rPr>
                <w:rFonts w:ascii="Times New Roman" w:eastAsia="宋体"/>
                <w:b w:val="0"/>
                <w:sz w:val="18"/>
                <w:szCs w:val="18"/>
              </w:rPr>
            </w:pPr>
            <w:r>
              <w:rPr>
                <w:rFonts w:ascii="Times New Roman" w:eastAsia="宋体"/>
                <w:b w:val="0"/>
                <w:sz w:val="18"/>
                <w:szCs w:val="18"/>
              </w:rPr>
              <w:t>褶皱强烈；断层规模大；岩溶强烈；节理发育</w:t>
            </w:r>
          </w:p>
        </w:tc>
        <w:tc>
          <w:tcPr>
            <w:tcW w:w="2125" w:type="dxa"/>
            <w:shd w:val="clear" w:color="auto" w:fill="auto"/>
            <w:vAlign w:val="center"/>
          </w:tcPr>
          <w:p>
            <w:pPr>
              <w:rPr>
                <w:rFonts w:ascii="Times New Roman" w:eastAsia="宋体"/>
                <w:b w:val="0"/>
                <w:sz w:val="18"/>
                <w:szCs w:val="18"/>
              </w:rPr>
            </w:pPr>
            <w:r>
              <w:rPr>
                <w:rFonts w:ascii="Times New Roman" w:eastAsia="宋体"/>
                <w:b w:val="0"/>
                <w:sz w:val="18"/>
                <w:szCs w:val="18"/>
              </w:rPr>
              <w:t>卸荷裂隙发育，风化层厚度大，岩体结构复杂；堆积层厚度大</w:t>
            </w:r>
          </w:p>
        </w:tc>
        <w:tc>
          <w:tcPr>
            <w:tcW w:w="1807" w:type="dxa"/>
            <w:shd w:val="clear" w:color="auto" w:fill="auto"/>
            <w:vAlign w:val="center"/>
          </w:tcPr>
          <w:p>
            <w:pPr>
              <w:rPr>
                <w:rFonts w:ascii="Times New Roman" w:eastAsia="宋体"/>
                <w:b w:val="0"/>
                <w:sz w:val="18"/>
                <w:szCs w:val="18"/>
              </w:rPr>
            </w:pPr>
            <w:r>
              <w:rPr>
                <w:rFonts w:ascii="Times New Roman" w:eastAsia="宋体"/>
                <w:b w:val="0"/>
                <w:sz w:val="18"/>
                <w:szCs w:val="18"/>
              </w:rPr>
              <w:t>水文地质结构变化大；地下水补给、迳流、排泄条件复杂</w:t>
            </w:r>
          </w:p>
        </w:tc>
      </w:tr>
    </w:tbl>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4  勘探孔的深度应穿过最下一层滑面进入稳定地层不少于5m，且应满足治理工程的需要。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钻探工作难以确定滑面、滑动带位置时，可综合工程物探、波速测试、连续动探、连续保湿取样、反演分析等方法判定。</w:t>
      </w:r>
    </w:p>
    <w:p>
      <w:pPr>
        <w:spacing w:line="360" w:lineRule="auto"/>
        <w:rPr>
          <w:rFonts w:ascii="Times New Roman" w:eastAsia="宋体"/>
          <w:b w:val="0"/>
          <w:sz w:val="21"/>
          <w:szCs w:val="21"/>
        </w:rPr>
      </w:pPr>
      <w:r>
        <w:rPr>
          <w:rFonts w:ascii="Times New Roman" w:eastAsia="宋体"/>
          <w:sz w:val="21"/>
          <w:szCs w:val="21"/>
        </w:rPr>
        <w:t>5.3.6</w:t>
      </w:r>
      <w:r>
        <w:rPr>
          <w:rFonts w:ascii="Times New Roman" w:eastAsia="宋体"/>
          <w:b w:val="0"/>
          <w:sz w:val="21"/>
          <w:szCs w:val="21"/>
        </w:rPr>
        <w:t xml:space="preserve">  滑坡勘察的试验、测试工作应满足以下规定：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取样位置重点布置在滑坡体、滑动带及可能设置支挡工程的部位，取样统计数量各层滑体土层不应少于6件，滑带土或软弱夹层不宜少于9件，滑床岩土层不应少于6件；</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应在钻孔、探槽、探井揭露的滑带土、软弱夹层中采取</w:t>
      </w:r>
      <w:r>
        <w:rPr>
          <w:rFonts w:hint="eastAsia" w:ascii="宋体" w:hAnsi="宋体" w:eastAsia="宋体" w:cs="宋体"/>
          <w:b w:val="0"/>
          <w:sz w:val="21"/>
          <w:szCs w:val="21"/>
        </w:rPr>
        <w:t>Ⅰ</w:t>
      </w:r>
      <w:r>
        <w:rPr>
          <w:rFonts w:ascii="Times New Roman" w:eastAsia="宋体"/>
          <w:b w:val="0"/>
          <w:sz w:val="21"/>
          <w:szCs w:val="21"/>
        </w:rPr>
        <w:t>级、</w:t>
      </w:r>
      <w:r>
        <w:rPr>
          <w:rFonts w:hint="eastAsia" w:ascii="宋体" w:hAnsi="宋体" w:eastAsia="宋体" w:cs="宋体"/>
          <w:b w:val="0"/>
          <w:sz w:val="21"/>
          <w:szCs w:val="21"/>
        </w:rPr>
        <w:t>Ⅱ</w:t>
      </w:r>
      <w:r>
        <w:rPr>
          <w:rFonts w:ascii="Times New Roman" w:eastAsia="宋体"/>
          <w:b w:val="0"/>
          <w:sz w:val="21"/>
          <w:szCs w:val="21"/>
        </w:rPr>
        <w:t>级试样；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采用室内、野外滑面重合剪，滑带宜进行重塑土或原状土多次剪试验，并求出多次剪和残余剪的抗剪强度；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4  滑带土的抗剪强度指标应结合测试成果、定性判断、反演分析、工程经验类比综合确定。同一滑坡体不同地段滑带土强度指标差异较大时，应分段提供；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有地下水作用时应测定地下水的水位，必要时还应测定渗透性、流向、流量、流速、水压。</w:t>
      </w:r>
    </w:p>
    <w:p>
      <w:pPr>
        <w:spacing w:line="360" w:lineRule="auto"/>
        <w:rPr>
          <w:rFonts w:ascii="Times New Roman" w:eastAsia="宋体"/>
          <w:b w:val="0"/>
          <w:sz w:val="21"/>
          <w:szCs w:val="21"/>
        </w:rPr>
      </w:pPr>
      <w:r>
        <w:rPr>
          <w:rFonts w:ascii="Times New Roman" w:eastAsia="宋体"/>
          <w:sz w:val="21"/>
          <w:szCs w:val="21"/>
        </w:rPr>
        <w:t>5.3.7</w:t>
      </w:r>
      <w:r>
        <w:rPr>
          <w:rFonts w:ascii="Times New Roman" w:eastAsia="宋体"/>
          <w:b w:val="0"/>
          <w:sz w:val="21"/>
          <w:szCs w:val="21"/>
        </w:rPr>
        <w:t xml:space="preserve">  滑坡稳定性计算应满足以下规定：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稳定性分析宜采用定性和定量综合分析方法，定量分析宜采用极限平衡法和数值分析方法，计算模型应根据滑动模式合理选取；</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物理力学指标应根据原位测试、土工试验、反演分析和当地经验综合确定；大型滑坡宜分段选取抗剪强度指标；</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有地下水时应按可能出现的最高水位计入浮托力和水压力，当有地震、冲刷、人类活动等影响因素时，应计及这些因素的影响；</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当有局部滑动可能时，应计算局部稳定。</w:t>
      </w:r>
    </w:p>
    <w:p>
      <w:pPr>
        <w:spacing w:line="360" w:lineRule="auto"/>
        <w:rPr>
          <w:rFonts w:ascii="Times New Roman" w:eastAsia="宋体"/>
          <w:b w:val="0"/>
          <w:sz w:val="21"/>
          <w:szCs w:val="21"/>
        </w:rPr>
      </w:pPr>
      <w:r>
        <w:rPr>
          <w:rFonts w:ascii="Times New Roman" w:eastAsia="宋体"/>
          <w:sz w:val="21"/>
          <w:szCs w:val="21"/>
        </w:rPr>
        <w:t>5.3.8</w:t>
      </w:r>
      <w:r>
        <w:rPr>
          <w:rFonts w:ascii="Times New Roman" w:eastAsia="宋体"/>
          <w:b w:val="0"/>
          <w:sz w:val="21"/>
          <w:szCs w:val="21"/>
        </w:rPr>
        <w:t xml:space="preserve">  滑坡稳定性评价应结合定性分析、稳定性计算结果进行综合分析，并应预测滑坡的发展趋势和危害程度。</w:t>
      </w:r>
    </w:p>
    <w:p>
      <w:pPr>
        <w:spacing w:line="360" w:lineRule="auto"/>
        <w:rPr>
          <w:rFonts w:ascii="Times New Roman" w:eastAsia="宋体"/>
          <w:b w:val="0"/>
          <w:sz w:val="21"/>
          <w:szCs w:val="21"/>
        </w:rPr>
      </w:pPr>
      <w:r>
        <w:rPr>
          <w:rFonts w:ascii="Times New Roman" w:eastAsia="宋体"/>
          <w:sz w:val="21"/>
          <w:szCs w:val="21"/>
        </w:rPr>
        <w:t>5.3.9</w:t>
      </w:r>
      <w:r>
        <w:rPr>
          <w:rFonts w:ascii="Times New Roman" w:eastAsia="宋体"/>
          <w:b w:val="0"/>
          <w:sz w:val="21"/>
          <w:szCs w:val="21"/>
        </w:rPr>
        <w:t xml:space="preserve">  勘察报告应符合本规范第12章的规定，尚应包括下列内容：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滑坡的地质背景和形成条件，滑坡体的形态要素、规模、类型、结构、变形特征及其演化；</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滑坡体岩土层、滑带岩土、滑床岩土层的物理力学指标；</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滑坡分析及稳定性评价；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滑坡防治、监测建议；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滑坡综合工程地质图、稳定性计算剖面图、计算成果表。</w:t>
      </w:r>
    </w:p>
    <w:p>
      <w:pPr>
        <w:snapToGrid w:val="0"/>
        <w:spacing w:line="360" w:lineRule="auto"/>
        <w:jc w:val="center"/>
        <w:outlineLvl w:val="1"/>
        <w:rPr>
          <w:rFonts w:ascii="Times New Roman" w:eastAsia="宋体"/>
          <w:sz w:val="21"/>
          <w:szCs w:val="21"/>
        </w:rPr>
      </w:pPr>
      <w:bookmarkStart w:id="115" w:name="_Toc522782327"/>
      <w:bookmarkStart w:id="116" w:name="_Toc522782547"/>
      <w:bookmarkStart w:id="117" w:name="_Toc5113681"/>
      <w:bookmarkStart w:id="118" w:name="_Toc522782399"/>
      <w:r>
        <w:rPr>
          <w:rFonts w:ascii="Times New Roman" w:eastAsia="宋体"/>
          <w:sz w:val="21"/>
          <w:szCs w:val="21"/>
        </w:rPr>
        <w:t>5.4  崩塌</w:t>
      </w:r>
      <w:bookmarkEnd w:id="115"/>
      <w:bookmarkEnd w:id="116"/>
      <w:bookmarkEnd w:id="117"/>
      <w:bookmarkEnd w:id="118"/>
    </w:p>
    <w:p>
      <w:pPr>
        <w:spacing w:line="360" w:lineRule="auto"/>
        <w:rPr>
          <w:rFonts w:ascii="Times New Roman" w:eastAsia="宋体"/>
          <w:b w:val="0"/>
          <w:sz w:val="21"/>
          <w:szCs w:val="21"/>
        </w:rPr>
      </w:pPr>
      <w:r>
        <w:rPr>
          <w:rFonts w:ascii="Times New Roman" w:eastAsia="宋体"/>
          <w:sz w:val="21"/>
          <w:szCs w:val="21"/>
        </w:rPr>
        <w:t>5.4.1</w:t>
      </w:r>
      <w:r>
        <w:rPr>
          <w:rFonts w:ascii="Times New Roman" w:eastAsia="宋体"/>
          <w:b w:val="0"/>
          <w:sz w:val="21"/>
          <w:szCs w:val="21"/>
        </w:rPr>
        <w:t xml:space="preserve">  拟建工程场地或其附近存在对工程安全有影响的崩塌时，应进行专门勘察。</w:t>
      </w:r>
    </w:p>
    <w:p>
      <w:pPr>
        <w:spacing w:line="360" w:lineRule="auto"/>
        <w:rPr>
          <w:rFonts w:ascii="Times New Roman" w:eastAsia="宋体"/>
          <w:b w:val="0"/>
          <w:sz w:val="21"/>
          <w:szCs w:val="21"/>
        </w:rPr>
      </w:pPr>
      <w:r>
        <w:rPr>
          <w:rFonts w:ascii="Times New Roman" w:eastAsia="宋体"/>
          <w:sz w:val="21"/>
          <w:szCs w:val="21"/>
        </w:rPr>
        <w:t>5.4.2</w:t>
      </w:r>
      <w:r>
        <w:rPr>
          <w:rFonts w:ascii="Times New Roman" w:eastAsia="宋体"/>
          <w:b w:val="0"/>
          <w:sz w:val="21"/>
          <w:szCs w:val="21"/>
        </w:rPr>
        <w:t xml:space="preserve">  勘察前应搜集的资料：</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地形图、区域地质、水文地质、气象水文、地震、人类活动、遥感影像、航片等资料；</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危岩体和崩塌堆积体情况、造成的损失及已采取的治理措施；</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当地崩塌防治经验。</w:t>
      </w:r>
    </w:p>
    <w:p>
      <w:pPr>
        <w:spacing w:line="360" w:lineRule="auto"/>
        <w:rPr>
          <w:rFonts w:ascii="Times New Roman" w:eastAsia="宋体"/>
          <w:b w:val="0"/>
          <w:sz w:val="21"/>
          <w:szCs w:val="21"/>
        </w:rPr>
      </w:pPr>
      <w:r>
        <w:rPr>
          <w:rFonts w:ascii="Times New Roman" w:eastAsia="宋体"/>
          <w:sz w:val="21"/>
          <w:szCs w:val="21"/>
        </w:rPr>
        <w:t>5.4.3</w:t>
      </w:r>
      <w:r>
        <w:rPr>
          <w:rFonts w:ascii="Times New Roman" w:eastAsia="宋体"/>
          <w:b w:val="0"/>
          <w:sz w:val="21"/>
          <w:szCs w:val="21"/>
        </w:rPr>
        <w:t xml:space="preserve">  勘察应进行下列工作：</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查明崩塌区域地形地貌、植被、地质构造、工程地质及水文地质条件、周边环境条件；</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查明危岩体和崩塌堆积体范围、规模、类型、性质、成因及其危害；</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查明危岩体岩性、几何特征、节理、裂隙、结构面发育特征、空间组合关系；</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查明危岩体失稳、运动特征，提供相关岩土参数；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分析评价危岩体和崩塌堆积体现状稳定性，预测其发展趋势，提出防治措施建议；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对拟工程治理范围崩塌危岩区、崩塌堆积体应进行现状地形图及剖面实测，比例尺不宜小于1</w:t>
      </w:r>
      <w:r>
        <w:rPr>
          <w:rFonts w:hint="eastAsia" w:ascii="宋体" w:hAnsi="宋体" w:eastAsia="宋体" w:cs="宋体"/>
          <w:b w:val="0"/>
          <w:sz w:val="21"/>
          <w:szCs w:val="21"/>
        </w:rPr>
        <w:t>∶</w:t>
      </w:r>
      <w:r>
        <w:rPr>
          <w:rFonts w:ascii="Times New Roman" w:eastAsia="宋体"/>
          <w:b w:val="0"/>
          <w:sz w:val="21"/>
          <w:szCs w:val="21"/>
        </w:rPr>
        <w:t>500。危岩块体比例尺不宜小于1</w:t>
      </w:r>
      <w:r>
        <w:rPr>
          <w:rFonts w:hint="eastAsia" w:ascii="宋体" w:hAnsi="宋体" w:eastAsia="宋体" w:cs="宋体"/>
          <w:b w:val="0"/>
          <w:sz w:val="21"/>
          <w:szCs w:val="21"/>
        </w:rPr>
        <w:t>∶</w:t>
      </w:r>
      <w:r>
        <w:rPr>
          <w:rFonts w:ascii="Times New Roman" w:eastAsia="宋体"/>
          <w:b w:val="0"/>
          <w:sz w:val="21"/>
          <w:szCs w:val="21"/>
        </w:rPr>
        <w:t>200。</w:t>
      </w:r>
    </w:p>
    <w:p>
      <w:pPr>
        <w:spacing w:line="360" w:lineRule="auto"/>
        <w:rPr>
          <w:rFonts w:ascii="Times New Roman" w:eastAsia="宋体"/>
          <w:b w:val="0"/>
          <w:sz w:val="21"/>
          <w:szCs w:val="21"/>
        </w:rPr>
      </w:pPr>
      <w:r>
        <w:rPr>
          <w:rFonts w:ascii="Times New Roman" w:eastAsia="宋体"/>
          <w:sz w:val="21"/>
          <w:szCs w:val="21"/>
        </w:rPr>
        <w:t>5.4.4</w:t>
      </w:r>
      <w:r>
        <w:rPr>
          <w:rFonts w:ascii="Times New Roman" w:eastAsia="宋体"/>
          <w:b w:val="0"/>
          <w:sz w:val="21"/>
          <w:szCs w:val="21"/>
        </w:rPr>
        <w:t xml:space="preserve">  崩塌勘察以调查测绘为主，应包括下列内容：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坡度、坡型、坡面介质、植被特征；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危岩的周界、空间分布，裂缝的位置、性质、形状、宽度、深度、延伸长度、充填和变化情况；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岩层层序、岩性组合、地层和结构面产状、节理裂隙密度、岩体结构、软弱结构面、软弱夹层特征，层间错动、岩石强度、风化破碎程度、含水情况等；</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褶皱、断层、节理、劈理等的性质、产状、组合情况、发育程度；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落石的范围、数量、岩块直径、崩落方向、运动轨迹、影响范围；</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调查气象、降雨、地表径流、地下水活动、岩体风化、人类活动、地震等对崩塌的影响，了解当地防治崩塌的经验；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测绘比例尺宜选用1</w:t>
      </w:r>
      <w:r>
        <w:rPr>
          <w:rFonts w:hint="eastAsia" w:ascii="宋体" w:hAnsi="宋体" w:eastAsia="宋体" w:cs="宋体"/>
          <w:b w:val="0"/>
          <w:sz w:val="21"/>
          <w:szCs w:val="21"/>
        </w:rPr>
        <w:t>∶</w:t>
      </w:r>
      <w:r>
        <w:rPr>
          <w:rFonts w:ascii="Times New Roman" w:eastAsia="宋体"/>
          <w:b w:val="0"/>
          <w:sz w:val="21"/>
          <w:szCs w:val="21"/>
        </w:rPr>
        <w:t>200～1</w:t>
      </w:r>
      <w:r>
        <w:rPr>
          <w:rFonts w:hint="eastAsia" w:ascii="宋体" w:hAnsi="宋体" w:eastAsia="宋体" w:cs="宋体"/>
          <w:b w:val="0"/>
          <w:sz w:val="21"/>
          <w:szCs w:val="21"/>
        </w:rPr>
        <w:t>∶</w:t>
      </w:r>
      <w:r>
        <w:rPr>
          <w:rFonts w:ascii="Times New Roman" w:eastAsia="宋体"/>
          <w:b w:val="0"/>
          <w:sz w:val="21"/>
          <w:szCs w:val="21"/>
        </w:rPr>
        <w:t>500；</w:t>
      </w:r>
    </w:p>
    <w:p>
      <w:pPr>
        <w:spacing w:line="360" w:lineRule="auto"/>
        <w:ind w:firstLine="420" w:firstLineChars="200"/>
        <w:rPr>
          <w:rFonts w:ascii="Times New Roman" w:eastAsia="宋体"/>
          <w:b w:val="0"/>
          <w:sz w:val="21"/>
          <w:szCs w:val="21"/>
        </w:rPr>
      </w:pPr>
      <w:r>
        <w:rPr>
          <w:rFonts w:ascii="Times New Roman" w:eastAsia="宋体"/>
          <w:b w:val="0"/>
          <w:sz w:val="21"/>
          <w:szCs w:val="21"/>
        </w:rPr>
        <w:t>8  根据崩塌的特征、规模和治理工程需要，可布置适当的勘探工作。</w:t>
      </w:r>
    </w:p>
    <w:p>
      <w:pPr>
        <w:spacing w:line="360" w:lineRule="auto"/>
        <w:rPr>
          <w:rFonts w:ascii="Times New Roman" w:eastAsia="宋体"/>
          <w:b w:val="0"/>
          <w:sz w:val="21"/>
          <w:szCs w:val="21"/>
        </w:rPr>
      </w:pPr>
      <w:r>
        <w:rPr>
          <w:rFonts w:ascii="Times New Roman" w:eastAsia="宋体"/>
          <w:sz w:val="21"/>
          <w:szCs w:val="21"/>
        </w:rPr>
        <w:t>5.4.5</w:t>
      </w:r>
      <w:r>
        <w:rPr>
          <w:rFonts w:ascii="Times New Roman" w:eastAsia="宋体"/>
          <w:b w:val="0"/>
          <w:sz w:val="21"/>
          <w:szCs w:val="21"/>
        </w:rPr>
        <w:t xml:space="preserve">  崩塌分析评价内容、方法：</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应重点阐明其分布范围、类型、发生和发展的内外原因，评价稳定程度、发展趋势及潜在危害；</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稳定性评价应在定性评价的基础上，进行定量分析。评价应包括危岩体、坡面危石、崩塌堆积体的稳定性；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应进行落石运动计算，提供相关设计参数；</w:t>
      </w:r>
    </w:p>
    <w:p>
      <w:pPr>
        <w:spacing w:line="360" w:lineRule="auto"/>
        <w:rPr>
          <w:rFonts w:ascii="Times New Roman" w:eastAsia="宋体"/>
          <w:b w:val="0"/>
          <w:sz w:val="21"/>
          <w:szCs w:val="21"/>
        </w:rPr>
      </w:pPr>
      <w:r>
        <w:rPr>
          <w:rFonts w:ascii="Times New Roman" w:eastAsia="宋体"/>
          <w:sz w:val="21"/>
          <w:szCs w:val="21"/>
        </w:rPr>
        <w:t>5.4.6</w:t>
      </w:r>
      <w:r>
        <w:rPr>
          <w:rFonts w:ascii="Times New Roman" w:eastAsia="宋体"/>
          <w:b w:val="0"/>
          <w:sz w:val="21"/>
          <w:szCs w:val="21"/>
        </w:rPr>
        <w:t xml:space="preserve">  勘察报告应符合本规范第12章的规定，尚应包括下列内容：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崩塌的地质背景和形成条件，危岩体和崩塌堆积体范围、规模、类型、性质、成因、危害及其演化；</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危岩体失稳、运动特征；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危岩体、坡面危石、崩塌堆积体稳定性评价，治理设计所需参数；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崩塌防治、监测建议；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综合工程地质图、典型危岩块体立面图、剖面图和运动轨迹分析图。</w:t>
      </w:r>
    </w:p>
    <w:p>
      <w:pPr>
        <w:snapToGrid w:val="0"/>
        <w:spacing w:line="360" w:lineRule="auto"/>
        <w:jc w:val="center"/>
        <w:outlineLvl w:val="1"/>
        <w:rPr>
          <w:rFonts w:ascii="Times New Roman" w:eastAsia="宋体"/>
          <w:sz w:val="21"/>
          <w:szCs w:val="21"/>
        </w:rPr>
      </w:pPr>
      <w:bookmarkStart w:id="119" w:name="_Toc522782328"/>
      <w:bookmarkStart w:id="120" w:name="_Toc522782548"/>
      <w:bookmarkStart w:id="121" w:name="_Toc5113682"/>
      <w:bookmarkStart w:id="122" w:name="_Toc522782400"/>
      <w:r>
        <w:rPr>
          <w:rFonts w:ascii="Times New Roman" w:eastAsia="宋体"/>
          <w:sz w:val="21"/>
          <w:szCs w:val="21"/>
        </w:rPr>
        <w:t>5.5  泥石流</w:t>
      </w:r>
      <w:bookmarkEnd w:id="119"/>
      <w:bookmarkEnd w:id="120"/>
      <w:bookmarkEnd w:id="121"/>
      <w:bookmarkEnd w:id="122"/>
    </w:p>
    <w:p>
      <w:pPr>
        <w:spacing w:line="360" w:lineRule="auto"/>
        <w:rPr>
          <w:rFonts w:ascii="Times New Roman" w:eastAsia="宋体"/>
          <w:b w:val="0"/>
          <w:strike/>
          <w:sz w:val="21"/>
          <w:szCs w:val="21"/>
        </w:rPr>
      </w:pPr>
      <w:r>
        <w:rPr>
          <w:rFonts w:ascii="Times New Roman" w:eastAsia="宋体"/>
          <w:sz w:val="21"/>
          <w:szCs w:val="21"/>
        </w:rPr>
        <w:t>5.5.1</w:t>
      </w:r>
      <w:r>
        <w:rPr>
          <w:rFonts w:ascii="Times New Roman" w:eastAsia="宋体"/>
          <w:b w:val="0"/>
          <w:sz w:val="21"/>
          <w:szCs w:val="21"/>
        </w:rPr>
        <w:t xml:space="preserve">  拟建工程场地或其附近具备发生泥石流的条件并对工程安全有影响时，应进行专门的泥石流勘察。</w:t>
      </w:r>
    </w:p>
    <w:p>
      <w:pPr>
        <w:spacing w:line="360" w:lineRule="auto"/>
        <w:rPr>
          <w:rFonts w:ascii="Times New Roman" w:eastAsia="宋体"/>
          <w:b w:val="0"/>
          <w:sz w:val="21"/>
          <w:szCs w:val="21"/>
        </w:rPr>
      </w:pPr>
      <w:r>
        <w:rPr>
          <w:rFonts w:ascii="Times New Roman" w:eastAsia="宋体"/>
          <w:sz w:val="21"/>
          <w:szCs w:val="21"/>
        </w:rPr>
        <w:t>5.5.2</w:t>
      </w:r>
      <w:r>
        <w:rPr>
          <w:rFonts w:ascii="Times New Roman" w:eastAsia="宋体"/>
          <w:b w:val="0"/>
          <w:sz w:val="21"/>
          <w:szCs w:val="21"/>
        </w:rPr>
        <w:t xml:space="preserve">  泥石流勘察应重点查明以下内容：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地形地貌、水文、气象、植被与土壤；</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地层岩性特征、地质构造、新构造运动与地震、水土流失、不良地质体与松散固体物质、水文地质概况；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生产、生活、弃土弃碴等人类活动情况；</w:t>
      </w:r>
    </w:p>
    <w:p>
      <w:pPr>
        <w:spacing w:line="360" w:lineRule="auto"/>
        <w:ind w:firstLine="420" w:firstLineChars="200"/>
        <w:rPr>
          <w:rFonts w:ascii="Times New Roman" w:eastAsia="宋体"/>
          <w:b w:val="0"/>
          <w:sz w:val="21"/>
          <w:szCs w:val="21"/>
        </w:rPr>
      </w:pPr>
      <w:r>
        <w:rPr>
          <w:rFonts w:ascii="Times New Roman" w:eastAsia="宋体"/>
          <w:b w:val="0"/>
          <w:sz w:val="21"/>
          <w:szCs w:val="21"/>
        </w:rPr>
        <w:t>4  泥石流特征、危害和既有防治工程情况；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5  泥石流的成因、类型、规模、活动特征、危害对象、危害程度及发展趋势；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6  泥石流的分区及其特征；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泥石流沟流域固体物源特征和分布，沟床冲、淤特征；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8  历次泥石流流体性质、物质组成和堆积厚度，泥石流的流量、过程总量、冲起高度、爬高；</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9  拟建防治工程区的工程地质和水文地质条件。</w:t>
      </w:r>
    </w:p>
    <w:p>
      <w:pPr>
        <w:spacing w:line="360" w:lineRule="auto"/>
        <w:rPr>
          <w:rFonts w:ascii="Times New Roman" w:eastAsia="宋体"/>
          <w:b w:val="0"/>
          <w:sz w:val="21"/>
          <w:szCs w:val="21"/>
        </w:rPr>
      </w:pPr>
      <w:r>
        <w:rPr>
          <w:rFonts w:ascii="Times New Roman" w:eastAsia="宋体"/>
          <w:sz w:val="21"/>
          <w:szCs w:val="21"/>
        </w:rPr>
        <w:t>5.5.3</w:t>
      </w:r>
      <w:r>
        <w:rPr>
          <w:rFonts w:ascii="Times New Roman" w:eastAsia="宋体"/>
          <w:b w:val="0"/>
          <w:sz w:val="21"/>
          <w:szCs w:val="21"/>
        </w:rPr>
        <w:t xml:space="preserve">  泥石流可按附录A进行分类。</w:t>
      </w:r>
    </w:p>
    <w:p>
      <w:pPr>
        <w:spacing w:line="360" w:lineRule="auto"/>
        <w:rPr>
          <w:rFonts w:ascii="Times New Roman" w:eastAsia="宋体"/>
          <w:b w:val="0"/>
          <w:sz w:val="21"/>
          <w:szCs w:val="21"/>
        </w:rPr>
      </w:pPr>
      <w:r>
        <w:rPr>
          <w:rFonts w:ascii="Times New Roman" w:eastAsia="宋体"/>
          <w:sz w:val="21"/>
          <w:szCs w:val="21"/>
        </w:rPr>
        <w:t>5.5.4</w:t>
      </w:r>
      <w:r>
        <w:rPr>
          <w:rFonts w:ascii="Times New Roman" w:eastAsia="宋体"/>
          <w:b w:val="0"/>
          <w:sz w:val="21"/>
          <w:szCs w:val="21"/>
        </w:rPr>
        <w:t xml:space="preserve">  泥石流勘察手段应以地质测绘与调查为主，有条件时宜进行遥感资料解译；治理工程区宜采用钻探、槽探、井探、物探等勘探手段。</w:t>
      </w:r>
    </w:p>
    <w:p>
      <w:pPr>
        <w:spacing w:line="360" w:lineRule="auto"/>
        <w:rPr>
          <w:rFonts w:ascii="Times New Roman" w:eastAsia="宋体"/>
          <w:b w:val="0"/>
          <w:sz w:val="21"/>
          <w:szCs w:val="21"/>
        </w:rPr>
      </w:pPr>
      <w:r>
        <w:rPr>
          <w:rFonts w:ascii="Times New Roman" w:eastAsia="宋体"/>
          <w:sz w:val="21"/>
          <w:szCs w:val="21"/>
        </w:rPr>
        <w:t>5.5.5</w:t>
      </w:r>
      <w:r>
        <w:rPr>
          <w:rFonts w:ascii="Times New Roman" w:eastAsia="宋体"/>
          <w:b w:val="0"/>
          <w:sz w:val="21"/>
          <w:szCs w:val="21"/>
        </w:rPr>
        <w:t xml:space="preserve">  泥石流调查应采用点、线、面相结合的方法，调查范围应不小于全泥石流流域及影响范围。</w:t>
      </w:r>
    </w:p>
    <w:p>
      <w:pPr>
        <w:spacing w:line="360" w:lineRule="auto"/>
        <w:jc w:val="left"/>
        <w:rPr>
          <w:rFonts w:ascii="Times New Roman" w:eastAsia="宋体"/>
          <w:b w:val="0"/>
          <w:sz w:val="21"/>
          <w:szCs w:val="21"/>
        </w:rPr>
      </w:pPr>
      <w:r>
        <w:rPr>
          <w:rFonts w:ascii="Times New Roman" w:eastAsia="宋体"/>
          <w:sz w:val="21"/>
          <w:szCs w:val="21"/>
        </w:rPr>
        <w:t>5.5.6</w:t>
      </w:r>
      <w:r>
        <w:rPr>
          <w:rFonts w:ascii="Times New Roman" w:eastAsia="宋体"/>
          <w:b w:val="0"/>
          <w:sz w:val="21"/>
          <w:szCs w:val="21"/>
        </w:rPr>
        <w:t xml:space="preserve">  泥石流水文测绘应包括冰雪融化和暴雨强度、一次最大降雨量，平均及最大流量，地下水活动等内容。</w:t>
      </w:r>
    </w:p>
    <w:p>
      <w:pPr>
        <w:spacing w:line="360" w:lineRule="auto"/>
        <w:rPr>
          <w:rFonts w:ascii="Times New Roman" w:eastAsia="宋体"/>
          <w:b w:val="0"/>
          <w:sz w:val="21"/>
          <w:szCs w:val="21"/>
        </w:rPr>
      </w:pPr>
      <w:r>
        <w:rPr>
          <w:rFonts w:ascii="Times New Roman" w:eastAsia="宋体"/>
          <w:sz w:val="21"/>
          <w:szCs w:val="21"/>
        </w:rPr>
        <w:t xml:space="preserve">5.5.7 </w:t>
      </w:r>
      <w:r>
        <w:rPr>
          <w:rFonts w:ascii="Times New Roman" w:eastAsia="宋体"/>
          <w:b w:val="0"/>
          <w:sz w:val="21"/>
          <w:szCs w:val="21"/>
        </w:rPr>
        <w:t xml:space="preserve"> 泥石流流体试验应包括浆体重度测定、粒度分析、黏度测定；堆积物试验应包括固体颗粒比重、土体重度、颗粒级配、天然含水量、界限含水量、天然孔隙比、压缩系数、渗透系数、抗剪强度等参数。</w:t>
      </w:r>
    </w:p>
    <w:p>
      <w:pPr>
        <w:spacing w:line="360" w:lineRule="auto"/>
        <w:rPr>
          <w:rFonts w:ascii="Times New Roman" w:eastAsia="宋体"/>
          <w:b w:val="0"/>
          <w:sz w:val="21"/>
          <w:szCs w:val="21"/>
        </w:rPr>
      </w:pPr>
      <w:r>
        <w:rPr>
          <w:rFonts w:ascii="Times New Roman" w:eastAsia="宋体"/>
          <w:sz w:val="21"/>
          <w:szCs w:val="21"/>
        </w:rPr>
        <w:t>5.5.8</w:t>
      </w:r>
      <w:r>
        <w:rPr>
          <w:rFonts w:ascii="Times New Roman" w:eastAsia="宋体"/>
          <w:b w:val="0"/>
          <w:sz w:val="21"/>
          <w:szCs w:val="21"/>
        </w:rPr>
        <w:t xml:space="preserve">  泥石流动力学参数计算应包括流速、流量、冲击力、弯道超高与爬高。</w:t>
      </w:r>
    </w:p>
    <w:p>
      <w:pPr>
        <w:spacing w:line="360" w:lineRule="auto"/>
        <w:rPr>
          <w:rFonts w:ascii="Times New Roman" w:eastAsia="宋体"/>
          <w:b w:val="0"/>
          <w:sz w:val="21"/>
          <w:szCs w:val="21"/>
        </w:rPr>
      </w:pPr>
      <w:r>
        <w:rPr>
          <w:rFonts w:ascii="Times New Roman" w:eastAsia="宋体"/>
          <w:sz w:val="21"/>
          <w:szCs w:val="21"/>
        </w:rPr>
        <w:t>5.5.9</w:t>
      </w:r>
      <w:r>
        <w:rPr>
          <w:rFonts w:ascii="Times New Roman" w:eastAsia="宋体"/>
          <w:b w:val="0"/>
          <w:sz w:val="21"/>
          <w:szCs w:val="21"/>
        </w:rPr>
        <w:t xml:space="preserve">  治理工程区勘探：</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勘探线宜沿治理工程轴线布设；</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勘探点间距应能控制地层分布情况，一般10m～30m；</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勘探深度应满足工程设计需要。</w:t>
      </w:r>
    </w:p>
    <w:p>
      <w:pPr>
        <w:spacing w:line="360" w:lineRule="auto"/>
        <w:rPr>
          <w:rFonts w:ascii="Times New Roman" w:eastAsia="宋体"/>
          <w:b w:val="0"/>
          <w:sz w:val="21"/>
          <w:szCs w:val="21"/>
        </w:rPr>
      </w:pPr>
      <w:r>
        <w:rPr>
          <w:rFonts w:ascii="Times New Roman" w:eastAsia="宋体"/>
          <w:sz w:val="21"/>
          <w:szCs w:val="21"/>
        </w:rPr>
        <w:t>5.5.10</w:t>
      </w:r>
      <w:r>
        <w:rPr>
          <w:rFonts w:ascii="Times New Roman" w:eastAsia="宋体"/>
          <w:b w:val="0"/>
          <w:sz w:val="21"/>
          <w:szCs w:val="21"/>
        </w:rPr>
        <w:t xml:space="preserve">  治理工程区应采取岩样、土样和水样，获取岩土体的物理力学性质及水土腐蚀性参数；坝高超过10m的实体拦挡工程宜进行抽水或注水试验，获取相关水文地质参数。</w:t>
      </w:r>
    </w:p>
    <w:p>
      <w:pPr>
        <w:spacing w:line="360" w:lineRule="auto"/>
        <w:rPr>
          <w:rFonts w:ascii="Times New Roman" w:eastAsia="宋体"/>
          <w:b w:val="0"/>
          <w:sz w:val="21"/>
          <w:szCs w:val="21"/>
        </w:rPr>
      </w:pPr>
      <w:r>
        <w:rPr>
          <w:rFonts w:ascii="Times New Roman" w:eastAsia="宋体"/>
          <w:sz w:val="21"/>
          <w:szCs w:val="21"/>
        </w:rPr>
        <w:t>5.5.11</w:t>
      </w:r>
      <w:r>
        <w:rPr>
          <w:rFonts w:ascii="Times New Roman" w:eastAsia="宋体"/>
          <w:b w:val="0"/>
          <w:sz w:val="21"/>
          <w:szCs w:val="21"/>
        </w:rPr>
        <w:t xml:space="preserve">  泥石流分析评价应包括下列内容：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分析泥石流形成条件、成因，评价活动性和危害性，预测发展趋势；</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计算泥石流峰值流量、流速、一次过程总量、运动距离、整体冲击力、大块冲击力、冲起高度和弯道超高等；</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确定类型、发育阶段、发生频率，松散堆积物的稳定性和储量；</w:t>
      </w:r>
    </w:p>
    <w:p>
      <w:pPr>
        <w:spacing w:line="360" w:lineRule="auto"/>
        <w:jc w:val="left"/>
        <w:rPr>
          <w:rFonts w:ascii="Times New Roman" w:eastAsia="宋体"/>
          <w:b w:val="0"/>
          <w:sz w:val="21"/>
          <w:szCs w:val="21"/>
        </w:rPr>
      </w:pPr>
      <w:r>
        <w:rPr>
          <w:rFonts w:ascii="Times New Roman" w:eastAsia="宋体"/>
          <w:sz w:val="21"/>
          <w:szCs w:val="21"/>
        </w:rPr>
        <w:t>5.5.12</w:t>
      </w:r>
      <w:r>
        <w:rPr>
          <w:rFonts w:ascii="Times New Roman" w:eastAsia="宋体"/>
          <w:b w:val="0"/>
          <w:sz w:val="21"/>
          <w:szCs w:val="21"/>
        </w:rPr>
        <w:t xml:space="preserve">  勘察报告应符合本规范第12章的规定，尚应包括下列内容：</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  泥石流汇水区特征、固体物源特征，沟床特征；流体特征，发生的次数、灾害史及危害；</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  泥石流的诱发因素、形成机制；泥石流类型；</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  泥石流特征值的计算；</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4  治理工程设计参数，治理和监测建议。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附图应包括泥石流区全流域地形地质图、土壤侵蚀强度图、危险性分区图；沟床断面图、治理区工程地质剖面图。</w:t>
      </w:r>
    </w:p>
    <w:p>
      <w:pPr>
        <w:snapToGrid w:val="0"/>
        <w:spacing w:line="360" w:lineRule="auto"/>
        <w:jc w:val="center"/>
        <w:outlineLvl w:val="1"/>
        <w:rPr>
          <w:rFonts w:ascii="Times New Roman" w:eastAsia="宋体"/>
          <w:sz w:val="21"/>
          <w:szCs w:val="21"/>
        </w:rPr>
      </w:pPr>
      <w:bookmarkStart w:id="123" w:name="_Toc522782401"/>
      <w:bookmarkStart w:id="124" w:name="_Toc5113683"/>
      <w:bookmarkStart w:id="125" w:name="_Toc522782549"/>
      <w:bookmarkStart w:id="126" w:name="_Toc522782329"/>
      <w:r>
        <w:rPr>
          <w:rFonts w:ascii="Times New Roman" w:eastAsia="宋体"/>
          <w:sz w:val="21"/>
          <w:szCs w:val="21"/>
        </w:rPr>
        <w:t>5.6  采空区</w:t>
      </w:r>
      <w:bookmarkEnd w:id="123"/>
      <w:bookmarkEnd w:id="124"/>
      <w:bookmarkEnd w:id="125"/>
      <w:bookmarkEnd w:id="126"/>
    </w:p>
    <w:p>
      <w:pPr>
        <w:snapToGrid w:val="0"/>
        <w:spacing w:line="360" w:lineRule="auto"/>
        <w:jc w:val="left"/>
        <w:rPr>
          <w:rFonts w:ascii="Times New Roman" w:eastAsia="宋体"/>
          <w:b w:val="0"/>
          <w:strike/>
          <w:sz w:val="21"/>
          <w:szCs w:val="21"/>
        </w:rPr>
      </w:pPr>
      <w:r>
        <w:rPr>
          <w:rFonts w:ascii="Times New Roman" w:eastAsia="宋体"/>
          <w:sz w:val="21"/>
          <w:szCs w:val="21"/>
        </w:rPr>
        <w:t>5.6.1</w:t>
      </w:r>
      <w:r>
        <w:rPr>
          <w:rFonts w:ascii="Times New Roman" w:eastAsia="宋体"/>
          <w:b w:val="0"/>
          <w:sz w:val="21"/>
          <w:szCs w:val="21"/>
        </w:rPr>
        <w:t xml:space="preserve">  拟建工程场地或其附近存在采空区并对工程安全有影响时，应进行专门勘察。勘察范围包括采空区及影响范围。</w:t>
      </w:r>
    </w:p>
    <w:p>
      <w:pPr>
        <w:snapToGrid w:val="0"/>
        <w:spacing w:line="360" w:lineRule="auto"/>
        <w:jc w:val="left"/>
        <w:rPr>
          <w:rFonts w:ascii="Times New Roman" w:eastAsia="宋体"/>
          <w:b w:val="0"/>
          <w:sz w:val="21"/>
          <w:szCs w:val="21"/>
        </w:rPr>
      </w:pPr>
      <w:r>
        <w:rPr>
          <w:rFonts w:ascii="Times New Roman" w:eastAsia="宋体"/>
          <w:sz w:val="21"/>
          <w:szCs w:val="21"/>
        </w:rPr>
        <w:t>5.6.2</w:t>
      </w:r>
      <w:r>
        <w:rPr>
          <w:rFonts w:ascii="Times New Roman" w:eastAsia="宋体"/>
          <w:b w:val="0"/>
          <w:sz w:val="21"/>
          <w:szCs w:val="21"/>
        </w:rPr>
        <w:t xml:space="preserve">  采空区的勘察，应查明下列内容：</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范围、埋藏深度、空间大小、上覆岩土层厚度、岩性、构造等；</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地表变形和塌陷的分布规律、稳定状况、发展趋势及其它不良地质作用； </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地表陷坑、台阶、变形裂缝的位置、形状、大小、深度、延伸方向及其与地质构造、开采边界、工作面推进方向等的关系；</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矿层开采的范围、深度、厚度、时间、方法和顶板管理，采空区的塌落、充填、密实程度、空隙、涌水、积水等；</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5  地表移动盆地范围、特征，划分中间区、内边缘区和外边缘区，确定地表移动和变形的相关特征值；</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6  采空区及其附近的抽水、排水情况、降落漏斗特征和对采空区稳定的影响；</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7  搜集当地建筑物变形防治措施的经验；</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8  必要时可进行爆破震动试验。</w:t>
      </w:r>
    </w:p>
    <w:p>
      <w:pPr>
        <w:snapToGrid w:val="0"/>
        <w:spacing w:line="360" w:lineRule="auto"/>
        <w:jc w:val="left"/>
        <w:rPr>
          <w:rFonts w:ascii="Times New Roman" w:eastAsia="宋体"/>
          <w:b w:val="0"/>
          <w:sz w:val="21"/>
          <w:szCs w:val="21"/>
        </w:rPr>
      </w:pPr>
      <w:r>
        <w:rPr>
          <w:rFonts w:ascii="Times New Roman" w:eastAsia="宋体"/>
          <w:sz w:val="21"/>
          <w:szCs w:val="21"/>
        </w:rPr>
        <w:t>5.6.3</w:t>
      </w:r>
      <w:r>
        <w:rPr>
          <w:rFonts w:ascii="Times New Roman" w:eastAsia="宋体"/>
          <w:b w:val="0"/>
          <w:sz w:val="21"/>
          <w:szCs w:val="21"/>
        </w:rPr>
        <w:t xml:space="preserve">  采空区勘察宜以搜集资料、调查访问、工程地质测绘为主，当工程地质调查不能查明采空区的特征时，应进行物探和钻探，必要时可进行定位测量。</w:t>
      </w:r>
    </w:p>
    <w:p>
      <w:pPr>
        <w:snapToGrid w:val="0"/>
        <w:spacing w:line="360" w:lineRule="auto"/>
        <w:rPr>
          <w:rFonts w:ascii="Times New Roman" w:eastAsia="宋体"/>
          <w:b w:val="0"/>
          <w:sz w:val="21"/>
          <w:szCs w:val="21"/>
        </w:rPr>
      </w:pPr>
      <w:r>
        <w:rPr>
          <w:rFonts w:ascii="Times New Roman" w:eastAsia="宋体"/>
          <w:sz w:val="21"/>
          <w:szCs w:val="21"/>
        </w:rPr>
        <w:t>5.6.4</w:t>
      </w:r>
      <w:r>
        <w:rPr>
          <w:rFonts w:ascii="Times New Roman" w:eastAsia="宋体"/>
          <w:b w:val="0"/>
          <w:sz w:val="21"/>
          <w:szCs w:val="21"/>
        </w:rPr>
        <w:t xml:space="preserve">  采空区勘察应重点收集已有地质及勘探资料、开采设计、采矿工程、闭坑、采空区变形破坏、充填和积水情况等相关资料。</w:t>
      </w:r>
    </w:p>
    <w:p>
      <w:pPr>
        <w:snapToGrid w:val="0"/>
        <w:spacing w:line="360" w:lineRule="auto"/>
        <w:rPr>
          <w:rFonts w:ascii="Times New Roman" w:eastAsia="宋体"/>
          <w:b w:val="0"/>
          <w:strike/>
          <w:sz w:val="21"/>
          <w:szCs w:val="21"/>
        </w:rPr>
      </w:pPr>
      <w:r>
        <w:rPr>
          <w:rFonts w:ascii="Times New Roman" w:eastAsia="宋体"/>
          <w:sz w:val="21"/>
          <w:szCs w:val="21"/>
        </w:rPr>
        <w:t>5.6.5</w:t>
      </w:r>
      <w:r>
        <w:rPr>
          <w:rFonts w:ascii="Times New Roman" w:eastAsia="宋体"/>
          <w:b w:val="0"/>
          <w:sz w:val="21"/>
          <w:szCs w:val="21"/>
        </w:rPr>
        <w:t xml:space="preserve">  地表移动盆地区的工程地质测绘比例尺宜为1</w:t>
      </w:r>
      <w:r>
        <w:rPr>
          <w:rFonts w:hint="eastAsia" w:ascii="宋体" w:hAnsi="宋体" w:eastAsia="宋体" w:cs="宋体"/>
          <w:b w:val="0"/>
          <w:sz w:val="21"/>
          <w:szCs w:val="21"/>
        </w:rPr>
        <w:t>∶</w:t>
      </w:r>
      <w:r>
        <w:rPr>
          <w:rFonts w:ascii="Times New Roman" w:eastAsia="宋体"/>
          <w:b w:val="0"/>
          <w:sz w:val="21"/>
          <w:szCs w:val="21"/>
        </w:rPr>
        <w:t>1000～1</w:t>
      </w:r>
      <w:r>
        <w:rPr>
          <w:rFonts w:hint="eastAsia" w:ascii="宋体" w:hAnsi="宋体" w:eastAsia="宋体" w:cs="宋体"/>
          <w:b w:val="0"/>
          <w:sz w:val="21"/>
          <w:szCs w:val="21"/>
        </w:rPr>
        <w:t>∶</w:t>
      </w:r>
      <w:r>
        <w:rPr>
          <w:rFonts w:ascii="Times New Roman" w:eastAsia="宋体"/>
          <w:b w:val="0"/>
          <w:sz w:val="21"/>
          <w:szCs w:val="21"/>
        </w:rPr>
        <w:t>10000，典型地段采用1</w:t>
      </w:r>
      <w:r>
        <w:rPr>
          <w:rFonts w:hint="eastAsia" w:ascii="宋体" w:hAnsi="宋体" w:eastAsia="宋体" w:cs="宋体"/>
          <w:b w:val="0"/>
          <w:sz w:val="21"/>
          <w:szCs w:val="21"/>
        </w:rPr>
        <w:t>∶</w:t>
      </w:r>
      <w:r>
        <w:rPr>
          <w:rFonts w:ascii="Times New Roman" w:eastAsia="宋体"/>
          <w:b w:val="0"/>
          <w:sz w:val="21"/>
          <w:szCs w:val="21"/>
        </w:rPr>
        <w:t>200～1</w:t>
      </w:r>
      <w:r>
        <w:rPr>
          <w:rFonts w:hint="eastAsia" w:ascii="宋体" w:hAnsi="宋体" w:eastAsia="宋体" w:cs="宋体"/>
          <w:b w:val="0"/>
          <w:sz w:val="21"/>
          <w:szCs w:val="21"/>
        </w:rPr>
        <w:t>∶</w:t>
      </w:r>
      <w:r>
        <w:rPr>
          <w:rFonts w:ascii="Times New Roman" w:eastAsia="宋体"/>
          <w:b w:val="0"/>
          <w:sz w:val="21"/>
          <w:szCs w:val="21"/>
        </w:rPr>
        <w:t>1000，应查明地表变形范围、变形规律；地表塌陷坑、塌陷台阶，塌陷裂缝的位置、形状、规模、深度、延伸方向、组合关系、发展趋势等；地表塌陷、移动变形引起的山体斜坡变形、崩塌等不良地质作用分布的位置、规模；移动盆地区既有建筑物的变形情况和加固处理经验教训等。</w:t>
      </w:r>
    </w:p>
    <w:p>
      <w:pPr>
        <w:snapToGrid w:val="0"/>
        <w:spacing w:line="360" w:lineRule="auto"/>
        <w:jc w:val="left"/>
        <w:rPr>
          <w:rFonts w:ascii="Times New Roman" w:eastAsia="宋体"/>
          <w:b w:val="0"/>
          <w:sz w:val="21"/>
          <w:szCs w:val="21"/>
        </w:rPr>
      </w:pPr>
      <w:r>
        <w:rPr>
          <w:rFonts w:ascii="Times New Roman" w:eastAsia="宋体"/>
          <w:sz w:val="21"/>
          <w:szCs w:val="21"/>
        </w:rPr>
        <w:t>5.6.6</w:t>
      </w:r>
      <w:r>
        <w:rPr>
          <w:rFonts w:ascii="Times New Roman" w:eastAsia="宋体"/>
          <w:b w:val="0"/>
          <w:sz w:val="21"/>
          <w:szCs w:val="21"/>
        </w:rPr>
        <w:t xml:space="preserve">  采空区的分析评价，应包括以下内容：</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场地工程地质和水文地质条件；</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采空区基本特征、变形特点和变形发展阶段；</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相关地表移动和变形特征；</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采空区不同地段的稳定性、变形规律及其对地表附着物的危害程度；</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5  采空区地表塌陷、变形引起的山体斜坡变形、崩塌等不良地质作用危害；</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6  场地和地基稳定性、适宜性评价；</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7  防治对策分析。</w:t>
      </w:r>
    </w:p>
    <w:p>
      <w:pPr>
        <w:snapToGrid w:val="0"/>
        <w:spacing w:line="360" w:lineRule="auto"/>
        <w:jc w:val="left"/>
        <w:rPr>
          <w:rFonts w:ascii="Times New Roman" w:eastAsia="宋体"/>
          <w:b w:val="0"/>
          <w:sz w:val="21"/>
          <w:szCs w:val="21"/>
        </w:rPr>
      </w:pPr>
      <w:r>
        <w:rPr>
          <w:rFonts w:ascii="Times New Roman" w:eastAsia="宋体"/>
          <w:sz w:val="21"/>
          <w:szCs w:val="21"/>
        </w:rPr>
        <w:t>5.6.7</w:t>
      </w:r>
      <w:r>
        <w:rPr>
          <w:rFonts w:ascii="Times New Roman" w:eastAsia="宋体"/>
          <w:b w:val="0"/>
          <w:sz w:val="21"/>
          <w:szCs w:val="21"/>
        </w:rPr>
        <w:t xml:space="preserve">  采空区宜根据开采情况，地表移动盆地特征和变形大小，划分为不宜建筑的场地和相对稳定的场地，并宜符合下列规定：</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下列地段不宜作为建筑场地：</w:t>
      </w:r>
    </w:p>
    <w:p>
      <w:pPr>
        <w:snapToGrid w:val="0"/>
        <w:spacing w:line="360" w:lineRule="auto"/>
        <w:ind w:firstLine="630" w:firstLineChars="300"/>
        <w:jc w:val="left"/>
        <w:rPr>
          <w:rFonts w:ascii="Times New Roman" w:eastAsia="宋体"/>
          <w:b w:val="0"/>
          <w:sz w:val="21"/>
          <w:szCs w:val="21"/>
        </w:rPr>
      </w:pPr>
      <w:r>
        <w:rPr>
          <w:rFonts w:ascii="Times New Roman" w:eastAsia="宋体"/>
          <w:b w:val="0"/>
          <w:sz w:val="21"/>
          <w:szCs w:val="21"/>
        </w:rPr>
        <w:t>1) 在开采过程中可能出现非连续变形的地段；</w:t>
      </w:r>
    </w:p>
    <w:p>
      <w:pPr>
        <w:snapToGrid w:val="0"/>
        <w:spacing w:line="360" w:lineRule="auto"/>
        <w:ind w:firstLine="630" w:firstLineChars="300"/>
        <w:jc w:val="left"/>
        <w:rPr>
          <w:rFonts w:ascii="Times New Roman" w:eastAsia="宋体"/>
          <w:b w:val="0"/>
          <w:sz w:val="21"/>
          <w:szCs w:val="21"/>
        </w:rPr>
      </w:pPr>
      <w:r>
        <w:rPr>
          <w:rFonts w:ascii="Times New Roman" w:eastAsia="宋体"/>
          <w:b w:val="0"/>
          <w:sz w:val="21"/>
          <w:szCs w:val="21"/>
        </w:rPr>
        <w:t>2）地表移动活跃的地段；</w:t>
      </w:r>
    </w:p>
    <w:p>
      <w:pPr>
        <w:snapToGrid w:val="0"/>
        <w:spacing w:line="360" w:lineRule="auto"/>
        <w:ind w:firstLine="630" w:firstLineChars="300"/>
        <w:jc w:val="left"/>
        <w:rPr>
          <w:rFonts w:ascii="Times New Roman" w:eastAsia="宋体"/>
          <w:b w:val="0"/>
          <w:sz w:val="21"/>
          <w:szCs w:val="21"/>
        </w:rPr>
      </w:pPr>
      <w:r>
        <w:rPr>
          <w:rFonts w:ascii="Times New Roman" w:eastAsia="宋体"/>
          <w:b w:val="0"/>
          <w:sz w:val="21"/>
          <w:szCs w:val="21"/>
        </w:rPr>
        <w:t>3）特厚矿层和倾角大于55°的厚矿层露头地段；</w:t>
      </w:r>
    </w:p>
    <w:p>
      <w:pPr>
        <w:snapToGrid w:val="0"/>
        <w:spacing w:line="360" w:lineRule="auto"/>
        <w:ind w:firstLine="630" w:firstLineChars="300"/>
        <w:jc w:val="left"/>
        <w:rPr>
          <w:rFonts w:ascii="Times New Roman" w:eastAsia="宋体"/>
          <w:b w:val="0"/>
          <w:sz w:val="21"/>
          <w:szCs w:val="21"/>
        </w:rPr>
      </w:pPr>
      <w:r>
        <w:rPr>
          <w:rFonts w:ascii="Times New Roman" w:eastAsia="宋体"/>
          <w:b w:val="0"/>
          <w:sz w:val="21"/>
          <w:szCs w:val="21"/>
        </w:rPr>
        <w:t>4）由于地表移动和变形引起边坡失稳和山崖崩塌的地段；</w:t>
      </w:r>
    </w:p>
    <w:p>
      <w:pPr>
        <w:snapToGrid w:val="0"/>
        <w:spacing w:line="360" w:lineRule="auto"/>
        <w:ind w:firstLine="630" w:firstLineChars="300"/>
        <w:jc w:val="left"/>
        <w:rPr>
          <w:rFonts w:ascii="Times New Roman" w:eastAsia="宋体"/>
          <w:b w:val="0"/>
          <w:sz w:val="21"/>
          <w:szCs w:val="21"/>
        </w:rPr>
      </w:pPr>
      <w:r>
        <w:rPr>
          <w:rFonts w:ascii="Times New Roman" w:eastAsia="宋体"/>
          <w:b w:val="0"/>
          <w:sz w:val="21"/>
          <w:szCs w:val="21"/>
        </w:rPr>
        <w:t>5）地表倾斜大于10mm/m，地表曲率大于0.6mm/m</w:t>
      </w:r>
      <w:r>
        <w:rPr>
          <w:rFonts w:ascii="Times New Roman" w:eastAsia="宋体"/>
          <w:b w:val="0"/>
          <w:sz w:val="21"/>
          <w:szCs w:val="21"/>
          <w:vertAlign w:val="superscript"/>
        </w:rPr>
        <w:t>2</w:t>
      </w:r>
      <w:r>
        <w:rPr>
          <w:rFonts w:ascii="Times New Roman" w:eastAsia="宋体"/>
          <w:b w:val="0"/>
          <w:sz w:val="21"/>
          <w:szCs w:val="21"/>
        </w:rPr>
        <w:t>或地表水平变形大于6mm/m的地段。</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下列地段作为建筑场地时，应评价其适宜性：</w:t>
      </w:r>
    </w:p>
    <w:p>
      <w:pPr>
        <w:snapToGrid w:val="0"/>
        <w:spacing w:line="360" w:lineRule="auto"/>
        <w:ind w:firstLine="630" w:firstLineChars="300"/>
        <w:jc w:val="left"/>
        <w:rPr>
          <w:rFonts w:ascii="Times New Roman" w:eastAsia="宋体"/>
          <w:b w:val="0"/>
          <w:sz w:val="21"/>
          <w:szCs w:val="21"/>
        </w:rPr>
      </w:pPr>
      <w:r>
        <w:rPr>
          <w:rFonts w:ascii="Times New Roman" w:eastAsia="宋体"/>
          <w:b w:val="0"/>
          <w:sz w:val="21"/>
          <w:szCs w:val="21"/>
        </w:rPr>
        <w:t>1) 采空区采深采厚比小于30的地段；</w:t>
      </w:r>
    </w:p>
    <w:p>
      <w:pPr>
        <w:snapToGrid w:val="0"/>
        <w:spacing w:line="360" w:lineRule="auto"/>
        <w:ind w:firstLine="630" w:firstLineChars="300"/>
        <w:jc w:val="left"/>
        <w:rPr>
          <w:rFonts w:ascii="Times New Roman" w:eastAsia="宋体"/>
          <w:b w:val="0"/>
          <w:sz w:val="21"/>
          <w:szCs w:val="21"/>
        </w:rPr>
      </w:pPr>
      <w:r>
        <w:rPr>
          <w:rFonts w:ascii="Times New Roman" w:eastAsia="宋体"/>
          <w:b w:val="0"/>
          <w:sz w:val="21"/>
          <w:szCs w:val="21"/>
        </w:rPr>
        <w:t>2）采深小，上覆岩层极坚硬，并采用非正规开采方法的地段；</w:t>
      </w:r>
    </w:p>
    <w:p>
      <w:pPr>
        <w:snapToGrid w:val="0"/>
        <w:spacing w:line="360" w:lineRule="auto"/>
        <w:ind w:firstLine="630" w:firstLineChars="300"/>
        <w:jc w:val="distribute"/>
        <w:rPr>
          <w:rFonts w:ascii="Times New Roman" w:eastAsia="宋体"/>
          <w:b w:val="0"/>
          <w:sz w:val="21"/>
          <w:szCs w:val="21"/>
        </w:rPr>
      </w:pPr>
      <w:r>
        <w:rPr>
          <w:rFonts w:ascii="Times New Roman" w:eastAsia="宋体"/>
          <w:b w:val="0"/>
          <w:sz w:val="21"/>
          <w:szCs w:val="21"/>
        </w:rPr>
        <w:t>3）地表倾斜为3mm/m～10mm/m，地表曲率为0.2mm/m</w:t>
      </w:r>
      <w:r>
        <w:rPr>
          <w:rFonts w:ascii="Times New Roman" w:eastAsia="宋体"/>
          <w:b w:val="0"/>
          <w:sz w:val="21"/>
          <w:szCs w:val="21"/>
          <w:vertAlign w:val="superscript"/>
        </w:rPr>
        <w:t>2</w:t>
      </w:r>
      <w:r>
        <w:rPr>
          <w:rFonts w:ascii="Times New Roman" w:eastAsia="宋体"/>
          <w:b w:val="0"/>
          <w:sz w:val="21"/>
          <w:szCs w:val="21"/>
        </w:rPr>
        <w:t>～0.6mm/m</w:t>
      </w:r>
      <w:r>
        <w:rPr>
          <w:rFonts w:ascii="Times New Roman" w:eastAsia="宋体"/>
          <w:b w:val="0"/>
          <w:sz w:val="21"/>
          <w:szCs w:val="21"/>
          <w:vertAlign w:val="superscript"/>
        </w:rPr>
        <w:t>2</w:t>
      </w:r>
      <w:r>
        <w:rPr>
          <w:rFonts w:ascii="Times New Roman" w:eastAsia="宋体"/>
          <w:b w:val="0"/>
          <w:sz w:val="21"/>
          <w:szCs w:val="21"/>
        </w:rPr>
        <w:t>或地表水平变形为2mm/m～</w:t>
      </w:r>
    </w:p>
    <w:p>
      <w:pPr>
        <w:snapToGrid w:val="0"/>
        <w:spacing w:line="360" w:lineRule="auto"/>
        <w:ind w:firstLine="630" w:firstLineChars="300"/>
        <w:jc w:val="left"/>
        <w:rPr>
          <w:rFonts w:ascii="Times New Roman" w:eastAsia="宋体"/>
          <w:b w:val="0"/>
          <w:sz w:val="21"/>
          <w:szCs w:val="21"/>
        </w:rPr>
      </w:pPr>
      <w:r>
        <w:rPr>
          <w:rFonts w:ascii="Times New Roman" w:eastAsia="宋体"/>
          <w:b w:val="0"/>
          <w:sz w:val="21"/>
          <w:szCs w:val="21"/>
        </w:rPr>
        <w:t xml:space="preserve">   6mm/m的地段。</w:t>
      </w:r>
    </w:p>
    <w:p>
      <w:pPr>
        <w:snapToGrid w:val="0"/>
        <w:spacing w:line="360" w:lineRule="auto"/>
        <w:jc w:val="left"/>
        <w:rPr>
          <w:rFonts w:ascii="Times New Roman" w:eastAsia="宋体"/>
          <w:b w:val="0"/>
          <w:sz w:val="21"/>
          <w:szCs w:val="21"/>
        </w:rPr>
      </w:pPr>
      <w:r>
        <w:rPr>
          <w:rFonts w:ascii="Times New Roman" w:eastAsia="宋体"/>
          <w:sz w:val="21"/>
          <w:szCs w:val="21"/>
        </w:rPr>
        <w:t>5.6.8</w:t>
      </w:r>
      <w:r>
        <w:rPr>
          <w:rFonts w:ascii="Times New Roman" w:eastAsia="宋体"/>
          <w:b w:val="0"/>
          <w:sz w:val="21"/>
          <w:szCs w:val="21"/>
        </w:rPr>
        <w:t xml:space="preserve">  采深小、地表变形剧烈且为非连续变形的小窑采空区，应通过搜集资料，调查、物探和钻探等工作，查明采空区和巷道的位置、大小、埋藏深度、开采时间、开采方式、回填塌落和充水等情况；并查明地表裂缝、陷坑的位置、形状、大小、深度、延伸方向及其与采空区的关系。</w:t>
      </w:r>
    </w:p>
    <w:p>
      <w:pPr>
        <w:snapToGrid w:val="0"/>
        <w:spacing w:line="360" w:lineRule="auto"/>
        <w:jc w:val="left"/>
        <w:rPr>
          <w:rFonts w:ascii="Times New Roman" w:eastAsia="宋体"/>
          <w:b w:val="0"/>
          <w:sz w:val="21"/>
          <w:szCs w:val="21"/>
        </w:rPr>
      </w:pPr>
      <w:r>
        <w:rPr>
          <w:rFonts w:ascii="Times New Roman" w:eastAsia="宋体"/>
          <w:sz w:val="21"/>
          <w:szCs w:val="21"/>
        </w:rPr>
        <w:t>5.6.9</w:t>
      </w:r>
      <w:r>
        <w:rPr>
          <w:rFonts w:ascii="Times New Roman" w:eastAsia="宋体"/>
          <w:b w:val="0"/>
          <w:sz w:val="21"/>
          <w:szCs w:val="21"/>
        </w:rPr>
        <w:t xml:space="preserve">  小窑采空区的建筑物应避开地表裂缝和陷坑地段。对次要建筑且采空区采深采厚比大于30，地表已经稳定时可不进行稳定性评价；当采深采厚比小于30时，可根据建筑物的基底压力、采空区的埋深、范围和上覆岩层的性质等评价地基的稳定性，并根据矿区经验提出处理措施的建议。</w:t>
      </w:r>
    </w:p>
    <w:p>
      <w:pPr>
        <w:spacing w:line="360" w:lineRule="auto"/>
        <w:jc w:val="left"/>
        <w:rPr>
          <w:rFonts w:ascii="Times New Roman" w:eastAsia="宋体"/>
          <w:b w:val="0"/>
          <w:sz w:val="21"/>
          <w:szCs w:val="21"/>
        </w:rPr>
      </w:pPr>
      <w:r>
        <w:rPr>
          <w:rFonts w:ascii="Times New Roman" w:eastAsia="宋体"/>
          <w:sz w:val="21"/>
          <w:szCs w:val="21"/>
        </w:rPr>
        <w:t>5.6.10</w:t>
      </w:r>
      <w:r>
        <w:rPr>
          <w:rFonts w:ascii="Times New Roman" w:eastAsia="宋体"/>
          <w:b w:val="0"/>
          <w:sz w:val="21"/>
          <w:szCs w:val="21"/>
        </w:rPr>
        <w:t xml:space="preserve">  勘察报告应符合本规范第12章的规定，尚应包括下列内容：</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采空区基本特征、变形特点和发展趋势；</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地表移动盆地和变形特征；</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采空区稳定性评价、诱发不良地质作用及危害性评价；</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场地和地基稳定性、适宜性评价；</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5  治理工程设计参数，防治和监测建议。 </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6  附图应包括采矿工程平面布置图、移动盆地剖面图、采空区分布图、危险性分区图或分段图。</w:t>
      </w:r>
    </w:p>
    <w:p>
      <w:pPr>
        <w:snapToGrid w:val="0"/>
        <w:spacing w:line="360" w:lineRule="auto"/>
        <w:jc w:val="center"/>
        <w:outlineLvl w:val="1"/>
        <w:rPr>
          <w:rFonts w:ascii="Times New Roman" w:eastAsia="宋体"/>
          <w:sz w:val="21"/>
          <w:szCs w:val="21"/>
        </w:rPr>
      </w:pPr>
      <w:bookmarkStart w:id="127" w:name="_Toc5113684"/>
      <w:bookmarkStart w:id="128" w:name="_Toc522782330"/>
      <w:bookmarkStart w:id="129" w:name="_Toc522782402"/>
      <w:bookmarkStart w:id="130" w:name="_Toc522782550"/>
      <w:r>
        <w:rPr>
          <w:rFonts w:ascii="Times New Roman" w:eastAsia="宋体"/>
          <w:sz w:val="21"/>
          <w:szCs w:val="21"/>
        </w:rPr>
        <w:t>5.7  地裂缝</w:t>
      </w:r>
      <w:bookmarkEnd w:id="127"/>
      <w:bookmarkEnd w:id="128"/>
      <w:bookmarkEnd w:id="129"/>
      <w:bookmarkEnd w:id="130"/>
    </w:p>
    <w:p>
      <w:pPr>
        <w:spacing w:line="360" w:lineRule="auto"/>
        <w:rPr>
          <w:rFonts w:ascii="Times New Roman" w:eastAsia="宋体"/>
          <w:b w:val="0"/>
          <w:strike/>
          <w:sz w:val="21"/>
          <w:szCs w:val="21"/>
        </w:rPr>
      </w:pPr>
      <w:r>
        <w:rPr>
          <w:rFonts w:ascii="Times New Roman" w:eastAsia="宋体"/>
          <w:sz w:val="21"/>
          <w:szCs w:val="21"/>
        </w:rPr>
        <w:t>5.7.1</w:t>
      </w:r>
      <w:r>
        <w:rPr>
          <w:rFonts w:ascii="Times New Roman" w:eastAsia="宋体"/>
          <w:b w:val="0"/>
          <w:sz w:val="21"/>
          <w:szCs w:val="21"/>
        </w:rPr>
        <w:t xml:space="preserve">  拟建工程场地或其附近存在地裂缝，并对工程安全有影响时，应进行专门勘察。勘察范围包括地裂缝及影响范围。</w:t>
      </w:r>
    </w:p>
    <w:p>
      <w:pPr>
        <w:spacing w:line="360" w:lineRule="auto"/>
        <w:rPr>
          <w:rFonts w:ascii="Times New Roman" w:eastAsia="宋体"/>
          <w:b w:val="0"/>
          <w:sz w:val="21"/>
          <w:szCs w:val="21"/>
        </w:rPr>
      </w:pPr>
      <w:r>
        <w:rPr>
          <w:rFonts w:ascii="Times New Roman" w:eastAsia="宋体"/>
          <w:sz w:val="21"/>
          <w:szCs w:val="21"/>
        </w:rPr>
        <w:t>5.7.2</w:t>
      </w:r>
      <w:r>
        <w:rPr>
          <w:rFonts w:ascii="Times New Roman" w:eastAsia="宋体"/>
          <w:b w:val="0"/>
          <w:sz w:val="21"/>
          <w:szCs w:val="21"/>
        </w:rPr>
        <w:t xml:space="preserve">  地裂缝可按附录B进行分类。</w:t>
      </w:r>
    </w:p>
    <w:p>
      <w:pPr>
        <w:spacing w:line="360" w:lineRule="auto"/>
        <w:rPr>
          <w:rFonts w:ascii="Times New Roman" w:eastAsia="宋体"/>
          <w:b w:val="0"/>
          <w:sz w:val="21"/>
          <w:szCs w:val="21"/>
        </w:rPr>
      </w:pPr>
      <w:r>
        <w:rPr>
          <w:rFonts w:ascii="Times New Roman" w:eastAsia="宋体"/>
          <w:sz w:val="21"/>
          <w:szCs w:val="21"/>
        </w:rPr>
        <w:t>5.7.3</w:t>
      </w:r>
      <w:r>
        <w:rPr>
          <w:rFonts w:ascii="Times New Roman" w:eastAsia="宋体"/>
          <w:b w:val="0"/>
          <w:sz w:val="21"/>
          <w:szCs w:val="21"/>
        </w:rPr>
        <w:t xml:space="preserve">  地裂缝勘察应查明以下内容：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场地地形地貌、地层岩性、地层结构、构造断裂等地质环境条件；</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地裂缝分布范围与几何特征、地裂缝类型、活动特征和变化活动速率、发展趋势；</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地裂缝发生区的地貌及微地貌单元、地层岩性、岩土体结构与工程地质、水文地质特征和地裂缝与区域新构造活动的关系，地裂缝与同地区地面沉降、地面塌陷或崩塌、滑坡的关系，地裂缝与气象水文的关系，地裂缝与人为活动的关系等，地裂缝形成的主要原因；</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地裂缝危害调查和防治现状及效果调查。</w:t>
      </w:r>
    </w:p>
    <w:p>
      <w:pPr>
        <w:spacing w:line="360" w:lineRule="auto"/>
        <w:rPr>
          <w:rFonts w:ascii="Times New Roman" w:eastAsia="宋体"/>
          <w:b w:val="0"/>
          <w:sz w:val="21"/>
          <w:szCs w:val="21"/>
        </w:rPr>
      </w:pPr>
      <w:r>
        <w:rPr>
          <w:rFonts w:ascii="Times New Roman" w:eastAsia="宋体"/>
          <w:sz w:val="21"/>
          <w:szCs w:val="21"/>
        </w:rPr>
        <w:t>5.7.4</w:t>
      </w:r>
      <w:r>
        <w:rPr>
          <w:rFonts w:ascii="Times New Roman" w:eastAsia="宋体"/>
          <w:b w:val="0"/>
          <w:sz w:val="21"/>
          <w:szCs w:val="21"/>
        </w:rPr>
        <w:t xml:space="preserve">  地裂缝勘察宜以搜集资料、调查访问、工程地质测绘为主，当工程地质调查不能查明地裂缝特征时，应进行物探、钻探、井探、槽探。 </w:t>
      </w:r>
    </w:p>
    <w:p>
      <w:pPr>
        <w:spacing w:line="360" w:lineRule="auto"/>
        <w:rPr>
          <w:rFonts w:ascii="Times New Roman" w:eastAsia="宋体"/>
          <w:b w:val="0"/>
          <w:sz w:val="21"/>
          <w:szCs w:val="21"/>
        </w:rPr>
      </w:pPr>
      <w:r>
        <w:rPr>
          <w:rFonts w:ascii="Times New Roman" w:eastAsia="宋体"/>
          <w:sz w:val="21"/>
          <w:szCs w:val="21"/>
        </w:rPr>
        <w:t>5.7.5</w:t>
      </w:r>
      <w:r>
        <w:rPr>
          <w:rFonts w:ascii="Times New Roman" w:eastAsia="宋体"/>
          <w:b w:val="0"/>
          <w:sz w:val="21"/>
          <w:szCs w:val="21"/>
        </w:rPr>
        <w:t xml:space="preserve">  地裂缝调查与工程地质测绘比例尺宜采用1</w:t>
      </w:r>
      <w:r>
        <w:rPr>
          <w:rFonts w:hint="eastAsia" w:ascii="宋体" w:hAnsi="宋体" w:eastAsia="宋体" w:cs="宋体"/>
          <w:b w:val="0"/>
          <w:sz w:val="21"/>
          <w:szCs w:val="21"/>
        </w:rPr>
        <w:t>∶</w:t>
      </w:r>
      <w:r>
        <w:rPr>
          <w:rFonts w:ascii="Times New Roman" w:eastAsia="宋体"/>
          <w:b w:val="0"/>
          <w:sz w:val="21"/>
          <w:szCs w:val="21"/>
        </w:rPr>
        <w:t>5000～1</w:t>
      </w:r>
      <w:r>
        <w:rPr>
          <w:rFonts w:hint="eastAsia" w:ascii="宋体" w:hAnsi="宋体" w:eastAsia="宋体" w:cs="宋体"/>
          <w:b w:val="0"/>
          <w:sz w:val="21"/>
          <w:szCs w:val="21"/>
        </w:rPr>
        <w:t>∶</w:t>
      </w:r>
      <w:r>
        <w:rPr>
          <w:rFonts w:ascii="Times New Roman" w:eastAsia="宋体"/>
          <w:b w:val="0"/>
          <w:sz w:val="21"/>
          <w:szCs w:val="21"/>
        </w:rPr>
        <w:t>10000，典型地段采用1</w:t>
      </w:r>
      <w:r>
        <w:rPr>
          <w:rFonts w:hint="eastAsia" w:ascii="宋体" w:hAnsi="宋体" w:eastAsia="宋体" w:cs="宋体"/>
          <w:b w:val="0"/>
          <w:sz w:val="21"/>
          <w:szCs w:val="21"/>
        </w:rPr>
        <w:t>∶</w:t>
      </w:r>
      <w:r>
        <w:rPr>
          <w:rFonts w:ascii="Times New Roman" w:eastAsia="宋体"/>
          <w:b w:val="0"/>
          <w:sz w:val="21"/>
          <w:szCs w:val="21"/>
        </w:rPr>
        <w:t>500～1</w:t>
      </w:r>
      <w:r>
        <w:rPr>
          <w:rFonts w:hint="eastAsia" w:ascii="宋体" w:hAnsi="宋体" w:eastAsia="宋体" w:cs="宋体"/>
          <w:b w:val="0"/>
          <w:sz w:val="21"/>
          <w:szCs w:val="21"/>
        </w:rPr>
        <w:t>∶</w:t>
      </w:r>
      <w:r>
        <w:rPr>
          <w:rFonts w:ascii="Times New Roman" w:eastAsia="宋体"/>
          <w:b w:val="0"/>
          <w:sz w:val="21"/>
          <w:szCs w:val="21"/>
        </w:rPr>
        <w:t>2000； 调查方法宜采用访问法、线路穿越法、追踪法和综合法。</w:t>
      </w:r>
    </w:p>
    <w:p>
      <w:pPr>
        <w:spacing w:line="360" w:lineRule="auto"/>
        <w:rPr>
          <w:rFonts w:ascii="Times New Roman" w:eastAsia="宋体"/>
          <w:b w:val="0"/>
          <w:sz w:val="21"/>
          <w:szCs w:val="21"/>
        </w:rPr>
      </w:pPr>
      <w:r>
        <w:rPr>
          <w:rFonts w:ascii="Times New Roman" w:eastAsia="宋体"/>
          <w:sz w:val="21"/>
          <w:szCs w:val="21"/>
        </w:rPr>
        <w:t>5.7.6</w:t>
      </w:r>
      <w:r>
        <w:rPr>
          <w:rFonts w:ascii="Times New Roman" w:eastAsia="宋体"/>
          <w:b w:val="0"/>
          <w:sz w:val="21"/>
          <w:szCs w:val="21"/>
        </w:rPr>
        <w:t xml:space="preserve">  地裂缝分析评价包括以下内容：</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场地工程地质和水文地质条件；</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地裂缝成因、基本特征、变形规律和变形发展趋势、危害程度；</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场地和地基稳定性、适宜性评价；</w:t>
      </w:r>
    </w:p>
    <w:p>
      <w:pPr>
        <w:snapToGri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防治措施分析。</w:t>
      </w:r>
    </w:p>
    <w:p>
      <w:pPr>
        <w:snapToGrid w:val="0"/>
        <w:spacing w:line="360" w:lineRule="auto"/>
        <w:jc w:val="center"/>
        <w:outlineLvl w:val="1"/>
        <w:rPr>
          <w:rFonts w:ascii="Times New Roman" w:eastAsia="宋体"/>
          <w:sz w:val="21"/>
          <w:szCs w:val="21"/>
        </w:rPr>
      </w:pPr>
      <w:bookmarkStart w:id="131" w:name="_Toc522782331"/>
      <w:bookmarkStart w:id="132" w:name="_Toc522782403"/>
      <w:bookmarkStart w:id="133" w:name="_Toc522782551"/>
      <w:bookmarkStart w:id="134" w:name="_Toc5113685"/>
      <w:r>
        <w:rPr>
          <w:rFonts w:ascii="Times New Roman" w:eastAsia="宋体"/>
          <w:sz w:val="21"/>
          <w:szCs w:val="21"/>
        </w:rPr>
        <w:t>5.8  冲刷和坍岸</w:t>
      </w:r>
      <w:bookmarkEnd w:id="131"/>
      <w:bookmarkEnd w:id="132"/>
      <w:bookmarkEnd w:id="133"/>
      <w:bookmarkEnd w:id="134"/>
    </w:p>
    <w:p>
      <w:pPr>
        <w:spacing w:line="360" w:lineRule="auto"/>
        <w:rPr>
          <w:rFonts w:ascii="Times New Roman" w:eastAsia="宋体"/>
          <w:b w:val="0"/>
          <w:sz w:val="21"/>
          <w:szCs w:val="21"/>
        </w:rPr>
      </w:pPr>
      <w:r>
        <w:rPr>
          <w:rFonts w:ascii="Times New Roman" w:eastAsia="宋体"/>
          <w:sz w:val="21"/>
          <w:szCs w:val="21"/>
        </w:rPr>
        <w:t>5.8.1</w:t>
      </w:r>
      <w:r>
        <w:rPr>
          <w:rFonts w:ascii="Times New Roman" w:eastAsia="宋体"/>
          <w:b w:val="0"/>
          <w:sz w:val="21"/>
          <w:szCs w:val="21"/>
        </w:rPr>
        <w:t xml:space="preserve">  拟建工程场地或其附近有冲刷和坍岸作用，并对工程安全有影响时，应进行专门勘察。勘察范围包括冲刷和坍岸作用影响区。</w:t>
      </w:r>
    </w:p>
    <w:p>
      <w:pPr>
        <w:spacing w:line="360" w:lineRule="auto"/>
        <w:rPr>
          <w:rFonts w:ascii="Times New Roman" w:eastAsia="宋体"/>
          <w:b w:val="0"/>
          <w:sz w:val="21"/>
          <w:szCs w:val="21"/>
        </w:rPr>
      </w:pPr>
      <w:r>
        <w:rPr>
          <w:rFonts w:ascii="Times New Roman" w:eastAsia="宋体"/>
          <w:sz w:val="21"/>
          <w:szCs w:val="21"/>
        </w:rPr>
        <w:t>5.8.2</w:t>
      </w:r>
      <w:r>
        <w:rPr>
          <w:rFonts w:ascii="Times New Roman" w:eastAsia="宋体"/>
          <w:b w:val="0"/>
          <w:sz w:val="21"/>
          <w:szCs w:val="21"/>
        </w:rPr>
        <w:t xml:space="preserve">  冲刷和坍岸勘察应查明以下内容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调查河道形态和走势、水文特征，岸坡微地貌形态、水下地形特征，河道冲淤变化情况，护岸工程现状，坍岸范围、规模和速率，既有治理工程及效果；</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查明岸坡的地层岩性、结构、分布特征，抗冲性能，岩土层的物理力学性质；</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查明岸坡透水层、相对隔水层的分布情况、渗透特性，地下水类型、补排条件、地下水位及变化规律、地下水与地表水的化学特性及其对混凝土的腐蚀性。</w:t>
      </w:r>
    </w:p>
    <w:p>
      <w:pPr>
        <w:spacing w:line="360" w:lineRule="auto"/>
        <w:rPr>
          <w:rFonts w:ascii="Times New Roman" w:eastAsia="宋体"/>
          <w:b w:val="0"/>
          <w:sz w:val="21"/>
          <w:szCs w:val="21"/>
        </w:rPr>
      </w:pPr>
      <w:r>
        <w:rPr>
          <w:rFonts w:ascii="Times New Roman" w:eastAsia="宋体"/>
          <w:sz w:val="21"/>
          <w:szCs w:val="21"/>
        </w:rPr>
        <w:t>5.8.3</w:t>
      </w:r>
      <w:r>
        <w:rPr>
          <w:rFonts w:ascii="Times New Roman" w:eastAsia="宋体"/>
          <w:b w:val="0"/>
          <w:sz w:val="21"/>
          <w:szCs w:val="21"/>
        </w:rPr>
        <w:t xml:space="preserve">  冲刷和坍岸勘察宜以搜集资料、调查访问、工程地质测绘、钻探、井探为主。</w:t>
      </w:r>
    </w:p>
    <w:p>
      <w:pPr>
        <w:spacing w:line="360" w:lineRule="auto"/>
        <w:rPr>
          <w:rFonts w:ascii="Times New Roman" w:eastAsia="宋体"/>
          <w:b w:val="0"/>
          <w:sz w:val="21"/>
          <w:szCs w:val="21"/>
        </w:rPr>
      </w:pPr>
      <w:r>
        <w:rPr>
          <w:rFonts w:ascii="Times New Roman" w:eastAsia="宋体"/>
          <w:sz w:val="21"/>
          <w:szCs w:val="21"/>
        </w:rPr>
        <w:t xml:space="preserve">5.8.4 </w:t>
      </w:r>
      <w:r>
        <w:rPr>
          <w:rFonts w:ascii="Times New Roman" w:eastAsia="宋体"/>
          <w:b w:val="0"/>
          <w:sz w:val="21"/>
          <w:szCs w:val="21"/>
        </w:rPr>
        <w:t xml:space="preserve"> 冲刷和坍岸调查与工程地质测绘比例尺宜采用1</w:t>
      </w:r>
      <w:r>
        <w:rPr>
          <w:rFonts w:hint="eastAsia" w:ascii="宋体" w:hAnsi="宋体" w:eastAsia="宋体" w:cs="宋体"/>
          <w:b w:val="0"/>
          <w:sz w:val="21"/>
          <w:szCs w:val="21"/>
        </w:rPr>
        <w:t>∶</w:t>
      </w:r>
      <w:r>
        <w:rPr>
          <w:rFonts w:ascii="Times New Roman" w:eastAsia="宋体"/>
          <w:b w:val="0"/>
          <w:sz w:val="21"/>
          <w:szCs w:val="21"/>
        </w:rPr>
        <w:t>500～1</w:t>
      </w:r>
      <w:r>
        <w:rPr>
          <w:rFonts w:hint="eastAsia" w:ascii="宋体" w:hAnsi="宋体" w:eastAsia="宋体" w:cs="宋体"/>
          <w:b w:val="0"/>
          <w:sz w:val="21"/>
          <w:szCs w:val="21"/>
        </w:rPr>
        <w:t>∶</w:t>
      </w:r>
      <w:r>
        <w:rPr>
          <w:rFonts w:ascii="Times New Roman" w:eastAsia="宋体"/>
          <w:b w:val="0"/>
          <w:sz w:val="21"/>
          <w:szCs w:val="21"/>
        </w:rPr>
        <w:t>2000。</w:t>
      </w:r>
    </w:p>
    <w:p>
      <w:pPr>
        <w:spacing w:line="360" w:lineRule="auto"/>
        <w:rPr>
          <w:rFonts w:ascii="Times New Roman" w:eastAsia="宋体"/>
          <w:b w:val="0"/>
          <w:sz w:val="21"/>
          <w:szCs w:val="21"/>
        </w:rPr>
      </w:pPr>
      <w:r>
        <w:rPr>
          <w:rFonts w:ascii="Times New Roman" w:eastAsia="宋体"/>
          <w:sz w:val="21"/>
          <w:szCs w:val="21"/>
        </w:rPr>
        <w:t>5.8.5</w:t>
      </w:r>
      <w:r>
        <w:rPr>
          <w:rFonts w:ascii="Times New Roman" w:eastAsia="宋体"/>
          <w:b w:val="0"/>
          <w:sz w:val="21"/>
          <w:szCs w:val="21"/>
        </w:rPr>
        <w:t xml:space="preserve">  勘探线宜垂直岸向布置，勘探线间距宜为20m～50m，勘探点间距宜为15m～30m；勘探点深度应满足治理工程设计需要，河岸临水钻孔宜深入河床深泓线以下5m～10m。</w:t>
      </w:r>
    </w:p>
    <w:p>
      <w:pPr>
        <w:spacing w:line="360" w:lineRule="auto"/>
        <w:rPr>
          <w:rFonts w:ascii="Times New Roman" w:eastAsia="宋体"/>
          <w:b w:val="0"/>
          <w:sz w:val="21"/>
          <w:szCs w:val="21"/>
        </w:rPr>
      </w:pPr>
      <w:r>
        <w:rPr>
          <w:rFonts w:ascii="Times New Roman" w:eastAsia="宋体"/>
          <w:sz w:val="21"/>
          <w:szCs w:val="21"/>
        </w:rPr>
        <w:t>5.8.6</w:t>
      </w:r>
      <w:r>
        <w:rPr>
          <w:rFonts w:ascii="Times New Roman" w:eastAsia="宋体"/>
          <w:b w:val="0"/>
          <w:sz w:val="21"/>
          <w:szCs w:val="21"/>
        </w:rPr>
        <w:t xml:space="preserve">  冲刷和坍岸分析评价应包括下列内容：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冲刷和坍岸成因、危害及发展趋势分析。</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岸坡在不同水位和水动力条件下的稳定性分析。</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防治措施分析。</w:t>
      </w:r>
    </w:p>
    <w:p>
      <w:pPr>
        <w:spacing w:line="360" w:lineRule="auto"/>
        <w:jc w:val="left"/>
        <w:rPr>
          <w:rFonts w:ascii="Times New Roman" w:eastAsia="宋体"/>
          <w:sz w:val="21"/>
          <w:szCs w:val="21"/>
        </w:rPr>
      </w:pPr>
    </w:p>
    <w:p>
      <w:pPr>
        <w:spacing w:line="360" w:lineRule="auto"/>
        <w:jc w:val="left"/>
        <w:rPr>
          <w:rFonts w:ascii="Times New Roman" w:eastAsia="宋体"/>
          <w:sz w:val="21"/>
          <w:szCs w:val="21"/>
        </w:rPr>
      </w:pPr>
    </w:p>
    <w:p>
      <w:pPr>
        <w:spacing w:line="360" w:lineRule="auto"/>
        <w:jc w:val="left"/>
        <w:rPr>
          <w:rFonts w:ascii="Times New Roman" w:eastAsia="宋体"/>
          <w:sz w:val="21"/>
          <w:szCs w:val="21"/>
        </w:rPr>
      </w:pPr>
    </w:p>
    <w:p>
      <w:pPr>
        <w:spacing w:line="360" w:lineRule="auto"/>
        <w:jc w:val="center"/>
        <w:rPr>
          <w:rFonts w:ascii="Times New Roman" w:eastAsia="宋体"/>
          <w:sz w:val="24"/>
          <w:szCs w:val="24"/>
        </w:rPr>
        <w:sectPr>
          <w:pgSz w:w="11907" w:h="16840"/>
          <w:pgMar w:top="1134" w:right="1134" w:bottom="851" w:left="1418" w:header="567" w:footer="284" w:gutter="0"/>
          <w:cols w:space="720" w:num="1"/>
          <w:docGrid w:linePitch="490" w:charSpace="0"/>
        </w:sectPr>
      </w:pPr>
    </w:p>
    <w:p>
      <w:pPr>
        <w:spacing w:line="360" w:lineRule="auto"/>
        <w:jc w:val="center"/>
        <w:outlineLvl w:val="0"/>
        <w:rPr>
          <w:rFonts w:ascii="Times New Roman" w:eastAsia="宋体"/>
          <w:sz w:val="24"/>
          <w:szCs w:val="24"/>
        </w:rPr>
      </w:pPr>
      <w:bookmarkStart w:id="135" w:name="_Toc522782332"/>
      <w:bookmarkStart w:id="136" w:name="_Toc522782552"/>
      <w:bookmarkStart w:id="137" w:name="_Toc522782404"/>
      <w:bookmarkStart w:id="138" w:name="_Toc5113686"/>
      <w:r>
        <w:rPr>
          <w:rFonts w:ascii="Times New Roman" w:eastAsia="宋体"/>
          <w:sz w:val="24"/>
          <w:szCs w:val="24"/>
        </w:rPr>
        <w:t>6  特殊性岩土</w:t>
      </w:r>
      <w:bookmarkEnd w:id="135"/>
      <w:bookmarkEnd w:id="136"/>
      <w:bookmarkEnd w:id="137"/>
      <w:bookmarkEnd w:id="138"/>
    </w:p>
    <w:p>
      <w:pPr>
        <w:snapToGrid w:val="0"/>
        <w:spacing w:line="360" w:lineRule="auto"/>
        <w:jc w:val="center"/>
        <w:outlineLvl w:val="1"/>
        <w:rPr>
          <w:rFonts w:ascii="Times New Roman" w:eastAsia="宋体"/>
          <w:sz w:val="21"/>
          <w:szCs w:val="21"/>
        </w:rPr>
      </w:pPr>
      <w:bookmarkStart w:id="139" w:name="_Toc522782553"/>
      <w:bookmarkStart w:id="140" w:name="_Toc522782405"/>
      <w:bookmarkStart w:id="141" w:name="_Toc522782333"/>
      <w:bookmarkStart w:id="142" w:name="_Toc5113687"/>
      <w:r>
        <w:rPr>
          <w:rFonts w:ascii="Times New Roman" w:eastAsia="宋体"/>
          <w:sz w:val="21"/>
          <w:szCs w:val="21"/>
        </w:rPr>
        <w:t>6.1  一般规定</w:t>
      </w:r>
      <w:bookmarkEnd w:id="139"/>
      <w:bookmarkEnd w:id="140"/>
      <w:bookmarkEnd w:id="141"/>
      <w:bookmarkEnd w:id="142"/>
    </w:p>
    <w:p>
      <w:pPr>
        <w:spacing w:line="360" w:lineRule="auto"/>
        <w:jc w:val="left"/>
        <w:rPr>
          <w:rFonts w:ascii="Times New Roman" w:eastAsia="宋体"/>
          <w:b w:val="0"/>
          <w:sz w:val="21"/>
          <w:szCs w:val="21"/>
        </w:rPr>
      </w:pPr>
      <w:r>
        <w:rPr>
          <w:rFonts w:ascii="Times New Roman" w:eastAsia="宋体"/>
          <w:sz w:val="21"/>
          <w:szCs w:val="21"/>
        </w:rPr>
        <w:t xml:space="preserve">6.1.1  </w:t>
      </w:r>
      <w:r>
        <w:rPr>
          <w:rFonts w:ascii="Times New Roman" w:eastAsia="宋体"/>
          <w:b w:val="0"/>
          <w:sz w:val="21"/>
          <w:szCs w:val="21"/>
        </w:rPr>
        <w:t>本章特殊性岩土包括软土、填土、混合土、红黏土、膨胀岩土、风化岩和残积土、软岩及其残积土、喷出岩及其残积土、污染土、流泥。</w:t>
      </w:r>
    </w:p>
    <w:p>
      <w:pPr>
        <w:spacing w:line="360" w:lineRule="auto"/>
        <w:jc w:val="left"/>
        <w:rPr>
          <w:rFonts w:ascii="Times New Roman" w:eastAsia="宋体"/>
          <w:sz w:val="21"/>
          <w:szCs w:val="21"/>
        </w:rPr>
      </w:pPr>
      <w:r>
        <w:rPr>
          <w:rFonts w:ascii="Times New Roman" w:eastAsia="宋体"/>
          <w:sz w:val="21"/>
          <w:szCs w:val="21"/>
        </w:rPr>
        <w:t>6.1.2</w:t>
      </w:r>
      <w:r>
        <w:rPr>
          <w:rFonts w:ascii="Times New Roman" w:eastAsia="宋体"/>
          <w:b w:val="0"/>
          <w:sz w:val="21"/>
          <w:szCs w:val="21"/>
        </w:rPr>
        <w:t xml:space="preserve">  应加强工程地质测绘和调查，查明特殊性岩土平面分布范围。</w:t>
      </w:r>
    </w:p>
    <w:p>
      <w:pPr>
        <w:snapToGrid w:val="0"/>
        <w:spacing w:line="360" w:lineRule="auto"/>
        <w:jc w:val="center"/>
        <w:outlineLvl w:val="1"/>
        <w:rPr>
          <w:rFonts w:ascii="Times New Roman" w:eastAsia="宋体"/>
          <w:sz w:val="21"/>
          <w:szCs w:val="21"/>
        </w:rPr>
      </w:pPr>
      <w:bookmarkStart w:id="143" w:name="_Toc522782554"/>
      <w:bookmarkStart w:id="144" w:name="_Toc522782406"/>
      <w:bookmarkStart w:id="145" w:name="_Toc522782334"/>
      <w:bookmarkStart w:id="146" w:name="_Toc5113688"/>
      <w:r>
        <w:rPr>
          <w:rFonts w:ascii="Times New Roman" w:eastAsia="宋体"/>
          <w:sz w:val="21"/>
          <w:szCs w:val="21"/>
        </w:rPr>
        <w:t>6.2  软土</w:t>
      </w:r>
      <w:bookmarkEnd w:id="143"/>
      <w:bookmarkEnd w:id="144"/>
      <w:bookmarkEnd w:id="145"/>
      <w:bookmarkEnd w:id="146"/>
    </w:p>
    <w:p>
      <w:pPr>
        <w:spacing w:line="360" w:lineRule="auto"/>
        <w:rPr>
          <w:rFonts w:ascii="Times New Roman" w:eastAsia="宋体"/>
          <w:b w:val="0"/>
          <w:sz w:val="21"/>
          <w:szCs w:val="21"/>
          <w:highlight w:val="yellow"/>
        </w:rPr>
      </w:pPr>
      <w:r>
        <w:rPr>
          <w:rFonts w:ascii="Times New Roman" w:eastAsia="宋体"/>
          <w:sz w:val="21"/>
          <w:szCs w:val="21"/>
        </w:rPr>
        <w:t>6.2.1</w:t>
      </w:r>
      <w:r>
        <w:rPr>
          <w:rFonts w:ascii="Times New Roman" w:eastAsia="宋体"/>
          <w:b w:val="0"/>
          <w:sz w:val="21"/>
          <w:szCs w:val="21"/>
        </w:rPr>
        <w:t xml:space="preserve">  天然孔隙比大于或等于1.0，且天然含水量大于液限的细粒土应判定为软土。根据表6.2.1划分为淤泥、淤泥质土、泥炭质土、泥炭。</w:t>
      </w:r>
    </w:p>
    <w:p>
      <w:pPr>
        <w:spacing w:line="360" w:lineRule="auto"/>
        <w:jc w:val="center"/>
        <w:rPr>
          <w:rFonts w:ascii="Times New Roman" w:eastAsia="宋体"/>
          <w:sz w:val="21"/>
          <w:szCs w:val="21"/>
        </w:rPr>
      </w:pPr>
      <w:r>
        <w:rPr>
          <w:rFonts w:ascii="Times New Roman" w:eastAsia="宋体"/>
          <w:sz w:val="21"/>
          <w:szCs w:val="21"/>
        </w:rPr>
        <w:t>表6.2.1  软土的分类标准</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90"/>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190" w:type="dxa"/>
            <w:vAlign w:val="center"/>
          </w:tcPr>
          <w:p>
            <w:pPr>
              <w:jc w:val="center"/>
              <w:rPr>
                <w:rFonts w:ascii="Times New Roman" w:eastAsia="宋体"/>
                <w:b w:val="0"/>
                <w:sz w:val="18"/>
                <w:szCs w:val="18"/>
              </w:rPr>
            </w:pPr>
            <w:r>
              <w:rPr>
                <w:rFonts w:ascii="Times New Roman" w:eastAsia="宋体"/>
                <w:b w:val="0"/>
                <w:sz w:val="18"/>
                <w:szCs w:val="18"/>
              </w:rPr>
              <w:t>土的名称</w:t>
            </w:r>
          </w:p>
        </w:tc>
        <w:tc>
          <w:tcPr>
            <w:tcW w:w="3190" w:type="dxa"/>
            <w:vAlign w:val="center"/>
          </w:tcPr>
          <w:p>
            <w:pPr>
              <w:jc w:val="center"/>
              <w:rPr>
                <w:rFonts w:ascii="Times New Roman" w:eastAsia="宋体"/>
                <w:b w:val="0"/>
                <w:sz w:val="18"/>
                <w:szCs w:val="18"/>
              </w:rPr>
            </w:pPr>
            <w:r>
              <w:rPr>
                <w:rFonts w:ascii="Times New Roman" w:eastAsia="宋体"/>
                <w:b w:val="0"/>
                <w:sz w:val="18"/>
                <w:szCs w:val="18"/>
              </w:rPr>
              <w:t>划分标准</w:t>
            </w:r>
          </w:p>
        </w:tc>
        <w:tc>
          <w:tcPr>
            <w:tcW w:w="3191" w:type="dxa"/>
            <w:vAlign w:val="center"/>
          </w:tcPr>
          <w:p>
            <w:pPr>
              <w:jc w:val="center"/>
              <w:rPr>
                <w:rFonts w:ascii="Times New Roman" w:eastAsia="宋体"/>
                <w:b w:val="0"/>
                <w:sz w:val="18"/>
                <w:szCs w:val="18"/>
              </w:rPr>
            </w:pPr>
            <w:r>
              <w:rPr>
                <w:rFonts w:ascii="Times New Roman" w:eastAsia="宋体"/>
                <w:b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190" w:type="dxa"/>
            <w:vAlign w:val="center"/>
          </w:tcPr>
          <w:p>
            <w:pPr>
              <w:jc w:val="center"/>
              <w:rPr>
                <w:rFonts w:ascii="Times New Roman" w:eastAsia="宋体"/>
                <w:b w:val="0"/>
                <w:sz w:val="18"/>
                <w:szCs w:val="18"/>
              </w:rPr>
            </w:pPr>
            <w:r>
              <w:rPr>
                <w:rFonts w:ascii="Times New Roman" w:eastAsia="宋体"/>
                <w:b w:val="0"/>
                <w:sz w:val="18"/>
                <w:szCs w:val="18"/>
              </w:rPr>
              <w:t>淤泥</w:t>
            </w:r>
          </w:p>
        </w:tc>
        <w:tc>
          <w:tcPr>
            <w:tcW w:w="3190" w:type="dxa"/>
            <w:vAlign w:val="center"/>
          </w:tcPr>
          <w:p>
            <w:pPr>
              <w:jc w:val="center"/>
              <w:rPr>
                <w:rFonts w:ascii="Times New Roman" w:eastAsia="宋体"/>
                <w:b w:val="0"/>
                <w:sz w:val="18"/>
                <w:szCs w:val="18"/>
              </w:rPr>
            </w:pPr>
            <w:r>
              <w:rPr>
                <w:rFonts w:ascii="Times New Roman" w:eastAsia="宋体"/>
                <w:b w:val="0"/>
                <w:i/>
                <w:sz w:val="18"/>
                <w:szCs w:val="18"/>
              </w:rPr>
              <w:t>e</w:t>
            </w:r>
            <w:r>
              <w:rPr>
                <w:rFonts w:hint="eastAsia" w:asciiTheme="minorEastAsia" w:hAnsiTheme="minorEastAsia" w:eastAsiaTheme="minorEastAsia" w:cstheme="minorEastAsia"/>
                <w:b w:val="0"/>
                <w:sz w:val="18"/>
                <w:szCs w:val="18"/>
              </w:rPr>
              <w:t>≥</w:t>
            </w:r>
            <w:r>
              <w:rPr>
                <w:rFonts w:ascii="Times New Roman" w:eastAsia="宋体"/>
                <w:b w:val="0"/>
                <w:sz w:val="18"/>
                <w:szCs w:val="18"/>
              </w:rPr>
              <w:t>1.5，</w:t>
            </w:r>
            <w:r>
              <w:rPr>
                <w:rFonts w:ascii="Times New Roman" w:eastAsia="宋体"/>
                <w:b w:val="0"/>
                <w:i/>
                <w:sz w:val="18"/>
                <w:szCs w:val="18"/>
              </w:rPr>
              <w:t>I</w:t>
            </w:r>
            <w:r>
              <w:rPr>
                <w:rFonts w:ascii="Times New Roman" w:eastAsia="宋体"/>
                <w:b w:val="0"/>
                <w:sz w:val="18"/>
                <w:szCs w:val="18"/>
                <w:vertAlign w:val="subscript"/>
              </w:rPr>
              <w:t>L</w:t>
            </w:r>
            <w:r>
              <w:rPr>
                <w:rFonts w:ascii="Times New Roman" w:eastAsia="宋体"/>
                <w:b w:val="0"/>
                <w:sz w:val="18"/>
                <w:szCs w:val="18"/>
              </w:rPr>
              <w:t>＞1</w:t>
            </w:r>
          </w:p>
        </w:tc>
        <w:tc>
          <w:tcPr>
            <w:tcW w:w="3191" w:type="dxa"/>
            <w:vMerge w:val="restart"/>
            <w:vAlign w:val="center"/>
          </w:tcPr>
          <w:p>
            <w:pPr>
              <w:jc w:val="center"/>
              <w:rPr>
                <w:rFonts w:ascii="Times New Roman" w:eastAsia="宋体"/>
                <w:b w:val="0"/>
                <w:sz w:val="18"/>
                <w:szCs w:val="18"/>
              </w:rPr>
            </w:pPr>
            <w:r>
              <w:rPr>
                <w:rFonts w:ascii="Times New Roman" w:eastAsia="宋体"/>
                <w:b w:val="0"/>
                <w:i/>
                <w:sz w:val="18"/>
                <w:szCs w:val="18"/>
              </w:rPr>
              <w:t>e</w:t>
            </w:r>
            <w:r>
              <w:rPr>
                <w:rFonts w:ascii="Times New Roman" w:eastAsia="宋体"/>
                <w:b w:val="0"/>
                <w:sz w:val="18"/>
                <w:szCs w:val="18"/>
              </w:rPr>
              <w:t>—天然孔隙比</w:t>
            </w:r>
          </w:p>
          <w:p>
            <w:pPr>
              <w:jc w:val="center"/>
              <w:rPr>
                <w:rFonts w:ascii="Times New Roman" w:eastAsia="宋体"/>
                <w:b w:val="0"/>
                <w:sz w:val="18"/>
                <w:szCs w:val="18"/>
              </w:rPr>
            </w:pPr>
            <w:r>
              <w:rPr>
                <w:rFonts w:ascii="Times New Roman" w:eastAsia="宋体"/>
                <w:b w:val="0"/>
                <w:i/>
                <w:sz w:val="18"/>
                <w:szCs w:val="18"/>
              </w:rPr>
              <w:t>I</w:t>
            </w:r>
            <w:r>
              <w:rPr>
                <w:rFonts w:ascii="Times New Roman" w:eastAsia="宋体"/>
                <w:b w:val="0"/>
                <w:sz w:val="18"/>
                <w:szCs w:val="18"/>
                <w:vertAlign w:val="subscript"/>
              </w:rPr>
              <w:t>L</w:t>
            </w:r>
            <w:r>
              <w:rPr>
                <w:rFonts w:ascii="Times New Roman" w:eastAsia="宋体"/>
                <w:b w:val="0"/>
                <w:sz w:val="18"/>
                <w:szCs w:val="18"/>
              </w:rPr>
              <w:t>—液性指数</w:t>
            </w:r>
          </w:p>
          <w:p>
            <w:pPr>
              <w:jc w:val="center"/>
              <w:rPr>
                <w:rFonts w:ascii="Times New Roman" w:eastAsia="宋体"/>
                <w:b w:val="0"/>
                <w:sz w:val="18"/>
                <w:szCs w:val="18"/>
              </w:rPr>
            </w:pPr>
            <w:r>
              <w:rPr>
                <w:rFonts w:ascii="Times New Roman" w:eastAsia="宋体"/>
                <w:b w:val="0"/>
                <w:i/>
                <w:sz w:val="18"/>
                <w:szCs w:val="18"/>
              </w:rPr>
              <w:t>W</w:t>
            </w:r>
            <w:r>
              <w:rPr>
                <w:rFonts w:ascii="Times New Roman" w:eastAsia="宋体"/>
                <w:b w:val="0"/>
                <w:sz w:val="18"/>
                <w:szCs w:val="18"/>
                <w:vertAlign w:val="subscript"/>
              </w:rPr>
              <w:t>u</w:t>
            </w:r>
            <w:r>
              <w:rPr>
                <w:rFonts w:ascii="Times New Roman" w:eastAsia="宋体"/>
                <w:b w:val="0"/>
                <w:sz w:val="18"/>
                <w:szCs w:val="18"/>
              </w:rPr>
              <w:t>—有机质含量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190" w:type="dxa"/>
            <w:vAlign w:val="center"/>
          </w:tcPr>
          <w:p>
            <w:pPr>
              <w:jc w:val="center"/>
              <w:rPr>
                <w:rFonts w:ascii="Times New Roman" w:eastAsia="宋体"/>
                <w:b w:val="0"/>
                <w:sz w:val="18"/>
                <w:szCs w:val="18"/>
              </w:rPr>
            </w:pPr>
            <w:r>
              <w:rPr>
                <w:rFonts w:ascii="Times New Roman" w:eastAsia="宋体"/>
                <w:b w:val="0"/>
                <w:sz w:val="18"/>
                <w:szCs w:val="18"/>
              </w:rPr>
              <w:t>淤泥质土</w:t>
            </w:r>
          </w:p>
        </w:tc>
        <w:tc>
          <w:tcPr>
            <w:tcW w:w="3190" w:type="dxa"/>
            <w:vAlign w:val="center"/>
          </w:tcPr>
          <w:p>
            <w:pPr>
              <w:jc w:val="center"/>
              <w:rPr>
                <w:rFonts w:ascii="Times New Roman" w:eastAsia="宋体"/>
                <w:b w:val="0"/>
                <w:sz w:val="18"/>
                <w:szCs w:val="18"/>
              </w:rPr>
            </w:pPr>
            <w:r>
              <w:rPr>
                <w:rFonts w:ascii="Times New Roman" w:eastAsia="宋体"/>
                <w:b w:val="0"/>
                <w:sz w:val="18"/>
                <w:szCs w:val="18"/>
              </w:rPr>
              <w:t>1.5＞</w:t>
            </w:r>
            <w:r>
              <w:rPr>
                <w:rFonts w:ascii="Times New Roman" w:eastAsia="宋体"/>
                <w:b w:val="0"/>
                <w:i/>
                <w:sz w:val="18"/>
                <w:szCs w:val="18"/>
              </w:rPr>
              <w:t>e</w:t>
            </w:r>
            <w:r>
              <w:rPr>
                <w:rFonts w:hint="eastAsia" w:asciiTheme="minorEastAsia" w:hAnsiTheme="minorEastAsia" w:eastAsiaTheme="minorEastAsia" w:cstheme="minorEastAsia"/>
                <w:b w:val="0"/>
                <w:sz w:val="18"/>
                <w:szCs w:val="18"/>
              </w:rPr>
              <w:t>≥</w:t>
            </w:r>
            <w:r>
              <w:rPr>
                <w:rFonts w:ascii="Times New Roman" w:eastAsia="宋体"/>
                <w:b w:val="0"/>
                <w:sz w:val="18"/>
                <w:szCs w:val="18"/>
              </w:rPr>
              <w:t>1.0，</w:t>
            </w:r>
            <w:r>
              <w:rPr>
                <w:rFonts w:ascii="Times New Roman" w:eastAsia="宋体"/>
                <w:b w:val="0"/>
                <w:i/>
                <w:sz w:val="18"/>
                <w:szCs w:val="18"/>
              </w:rPr>
              <w:t>I</w:t>
            </w:r>
            <w:r>
              <w:rPr>
                <w:rFonts w:ascii="Times New Roman" w:eastAsia="宋体"/>
                <w:b w:val="0"/>
                <w:sz w:val="18"/>
                <w:szCs w:val="18"/>
                <w:vertAlign w:val="subscript"/>
              </w:rPr>
              <w:t>L</w:t>
            </w:r>
            <w:r>
              <w:rPr>
                <w:rFonts w:ascii="Times New Roman" w:eastAsia="宋体"/>
                <w:b w:val="0"/>
                <w:sz w:val="18"/>
                <w:szCs w:val="18"/>
              </w:rPr>
              <w:t>＞1</w:t>
            </w:r>
          </w:p>
        </w:tc>
        <w:tc>
          <w:tcPr>
            <w:tcW w:w="3191" w:type="dxa"/>
            <w:vMerge w:val="continue"/>
          </w:tcPr>
          <w:p>
            <w:pPr>
              <w:spacing w:line="360" w:lineRule="auto"/>
              <w:rPr>
                <w:rFonts w:ascii="Times New Roman" w:eastAsia="宋体"/>
                <w:b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190" w:type="dxa"/>
            <w:vAlign w:val="center"/>
          </w:tcPr>
          <w:p>
            <w:pPr>
              <w:jc w:val="center"/>
              <w:rPr>
                <w:rFonts w:ascii="Times New Roman" w:eastAsia="宋体"/>
                <w:b w:val="0"/>
                <w:sz w:val="18"/>
                <w:szCs w:val="18"/>
              </w:rPr>
            </w:pPr>
            <w:r>
              <w:rPr>
                <w:rFonts w:ascii="Times New Roman" w:eastAsia="宋体"/>
                <w:b w:val="0"/>
                <w:sz w:val="18"/>
                <w:szCs w:val="18"/>
              </w:rPr>
              <w:t>泥炭质土</w:t>
            </w:r>
          </w:p>
        </w:tc>
        <w:tc>
          <w:tcPr>
            <w:tcW w:w="3190" w:type="dxa"/>
            <w:vAlign w:val="center"/>
          </w:tcPr>
          <w:p>
            <w:pPr>
              <w:jc w:val="center"/>
              <w:rPr>
                <w:rFonts w:ascii="Times New Roman" w:eastAsia="宋体"/>
                <w:b w:val="0"/>
                <w:sz w:val="18"/>
                <w:szCs w:val="18"/>
              </w:rPr>
            </w:pPr>
            <w:r>
              <w:rPr>
                <w:rFonts w:ascii="Times New Roman" w:eastAsia="宋体"/>
                <w:b w:val="0"/>
                <w:sz w:val="18"/>
                <w:szCs w:val="18"/>
              </w:rPr>
              <w:t>60%</w:t>
            </w:r>
            <w:r>
              <w:rPr>
                <w:rFonts w:hint="eastAsia" w:asciiTheme="minorEastAsia" w:hAnsiTheme="minorEastAsia" w:eastAsiaTheme="minorEastAsia" w:cstheme="minorEastAsia"/>
                <w:b w:val="0"/>
                <w:sz w:val="18"/>
                <w:szCs w:val="18"/>
              </w:rPr>
              <w:t>≥</w:t>
            </w:r>
            <w:r>
              <w:rPr>
                <w:rFonts w:ascii="Times New Roman" w:eastAsia="宋体"/>
                <w:b w:val="0"/>
                <w:i/>
                <w:sz w:val="18"/>
                <w:szCs w:val="18"/>
              </w:rPr>
              <w:t>W</w:t>
            </w:r>
            <w:r>
              <w:rPr>
                <w:rFonts w:ascii="Times New Roman" w:eastAsia="宋体"/>
                <w:b w:val="0"/>
                <w:sz w:val="18"/>
                <w:szCs w:val="18"/>
                <w:vertAlign w:val="subscript"/>
              </w:rPr>
              <w:t>u</w:t>
            </w:r>
            <w:r>
              <w:rPr>
                <w:rFonts w:ascii="Times New Roman" w:eastAsia="宋体"/>
                <w:b w:val="0"/>
                <w:sz w:val="18"/>
                <w:szCs w:val="18"/>
              </w:rPr>
              <w:t>＞10%</w:t>
            </w:r>
          </w:p>
        </w:tc>
        <w:tc>
          <w:tcPr>
            <w:tcW w:w="3191" w:type="dxa"/>
            <w:vMerge w:val="continue"/>
          </w:tcPr>
          <w:p>
            <w:pPr>
              <w:spacing w:line="360" w:lineRule="auto"/>
              <w:rPr>
                <w:rFonts w:ascii="Times New Roman" w:eastAsia="宋体"/>
                <w:b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190" w:type="dxa"/>
            <w:vAlign w:val="center"/>
          </w:tcPr>
          <w:p>
            <w:pPr>
              <w:jc w:val="center"/>
              <w:rPr>
                <w:rFonts w:ascii="Times New Roman" w:eastAsia="宋体"/>
                <w:b w:val="0"/>
                <w:sz w:val="18"/>
                <w:szCs w:val="18"/>
              </w:rPr>
            </w:pPr>
            <w:r>
              <w:rPr>
                <w:rFonts w:ascii="Times New Roman" w:eastAsia="宋体"/>
                <w:b w:val="0"/>
                <w:sz w:val="18"/>
                <w:szCs w:val="18"/>
              </w:rPr>
              <w:t>泥炭</w:t>
            </w:r>
          </w:p>
        </w:tc>
        <w:tc>
          <w:tcPr>
            <w:tcW w:w="3190" w:type="dxa"/>
            <w:vAlign w:val="center"/>
          </w:tcPr>
          <w:p>
            <w:pPr>
              <w:jc w:val="center"/>
              <w:rPr>
                <w:rFonts w:ascii="Times New Roman" w:eastAsia="宋体"/>
                <w:b w:val="0"/>
                <w:sz w:val="18"/>
                <w:szCs w:val="18"/>
              </w:rPr>
            </w:pPr>
            <w:r>
              <w:rPr>
                <w:rFonts w:ascii="Times New Roman" w:eastAsia="宋体"/>
                <w:b w:val="0"/>
                <w:i/>
                <w:sz w:val="18"/>
                <w:szCs w:val="18"/>
              </w:rPr>
              <w:t>W</w:t>
            </w:r>
            <w:r>
              <w:rPr>
                <w:rFonts w:ascii="Times New Roman" w:eastAsia="宋体"/>
                <w:b w:val="0"/>
                <w:sz w:val="18"/>
                <w:szCs w:val="18"/>
                <w:vertAlign w:val="subscript"/>
              </w:rPr>
              <w:t>u</w:t>
            </w:r>
            <w:r>
              <w:rPr>
                <w:rFonts w:ascii="Times New Roman" w:eastAsia="宋体"/>
                <w:b w:val="0"/>
                <w:sz w:val="18"/>
                <w:szCs w:val="18"/>
              </w:rPr>
              <w:t>＞60%</w:t>
            </w:r>
          </w:p>
        </w:tc>
        <w:tc>
          <w:tcPr>
            <w:tcW w:w="3191" w:type="dxa"/>
            <w:vMerge w:val="continue"/>
          </w:tcPr>
          <w:p>
            <w:pPr>
              <w:spacing w:line="360" w:lineRule="auto"/>
              <w:rPr>
                <w:rFonts w:ascii="Times New Roman" w:eastAsia="宋体"/>
                <w:b w:val="0"/>
                <w:sz w:val="21"/>
                <w:szCs w:val="21"/>
              </w:rPr>
            </w:pPr>
          </w:p>
        </w:tc>
      </w:tr>
    </w:tbl>
    <w:p>
      <w:pPr>
        <w:spacing w:line="360" w:lineRule="auto"/>
        <w:jc w:val="left"/>
        <w:rPr>
          <w:rFonts w:ascii="Times New Roman" w:eastAsia="宋体"/>
          <w:b w:val="0"/>
          <w:sz w:val="21"/>
          <w:szCs w:val="21"/>
        </w:rPr>
      </w:pPr>
      <w:r>
        <w:rPr>
          <w:rFonts w:ascii="Times New Roman" w:eastAsia="宋体"/>
          <w:sz w:val="21"/>
          <w:szCs w:val="21"/>
        </w:rPr>
        <w:t>6.2.2</w:t>
      </w:r>
      <w:r>
        <w:rPr>
          <w:rFonts w:ascii="Times New Roman" w:eastAsia="宋体"/>
          <w:b w:val="0"/>
          <w:sz w:val="21"/>
          <w:szCs w:val="21"/>
        </w:rPr>
        <w:t xml:space="preserve">  软土勘察除应符合常规要求外，尚应查明下列内容：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成因类型、埋藏条件、分布规律、层理特征、水平向和垂直向的均匀性、渗透性；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地表硬壳层的分布与厚度、下伏硬土层或基岩的埋藏条件、分布特征和起伏；</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固结历史、应力水平和结构破坏对强度和变形的影响；</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微地貌特征和暗埋的塘、</w:t>
      </w:r>
      <w:bookmarkStart w:id="147" w:name="OLE_LINK3"/>
      <w:bookmarkStart w:id="148" w:name="OLE_LINK4"/>
      <w:r>
        <w:rPr>
          <w:rFonts w:ascii="Times New Roman" w:eastAsia="宋体"/>
          <w:b w:val="0"/>
          <w:sz w:val="21"/>
          <w:szCs w:val="21"/>
        </w:rPr>
        <w:t>浜、沟、坑、穴</w:t>
      </w:r>
      <w:bookmarkEnd w:id="147"/>
      <w:bookmarkEnd w:id="148"/>
      <w:r>
        <w:rPr>
          <w:rFonts w:ascii="Times New Roman" w:eastAsia="宋体"/>
          <w:b w:val="0"/>
          <w:sz w:val="21"/>
          <w:szCs w:val="21"/>
        </w:rPr>
        <w:t>的分布、埋深及其填土的情况；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开挖、回填、支护、工程降水、打桩、沉井等对软土应力状态、强度和压缩性的影响；</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当地工程经验。</w:t>
      </w:r>
    </w:p>
    <w:p>
      <w:pPr>
        <w:spacing w:line="360" w:lineRule="auto"/>
        <w:rPr>
          <w:rFonts w:ascii="Times New Roman" w:eastAsia="宋体"/>
          <w:b w:val="0"/>
          <w:sz w:val="21"/>
          <w:szCs w:val="21"/>
        </w:rPr>
      </w:pPr>
      <w:r>
        <w:rPr>
          <w:rFonts w:ascii="Times New Roman" w:eastAsia="宋体"/>
          <w:sz w:val="21"/>
          <w:szCs w:val="21"/>
        </w:rPr>
        <w:t>6.2.3</w:t>
      </w:r>
      <w:r>
        <w:rPr>
          <w:rFonts w:ascii="Times New Roman" w:eastAsia="宋体"/>
          <w:b w:val="0"/>
          <w:sz w:val="21"/>
          <w:szCs w:val="21"/>
        </w:rPr>
        <w:t xml:space="preserve">  软土勘察宜采用钻探与静力触探相结合的手段。</w:t>
      </w:r>
    </w:p>
    <w:p>
      <w:pPr>
        <w:spacing w:line="360" w:lineRule="auto"/>
        <w:rPr>
          <w:rFonts w:ascii="Times New Roman" w:eastAsia="宋体"/>
          <w:b w:val="0"/>
          <w:sz w:val="21"/>
          <w:szCs w:val="21"/>
        </w:rPr>
      </w:pPr>
      <w:r>
        <w:rPr>
          <w:rFonts w:ascii="Times New Roman" w:eastAsia="宋体"/>
          <w:sz w:val="21"/>
          <w:szCs w:val="21"/>
        </w:rPr>
        <w:t>6.2.4</w:t>
      </w:r>
      <w:r>
        <w:rPr>
          <w:rFonts w:ascii="Times New Roman" w:eastAsia="宋体"/>
          <w:b w:val="0"/>
          <w:sz w:val="21"/>
          <w:szCs w:val="21"/>
        </w:rPr>
        <w:t xml:space="preserve">  勘探点布置应根据土的成因类型和地质条件复杂程度确定。 </w:t>
      </w:r>
    </w:p>
    <w:p>
      <w:pPr>
        <w:spacing w:line="360" w:lineRule="auto"/>
        <w:jc w:val="left"/>
        <w:rPr>
          <w:rFonts w:ascii="Times New Roman" w:eastAsia="宋体"/>
          <w:b w:val="0"/>
          <w:sz w:val="21"/>
          <w:szCs w:val="21"/>
        </w:rPr>
      </w:pPr>
      <w:r>
        <w:rPr>
          <w:rFonts w:ascii="Times New Roman" w:eastAsia="宋体"/>
          <w:sz w:val="21"/>
          <w:szCs w:val="21"/>
        </w:rPr>
        <w:t>6.2.5</w:t>
      </w:r>
      <w:r>
        <w:rPr>
          <w:rFonts w:ascii="Times New Roman" w:eastAsia="宋体"/>
          <w:b w:val="0"/>
          <w:sz w:val="21"/>
          <w:szCs w:val="21"/>
        </w:rPr>
        <w:t xml:space="preserve">  软土基坑勘察应满足本规范第4.6节的规定，尚应符合下列要求：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勘察范围宜达到基坑边线以外2倍～3倍基坑深度；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勘探点宜沿基坑周边布置，边线以外不具备勘探条件的，宜以调查或收集资料为主；</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勘探点间距宜为15m～30m，基坑周边遇暗埋的塘、浜、沟、坑、穴，填土厚度变化或基岩面起伏很大时，宜加密勘探点；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勘探深度应满足支护结构稳定性验算的要求，并不宜小于基坑深度的2.5倍，此深度内遇到坚硬土层时，可减少深度，控制性勘探点深度应穿透主要含水层进入隔水层；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基坑深度内遇微风化基岩时，一般性勘探点应钻入微风化基岩1m～3m，控制性勘探点应超过基坑深度1m～3m；</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控制性勘探点宜为勘探点总数的1/3，且基坑每一侧边不宜少于2个。</w:t>
      </w:r>
    </w:p>
    <w:p>
      <w:pPr>
        <w:spacing w:line="360" w:lineRule="auto"/>
        <w:rPr>
          <w:rFonts w:ascii="Times New Roman" w:eastAsia="宋体"/>
          <w:b w:val="0"/>
          <w:sz w:val="21"/>
          <w:szCs w:val="21"/>
        </w:rPr>
      </w:pPr>
      <w:r>
        <w:rPr>
          <w:rFonts w:ascii="Times New Roman" w:eastAsia="宋体"/>
          <w:sz w:val="21"/>
          <w:szCs w:val="21"/>
        </w:rPr>
        <w:t>6.2.6</w:t>
      </w:r>
      <w:r>
        <w:rPr>
          <w:rFonts w:ascii="Times New Roman" w:eastAsia="宋体"/>
          <w:b w:val="0"/>
          <w:sz w:val="21"/>
          <w:szCs w:val="21"/>
        </w:rPr>
        <w:t xml:space="preserve">  原位测试宜采用静力触探试验、旁压试验、十字板剪切试验、扁铲侧胀试验和静载荷试验。</w:t>
      </w:r>
    </w:p>
    <w:p>
      <w:pPr>
        <w:spacing w:line="360" w:lineRule="auto"/>
        <w:rPr>
          <w:rFonts w:ascii="Times New Roman" w:eastAsia="宋体"/>
          <w:b w:val="0"/>
          <w:sz w:val="21"/>
          <w:szCs w:val="21"/>
        </w:rPr>
      </w:pPr>
      <w:r>
        <w:rPr>
          <w:rFonts w:ascii="Times New Roman" w:eastAsia="宋体"/>
          <w:sz w:val="21"/>
          <w:szCs w:val="21"/>
        </w:rPr>
        <w:t>6.2.7</w:t>
      </w:r>
      <w:r>
        <w:rPr>
          <w:rFonts w:ascii="Times New Roman" w:eastAsia="宋体"/>
          <w:b w:val="0"/>
          <w:sz w:val="21"/>
          <w:szCs w:val="21"/>
        </w:rPr>
        <w:t xml:space="preserve">  取样、室内试验及参数确定要求：</w:t>
      </w:r>
    </w:p>
    <w:p>
      <w:pPr>
        <w:spacing w:line="360" w:lineRule="auto"/>
        <w:rPr>
          <w:rFonts w:ascii="Times New Roman" w:eastAsia="宋体"/>
          <w:b w:val="0"/>
          <w:sz w:val="21"/>
          <w:szCs w:val="21"/>
        </w:rPr>
      </w:pPr>
      <w:r>
        <w:rPr>
          <w:rFonts w:ascii="Times New Roman" w:eastAsia="宋体"/>
          <w:b w:val="0"/>
          <w:sz w:val="21"/>
          <w:szCs w:val="21"/>
        </w:rPr>
        <w:t xml:space="preserve">    1  软土试样应采用薄壁取土器采取不扰动试样；</w:t>
      </w:r>
    </w:p>
    <w:p>
      <w:pPr>
        <w:spacing w:line="360" w:lineRule="auto"/>
        <w:rPr>
          <w:rFonts w:ascii="Times New Roman" w:eastAsia="宋体"/>
          <w:b w:val="0"/>
          <w:sz w:val="21"/>
          <w:szCs w:val="21"/>
        </w:rPr>
      </w:pPr>
      <w:r>
        <w:rPr>
          <w:rFonts w:ascii="Times New Roman" w:eastAsia="宋体"/>
          <w:b w:val="0"/>
          <w:sz w:val="21"/>
          <w:szCs w:val="21"/>
        </w:rPr>
        <w:t xml:space="preserve">    2  抗剪强度指标室内宜采用三轴试验或直剪快剪试验。压缩系数、先期固结压力、压缩指数、回弹指数、固结系数，可分别采用常规固结试验、高压固结试验等方法确定；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软土的力学参数宜采用室内试验、原位测试，结合当地经验确定；有条件时，可根据静载试验、原型监测反分析确定。</w:t>
      </w:r>
    </w:p>
    <w:p>
      <w:pPr>
        <w:spacing w:line="360" w:lineRule="auto"/>
        <w:rPr>
          <w:rFonts w:ascii="Times New Roman" w:eastAsia="宋体"/>
          <w:b w:val="0"/>
          <w:sz w:val="21"/>
          <w:szCs w:val="21"/>
        </w:rPr>
      </w:pPr>
      <w:r>
        <w:rPr>
          <w:rFonts w:ascii="Times New Roman" w:eastAsia="宋体"/>
          <w:sz w:val="21"/>
          <w:szCs w:val="21"/>
        </w:rPr>
        <w:t>6.2.8</w:t>
      </w:r>
      <w:r>
        <w:rPr>
          <w:rFonts w:ascii="Times New Roman" w:eastAsia="宋体"/>
          <w:b w:val="0"/>
          <w:sz w:val="21"/>
          <w:szCs w:val="21"/>
        </w:rPr>
        <w:t xml:space="preserve">  软土的岩土工程评价应包括以下内容：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判定地基产生失稳和不均匀变形的可能性；工程位于池塘、河岸、边坡附近时，应验算其稳定性；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地基承载力应根据室内试验、原位测试和当地经验，结合下列因素综合确定：</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1）成层条件、应力历史、结构性、灵敏度等力学特性和排水条件；</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2）上部结构的类型、刚度、荷载性质和分布，对不均匀沉降的敏感性；</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3）基础类型、尺寸、埋深和刚度等；</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4）施工方法、加荷速率对软土性质的影响；</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5）已有建筑经验的地区，可以用工程地质类比法确定；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建筑物相邻高低层荷载相差较大时，应分析其变形差异和相互影响；地面有大面积堆载时，应分析对相邻建筑物的不利影响；</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4  地基沉降计算可采用分层总和法或土的应力历史法，并应根据当地经验进行修正，必要时，应考虑软土的次固结效应；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5  提出基础形式和持力层的建议；上为硬层、下为软层的双层地基应进行下卧层验算。 </w:t>
      </w:r>
    </w:p>
    <w:p>
      <w:pPr>
        <w:snapToGrid w:val="0"/>
        <w:spacing w:line="360" w:lineRule="auto"/>
        <w:jc w:val="center"/>
        <w:outlineLvl w:val="1"/>
        <w:rPr>
          <w:rFonts w:ascii="Times New Roman" w:eastAsia="宋体"/>
          <w:sz w:val="21"/>
          <w:szCs w:val="21"/>
        </w:rPr>
      </w:pPr>
      <w:bookmarkStart w:id="149" w:name="_Toc522782555"/>
      <w:bookmarkStart w:id="150" w:name="_Toc522782335"/>
      <w:bookmarkStart w:id="151" w:name="_Toc522782407"/>
      <w:bookmarkStart w:id="152" w:name="_Toc5113689"/>
      <w:r>
        <w:rPr>
          <w:rFonts w:ascii="Times New Roman" w:eastAsia="宋体"/>
          <w:sz w:val="21"/>
          <w:szCs w:val="21"/>
        </w:rPr>
        <w:t>6.3  填土</w:t>
      </w:r>
      <w:bookmarkEnd w:id="149"/>
      <w:bookmarkEnd w:id="150"/>
      <w:bookmarkEnd w:id="151"/>
      <w:bookmarkEnd w:id="152"/>
    </w:p>
    <w:p>
      <w:pPr>
        <w:spacing w:line="360" w:lineRule="auto"/>
        <w:rPr>
          <w:rFonts w:ascii="Times New Roman" w:eastAsia="宋体"/>
          <w:b w:val="0"/>
          <w:sz w:val="21"/>
          <w:szCs w:val="21"/>
        </w:rPr>
      </w:pPr>
      <w:r>
        <w:rPr>
          <w:rFonts w:ascii="Times New Roman" w:eastAsia="宋体"/>
          <w:sz w:val="21"/>
          <w:szCs w:val="21"/>
        </w:rPr>
        <w:t>6.3.1</w:t>
      </w:r>
      <w:r>
        <w:rPr>
          <w:rFonts w:ascii="Times New Roman" w:eastAsia="宋体"/>
          <w:b w:val="0"/>
          <w:sz w:val="21"/>
          <w:szCs w:val="21"/>
        </w:rPr>
        <w:t xml:space="preserve">  填土根据物质组成和堆填方式，可分为素填土、杂填土、冲填土、压实填土。</w:t>
      </w:r>
    </w:p>
    <w:p>
      <w:pPr>
        <w:spacing w:line="360" w:lineRule="auto"/>
        <w:rPr>
          <w:rFonts w:ascii="Times New Roman" w:eastAsia="宋体"/>
          <w:b w:val="0"/>
          <w:sz w:val="21"/>
          <w:szCs w:val="21"/>
        </w:rPr>
      </w:pPr>
      <w:r>
        <w:rPr>
          <w:rFonts w:ascii="Times New Roman" w:eastAsia="宋体"/>
          <w:sz w:val="21"/>
          <w:szCs w:val="21"/>
        </w:rPr>
        <w:t>6.3.2</w:t>
      </w:r>
      <w:r>
        <w:rPr>
          <w:rFonts w:ascii="Times New Roman" w:eastAsia="宋体"/>
          <w:b w:val="0"/>
          <w:sz w:val="21"/>
          <w:szCs w:val="21"/>
        </w:rPr>
        <w:t xml:space="preserve">  勘察应包括下列内容：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搜集填土前原始地形图等相关资料，调查访问地形和地物的变迁，有无暗浜、暗塘、渗井、废土坑、旧基础及墓穴、空洞等的存在；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填土的来源、堆积年限和堆积方式；</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填土的分布范围、厚度、物质成分、颗粒级配、均匀性、密实性、压缩性和湿陷性等；</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场地土或水对建筑材料的腐蚀性；地下水迳流、排泄条件，与相邻地表水体的水力联系等。</w:t>
      </w:r>
    </w:p>
    <w:p>
      <w:pPr>
        <w:spacing w:line="360" w:lineRule="auto"/>
        <w:rPr>
          <w:rFonts w:ascii="Times New Roman" w:eastAsia="宋体"/>
          <w:b w:val="0"/>
          <w:sz w:val="21"/>
          <w:szCs w:val="21"/>
        </w:rPr>
      </w:pPr>
      <w:r>
        <w:rPr>
          <w:rFonts w:ascii="Times New Roman" w:eastAsia="宋体"/>
          <w:sz w:val="21"/>
          <w:szCs w:val="21"/>
        </w:rPr>
        <w:t>6.3.3</w:t>
      </w:r>
      <w:r>
        <w:rPr>
          <w:rFonts w:ascii="Times New Roman" w:eastAsia="宋体"/>
          <w:b w:val="0"/>
          <w:sz w:val="21"/>
          <w:szCs w:val="21"/>
        </w:rPr>
        <w:t xml:space="preserve">  勘察方法应根据填土性质确定。由粉土、黏性土组成的素填土，可采用钻探取样、轻型钻具与原位测试相结合的方法；含较多粗粒成分的素填土和杂填土，宜采用动力触探、钻探、结合少量探井相结合的方法。</w:t>
      </w:r>
    </w:p>
    <w:p>
      <w:pPr>
        <w:spacing w:line="360" w:lineRule="auto"/>
        <w:rPr>
          <w:rFonts w:ascii="Times New Roman" w:eastAsia="宋体"/>
          <w:b w:val="0"/>
          <w:sz w:val="21"/>
          <w:szCs w:val="21"/>
        </w:rPr>
      </w:pPr>
      <w:r>
        <w:rPr>
          <w:rFonts w:ascii="Times New Roman" w:eastAsia="宋体"/>
          <w:sz w:val="21"/>
          <w:szCs w:val="21"/>
        </w:rPr>
        <w:t>6.3.4</w:t>
      </w:r>
      <w:r>
        <w:rPr>
          <w:rFonts w:ascii="Times New Roman" w:eastAsia="宋体"/>
          <w:b w:val="0"/>
          <w:sz w:val="21"/>
          <w:szCs w:val="21"/>
        </w:rPr>
        <w:t xml:space="preserve">  应加密勘探点确定暗埋塘、浜、沟、坑的范围，深度应穿透填土层，且应满足地基评价和地基处理要求。</w:t>
      </w:r>
    </w:p>
    <w:p>
      <w:pPr>
        <w:spacing w:line="360" w:lineRule="auto"/>
        <w:rPr>
          <w:rFonts w:ascii="Times New Roman" w:eastAsia="宋体"/>
          <w:b w:val="0"/>
          <w:sz w:val="21"/>
          <w:szCs w:val="21"/>
        </w:rPr>
      </w:pPr>
      <w:r>
        <w:rPr>
          <w:rFonts w:ascii="Times New Roman" w:eastAsia="宋体"/>
          <w:sz w:val="21"/>
          <w:szCs w:val="21"/>
        </w:rPr>
        <w:t>6.3.5</w:t>
      </w:r>
      <w:r>
        <w:rPr>
          <w:rFonts w:ascii="Times New Roman" w:eastAsia="宋体"/>
          <w:b w:val="0"/>
          <w:sz w:val="21"/>
          <w:szCs w:val="21"/>
        </w:rPr>
        <w:t xml:space="preserve">  填土的工程特性指标宜采用下列测试方法确定：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填土的均匀性和密实度宜采用触探法为主，并辅以室内试验；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填土的压缩性、湿陷性宜采用室内固结试验或现场载荷试验；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杂填土的密实度宜采用大容积法；</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对压实填土，在压实前应测定填料的最优含水量和最大干密度，压实后应测定   其干密度，计算压实系数。</w:t>
      </w:r>
    </w:p>
    <w:p>
      <w:pPr>
        <w:spacing w:line="360" w:lineRule="auto"/>
        <w:rPr>
          <w:rFonts w:ascii="Times New Roman" w:eastAsia="宋体"/>
          <w:b w:val="0"/>
          <w:sz w:val="21"/>
          <w:szCs w:val="21"/>
        </w:rPr>
      </w:pPr>
      <w:r>
        <w:rPr>
          <w:rFonts w:ascii="Times New Roman" w:eastAsia="宋体"/>
          <w:sz w:val="21"/>
          <w:szCs w:val="21"/>
        </w:rPr>
        <w:t>6.3.6</w:t>
      </w:r>
      <w:r>
        <w:rPr>
          <w:rFonts w:ascii="Times New Roman" w:eastAsia="宋体"/>
          <w:b w:val="0"/>
          <w:sz w:val="21"/>
          <w:szCs w:val="21"/>
        </w:rPr>
        <w:t xml:space="preserve">  岩土工程评价应符合下列要求：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阐明填土的成分、分布和堆积年代，判定地基的均匀性、压缩性和密实度；必要时应按厚度、强度和变形特性分层或分区评价；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对于堆积年限较长的素填土、冲填土、以及由建筑垃圾组成的杂填土，当较均匀和较密实时，可作为天然地基；由有机质含量较多的生活垃圾或者有害的工业废料组成的杂填土，不宜作为天然地基；</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填土地基的承载力应结合地区经验按有关标准综合确定；有不良地质作用的场地，建在坡上或坡顶以及基础侧旁开挖的建筑物，应评价其稳定性；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填土底面的天然坡度大于20%时，应验算其稳定性；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处于冲沟中的填土场地，应评价地表水、地下水对场地稳定性的影响。</w:t>
      </w:r>
    </w:p>
    <w:p>
      <w:pPr>
        <w:spacing w:line="360" w:lineRule="auto"/>
        <w:rPr>
          <w:rFonts w:ascii="Times New Roman" w:eastAsia="宋体"/>
          <w:b w:val="0"/>
          <w:sz w:val="21"/>
          <w:szCs w:val="21"/>
        </w:rPr>
      </w:pPr>
      <w:r>
        <w:rPr>
          <w:rFonts w:ascii="Times New Roman" w:eastAsia="宋体"/>
          <w:sz w:val="21"/>
          <w:szCs w:val="21"/>
        </w:rPr>
        <w:t>6.3.7</w:t>
      </w:r>
      <w:r>
        <w:rPr>
          <w:rFonts w:ascii="Times New Roman" w:eastAsia="宋体"/>
          <w:b w:val="0"/>
          <w:sz w:val="21"/>
          <w:szCs w:val="21"/>
        </w:rPr>
        <w:t xml:space="preserve">  填土厚度大于20m的高填土地基或者高填方边坡，应进行专门的研究。</w:t>
      </w:r>
    </w:p>
    <w:p>
      <w:pPr>
        <w:snapToGrid w:val="0"/>
        <w:spacing w:line="360" w:lineRule="auto"/>
        <w:jc w:val="center"/>
        <w:outlineLvl w:val="1"/>
        <w:rPr>
          <w:rFonts w:ascii="Times New Roman" w:eastAsia="宋体"/>
          <w:sz w:val="21"/>
          <w:szCs w:val="21"/>
        </w:rPr>
      </w:pPr>
      <w:bookmarkStart w:id="153" w:name="_Toc522782336"/>
      <w:bookmarkStart w:id="154" w:name="_Toc5113690"/>
      <w:bookmarkStart w:id="155" w:name="_Toc522782408"/>
      <w:bookmarkStart w:id="156" w:name="_Toc522782556"/>
      <w:r>
        <w:rPr>
          <w:rFonts w:ascii="Times New Roman" w:eastAsia="宋体"/>
          <w:sz w:val="21"/>
          <w:szCs w:val="21"/>
        </w:rPr>
        <w:t>6.4  混合土</w:t>
      </w:r>
      <w:bookmarkEnd w:id="153"/>
      <w:bookmarkEnd w:id="154"/>
      <w:bookmarkEnd w:id="155"/>
      <w:bookmarkEnd w:id="156"/>
    </w:p>
    <w:p>
      <w:pPr>
        <w:spacing w:line="360" w:lineRule="auto"/>
        <w:rPr>
          <w:rFonts w:ascii="Times New Roman" w:eastAsia="宋体"/>
          <w:b w:val="0"/>
          <w:sz w:val="21"/>
          <w:szCs w:val="21"/>
        </w:rPr>
      </w:pPr>
      <w:r>
        <w:rPr>
          <w:rFonts w:ascii="Times New Roman" w:eastAsia="宋体"/>
          <w:sz w:val="21"/>
          <w:szCs w:val="21"/>
        </w:rPr>
        <w:t>6.4.1</w:t>
      </w:r>
      <w:r>
        <w:rPr>
          <w:rFonts w:ascii="Times New Roman" w:eastAsia="宋体"/>
          <w:b w:val="0"/>
          <w:sz w:val="21"/>
          <w:szCs w:val="21"/>
        </w:rPr>
        <w:t xml:space="preserve">  由细粒土和粗粒土混杂且缺乏中间粒径的土应定名为混合土。碎石土中粒径小于0.075mm的细粒土质量超过总质量的25%时，定名为粗粒混合土；粉土或黏性土中粒径大于2mm的粗粒土质量超过总质量的25%时，定名为细粒混合土。</w:t>
      </w:r>
    </w:p>
    <w:p>
      <w:pPr>
        <w:spacing w:line="360" w:lineRule="auto"/>
        <w:rPr>
          <w:rFonts w:ascii="Times New Roman" w:eastAsia="宋体"/>
          <w:b w:val="0"/>
          <w:sz w:val="21"/>
          <w:szCs w:val="21"/>
        </w:rPr>
      </w:pPr>
      <w:bookmarkStart w:id="157" w:name="_Toc331573611"/>
      <w:r>
        <w:rPr>
          <w:rFonts w:ascii="Times New Roman" w:eastAsia="宋体"/>
          <w:sz w:val="21"/>
          <w:szCs w:val="21"/>
        </w:rPr>
        <w:t>6.4.</w:t>
      </w:r>
      <w:bookmarkEnd w:id="157"/>
      <w:r>
        <w:rPr>
          <w:rFonts w:ascii="Times New Roman" w:eastAsia="宋体"/>
          <w:sz w:val="21"/>
          <w:szCs w:val="21"/>
        </w:rPr>
        <w:t>2</w:t>
      </w:r>
      <w:bookmarkStart w:id="158" w:name="_Toc331573613"/>
      <w:r>
        <w:rPr>
          <w:rFonts w:ascii="Times New Roman" w:eastAsia="宋体"/>
          <w:b w:val="0"/>
          <w:sz w:val="21"/>
          <w:szCs w:val="21"/>
        </w:rPr>
        <w:t>混合土的勘察应查明下列内容：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地形地貌特征，混合土的成因类型、空间分布；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物质组成、均匀性及其在水平方向和垂直方向上的变化规律；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物理力学性质指标；</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当地利用混合土作为建筑地基和地基处理的经验。</w:t>
      </w:r>
    </w:p>
    <w:p>
      <w:pPr>
        <w:spacing w:line="360" w:lineRule="auto"/>
        <w:rPr>
          <w:rFonts w:ascii="Times New Roman" w:eastAsia="宋体"/>
          <w:b w:val="0"/>
          <w:sz w:val="21"/>
          <w:szCs w:val="21"/>
        </w:rPr>
      </w:pPr>
      <w:r>
        <w:rPr>
          <w:rFonts w:ascii="Times New Roman" w:eastAsia="宋体"/>
          <w:sz w:val="21"/>
          <w:szCs w:val="21"/>
        </w:rPr>
        <w:t>6.4.</w:t>
      </w:r>
      <w:bookmarkEnd w:id="158"/>
      <w:r>
        <w:rPr>
          <w:rFonts w:ascii="Times New Roman" w:eastAsia="宋体"/>
          <w:sz w:val="21"/>
          <w:szCs w:val="21"/>
        </w:rPr>
        <w:t>3</w:t>
      </w:r>
      <w:bookmarkStart w:id="159" w:name="_Toc331573614"/>
      <w:r>
        <w:rPr>
          <w:rFonts w:ascii="Times New Roman" w:eastAsia="宋体"/>
          <w:b w:val="0"/>
          <w:sz w:val="21"/>
          <w:szCs w:val="21"/>
        </w:rPr>
        <w:t>勘探点的间距和勘探孔的深度应满足本规范第4章的要求，勘探点的间距应适当加密。</w:t>
      </w:r>
    </w:p>
    <w:p>
      <w:pPr>
        <w:spacing w:line="360" w:lineRule="auto"/>
        <w:rPr>
          <w:rFonts w:ascii="Times New Roman" w:eastAsia="宋体"/>
          <w:b w:val="0"/>
          <w:sz w:val="21"/>
          <w:szCs w:val="21"/>
        </w:rPr>
      </w:pPr>
      <w:r>
        <w:rPr>
          <w:rFonts w:ascii="Times New Roman" w:eastAsia="宋体"/>
          <w:sz w:val="21"/>
          <w:szCs w:val="21"/>
        </w:rPr>
        <w:t>6.4.</w:t>
      </w:r>
      <w:bookmarkEnd w:id="159"/>
      <w:r>
        <w:rPr>
          <w:rFonts w:ascii="Times New Roman" w:eastAsia="宋体"/>
          <w:sz w:val="21"/>
          <w:szCs w:val="21"/>
        </w:rPr>
        <w:t>4</w:t>
      </w:r>
      <w:r>
        <w:rPr>
          <w:rFonts w:ascii="Times New Roman" w:eastAsia="宋体"/>
          <w:b w:val="0"/>
          <w:sz w:val="21"/>
          <w:szCs w:val="21"/>
        </w:rPr>
        <w:t xml:space="preserve">  混合土测试、试验宜采用下列方法：</w:t>
      </w:r>
    </w:p>
    <w:p>
      <w:pPr>
        <w:spacing w:line="360" w:lineRule="auto"/>
        <w:rPr>
          <w:rFonts w:ascii="Times New Roman" w:eastAsia="宋体"/>
          <w:b w:val="0"/>
          <w:sz w:val="21"/>
          <w:szCs w:val="21"/>
        </w:rPr>
      </w:pPr>
      <w:r>
        <w:rPr>
          <w:rFonts w:ascii="Times New Roman" w:eastAsia="宋体"/>
          <w:b w:val="0"/>
          <w:sz w:val="21"/>
          <w:szCs w:val="21"/>
        </w:rPr>
        <w:t xml:space="preserve">    1  天然密度宜采用充砂法或充水法测定；</w:t>
      </w:r>
    </w:p>
    <w:p>
      <w:pPr>
        <w:spacing w:line="360" w:lineRule="auto"/>
        <w:rPr>
          <w:rFonts w:ascii="Times New Roman" w:eastAsia="宋体"/>
          <w:b w:val="0"/>
          <w:sz w:val="21"/>
          <w:szCs w:val="21"/>
        </w:rPr>
      </w:pPr>
      <w:r>
        <w:rPr>
          <w:rFonts w:ascii="Times New Roman" w:eastAsia="宋体"/>
          <w:b w:val="0"/>
          <w:sz w:val="21"/>
          <w:szCs w:val="21"/>
        </w:rPr>
        <w:t xml:space="preserve">    2  密实度和均匀性宜采用重型动力触探试验；</w:t>
      </w:r>
    </w:p>
    <w:p>
      <w:pPr>
        <w:spacing w:line="360" w:lineRule="auto"/>
        <w:rPr>
          <w:rFonts w:ascii="Times New Roman" w:eastAsia="宋体"/>
          <w:b w:val="0"/>
          <w:sz w:val="21"/>
          <w:szCs w:val="21"/>
        </w:rPr>
      </w:pPr>
      <w:r>
        <w:rPr>
          <w:rFonts w:ascii="Times New Roman" w:eastAsia="宋体"/>
          <w:b w:val="0"/>
          <w:sz w:val="21"/>
          <w:szCs w:val="21"/>
        </w:rPr>
        <w:t xml:space="preserve">    3  颗粒级配分析宜采用室内试验结合现场试验进行；</w:t>
      </w:r>
    </w:p>
    <w:p>
      <w:pPr>
        <w:spacing w:line="360" w:lineRule="auto"/>
        <w:rPr>
          <w:rFonts w:ascii="Times New Roman" w:eastAsia="宋体"/>
          <w:b w:val="0"/>
          <w:sz w:val="21"/>
          <w:szCs w:val="21"/>
        </w:rPr>
      </w:pPr>
      <w:r>
        <w:rPr>
          <w:rFonts w:ascii="Times New Roman" w:eastAsia="宋体"/>
          <w:b w:val="0"/>
          <w:sz w:val="21"/>
          <w:szCs w:val="21"/>
        </w:rPr>
        <w:t xml:space="preserve">    4  地基承载力和压缩性指标宜采用现场载荷试验；抗剪强度指标宜采用现场剪切试验</w:t>
      </w:r>
      <w:bookmarkStart w:id="160" w:name="_Toc331573615"/>
      <w:r>
        <w:rPr>
          <w:rFonts w:ascii="Times New Roman" w:eastAsia="宋体"/>
          <w:b w:val="0"/>
          <w:sz w:val="21"/>
          <w:szCs w:val="21"/>
        </w:rPr>
        <w:t>。</w:t>
      </w:r>
    </w:p>
    <w:p>
      <w:pPr>
        <w:spacing w:line="360" w:lineRule="auto"/>
        <w:rPr>
          <w:rFonts w:ascii="Times New Roman" w:eastAsia="宋体"/>
          <w:b w:val="0"/>
          <w:sz w:val="21"/>
          <w:szCs w:val="21"/>
        </w:rPr>
      </w:pPr>
      <w:r>
        <w:rPr>
          <w:rFonts w:ascii="Times New Roman" w:eastAsia="宋体"/>
          <w:sz w:val="21"/>
          <w:szCs w:val="21"/>
        </w:rPr>
        <w:t>6.4.</w:t>
      </w:r>
      <w:bookmarkEnd w:id="160"/>
      <w:r>
        <w:rPr>
          <w:rFonts w:ascii="Times New Roman" w:eastAsia="宋体"/>
          <w:sz w:val="21"/>
          <w:szCs w:val="21"/>
        </w:rPr>
        <w:t>5</w:t>
      </w:r>
      <w:r>
        <w:rPr>
          <w:rFonts w:ascii="Times New Roman" w:eastAsia="宋体"/>
          <w:b w:val="0"/>
          <w:sz w:val="21"/>
          <w:szCs w:val="21"/>
        </w:rPr>
        <w:t xml:space="preserve">  混合土分析评价应包括下列内容：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分析混合土与下卧岩土接触面的性质、层面的倾角、倾向，评价混合土地基的稳定性；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混合土地基的均匀性；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岩土工程特性；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边坡稳定性及坡率值建议。</w:t>
      </w:r>
    </w:p>
    <w:p>
      <w:pPr>
        <w:snapToGrid w:val="0"/>
        <w:spacing w:line="360" w:lineRule="auto"/>
        <w:jc w:val="center"/>
        <w:outlineLvl w:val="1"/>
        <w:rPr>
          <w:rFonts w:ascii="Times New Roman" w:eastAsia="宋体"/>
          <w:sz w:val="21"/>
          <w:szCs w:val="21"/>
        </w:rPr>
      </w:pPr>
      <w:bookmarkStart w:id="161" w:name="_Toc522782409"/>
      <w:bookmarkStart w:id="162" w:name="_Toc522782337"/>
      <w:bookmarkStart w:id="163" w:name="_Toc5113691"/>
      <w:bookmarkStart w:id="164" w:name="_Toc522782557"/>
      <w:r>
        <w:rPr>
          <w:rFonts w:ascii="Times New Roman" w:eastAsia="宋体"/>
          <w:sz w:val="21"/>
          <w:szCs w:val="21"/>
        </w:rPr>
        <w:t>6.5  红黏土</w:t>
      </w:r>
      <w:bookmarkEnd w:id="161"/>
      <w:bookmarkEnd w:id="162"/>
      <w:bookmarkEnd w:id="163"/>
      <w:bookmarkEnd w:id="164"/>
    </w:p>
    <w:p>
      <w:pPr>
        <w:spacing w:line="360" w:lineRule="auto"/>
        <w:rPr>
          <w:rFonts w:ascii="Times New Roman" w:eastAsia="宋体"/>
          <w:b w:val="0"/>
          <w:sz w:val="21"/>
          <w:szCs w:val="21"/>
        </w:rPr>
      </w:pPr>
      <w:r>
        <w:rPr>
          <w:rFonts w:ascii="Times New Roman" w:eastAsia="宋体"/>
          <w:sz w:val="21"/>
          <w:szCs w:val="21"/>
        </w:rPr>
        <w:t>6.5.1</w:t>
      </w:r>
      <w:r>
        <w:rPr>
          <w:rFonts w:ascii="Times New Roman" w:eastAsia="宋体"/>
          <w:b w:val="0"/>
          <w:sz w:val="21"/>
          <w:szCs w:val="21"/>
        </w:rPr>
        <w:t xml:space="preserve">  红黏土分为原生红黏土和次生红黏土，颜色为棕红或褐黄，覆盖于碳酸盐岩系之上，液限大于或等于50%的高塑性黏土，应判定为原生红黏土；原生红黏土经搬运、沉积后仍保留其基本特征，且液限大于45%的黏土，可判定为次生红黏土。</w:t>
      </w:r>
    </w:p>
    <w:p>
      <w:pPr>
        <w:spacing w:line="360" w:lineRule="auto"/>
        <w:rPr>
          <w:rFonts w:ascii="Times New Roman" w:eastAsia="宋体"/>
          <w:b w:val="0"/>
          <w:sz w:val="21"/>
          <w:szCs w:val="21"/>
        </w:rPr>
      </w:pPr>
      <w:r>
        <w:rPr>
          <w:rFonts w:ascii="Times New Roman" w:eastAsia="宋体"/>
          <w:sz w:val="21"/>
          <w:szCs w:val="21"/>
        </w:rPr>
        <w:t>6.5.2</w:t>
      </w:r>
      <w:r>
        <w:rPr>
          <w:rFonts w:ascii="Times New Roman" w:eastAsia="宋体"/>
          <w:b w:val="0"/>
          <w:sz w:val="21"/>
          <w:szCs w:val="21"/>
        </w:rPr>
        <w:t xml:space="preserve">  岩土工程勘察应着重查明下列内容：</w:t>
      </w:r>
    </w:p>
    <w:p>
      <w:pPr>
        <w:spacing w:line="360" w:lineRule="auto"/>
        <w:rPr>
          <w:rFonts w:ascii="Times New Roman" w:eastAsia="宋体"/>
          <w:b w:val="0"/>
          <w:sz w:val="21"/>
          <w:szCs w:val="21"/>
        </w:rPr>
      </w:pPr>
      <w:r>
        <w:rPr>
          <w:rFonts w:ascii="Times New Roman" w:eastAsia="宋体"/>
          <w:b w:val="0"/>
          <w:sz w:val="21"/>
          <w:szCs w:val="21"/>
        </w:rPr>
        <w:t xml:space="preserve">    1  不同地貌单元红黏土的成因、状态、结构、分布、厚度、物质组成、胀缩性、地基的均匀性等特征；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下伏基岩岩性、岩面起伏、岩溶发育特征及其与红黏土土性、厚度变化的关系；</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地表裂缝分布、发育特征及其成因，土体中裂隙的密度、深度、延展方向及其发育规律；</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地表水和地下水的分布、动态及其与红黏土状态垂向分带的关系，地下水的补给、排泄条件、土洞发育情况；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现有建筑物开裂原因分析，搜集当地勘察、设计、施工经验等。</w:t>
      </w:r>
    </w:p>
    <w:p>
      <w:pPr>
        <w:spacing w:line="360" w:lineRule="auto"/>
        <w:jc w:val="left"/>
        <w:rPr>
          <w:rFonts w:ascii="Times New Roman" w:eastAsia="宋体"/>
          <w:b w:val="0"/>
          <w:sz w:val="21"/>
          <w:szCs w:val="21"/>
        </w:rPr>
      </w:pPr>
      <w:r>
        <w:rPr>
          <w:rFonts w:ascii="Times New Roman" w:eastAsia="宋体"/>
          <w:sz w:val="21"/>
          <w:szCs w:val="21"/>
        </w:rPr>
        <w:t>6.5.3</w:t>
      </w:r>
      <w:r>
        <w:rPr>
          <w:rFonts w:ascii="Times New Roman" w:eastAsia="宋体"/>
          <w:b w:val="0"/>
          <w:sz w:val="21"/>
          <w:szCs w:val="21"/>
        </w:rPr>
        <w:t xml:space="preserve">  红黏土地区岩土工程勘察手段和要求：</w:t>
      </w:r>
    </w:p>
    <w:p>
      <w:pPr>
        <w:spacing w:line="360" w:lineRule="auto"/>
        <w:jc w:val="left"/>
        <w:rPr>
          <w:rFonts w:ascii="Times New Roman" w:eastAsia="宋体"/>
          <w:b w:val="0"/>
          <w:sz w:val="21"/>
          <w:szCs w:val="21"/>
        </w:rPr>
      </w:pPr>
      <w:r>
        <w:rPr>
          <w:rFonts w:ascii="Times New Roman" w:eastAsia="宋体"/>
          <w:b w:val="0"/>
          <w:sz w:val="21"/>
          <w:szCs w:val="21"/>
        </w:rPr>
        <w:t xml:space="preserve">    1  岩土工程勘察宜采用工程地质测绘、钻探、标准贯入试验、动力触探试验、物探、室内试验等手段。对于石芽、溶沟（槽）或土洞发育的场地，宜布置一定数量小麻花钻、轻便动力触探、钎探（孔）点；对于裂隙较发育的场地，宜布置一定数量的探井。</w:t>
      </w:r>
    </w:p>
    <w:p>
      <w:pPr>
        <w:spacing w:line="360" w:lineRule="auto"/>
        <w:jc w:val="left"/>
        <w:rPr>
          <w:rFonts w:ascii="Times New Roman" w:eastAsia="宋体"/>
          <w:b w:val="0"/>
          <w:sz w:val="21"/>
          <w:szCs w:val="21"/>
        </w:rPr>
      </w:pPr>
      <w:r>
        <w:rPr>
          <w:rFonts w:ascii="Times New Roman" w:eastAsia="宋体"/>
          <w:b w:val="0"/>
          <w:sz w:val="21"/>
          <w:szCs w:val="21"/>
        </w:rPr>
        <w:t xml:space="preserve">    2  初步勘查阶段，勘探点间距宜取30m～50m；详细勘察阶段，勘探点间距对于均匀地基宜取12m～24m；对不均匀地基宜取6m～12m。对厚度和状态变化大的地段，勘探点间距还可加密。各阶段勘探孔的深度按本规范第4章的有关规定执行。</w:t>
      </w:r>
    </w:p>
    <w:p>
      <w:pPr>
        <w:spacing w:line="360" w:lineRule="auto"/>
        <w:jc w:val="left"/>
        <w:rPr>
          <w:rFonts w:ascii="Times New Roman" w:eastAsia="宋体"/>
          <w:b w:val="0"/>
          <w:sz w:val="21"/>
          <w:szCs w:val="21"/>
        </w:rPr>
      </w:pPr>
      <w:r>
        <w:rPr>
          <w:rFonts w:ascii="Times New Roman" w:eastAsia="宋体"/>
          <w:b w:val="0"/>
          <w:sz w:val="21"/>
          <w:szCs w:val="21"/>
        </w:rPr>
        <w:t xml:space="preserve">    3  对不均匀地基，勘探孔深度应达到基岩。溶沟、溶槽、石芽发育、基岩顶面起伏剧烈的不均匀地基、土洞发育或采用基岩面端承桩时，宜进行施工勘察，其勘探点间距和勘探孔深度根据需要确定。</w:t>
      </w:r>
    </w:p>
    <w:p>
      <w:pPr>
        <w:spacing w:line="360" w:lineRule="auto"/>
        <w:rPr>
          <w:rFonts w:ascii="Times New Roman" w:eastAsia="宋体"/>
          <w:b w:val="0"/>
          <w:sz w:val="21"/>
          <w:szCs w:val="21"/>
        </w:rPr>
      </w:pPr>
      <w:r>
        <w:rPr>
          <w:rFonts w:ascii="Times New Roman" w:eastAsia="宋体"/>
          <w:sz w:val="21"/>
          <w:szCs w:val="21"/>
        </w:rPr>
        <w:t>6.5.4</w:t>
      </w:r>
      <w:r>
        <w:rPr>
          <w:rFonts w:ascii="Times New Roman" w:eastAsia="宋体"/>
          <w:b w:val="0"/>
          <w:sz w:val="21"/>
          <w:szCs w:val="21"/>
        </w:rPr>
        <w:t xml:space="preserve">  红黏土的室内试验应满足本规范第10章的有关规定，对裂隙发育的红黏土应进行三轴剪切试验或无侧限抗压强度试验，必要时，可进行收缩试验和复浸水试验；评价红黏土边坡稳定性时，宜进行天然状态和浸水状态的剪切试验以及重复剪切试验。</w:t>
      </w:r>
    </w:p>
    <w:p>
      <w:pPr>
        <w:spacing w:line="360" w:lineRule="auto"/>
        <w:rPr>
          <w:rFonts w:ascii="Times New Roman" w:eastAsia="宋体"/>
          <w:b w:val="0"/>
          <w:sz w:val="21"/>
          <w:szCs w:val="21"/>
        </w:rPr>
      </w:pPr>
      <w:r>
        <w:rPr>
          <w:rFonts w:ascii="Times New Roman" w:eastAsia="宋体"/>
          <w:sz w:val="21"/>
          <w:szCs w:val="21"/>
        </w:rPr>
        <w:t>6.5.5</w:t>
      </w:r>
      <w:r>
        <w:rPr>
          <w:rFonts w:ascii="Times New Roman" w:eastAsia="宋体"/>
          <w:b w:val="0"/>
          <w:sz w:val="21"/>
          <w:szCs w:val="21"/>
        </w:rPr>
        <w:t xml:space="preserve">  红黏土的岩土工程分析评价主要包括以下内容：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红黏土的状态除按液性指数判定外，尚应按表6.5.5-1判定；</w:t>
      </w:r>
    </w:p>
    <w:p>
      <w:pPr>
        <w:pStyle w:val="36"/>
        <w:tabs>
          <w:tab w:val="center" w:pos="4535"/>
          <w:tab w:val="left" w:pos="6300"/>
        </w:tabs>
        <w:spacing w:line="360" w:lineRule="auto"/>
        <w:ind w:firstLine="0" w:firstLineChars="0"/>
        <w:jc w:val="center"/>
        <w:rPr>
          <w:rFonts w:ascii="Times New Roman" w:hAnsi="Times New Roman"/>
          <w:b/>
          <w:szCs w:val="21"/>
        </w:rPr>
      </w:pPr>
      <w:r>
        <w:rPr>
          <w:rFonts w:ascii="Times New Roman" w:hAnsi="Times New Roman"/>
          <w:b/>
          <w:szCs w:val="21"/>
        </w:rPr>
        <w:t>表6.5.5-1  红黏土的状态分类</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4785" w:type="dxa"/>
            <w:vAlign w:val="center"/>
          </w:tcPr>
          <w:p>
            <w:pPr>
              <w:pStyle w:val="36"/>
              <w:tabs>
                <w:tab w:val="center" w:pos="4535"/>
                <w:tab w:val="left" w:pos="6300"/>
              </w:tabs>
              <w:ind w:firstLine="0" w:firstLineChars="0"/>
              <w:jc w:val="center"/>
              <w:rPr>
                <w:rFonts w:ascii="Times New Roman" w:hAnsi="Times New Roman"/>
                <w:sz w:val="18"/>
                <w:szCs w:val="18"/>
              </w:rPr>
            </w:pPr>
            <w:r>
              <w:rPr>
                <w:rFonts w:ascii="Times New Roman" w:hAnsi="Times New Roman"/>
                <w:sz w:val="18"/>
                <w:szCs w:val="18"/>
              </w:rPr>
              <w:t>状态</w:t>
            </w:r>
          </w:p>
        </w:tc>
        <w:tc>
          <w:tcPr>
            <w:tcW w:w="4786" w:type="dxa"/>
            <w:vAlign w:val="center"/>
          </w:tcPr>
          <w:p>
            <w:pPr>
              <w:pStyle w:val="36"/>
              <w:tabs>
                <w:tab w:val="center" w:pos="4535"/>
                <w:tab w:val="left" w:pos="6300"/>
              </w:tabs>
              <w:ind w:firstLine="0" w:firstLineChars="0"/>
              <w:jc w:val="center"/>
              <w:rPr>
                <w:rFonts w:ascii="Times New Roman" w:hAnsi="Times New Roman"/>
                <w:sz w:val="18"/>
                <w:szCs w:val="18"/>
              </w:rPr>
            </w:pPr>
            <w:r>
              <w:rPr>
                <w:rFonts w:ascii="Times New Roman" w:hAnsi="Times New Roman"/>
                <w:sz w:val="18"/>
                <w:szCs w:val="18"/>
              </w:rPr>
              <w:t>含水比</w:t>
            </w:r>
            <w:r>
              <w:rPr>
                <w:rFonts w:ascii="Times New Roman" w:hAnsi="Times New Roman"/>
                <w:i/>
                <w:sz w:val="18"/>
                <w:szCs w:val="18"/>
              </w:rPr>
              <w:t>α</w:t>
            </w:r>
            <w:r>
              <w:rPr>
                <w:rFonts w:ascii="Times New Roman" w:hAnsi="Times New Roman"/>
                <w:i/>
                <w:sz w:val="18"/>
                <w:szCs w:val="18"/>
                <w:vertAlign w:val="subscript"/>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pStyle w:val="36"/>
              <w:tabs>
                <w:tab w:val="center" w:pos="4535"/>
                <w:tab w:val="left" w:pos="6300"/>
              </w:tabs>
              <w:ind w:firstLine="0" w:firstLineChars="0"/>
              <w:jc w:val="center"/>
              <w:rPr>
                <w:rFonts w:ascii="Times New Roman" w:hAnsi="Times New Roman"/>
                <w:sz w:val="18"/>
                <w:szCs w:val="18"/>
              </w:rPr>
            </w:pPr>
            <w:r>
              <w:rPr>
                <w:rFonts w:ascii="Times New Roman" w:hAnsi="Times New Roman"/>
                <w:sz w:val="18"/>
                <w:szCs w:val="18"/>
              </w:rPr>
              <w:t>坚硬</w:t>
            </w:r>
          </w:p>
        </w:tc>
        <w:tc>
          <w:tcPr>
            <w:tcW w:w="4786" w:type="dxa"/>
            <w:vAlign w:val="center"/>
          </w:tcPr>
          <w:p>
            <w:pPr>
              <w:jc w:val="center"/>
              <w:rPr>
                <w:rFonts w:ascii="Times New Roman" w:eastAsia="宋体"/>
                <w:b w:val="0"/>
                <w:sz w:val="18"/>
                <w:szCs w:val="18"/>
              </w:rPr>
            </w:pPr>
            <w:r>
              <w:rPr>
                <w:rFonts w:ascii="Times New Roman" w:eastAsia="宋体"/>
                <w:b w:val="0"/>
                <w:i/>
                <w:sz w:val="18"/>
                <w:szCs w:val="18"/>
              </w:rPr>
              <w:t>α</w:t>
            </w:r>
            <w:r>
              <w:rPr>
                <w:rFonts w:ascii="Times New Roman" w:eastAsia="宋体"/>
                <w:b w:val="0"/>
                <w:i/>
                <w:sz w:val="18"/>
                <w:szCs w:val="18"/>
                <w:vertAlign w:val="subscript"/>
              </w:rPr>
              <w:t>w</w:t>
            </w:r>
            <w:r>
              <w:rPr>
                <w:rFonts w:hint="eastAsia" w:asciiTheme="minorEastAsia" w:hAnsiTheme="minorEastAsia" w:eastAsiaTheme="minorEastAsia" w:cstheme="minorEastAsia"/>
                <w:b w:val="0"/>
                <w:sz w:val="18"/>
                <w:szCs w:val="18"/>
              </w:rPr>
              <w:t>≤</w:t>
            </w:r>
            <w:r>
              <w:rPr>
                <w:rFonts w:ascii="Times New Roman" w:eastAsia="宋体"/>
                <w:b w:val="0"/>
                <w:sz w:val="18"/>
                <w:szCs w:val="18"/>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pStyle w:val="36"/>
              <w:tabs>
                <w:tab w:val="center" w:pos="4535"/>
                <w:tab w:val="left" w:pos="6300"/>
              </w:tabs>
              <w:ind w:firstLine="0" w:firstLineChars="0"/>
              <w:jc w:val="center"/>
              <w:rPr>
                <w:rFonts w:ascii="Times New Roman" w:hAnsi="Times New Roman"/>
                <w:sz w:val="18"/>
                <w:szCs w:val="18"/>
              </w:rPr>
            </w:pPr>
            <w:r>
              <w:rPr>
                <w:rFonts w:ascii="Times New Roman" w:hAnsi="Times New Roman"/>
                <w:sz w:val="18"/>
                <w:szCs w:val="18"/>
              </w:rPr>
              <w:t>硬塑</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0.55＜</w:t>
            </w:r>
            <w:r>
              <w:rPr>
                <w:rFonts w:ascii="Times New Roman" w:eastAsia="宋体"/>
                <w:b w:val="0"/>
                <w:i/>
                <w:sz w:val="18"/>
                <w:szCs w:val="18"/>
              </w:rPr>
              <w:t>α</w:t>
            </w:r>
            <w:r>
              <w:rPr>
                <w:rFonts w:ascii="Times New Roman" w:eastAsia="宋体"/>
                <w:b w:val="0"/>
                <w:i/>
                <w:sz w:val="18"/>
                <w:szCs w:val="18"/>
                <w:vertAlign w:val="subscript"/>
              </w:rPr>
              <w:t>w</w:t>
            </w:r>
            <w:r>
              <w:rPr>
                <w:rFonts w:hint="eastAsia" w:asciiTheme="minorEastAsia" w:hAnsiTheme="minorEastAsia" w:eastAsiaTheme="minorEastAsia" w:cstheme="minorEastAsia"/>
                <w:b w:val="0"/>
                <w:sz w:val="18"/>
                <w:szCs w:val="18"/>
              </w:rPr>
              <w:t>≤</w:t>
            </w:r>
            <w:r>
              <w:rPr>
                <w:rFonts w:ascii="Times New Roman" w:eastAsia="宋体"/>
                <w:b w:val="0"/>
                <w:sz w:val="18"/>
                <w:szCs w:val="18"/>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pStyle w:val="36"/>
              <w:tabs>
                <w:tab w:val="center" w:pos="4535"/>
                <w:tab w:val="left" w:pos="6300"/>
              </w:tabs>
              <w:ind w:firstLine="0" w:firstLineChars="0"/>
              <w:jc w:val="center"/>
              <w:rPr>
                <w:rFonts w:ascii="Times New Roman" w:hAnsi="Times New Roman"/>
                <w:sz w:val="18"/>
                <w:szCs w:val="18"/>
              </w:rPr>
            </w:pPr>
            <w:r>
              <w:rPr>
                <w:rFonts w:ascii="Times New Roman" w:hAnsi="Times New Roman"/>
                <w:sz w:val="18"/>
                <w:szCs w:val="18"/>
              </w:rPr>
              <w:t>可塑</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0.70＜</w:t>
            </w:r>
            <w:r>
              <w:rPr>
                <w:rFonts w:ascii="Times New Roman" w:eastAsia="宋体"/>
                <w:b w:val="0"/>
                <w:i/>
                <w:sz w:val="18"/>
                <w:szCs w:val="18"/>
              </w:rPr>
              <w:t>α</w:t>
            </w:r>
            <w:r>
              <w:rPr>
                <w:rFonts w:ascii="Times New Roman" w:eastAsia="宋体"/>
                <w:b w:val="0"/>
                <w:i/>
                <w:sz w:val="18"/>
                <w:szCs w:val="18"/>
                <w:vertAlign w:val="subscript"/>
              </w:rPr>
              <w:t>w</w:t>
            </w:r>
            <w:r>
              <w:rPr>
                <w:rFonts w:hint="eastAsia" w:asciiTheme="minorEastAsia" w:hAnsiTheme="minorEastAsia" w:eastAsiaTheme="minorEastAsia" w:cstheme="minorEastAsia"/>
                <w:b w:val="0"/>
                <w:sz w:val="18"/>
                <w:szCs w:val="18"/>
              </w:rPr>
              <w:t>≤</w:t>
            </w:r>
            <w:r>
              <w:rPr>
                <w:rFonts w:ascii="Times New Roman" w:eastAsia="宋体"/>
                <w:b w:val="0"/>
                <w:sz w:val="18"/>
                <w:szCs w:val="18"/>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pStyle w:val="36"/>
              <w:tabs>
                <w:tab w:val="center" w:pos="4535"/>
                <w:tab w:val="left" w:pos="6300"/>
              </w:tabs>
              <w:ind w:firstLine="0" w:firstLineChars="0"/>
              <w:jc w:val="center"/>
              <w:rPr>
                <w:rFonts w:ascii="Times New Roman" w:hAnsi="Times New Roman"/>
                <w:sz w:val="18"/>
                <w:szCs w:val="18"/>
              </w:rPr>
            </w:pPr>
            <w:r>
              <w:rPr>
                <w:rFonts w:ascii="Times New Roman" w:hAnsi="Times New Roman"/>
                <w:sz w:val="18"/>
                <w:szCs w:val="18"/>
              </w:rPr>
              <w:t>软塑</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0.85＜</w:t>
            </w:r>
            <w:r>
              <w:rPr>
                <w:rFonts w:ascii="Times New Roman" w:eastAsia="宋体"/>
                <w:b w:val="0"/>
                <w:i/>
                <w:sz w:val="18"/>
                <w:szCs w:val="18"/>
              </w:rPr>
              <w:t>α</w:t>
            </w:r>
            <w:r>
              <w:rPr>
                <w:rFonts w:ascii="Times New Roman" w:eastAsia="宋体"/>
                <w:b w:val="0"/>
                <w:i/>
                <w:sz w:val="18"/>
                <w:szCs w:val="18"/>
                <w:vertAlign w:val="subscript"/>
              </w:rPr>
              <w:t>w</w:t>
            </w:r>
            <w:r>
              <w:rPr>
                <w:rFonts w:hint="eastAsia" w:asciiTheme="minorEastAsia" w:hAnsiTheme="minorEastAsia" w:eastAsiaTheme="minorEastAsia" w:cstheme="minorEastAsia"/>
                <w:b w:val="0"/>
                <w:sz w:val="18"/>
                <w:szCs w:val="18"/>
              </w:rPr>
              <w:t>≤1</w:t>
            </w:r>
            <w:r>
              <w:rPr>
                <w:rFonts w:ascii="Times New Roman" w:eastAsia="宋体"/>
                <w:b w:val="0"/>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pStyle w:val="36"/>
              <w:tabs>
                <w:tab w:val="center" w:pos="4535"/>
                <w:tab w:val="left" w:pos="6300"/>
              </w:tabs>
              <w:ind w:firstLine="0" w:firstLineChars="0"/>
              <w:jc w:val="center"/>
              <w:rPr>
                <w:rFonts w:ascii="Times New Roman" w:hAnsi="Times New Roman"/>
                <w:sz w:val="18"/>
                <w:szCs w:val="18"/>
              </w:rPr>
            </w:pPr>
            <w:r>
              <w:rPr>
                <w:rFonts w:ascii="Times New Roman" w:hAnsi="Times New Roman"/>
                <w:sz w:val="18"/>
                <w:szCs w:val="18"/>
              </w:rPr>
              <w:t>流塑</w:t>
            </w:r>
          </w:p>
        </w:tc>
        <w:tc>
          <w:tcPr>
            <w:tcW w:w="4786" w:type="dxa"/>
            <w:vAlign w:val="center"/>
          </w:tcPr>
          <w:p>
            <w:pPr>
              <w:pStyle w:val="36"/>
              <w:tabs>
                <w:tab w:val="center" w:pos="4535"/>
                <w:tab w:val="left" w:pos="6300"/>
              </w:tabs>
              <w:ind w:firstLine="0" w:firstLineChars="0"/>
              <w:jc w:val="center"/>
              <w:rPr>
                <w:rFonts w:ascii="Times New Roman" w:hAnsi="Times New Roman"/>
                <w:sz w:val="18"/>
                <w:szCs w:val="18"/>
              </w:rPr>
            </w:pPr>
            <w:r>
              <w:rPr>
                <w:rFonts w:ascii="Times New Roman" w:hAnsi="Times New Roman"/>
                <w:i/>
                <w:sz w:val="18"/>
                <w:szCs w:val="18"/>
              </w:rPr>
              <w:t>α</w:t>
            </w:r>
            <w:r>
              <w:rPr>
                <w:rFonts w:ascii="Times New Roman" w:hAnsi="Times New Roman"/>
                <w:i/>
                <w:sz w:val="18"/>
                <w:szCs w:val="18"/>
                <w:vertAlign w:val="subscript"/>
              </w:rPr>
              <w:t>w</w:t>
            </w:r>
            <w:r>
              <w:rPr>
                <w:rFonts w:ascii="Times New Roman" w:hAnsi="Times New Roman"/>
                <w:sz w:val="18"/>
                <w:szCs w:val="18"/>
              </w:rPr>
              <w:t>＞1.00</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注：含水比</w:t>
      </w:r>
      <w:r>
        <w:rPr>
          <w:rFonts w:ascii="Times New Roman" w:eastAsia="宋体"/>
          <w:b w:val="0"/>
          <w:i/>
          <w:sz w:val="18"/>
          <w:szCs w:val="18"/>
        </w:rPr>
        <w:t>α</w:t>
      </w:r>
      <w:r>
        <w:rPr>
          <w:rFonts w:ascii="Times New Roman" w:eastAsia="宋体"/>
          <w:b w:val="0"/>
          <w:i/>
          <w:sz w:val="18"/>
          <w:szCs w:val="18"/>
          <w:vertAlign w:val="subscript"/>
        </w:rPr>
        <w:t>w</w:t>
      </w:r>
      <w:r>
        <w:rPr>
          <w:rFonts w:ascii="Times New Roman" w:eastAsia="宋体"/>
          <w:b w:val="0"/>
          <w:sz w:val="18"/>
          <w:szCs w:val="18"/>
        </w:rPr>
        <w:t>=</w:t>
      </w:r>
      <w:r>
        <w:rPr>
          <w:rFonts w:ascii="Times New Roman" w:eastAsia="宋体"/>
          <w:b w:val="0"/>
          <w:i/>
          <w:sz w:val="18"/>
          <w:szCs w:val="18"/>
        </w:rPr>
        <w:t>w</w:t>
      </w:r>
      <w:r>
        <w:rPr>
          <w:rFonts w:ascii="Times New Roman" w:eastAsia="宋体"/>
          <w:b w:val="0"/>
          <w:sz w:val="18"/>
          <w:szCs w:val="18"/>
        </w:rPr>
        <w:t>/</w:t>
      </w:r>
      <w:r>
        <w:rPr>
          <w:rFonts w:ascii="Times New Roman" w:eastAsia="宋体"/>
          <w:b w:val="0"/>
          <w:i/>
          <w:sz w:val="18"/>
          <w:szCs w:val="18"/>
        </w:rPr>
        <w:t>w</w:t>
      </w:r>
      <w:r>
        <w:rPr>
          <w:rFonts w:ascii="Times New Roman" w:eastAsia="宋体"/>
          <w:b w:val="0"/>
          <w:sz w:val="18"/>
          <w:szCs w:val="18"/>
          <w:vertAlign w:val="subscript"/>
        </w:rPr>
        <w:t>L</w:t>
      </w:r>
      <w:r>
        <w:rPr>
          <w:rFonts w:ascii="Times New Roman" w:eastAsia="宋体"/>
          <w:b w:val="0"/>
          <w:sz w:val="18"/>
          <w:szCs w:val="18"/>
        </w:rPr>
        <w:t>，根据统计结果，含水比</w:t>
      </w:r>
      <w:r>
        <w:rPr>
          <w:rFonts w:ascii="Times New Roman" w:eastAsia="宋体"/>
          <w:b w:val="0"/>
          <w:i/>
          <w:sz w:val="18"/>
          <w:szCs w:val="18"/>
        </w:rPr>
        <w:t>α</w:t>
      </w:r>
      <w:r>
        <w:rPr>
          <w:rFonts w:ascii="Times New Roman" w:eastAsia="宋体"/>
          <w:b w:val="0"/>
          <w:i/>
          <w:sz w:val="18"/>
          <w:szCs w:val="18"/>
          <w:vertAlign w:val="subscript"/>
        </w:rPr>
        <w:t>w</w:t>
      </w:r>
      <w:r>
        <w:rPr>
          <w:rFonts w:ascii="Times New Roman" w:eastAsia="宋体"/>
          <w:b w:val="0"/>
          <w:sz w:val="18"/>
          <w:szCs w:val="18"/>
        </w:rPr>
        <w:t>与液性指数</w:t>
      </w:r>
      <w:r>
        <w:rPr>
          <w:rFonts w:ascii="Times New Roman" w:eastAsia="宋体"/>
          <w:b w:val="0"/>
          <w:i/>
          <w:sz w:val="18"/>
          <w:szCs w:val="18"/>
        </w:rPr>
        <w:t>I</w:t>
      </w:r>
      <w:r>
        <w:rPr>
          <w:rFonts w:ascii="Times New Roman" w:eastAsia="宋体"/>
          <w:b w:val="0"/>
          <w:sz w:val="18"/>
          <w:szCs w:val="18"/>
          <w:vertAlign w:val="subscript"/>
        </w:rPr>
        <w:t>L</w:t>
      </w:r>
      <w:r>
        <w:rPr>
          <w:rFonts w:ascii="Times New Roman" w:eastAsia="宋体"/>
          <w:b w:val="0"/>
          <w:sz w:val="18"/>
          <w:szCs w:val="18"/>
        </w:rPr>
        <w:t>的关系如下：</w:t>
      </w:r>
      <w:r>
        <w:rPr>
          <w:rFonts w:ascii="Times New Roman" w:eastAsia="宋体"/>
          <w:b w:val="0"/>
          <w:i/>
          <w:sz w:val="18"/>
          <w:szCs w:val="18"/>
        </w:rPr>
        <w:t>α</w:t>
      </w:r>
      <w:r>
        <w:rPr>
          <w:rFonts w:ascii="Times New Roman" w:eastAsia="宋体"/>
          <w:b w:val="0"/>
          <w:sz w:val="18"/>
          <w:szCs w:val="18"/>
          <w:vertAlign w:val="subscript"/>
        </w:rPr>
        <w:t>w</w:t>
      </w:r>
      <w:r>
        <w:rPr>
          <w:rFonts w:ascii="Times New Roman" w:eastAsia="宋体"/>
          <w:b w:val="0"/>
          <w:sz w:val="18"/>
          <w:szCs w:val="18"/>
        </w:rPr>
        <w:t>=0.45</w:t>
      </w:r>
      <w:r>
        <w:rPr>
          <w:rFonts w:ascii="Times New Roman" w:eastAsia="宋体"/>
          <w:b w:val="0"/>
          <w:i/>
          <w:sz w:val="18"/>
          <w:szCs w:val="18"/>
        </w:rPr>
        <w:t>I</w:t>
      </w:r>
      <w:r>
        <w:rPr>
          <w:rFonts w:ascii="Times New Roman" w:eastAsia="宋体"/>
          <w:b w:val="0"/>
          <w:sz w:val="18"/>
          <w:szCs w:val="18"/>
          <w:vertAlign w:val="subscript"/>
        </w:rPr>
        <w:t>L</w:t>
      </w:r>
      <w:r>
        <w:rPr>
          <w:rFonts w:ascii="Times New Roman" w:eastAsia="宋体"/>
          <w:b w:val="0"/>
          <w:sz w:val="18"/>
          <w:szCs w:val="18"/>
        </w:rPr>
        <w:t>+0.55。</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红黏土的结构特征可根据其裂隙发育特征按表6.5.5-2分类；</w:t>
      </w:r>
    </w:p>
    <w:p>
      <w:pPr>
        <w:tabs>
          <w:tab w:val="center" w:pos="4535"/>
          <w:tab w:val="left" w:pos="6300"/>
        </w:tabs>
        <w:spacing w:line="360" w:lineRule="auto"/>
        <w:jc w:val="center"/>
        <w:rPr>
          <w:rFonts w:ascii="Times New Roman" w:eastAsia="宋体"/>
          <w:sz w:val="21"/>
          <w:szCs w:val="21"/>
        </w:rPr>
      </w:pPr>
      <w:r>
        <w:rPr>
          <w:rFonts w:ascii="Times New Roman" w:eastAsia="宋体"/>
          <w:sz w:val="21"/>
          <w:szCs w:val="21"/>
        </w:rPr>
        <w:t>表6.5.5-2  红黏土结构特征</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jc w:val="center"/>
              <w:rPr>
                <w:rFonts w:ascii="Times New Roman" w:eastAsia="宋体"/>
                <w:b w:val="0"/>
                <w:sz w:val="18"/>
                <w:szCs w:val="18"/>
              </w:rPr>
            </w:pPr>
            <w:r>
              <w:rPr>
                <w:rFonts w:ascii="Times New Roman" w:eastAsia="宋体"/>
                <w:b w:val="0"/>
                <w:sz w:val="18"/>
                <w:szCs w:val="18"/>
              </w:rPr>
              <w:t>土体结构</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裂隙发育特征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jc w:val="center"/>
              <w:rPr>
                <w:rFonts w:ascii="Times New Roman" w:eastAsia="宋体"/>
                <w:b w:val="0"/>
                <w:sz w:val="18"/>
                <w:szCs w:val="18"/>
              </w:rPr>
            </w:pPr>
            <w:r>
              <w:rPr>
                <w:rFonts w:ascii="Times New Roman" w:eastAsia="宋体"/>
                <w:b w:val="0"/>
                <w:sz w:val="18"/>
                <w:szCs w:val="18"/>
              </w:rPr>
              <w:t>致密状</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偶见裂隙（＜1条/m）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jc w:val="center"/>
              <w:rPr>
                <w:rFonts w:ascii="Times New Roman" w:eastAsia="宋体"/>
                <w:b w:val="0"/>
                <w:sz w:val="18"/>
                <w:szCs w:val="18"/>
              </w:rPr>
            </w:pPr>
            <w:r>
              <w:rPr>
                <w:rFonts w:ascii="Times New Roman" w:eastAsia="宋体"/>
                <w:b w:val="0"/>
                <w:sz w:val="18"/>
                <w:szCs w:val="18"/>
              </w:rPr>
              <w:t>巨块状</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较多裂隙（1～2条/m）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jc w:val="center"/>
              <w:rPr>
                <w:rFonts w:ascii="Times New Roman" w:eastAsia="宋体"/>
                <w:b w:val="0"/>
                <w:sz w:val="18"/>
                <w:szCs w:val="18"/>
              </w:rPr>
            </w:pPr>
            <w:r>
              <w:rPr>
                <w:rFonts w:ascii="Times New Roman" w:eastAsia="宋体"/>
                <w:b w:val="0"/>
                <w:sz w:val="18"/>
                <w:szCs w:val="18"/>
              </w:rPr>
              <w:t>碎块状</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富裂隙（＞5条/m）</w:t>
            </w:r>
          </w:p>
        </w:tc>
      </w:tr>
    </w:tbl>
    <w:p>
      <w:pPr>
        <w:spacing w:line="360" w:lineRule="auto"/>
        <w:ind w:firstLine="420" w:firstLineChars="200"/>
        <w:rPr>
          <w:rFonts w:ascii="Times New Roman" w:eastAsia="宋体"/>
          <w:b w:val="0"/>
          <w:sz w:val="21"/>
          <w:szCs w:val="21"/>
        </w:rPr>
      </w:pPr>
      <w:r>
        <w:rPr>
          <w:rFonts w:ascii="Times New Roman" w:eastAsia="宋体"/>
          <w:b w:val="0"/>
          <w:sz w:val="21"/>
          <w:szCs w:val="21"/>
        </w:rPr>
        <w:t>3  红黏土的复浸水特性可按表6.5.5-3分类；</w:t>
      </w:r>
    </w:p>
    <w:p>
      <w:pPr>
        <w:spacing w:line="360" w:lineRule="auto"/>
        <w:ind w:firstLine="420" w:firstLineChars="200"/>
        <w:rPr>
          <w:rFonts w:ascii="Times New Roman" w:eastAsia="宋体"/>
          <w:b w:val="0"/>
          <w:sz w:val="21"/>
          <w:szCs w:val="21"/>
        </w:rPr>
      </w:pPr>
    </w:p>
    <w:p>
      <w:pPr>
        <w:pStyle w:val="36"/>
        <w:tabs>
          <w:tab w:val="center" w:pos="4535"/>
          <w:tab w:val="left" w:pos="6300"/>
        </w:tabs>
        <w:spacing w:line="360" w:lineRule="auto"/>
        <w:ind w:firstLine="0" w:firstLineChars="0"/>
        <w:jc w:val="center"/>
        <w:rPr>
          <w:rFonts w:ascii="Times New Roman" w:hAnsi="Times New Roman"/>
          <w:b/>
          <w:szCs w:val="21"/>
        </w:rPr>
      </w:pPr>
      <w:r>
        <w:rPr>
          <w:rFonts w:ascii="Times New Roman" w:hAnsi="Times New Roman"/>
          <w:b/>
          <w:szCs w:val="21"/>
        </w:rPr>
        <w:t>表6.5.5-3  红黏土复浸水特性</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2546"/>
        <w:gridCol w:w="4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546" w:type="dxa"/>
            <w:tcBorders>
              <w:righ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类别</w:t>
            </w:r>
          </w:p>
        </w:tc>
        <w:tc>
          <w:tcPr>
            <w:tcW w:w="2546" w:type="dxa"/>
            <w:tcBorders>
              <w:left w:val="single" w:color="auto" w:sz="4" w:space="0"/>
            </w:tcBorders>
            <w:vAlign w:val="center"/>
          </w:tcPr>
          <w:p>
            <w:pPr>
              <w:jc w:val="center"/>
              <w:rPr>
                <w:rFonts w:ascii="Times New Roman" w:eastAsia="宋体"/>
                <w:b w:val="0"/>
                <w:sz w:val="18"/>
                <w:szCs w:val="18"/>
              </w:rPr>
            </w:pPr>
            <w:r>
              <w:rPr>
                <w:rFonts w:ascii="Times New Roman" w:eastAsia="宋体"/>
                <w:b w:val="0"/>
                <w:i/>
                <w:sz w:val="18"/>
                <w:szCs w:val="18"/>
              </w:rPr>
              <w:t>I</w:t>
            </w:r>
            <w:r>
              <w:rPr>
                <w:rFonts w:ascii="Times New Roman" w:eastAsia="宋体"/>
                <w:b w:val="0"/>
                <w:sz w:val="18"/>
                <w:szCs w:val="18"/>
                <w:vertAlign w:val="subscript"/>
              </w:rPr>
              <w:t>r</w:t>
            </w:r>
            <w:r>
              <w:rPr>
                <w:rFonts w:ascii="Times New Roman" w:eastAsia="宋体"/>
                <w:b w:val="0"/>
                <w:sz w:val="18"/>
                <w:szCs w:val="18"/>
              </w:rPr>
              <w:t>与</w:t>
            </w:r>
            <w:r>
              <w:rPr>
                <w:rFonts w:ascii="Times New Roman" w:eastAsia="宋体"/>
                <w:b w:val="0"/>
                <w:i/>
                <w:sz w:val="18"/>
                <w:szCs w:val="18"/>
              </w:rPr>
              <w:t>I</w:t>
            </w:r>
            <w:r>
              <w:rPr>
                <w:rFonts w:ascii="Times New Roman" w:eastAsia="宋体"/>
                <w:b w:val="0"/>
                <w:sz w:val="18"/>
                <w:szCs w:val="18"/>
                <w:vertAlign w:val="superscript"/>
              </w:rPr>
              <w:t>/</w:t>
            </w:r>
            <w:r>
              <w:rPr>
                <w:rFonts w:ascii="Times New Roman" w:eastAsia="宋体"/>
                <w:b w:val="0"/>
                <w:sz w:val="18"/>
                <w:szCs w:val="18"/>
                <w:vertAlign w:val="subscript"/>
              </w:rPr>
              <w:t>r</w:t>
            </w:r>
            <w:r>
              <w:rPr>
                <w:rFonts w:ascii="Times New Roman" w:eastAsia="宋体"/>
                <w:b w:val="0"/>
                <w:sz w:val="18"/>
                <w:szCs w:val="18"/>
              </w:rPr>
              <w:t>关系</w:t>
            </w:r>
          </w:p>
        </w:tc>
        <w:tc>
          <w:tcPr>
            <w:tcW w:w="4479" w:type="dxa"/>
            <w:vAlign w:val="center"/>
          </w:tcPr>
          <w:p>
            <w:pPr>
              <w:jc w:val="center"/>
              <w:rPr>
                <w:rFonts w:ascii="Times New Roman" w:eastAsia="宋体"/>
                <w:b w:val="0"/>
                <w:sz w:val="18"/>
                <w:szCs w:val="18"/>
              </w:rPr>
            </w:pPr>
            <w:r>
              <w:rPr>
                <w:rFonts w:ascii="Times New Roman" w:eastAsia="宋体"/>
                <w:b w:val="0"/>
                <w:sz w:val="18"/>
                <w:szCs w:val="18"/>
              </w:rPr>
              <w:t>复浸水特性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546" w:type="dxa"/>
            <w:tcBorders>
              <w:right w:val="single" w:color="auto" w:sz="4" w:space="0"/>
            </w:tcBorders>
            <w:vAlign w:val="center"/>
          </w:tcPr>
          <w:p>
            <w:pPr>
              <w:jc w:val="center"/>
              <w:rPr>
                <w:rFonts w:ascii="Times New Roman" w:eastAsia="宋体"/>
                <w:b w:val="0"/>
                <w:sz w:val="18"/>
                <w:szCs w:val="18"/>
              </w:rPr>
            </w:pPr>
            <w:r>
              <w:rPr>
                <w:rFonts w:hint="eastAsia" w:ascii="宋体" w:hAnsi="宋体" w:eastAsia="宋体" w:cs="宋体"/>
                <w:b w:val="0"/>
                <w:sz w:val="18"/>
                <w:szCs w:val="18"/>
              </w:rPr>
              <w:t>Ⅰ</w:t>
            </w:r>
          </w:p>
        </w:tc>
        <w:tc>
          <w:tcPr>
            <w:tcW w:w="2546" w:type="dxa"/>
            <w:tcBorders>
              <w:left w:val="single" w:color="auto" w:sz="4" w:space="0"/>
            </w:tcBorders>
            <w:vAlign w:val="center"/>
          </w:tcPr>
          <w:p>
            <w:pPr>
              <w:jc w:val="center"/>
              <w:rPr>
                <w:rFonts w:ascii="Times New Roman" w:eastAsia="宋体"/>
                <w:b w:val="0"/>
                <w:sz w:val="18"/>
                <w:szCs w:val="18"/>
              </w:rPr>
            </w:pPr>
            <w:r>
              <w:rPr>
                <w:rFonts w:ascii="Times New Roman" w:eastAsia="宋体"/>
                <w:b w:val="0"/>
                <w:i/>
                <w:sz w:val="18"/>
                <w:szCs w:val="18"/>
              </w:rPr>
              <w:t>I</w:t>
            </w:r>
            <w:r>
              <w:rPr>
                <w:rFonts w:ascii="Times New Roman" w:eastAsia="宋体"/>
                <w:b w:val="0"/>
                <w:sz w:val="18"/>
                <w:szCs w:val="18"/>
                <w:vertAlign w:val="subscript"/>
              </w:rPr>
              <w:t>r</w:t>
            </w:r>
            <w:r>
              <w:rPr>
                <w:rFonts w:hint="eastAsia" w:asciiTheme="minorEastAsia" w:hAnsiTheme="minorEastAsia" w:eastAsiaTheme="minorEastAsia" w:cstheme="minorEastAsia"/>
                <w:b w:val="0"/>
                <w:sz w:val="18"/>
                <w:szCs w:val="18"/>
              </w:rPr>
              <w:t>≥</w:t>
            </w:r>
            <w:r>
              <w:rPr>
                <w:rFonts w:ascii="Times New Roman" w:eastAsia="宋体"/>
                <w:b w:val="0"/>
                <w:i/>
                <w:sz w:val="18"/>
                <w:szCs w:val="18"/>
              </w:rPr>
              <w:t>I</w:t>
            </w:r>
            <w:r>
              <w:rPr>
                <w:rFonts w:ascii="Times New Roman" w:eastAsia="宋体"/>
                <w:b w:val="0"/>
                <w:sz w:val="18"/>
                <w:szCs w:val="18"/>
                <w:vertAlign w:val="superscript"/>
              </w:rPr>
              <w:t>/</w:t>
            </w:r>
            <w:r>
              <w:rPr>
                <w:rFonts w:ascii="Times New Roman" w:eastAsia="宋体"/>
                <w:b w:val="0"/>
                <w:sz w:val="18"/>
                <w:szCs w:val="18"/>
                <w:vertAlign w:val="subscript"/>
              </w:rPr>
              <w:t>r</w:t>
            </w:r>
          </w:p>
        </w:tc>
        <w:tc>
          <w:tcPr>
            <w:tcW w:w="4479" w:type="dxa"/>
            <w:vAlign w:val="center"/>
          </w:tcPr>
          <w:p>
            <w:pPr>
              <w:jc w:val="center"/>
              <w:rPr>
                <w:rFonts w:ascii="Times New Roman" w:eastAsia="宋体"/>
                <w:b w:val="0"/>
                <w:sz w:val="18"/>
                <w:szCs w:val="18"/>
              </w:rPr>
            </w:pPr>
            <w:r>
              <w:rPr>
                <w:rFonts w:ascii="Times New Roman" w:eastAsia="宋体"/>
                <w:b w:val="0"/>
                <w:sz w:val="18"/>
                <w:szCs w:val="18"/>
              </w:rPr>
              <w:t>收缩后复浸水膨胀，能恢复到原位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546" w:type="dxa"/>
            <w:tcBorders>
              <w:right w:val="single" w:color="auto" w:sz="4" w:space="0"/>
            </w:tcBorders>
            <w:vAlign w:val="center"/>
          </w:tcPr>
          <w:p>
            <w:pPr>
              <w:jc w:val="center"/>
              <w:rPr>
                <w:rFonts w:ascii="Times New Roman" w:eastAsia="宋体"/>
                <w:b w:val="0"/>
                <w:sz w:val="18"/>
                <w:szCs w:val="18"/>
              </w:rPr>
            </w:pPr>
            <w:r>
              <w:rPr>
                <w:rFonts w:hint="eastAsia" w:ascii="宋体" w:hAnsi="宋体" w:eastAsia="宋体" w:cs="宋体"/>
                <w:b w:val="0"/>
                <w:sz w:val="18"/>
                <w:szCs w:val="18"/>
              </w:rPr>
              <w:t>Ⅱ</w:t>
            </w:r>
          </w:p>
        </w:tc>
        <w:tc>
          <w:tcPr>
            <w:tcW w:w="2546" w:type="dxa"/>
            <w:tcBorders>
              <w:left w:val="single" w:color="auto" w:sz="4" w:space="0"/>
            </w:tcBorders>
            <w:vAlign w:val="center"/>
          </w:tcPr>
          <w:p>
            <w:pPr>
              <w:jc w:val="center"/>
              <w:rPr>
                <w:rFonts w:ascii="Times New Roman" w:eastAsia="宋体"/>
                <w:b w:val="0"/>
                <w:sz w:val="18"/>
                <w:szCs w:val="18"/>
              </w:rPr>
            </w:pPr>
            <w:r>
              <w:rPr>
                <w:rFonts w:ascii="Times New Roman" w:eastAsia="宋体"/>
                <w:b w:val="0"/>
                <w:i/>
                <w:sz w:val="18"/>
                <w:szCs w:val="18"/>
              </w:rPr>
              <w:t>I</w:t>
            </w:r>
            <w:r>
              <w:rPr>
                <w:rFonts w:ascii="Times New Roman" w:eastAsia="宋体"/>
                <w:b w:val="0"/>
                <w:sz w:val="18"/>
                <w:szCs w:val="18"/>
                <w:vertAlign w:val="subscript"/>
              </w:rPr>
              <w:t>r</w:t>
            </w:r>
            <w:r>
              <w:rPr>
                <w:rFonts w:ascii="Times New Roman" w:eastAsia="宋体"/>
                <w:b w:val="0"/>
                <w:sz w:val="18"/>
                <w:szCs w:val="18"/>
              </w:rPr>
              <w:t>＜</w:t>
            </w:r>
            <w:r>
              <w:rPr>
                <w:rFonts w:ascii="Times New Roman" w:eastAsia="宋体"/>
                <w:b w:val="0"/>
                <w:i/>
                <w:sz w:val="18"/>
                <w:szCs w:val="18"/>
              </w:rPr>
              <w:t>I</w:t>
            </w:r>
            <w:r>
              <w:rPr>
                <w:rFonts w:ascii="Times New Roman" w:eastAsia="宋体"/>
                <w:b w:val="0"/>
                <w:sz w:val="18"/>
                <w:szCs w:val="18"/>
                <w:vertAlign w:val="superscript"/>
              </w:rPr>
              <w:t>/</w:t>
            </w:r>
            <w:r>
              <w:rPr>
                <w:rFonts w:ascii="Times New Roman" w:eastAsia="宋体"/>
                <w:b w:val="0"/>
                <w:sz w:val="18"/>
                <w:szCs w:val="18"/>
                <w:vertAlign w:val="subscript"/>
              </w:rPr>
              <w:t>r</w:t>
            </w:r>
          </w:p>
        </w:tc>
        <w:tc>
          <w:tcPr>
            <w:tcW w:w="4479" w:type="dxa"/>
            <w:vAlign w:val="center"/>
          </w:tcPr>
          <w:p>
            <w:pPr>
              <w:jc w:val="center"/>
              <w:rPr>
                <w:rFonts w:ascii="Times New Roman" w:eastAsia="宋体"/>
                <w:b w:val="0"/>
                <w:sz w:val="18"/>
                <w:szCs w:val="18"/>
              </w:rPr>
            </w:pPr>
            <w:r>
              <w:rPr>
                <w:rFonts w:ascii="Times New Roman" w:eastAsia="宋体"/>
                <w:b w:val="0"/>
                <w:sz w:val="18"/>
                <w:szCs w:val="18"/>
              </w:rPr>
              <w:t>收缩后复浸水膨胀，不能恢复到原位</w:t>
            </w:r>
          </w:p>
        </w:tc>
      </w:tr>
    </w:tbl>
    <w:p>
      <w:pPr>
        <w:pStyle w:val="36"/>
        <w:spacing w:line="360" w:lineRule="auto"/>
        <w:ind w:firstLine="360"/>
        <w:jc w:val="left"/>
        <w:rPr>
          <w:rFonts w:ascii="Times New Roman" w:hAnsi="Times New Roman"/>
          <w:sz w:val="18"/>
          <w:szCs w:val="18"/>
        </w:rPr>
      </w:pPr>
      <w:r>
        <w:rPr>
          <w:rFonts w:ascii="Times New Roman" w:hAnsi="Times New Roman"/>
          <w:sz w:val="18"/>
          <w:szCs w:val="18"/>
        </w:rPr>
        <w:t>注：</w:t>
      </w:r>
      <w:r>
        <w:rPr>
          <w:rFonts w:ascii="Times New Roman" w:hAnsi="Times New Roman"/>
          <w:i/>
          <w:sz w:val="18"/>
          <w:szCs w:val="18"/>
        </w:rPr>
        <w:t>I</w:t>
      </w:r>
      <w:r>
        <w:rPr>
          <w:rFonts w:ascii="Times New Roman" w:hAnsi="Times New Roman"/>
          <w:sz w:val="18"/>
          <w:szCs w:val="18"/>
          <w:vertAlign w:val="subscript"/>
        </w:rPr>
        <w:t>r</w:t>
      </w:r>
      <w:r>
        <w:rPr>
          <w:rFonts w:ascii="Times New Roman" w:hAnsi="Times New Roman"/>
          <w:sz w:val="18"/>
          <w:szCs w:val="18"/>
        </w:rPr>
        <w:t xml:space="preserve"> ＝</w:t>
      </w:r>
      <w:r>
        <w:rPr>
          <w:rFonts w:ascii="Times New Roman" w:hAnsi="Times New Roman"/>
          <w:i/>
          <w:sz w:val="18"/>
          <w:szCs w:val="18"/>
        </w:rPr>
        <w:t>w</w:t>
      </w:r>
      <w:r>
        <w:rPr>
          <w:rFonts w:ascii="Times New Roman" w:hAnsi="Times New Roman"/>
          <w:sz w:val="18"/>
          <w:szCs w:val="18"/>
          <w:vertAlign w:val="subscript"/>
        </w:rPr>
        <w:t>L</w:t>
      </w:r>
      <w:r>
        <w:rPr>
          <w:rFonts w:ascii="Times New Roman" w:hAnsi="Times New Roman"/>
          <w:sz w:val="18"/>
          <w:szCs w:val="18"/>
        </w:rPr>
        <w:t>/</w:t>
      </w:r>
      <w:r>
        <w:rPr>
          <w:rFonts w:ascii="Times New Roman" w:hAnsi="Times New Roman"/>
          <w:i/>
          <w:sz w:val="18"/>
          <w:szCs w:val="18"/>
        </w:rPr>
        <w:t>w</w:t>
      </w:r>
      <w:r>
        <w:rPr>
          <w:rFonts w:ascii="Times New Roman" w:hAnsi="Times New Roman"/>
          <w:sz w:val="18"/>
          <w:szCs w:val="18"/>
          <w:vertAlign w:val="subscript"/>
        </w:rPr>
        <w:t>p</w:t>
      </w:r>
      <w:r>
        <w:rPr>
          <w:rFonts w:ascii="Times New Roman" w:hAnsi="Times New Roman"/>
          <w:sz w:val="18"/>
          <w:szCs w:val="18"/>
        </w:rPr>
        <w:t>，</w:t>
      </w:r>
      <w:r>
        <w:rPr>
          <w:rFonts w:ascii="Times New Roman" w:hAnsi="Times New Roman"/>
          <w:i/>
          <w:sz w:val="18"/>
          <w:szCs w:val="18"/>
        </w:rPr>
        <w:t>I</w:t>
      </w:r>
      <w:r>
        <w:rPr>
          <w:rFonts w:ascii="Times New Roman" w:hAnsi="Times New Roman"/>
          <w:sz w:val="18"/>
          <w:szCs w:val="18"/>
          <w:vertAlign w:val="superscript"/>
        </w:rPr>
        <w:t>/</w:t>
      </w:r>
      <w:r>
        <w:rPr>
          <w:rFonts w:ascii="Times New Roman" w:hAnsi="Times New Roman"/>
          <w:sz w:val="18"/>
          <w:szCs w:val="18"/>
          <w:vertAlign w:val="subscript"/>
        </w:rPr>
        <w:t>r</w:t>
      </w:r>
      <w:r>
        <w:rPr>
          <w:rFonts w:ascii="Times New Roman" w:hAnsi="Times New Roman"/>
          <w:sz w:val="18"/>
          <w:szCs w:val="18"/>
        </w:rPr>
        <w:t>＝1.4＋0.0066</w:t>
      </w:r>
      <w:r>
        <w:rPr>
          <w:rFonts w:ascii="Times New Roman" w:hAnsi="Times New Roman"/>
          <w:i/>
          <w:sz w:val="18"/>
          <w:szCs w:val="18"/>
        </w:rPr>
        <w:t>w</w:t>
      </w:r>
      <w:r>
        <w:rPr>
          <w:rFonts w:ascii="Times New Roman" w:hAnsi="Times New Roman"/>
          <w:sz w:val="18"/>
          <w:szCs w:val="18"/>
          <w:vertAlign w:val="subscript"/>
        </w:rPr>
        <w:t>L</w:t>
      </w:r>
      <w:r>
        <w:rPr>
          <w:rFonts w:ascii="Times New Roman" w:hAnsi="Times New Roman"/>
          <w:sz w:val="18"/>
          <w:szCs w:val="18"/>
        </w:rPr>
        <w:t>。</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红黏土地基的均匀性可按表6.5.5-4分类；</w:t>
      </w:r>
    </w:p>
    <w:p>
      <w:pPr>
        <w:pStyle w:val="36"/>
        <w:tabs>
          <w:tab w:val="center" w:pos="4535"/>
          <w:tab w:val="left" w:pos="6300"/>
        </w:tabs>
        <w:spacing w:line="360" w:lineRule="auto"/>
        <w:ind w:left="780" w:firstLine="0" w:firstLineChars="0"/>
        <w:jc w:val="center"/>
        <w:rPr>
          <w:rFonts w:ascii="Times New Roman" w:hAnsi="Times New Roman"/>
          <w:b/>
          <w:szCs w:val="21"/>
        </w:rPr>
      </w:pPr>
      <w:r>
        <w:rPr>
          <w:rFonts w:ascii="Times New Roman" w:hAnsi="Times New Roman"/>
          <w:b/>
          <w:szCs w:val="21"/>
        </w:rPr>
        <w:t>表6.5.5-4  红黏土的地基均匀性分类</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jc w:val="center"/>
              <w:rPr>
                <w:rFonts w:ascii="Times New Roman" w:eastAsia="宋体"/>
                <w:b w:val="0"/>
                <w:sz w:val="18"/>
                <w:szCs w:val="18"/>
              </w:rPr>
            </w:pPr>
            <w:r>
              <w:rPr>
                <w:rFonts w:ascii="Times New Roman" w:eastAsia="宋体"/>
                <w:b w:val="0"/>
                <w:sz w:val="18"/>
                <w:szCs w:val="18"/>
              </w:rPr>
              <w:t>地基均匀性</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地基压缩层范围内岩土组成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jc w:val="center"/>
              <w:rPr>
                <w:rFonts w:ascii="Times New Roman" w:eastAsia="宋体"/>
                <w:b w:val="0"/>
                <w:sz w:val="18"/>
                <w:szCs w:val="18"/>
              </w:rPr>
            </w:pPr>
            <w:r>
              <w:rPr>
                <w:rFonts w:ascii="Times New Roman" w:eastAsia="宋体"/>
                <w:b w:val="0"/>
                <w:sz w:val="18"/>
                <w:szCs w:val="18"/>
              </w:rPr>
              <w:t>均匀地基</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全部由红黏土组成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785" w:type="dxa"/>
            <w:vAlign w:val="center"/>
          </w:tcPr>
          <w:p>
            <w:pPr>
              <w:jc w:val="center"/>
              <w:rPr>
                <w:rFonts w:ascii="Times New Roman" w:eastAsia="宋体"/>
                <w:b w:val="0"/>
                <w:sz w:val="18"/>
                <w:szCs w:val="18"/>
              </w:rPr>
            </w:pPr>
            <w:r>
              <w:rPr>
                <w:rFonts w:ascii="Times New Roman" w:eastAsia="宋体"/>
                <w:b w:val="0"/>
                <w:sz w:val="18"/>
                <w:szCs w:val="18"/>
              </w:rPr>
              <w:t>不均匀地基</w:t>
            </w:r>
          </w:p>
        </w:tc>
        <w:tc>
          <w:tcPr>
            <w:tcW w:w="4786" w:type="dxa"/>
            <w:vAlign w:val="center"/>
          </w:tcPr>
          <w:p>
            <w:pPr>
              <w:jc w:val="center"/>
              <w:rPr>
                <w:rFonts w:ascii="Times New Roman" w:eastAsia="宋体"/>
                <w:b w:val="0"/>
                <w:sz w:val="18"/>
                <w:szCs w:val="18"/>
              </w:rPr>
            </w:pPr>
            <w:r>
              <w:rPr>
                <w:rFonts w:ascii="Times New Roman" w:eastAsia="宋体"/>
                <w:b w:val="0"/>
                <w:sz w:val="18"/>
                <w:szCs w:val="18"/>
              </w:rPr>
              <w:t>由红黏土和岩石组成</w:t>
            </w:r>
          </w:p>
        </w:tc>
      </w:tr>
    </w:tbl>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红黏土地基承载力应按现行国家标准《岩土工程勘察规范》（GB 50021）的有关规定确定。当基础浅埋、外侧地面倾斜、有临空面或承受较大水平荷载时，应结合以下因素综合考虑确定红黏土的承载力：</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1）土体结构和裂隙对承载力的影响；</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2）开挖面长时间暴露，裂隙发展和复浸水对土质的影响。</w:t>
      </w:r>
    </w:p>
    <w:p>
      <w:pPr>
        <w:spacing w:line="360" w:lineRule="auto"/>
        <w:jc w:val="left"/>
        <w:rPr>
          <w:rFonts w:ascii="Times New Roman" w:eastAsia="宋体"/>
          <w:b w:val="0"/>
          <w:sz w:val="21"/>
          <w:szCs w:val="21"/>
        </w:rPr>
      </w:pPr>
      <w:r>
        <w:rPr>
          <w:rFonts w:ascii="Times New Roman" w:eastAsia="宋体"/>
          <w:b w:val="0"/>
          <w:sz w:val="21"/>
          <w:szCs w:val="21"/>
        </w:rPr>
        <w:t xml:space="preserve">    6  对地裂缝、红黏土胀缩性的影响，基础选型、埋深，以及基坑、基础施工进行分析评价，提出措施建议。</w:t>
      </w:r>
    </w:p>
    <w:p>
      <w:pPr>
        <w:spacing w:line="360" w:lineRule="auto"/>
        <w:jc w:val="left"/>
        <w:rPr>
          <w:rFonts w:ascii="Times New Roman" w:eastAsia="宋体"/>
          <w:b w:val="0"/>
          <w:sz w:val="21"/>
          <w:szCs w:val="21"/>
        </w:rPr>
      </w:pPr>
      <w:r>
        <w:rPr>
          <w:rFonts w:ascii="Times New Roman" w:eastAsia="宋体"/>
          <w:sz w:val="21"/>
          <w:szCs w:val="21"/>
        </w:rPr>
        <w:t>6.5.6</w:t>
      </w:r>
      <w:r>
        <w:rPr>
          <w:rFonts w:ascii="Times New Roman" w:eastAsia="宋体"/>
          <w:b w:val="0"/>
          <w:sz w:val="21"/>
          <w:szCs w:val="21"/>
        </w:rPr>
        <w:t xml:space="preserve">  红黏土地区地基基础分析与建议应符合下列要求：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建筑物不应跨越地裂缝密集带或深长地裂缝发育地段，否则，必须采取有效措施；</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轻型建筑物的基础埋深应大于大气影响急剧层深度：炉窑及高温设备的基础应考虑地基土不均匀收缩变形；开挖明渠应考虑土体干湿循环的影响；在石芽出露的地段，应考虑地表水下渗引起的地面变形；</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存在软弱下卧层时应进行下卧层承载力的验算；不能满足承载力和变形要求时，应建议进行地基处理或采用桩基础。</w:t>
      </w:r>
    </w:p>
    <w:p>
      <w:pPr>
        <w:snapToGrid w:val="0"/>
        <w:spacing w:line="360" w:lineRule="auto"/>
        <w:jc w:val="center"/>
        <w:outlineLvl w:val="1"/>
        <w:rPr>
          <w:rFonts w:ascii="Times New Roman" w:eastAsia="宋体"/>
          <w:sz w:val="21"/>
          <w:szCs w:val="21"/>
        </w:rPr>
      </w:pPr>
      <w:bookmarkStart w:id="165" w:name="_Toc522782410"/>
      <w:bookmarkStart w:id="166" w:name="_Toc522782338"/>
      <w:bookmarkStart w:id="167" w:name="_Toc522782558"/>
      <w:bookmarkStart w:id="168" w:name="_Toc5113692"/>
      <w:r>
        <w:rPr>
          <w:rFonts w:ascii="Times New Roman" w:eastAsia="宋体"/>
          <w:sz w:val="21"/>
          <w:szCs w:val="21"/>
        </w:rPr>
        <w:t>6.6  膨胀岩土</w:t>
      </w:r>
      <w:bookmarkEnd w:id="165"/>
      <w:bookmarkEnd w:id="166"/>
      <w:bookmarkEnd w:id="167"/>
      <w:bookmarkEnd w:id="168"/>
    </w:p>
    <w:p>
      <w:pPr>
        <w:spacing w:line="360" w:lineRule="auto"/>
        <w:rPr>
          <w:rFonts w:ascii="Times New Roman" w:eastAsia="宋体"/>
          <w:b w:val="0"/>
          <w:sz w:val="21"/>
          <w:szCs w:val="21"/>
        </w:rPr>
      </w:pPr>
      <w:r>
        <w:rPr>
          <w:rFonts w:ascii="Times New Roman" w:eastAsia="宋体"/>
          <w:sz w:val="21"/>
          <w:szCs w:val="21"/>
        </w:rPr>
        <w:t xml:space="preserve">6.6.1 </w:t>
      </w:r>
      <w:r>
        <w:rPr>
          <w:rFonts w:ascii="Times New Roman" w:eastAsia="宋体"/>
          <w:b w:val="0"/>
          <w:sz w:val="21"/>
          <w:szCs w:val="21"/>
        </w:rPr>
        <w:t xml:space="preserve"> 膨胀岩土是指含有大量亲水性矿物，并且湿度变化时有相应的体积变化，变形受约束时会产生较大内应力的岩土。本节适用于云南省膨胀土地区建筑工程的勘察工作，膨胀土的初判、终判、膨胀潜势及膨胀土分类，应符合现行《云南省膨胀土地区建筑技术规程》（DBJ 53/T-83）的规定。</w:t>
      </w:r>
    </w:p>
    <w:p>
      <w:pPr>
        <w:spacing w:line="360" w:lineRule="auto"/>
        <w:jc w:val="left"/>
        <w:rPr>
          <w:rFonts w:ascii="Times New Roman" w:eastAsia="宋体"/>
          <w:b w:val="0"/>
          <w:sz w:val="21"/>
          <w:szCs w:val="21"/>
        </w:rPr>
      </w:pPr>
      <w:r>
        <w:rPr>
          <w:rFonts w:ascii="Times New Roman" w:eastAsia="宋体"/>
          <w:sz w:val="21"/>
          <w:szCs w:val="21"/>
        </w:rPr>
        <w:t xml:space="preserve">6.6.2 </w:t>
      </w:r>
      <w:r>
        <w:rPr>
          <w:rFonts w:ascii="Times New Roman" w:eastAsia="宋体"/>
          <w:b w:val="0"/>
          <w:sz w:val="21"/>
          <w:szCs w:val="21"/>
        </w:rPr>
        <w:t xml:space="preserve"> 膨胀土勘察应着重查明下列内容：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场区自然地形坡度和微地形、地貌形态，划分地貌单元；</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膨胀土层的类型、地质时代、成因类型、分布规律及工程特性，确定膨胀潜势及地基胀缩等级；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场区滑坡、地裂、岩溶等不良地质作用的发育情况、分布位置及规模；</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4  地表水集聚、排泄情况；地下水的类型、埋深、地下水位季节性变化幅度；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当地建筑经验和建筑使用状况。</w:t>
      </w:r>
    </w:p>
    <w:p>
      <w:pPr>
        <w:spacing w:line="360" w:lineRule="auto"/>
        <w:jc w:val="left"/>
        <w:rPr>
          <w:rFonts w:ascii="Times New Roman" w:eastAsia="宋体"/>
          <w:b w:val="0"/>
          <w:sz w:val="21"/>
          <w:szCs w:val="21"/>
        </w:rPr>
      </w:pPr>
      <w:r>
        <w:rPr>
          <w:rFonts w:ascii="Times New Roman" w:eastAsia="宋体"/>
          <w:sz w:val="21"/>
          <w:szCs w:val="21"/>
        </w:rPr>
        <w:t xml:space="preserve">6.6.3  </w:t>
      </w:r>
      <w:r>
        <w:rPr>
          <w:rFonts w:ascii="Times New Roman" w:eastAsia="宋体"/>
          <w:b w:val="0"/>
          <w:sz w:val="21"/>
          <w:szCs w:val="21"/>
        </w:rPr>
        <w:t>膨胀土地区岩土工程勘察手段和要求：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宜采用工程地质测绘和调查、工程钻探、原位测试、室内试验等手段进行勘察。</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初步勘察阶段，勘探点间距宜取30m～50m，在基岩埋深小于当地大气影响深度且层面起伏较大的地段、滑坡地段应适当加密勘探点；详细勘察阶段，宜沿建筑角点、周边线及高低层交接处布置，间距不应大于20m；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勘探点深度自场地整平标高起算，初步勘察阶段，勘探深度应大于大气影响深度，且不应小于5m，在预定深度内遇中风化基岩时可终止勘探；详细勘察阶段，勘探深度应超过大气影响深度，并满足场地地震效应评价、建筑物基础埋深和沉降变形计算的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4  详勘阶段采取原状土试样的勘探点不应少于总数的1/2；对地基基础设计等级为甲级的建筑物，取土勘探点数量应适当增加，且单幢建筑不得少于3个；对同一地貌单元内的密集建筑群，当膨胀土分布较均匀时，取土孔数量可适当减少；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采取原状土试样应从场地整平地面标高以下1m开始，在大气影响深度范围内，每米取样1件，土层有明显变化处，宜加取土试样；大气影响深度以下，取样间距可为1.5m～2.0m。</w:t>
      </w:r>
    </w:p>
    <w:p>
      <w:pPr>
        <w:spacing w:line="360" w:lineRule="auto"/>
        <w:jc w:val="left"/>
        <w:rPr>
          <w:rFonts w:ascii="Times New Roman" w:eastAsia="宋体"/>
          <w:b w:val="0"/>
          <w:sz w:val="21"/>
          <w:szCs w:val="21"/>
        </w:rPr>
      </w:pPr>
      <w:r>
        <w:rPr>
          <w:rFonts w:ascii="Times New Roman" w:eastAsia="宋体"/>
          <w:sz w:val="21"/>
          <w:szCs w:val="21"/>
        </w:rPr>
        <w:t xml:space="preserve">6.6.4  </w:t>
      </w:r>
      <w:r>
        <w:rPr>
          <w:rFonts w:ascii="Times New Roman" w:eastAsia="宋体"/>
          <w:b w:val="0"/>
          <w:sz w:val="21"/>
          <w:szCs w:val="21"/>
        </w:rPr>
        <w:t>室内土工试验项目除基本物理力学性质试验外，还应包括自由膨胀率试验、50kPa压力下的膨胀率试验、收缩系数试验和膨胀力试验。需作胀缩变形计算的建筑，需要时还应进行不同压力下的膨胀率试验，最大试验压力应大于土的有效自重压力与附加压力之和，并应提供</w:t>
      </w:r>
      <w:r>
        <w:rPr>
          <w:rFonts w:ascii="Times New Roman" w:eastAsia="宋体"/>
          <w:b w:val="0"/>
          <w:i/>
          <w:sz w:val="21"/>
          <w:szCs w:val="21"/>
        </w:rPr>
        <w:t>δ</w:t>
      </w:r>
      <w:r>
        <w:rPr>
          <w:rFonts w:ascii="Times New Roman" w:eastAsia="宋体"/>
          <w:b w:val="0"/>
          <w:i/>
          <w:sz w:val="21"/>
          <w:szCs w:val="21"/>
          <w:vertAlign w:val="subscript"/>
        </w:rPr>
        <w:t>eP</w:t>
      </w:r>
      <w:r>
        <w:rPr>
          <w:rFonts w:ascii="Times New Roman" w:eastAsia="宋体"/>
          <w:b w:val="0"/>
          <w:sz w:val="21"/>
          <w:szCs w:val="21"/>
        </w:rPr>
        <w:t>-</w:t>
      </w:r>
      <w:r>
        <w:rPr>
          <w:rFonts w:ascii="Times New Roman" w:eastAsia="宋体"/>
          <w:b w:val="0"/>
          <w:i/>
          <w:sz w:val="21"/>
          <w:szCs w:val="21"/>
        </w:rPr>
        <w:t>p</w:t>
      </w:r>
      <w:r>
        <w:rPr>
          <w:rFonts w:ascii="Times New Roman" w:eastAsia="宋体"/>
          <w:b w:val="0"/>
          <w:sz w:val="21"/>
          <w:szCs w:val="21"/>
        </w:rPr>
        <w:t>曲线图。</w:t>
      </w:r>
    </w:p>
    <w:p>
      <w:pPr>
        <w:spacing w:line="360" w:lineRule="auto"/>
        <w:jc w:val="left"/>
        <w:rPr>
          <w:rFonts w:ascii="Times New Roman" w:eastAsia="宋体"/>
          <w:sz w:val="21"/>
          <w:szCs w:val="21"/>
        </w:rPr>
      </w:pPr>
      <w:r>
        <w:rPr>
          <w:rFonts w:ascii="Times New Roman" w:eastAsia="宋体"/>
          <w:sz w:val="21"/>
          <w:szCs w:val="21"/>
        </w:rPr>
        <w:t xml:space="preserve">6.6.5  </w:t>
      </w:r>
      <w:r>
        <w:rPr>
          <w:rFonts w:ascii="Times New Roman" w:eastAsia="宋体"/>
          <w:b w:val="0"/>
          <w:sz w:val="21"/>
          <w:szCs w:val="21"/>
        </w:rPr>
        <w:t>膨胀土地区岩土工程分析评价应包括下列主要内容：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膨胀土湿度系数及大气影响深度、大气影响急剧层深度应根据《膨胀土地区建筑技术规范》（GB50112）有关规定测定，当无资料时，可按表6.6.5-1选用；</w:t>
      </w:r>
    </w:p>
    <w:p>
      <w:pPr>
        <w:spacing w:line="360" w:lineRule="auto"/>
        <w:jc w:val="center"/>
        <w:rPr>
          <w:rFonts w:ascii="Times New Roman" w:eastAsia="宋体"/>
          <w:sz w:val="21"/>
          <w:szCs w:val="21"/>
        </w:rPr>
      </w:pPr>
      <w:r>
        <w:rPr>
          <w:rFonts w:ascii="Times New Roman" w:eastAsia="宋体"/>
          <w:sz w:val="21"/>
          <w:szCs w:val="21"/>
        </w:rPr>
        <w:t>表6.6.5-1  云南主要膨胀土分布区湿度系数和大气影响深度</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49"/>
        <w:gridCol w:w="1212"/>
        <w:gridCol w:w="1462"/>
        <w:gridCol w:w="1126"/>
        <w:gridCol w:w="1160"/>
        <w:gridCol w:w="1238"/>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blHeader/>
        </w:trPr>
        <w:tc>
          <w:tcPr>
            <w:tcW w:w="829" w:type="dxa"/>
            <w:vAlign w:val="center"/>
          </w:tcPr>
          <w:p>
            <w:pPr>
              <w:jc w:val="center"/>
              <w:textAlignment w:val="bottom"/>
              <w:rPr>
                <w:rFonts w:ascii="Times New Roman" w:eastAsia="宋体"/>
                <w:b w:val="0"/>
                <w:sz w:val="18"/>
                <w:szCs w:val="18"/>
              </w:rPr>
            </w:pPr>
            <w:r>
              <w:rPr>
                <w:rFonts w:ascii="Times New Roman" w:eastAsia="宋体"/>
                <w:b w:val="0"/>
                <w:sz w:val="18"/>
                <w:szCs w:val="18"/>
              </w:rPr>
              <w:t>地区</w:t>
            </w:r>
          </w:p>
        </w:tc>
        <w:tc>
          <w:tcPr>
            <w:tcW w:w="1149" w:type="dxa"/>
            <w:vAlign w:val="center"/>
          </w:tcPr>
          <w:p>
            <w:pPr>
              <w:jc w:val="center"/>
              <w:textAlignment w:val="bottom"/>
              <w:rPr>
                <w:rFonts w:ascii="Times New Roman" w:eastAsia="宋体"/>
                <w:b w:val="0"/>
                <w:sz w:val="18"/>
                <w:szCs w:val="18"/>
              </w:rPr>
            </w:pPr>
            <w:r>
              <w:rPr>
                <w:rFonts w:ascii="Times New Roman" w:eastAsia="宋体"/>
                <w:b w:val="0"/>
                <w:sz w:val="18"/>
                <w:szCs w:val="18"/>
              </w:rPr>
              <w:t>湿度系数</w:t>
            </w:r>
            <w:r>
              <w:rPr>
                <w:rFonts w:ascii="Times New Roman" w:eastAsia="宋体"/>
                <w:b w:val="0"/>
                <w:i/>
                <w:kern w:val="0"/>
                <w:sz w:val="18"/>
                <w:szCs w:val="18"/>
              </w:rPr>
              <w:t>ψ</w:t>
            </w:r>
            <w:r>
              <w:rPr>
                <w:rFonts w:ascii="Times New Roman" w:eastAsia="宋体"/>
                <w:b w:val="0"/>
                <w:i/>
                <w:kern w:val="0"/>
                <w:sz w:val="18"/>
                <w:szCs w:val="18"/>
                <w:vertAlign w:val="subscript"/>
              </w:rPr>
              <w:t>W</w:t>
            </w:r>
          </w:p>
        </w:tc>
        <w:tc>
          <w:tcPr>
            <w:tcW w:w="1212" w:type="dxa"/>
            <w:vAlign w:val="center"/>
          </w:tcPr>
          <w:p>
            <w:pPr>
              <w:jc w:val="center"/>
              <w:textAlignment w:val="bottom"/>
              <w:rPr>
                <w:rFonts w:ascii="Times New Roman" w:eastAsia="宋体"/>
                <w:b w:val="0"/>
                <w:sz w:val="18"/>
                <w:szCs w:val="18"/>
              </w:rPr>
            </w:pPr>
            <w:r>
              <w:rPr>
                <w:rFonts w:ascii="Times New Roman" w:eastAsia="宋体"/>
                <w:b w:val="0"/>
                <w:sz w:val="18"/>
                <w:szCs w:val="18"/>
              </w:rPr>
              <w:t>大气影响深度da(m)</w:t>
            </w:r>
          </w:p>
        </w:tc>
        <w:tc>
          <w:tcPr>
            <w:tcW w:w="1462" w:type="dxa"/>
            <w:vAlign w:val="center"/>
          </w:tcPr>
          <w:p>
            <w:pPr>
              <w:jc w:val="center"/>
              <w:textAlignment w:val="bottom"/>
              <w:rPr>
                <w:rFonts w:ascii="Times New Roman" w:eastAsia="宋体"/>
                <w:b w:val="0"/>
                <w:sz w:val="18"/>
                <w:szCs w:val="18"/>
              </w:rPr>
            </w:pPr>
            <w:r>
              <w:rPr>
                <w:rFonts w:ascii="Times New Roman" w:eastAsia="宋体"/>
                <w:b w:val="0"/>
                <w:sz w:val="18"/>
                <w:szCs w:val="18"/>
              </w:rPr>
              <w:t>大气影响急剧层深度ds(m)</w:t>
            </w:r>
          </w:p>
        </w:tc>
        <w:tc>
          <w:tcPr>
            <w:tcW w:w="1126" w:type="dxa"/>
            <w:vAlign w:val="center"/>
          </w:tcPr>
          <w:p>
            <w:pPr>
              <w:jc w:val="center"/>
              <w:textAlignment w:val="bottom"/>
              <w:rPr>
                <w:rFonts w:ascii="Times New Roman" w:eastAsia="宋体"/>
                <w:b w:val="0"/>
                <w:sz w:val="18"/>
                <w:szCs w:val="18"/>
              </w:rPr>
            </w:pPr>
            <w:r>
              <w:rPr>
                <w:rFonts w:ascii="Times New Roman" w:eastAsia="宋体"/>
                <w:b w:val="0"/>
                <w:sz w:val="18"/>
                <w:szCs w:val="18"/>
              </w:rPr>
              <w:t>地区</w:t>
            </w:r>
          </w:p>
        </w:tc>
        <w:tc>
          <w:tcPr>
            <w:tcW w:w="1160" w:type="dxa"/>
            <w:vAlign w:val="center"/>
          </w:tcPr>
          <w:p>
            <w:pPr>
              <w:jc w:val="center"/>
              <w:textAlignment w:val="bottom"/>
              <w:rPr>
                <w:rFonts w:ascii="Times New Roman" w:eastAsia="宋体"/>
                <w:b w:val="0"/>
                <w:sz w:val="18"/>
                <w:szCs w:val="18"/>
              </w:rPr>
            </w:pPr>
            <w:r>
              <w:rPr>
                <w:rFonts w:ascii="Times New Roman" w:eastAsia="宋体"/>
                <w:b w:val="0"/>
                <w:sz w:val="18"/>
                <w:szCs w:val="18"/>
              </w:rPr>
              <w:t>湿度系数</w:t>
            </w:r>
            <w:r>
              <w:rPr>
                <w:rFonts w:ascii="Times New Roman" w:eastAsia="宋体"/>
                <w:b w:val="0"/>
                <w:i/>
                <w:kern w:val="0"/>
                <w:sz w:val="18"/>
                <w:szCs w:val="18"/>
              </w:rPr>
              <w:t>ψ</w:t>
            </w:r>
            <w:r>
              <w:rPr>
                <w:rFonts w:ascii="Times New Roman" w:eastAsia="宋体"/>
                <w:b w:val="0"/>
                <w:i/>
                <w:kern w:val="0"/>
                <w:sz w:val="18"/>
                <w:szCs w:val="18"/>
                <w:vertAlign w:val="subscript"/>
              </w:rPr>
              <w:t>W</w:t>
            </w:r>
          </w:p>
        </w:tc>
        <w:tc>
          <w:tcPr>
            <w:tcW w:w="1238" w:type="dxa"/>
            <w:vAlign w:val="center"/>
          </w:tcPr>
          <w:p>
            <w:pPr>
              <w:jc w:val="center"/>
              <w:textAlignment w:val="bottom"/>
              <w:rPr>
                <w:rFonts w:ascii="Times New Roman" w:eastAsia="宋体"/>
                <w:b w:val="0"/>
                <w:sz w:val="18"/>
                <w:szCs w:val="18"/>
              </w:rPr>
            </w:pPr>
            <w:r>
              <w:rPr>
                <w:rFonts w:ascii="Times New Roman" w:eastAsia="宋体"/>
                <w:b w:val="0"/>
                <w:sz w:val="18"/>
                <w:szCs w:val="18"/>
              </w:rPr>
              <w:t>大气影响深度da(m)</w:t>
            </w:r>
          </w:p>
        </w:tc>
        <w:tc>
          <w:tcPr>
            <w:tcW w:w="1395" w:type="dxa"/>
            <w:vAlign w:val="center"/>
          </w:tcPr>
          <w:p>
            <w:pPr>
              <w:jc w:val="center"/>
              <w:textAlignment w:val="bottom"/>
              <w:rPr>
                <w:rFonts w:ascii="Times New Roman" w:eastAsia="宋体"/>
                <w:b w:val="0"/>
                <w:sz w:val="18"/>
                <w:szCs w:val="18"/>
              </w:rPr>
            </w:pPr>
            <w:r>
              <w:rPr>
                <w:rFonts w:ascii="Times New Roman" w:eastAsia="宋体"/>
                <w:b w:val="0"/>
                <w:sz w:val="18"/>
                <w:szCs w:val="18"/>
              </w:rPr>
              <w:t>大气影响急剧层深度ds(m)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昆明</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0.74</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4.8</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2.2</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马关</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0.70</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4.0</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蒙自</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0.60</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5.0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2.4</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曲靖</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0.82</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3.8</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个旧</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0.62</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5.3</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2.4</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沾益</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0.80</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3.5</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鸡街</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0.61</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5.0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2.4</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陆良</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0.80</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3.5</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开远</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0.61</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5.0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2.4</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临沧</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0.70</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4.0</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建水</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0.70</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4.0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1.8</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保山</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0.65</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4.5</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弥勒</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0.65</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4.5</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2.1</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宾川</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0.65</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4.5</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文山</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0.70</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4.0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1.8</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楚雄</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0.70</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4.0</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砚山</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0.70</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4.0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1.8</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华宁</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0.80</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3.5</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富宁</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0.80</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3.5</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1.6</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元江</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0.65</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4.5</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广南</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0.80</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3.5</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1.6</w:t>
            </w:r>
          </w:p>
        </w:tc>
        <w:tc>
          <w:tcPr>
            <w:tcW w:w="1126" w:type="dxa"/>
            <w:vAlign w:val="center"/>
          </w:tcPr>
          <w:p>
            <w:pPr>
              <w:jc w:val="center"/>
              <w:rPr>
                <w:rFonts w:ascii="Times New Roman" w:eastAsia="宋体"/>
                <w:b w:val="0"/>
                <w:sz w:val="18"/>
                <w:szCs w:val="18"/>
              </w:rPr>
            </w:pPr>
            <w:r>
              <w:rPr>
                <w:rFonts w:ascii="Times New Roman" w:eastAsia="宋体"/>
                <w:b w:val="0"/>
                <w:sz w:val="18"/>
                <w:szCs w:val="18"/>
              </w:rPr>
              <w:t>昭通</w:t>
            </w:r>
          </w:p>
        </w:tc>
        <w:tc>
          <w:tcPr>
            <w:tcW w:w="1160" w:type="dxa"/>
            <w:vAlign w:val="center"/>
          </w:tcPr>
          <w:p>
            <w:pPr>
              <w:jc w:val="center"/>
              <w:rPr>
                <w:rFonts w:ascii="Times New Roman" w:eastAsia="宋体"/>
                <w:b w:val="0"/>
                <w:sz w:val="18"/>
                <w:szCs w:val="18"/>
              </w:rPr>
            </w:pPr>
            <w:r>
              <w:rPr>
                <w:rFonts w:ascii="Times New Roman" w:eastAsia="宋体"/>
                <w:b w:val="0"/>
                <w:sz w:val="18"/>
                <w:szCs w:val="18"/>
              </w:rPr>
              <w:t>0.81</w:t>
            </w:r>
          </w:p>
        </w:tc>
        <w:tc>
          <w:tcPr>
            <w:tcW w:w="1238" w:type="dxa"/>
            <w:vAlign w:val="center"/>
          </w:tcPr>
          <w:p>
            <w:pPr>
              <w:jc w:val="center"/>
              <w:rPr>
                <w:rFonts w:ascii="Times New Roman" w:eastAsia="宋体"/>
                <w:b w:val="0"/>
                <w:sz w:val="18"/>
                <w:szCs w:val="18"/>
              </w:rPr>
            </w:pPr>
            <w:r>
              <w:rPr>
                <w:rFonts w:ascii="Times New Roman" w:eastAsia="宋体"/>
                <w:b w:val="0"/>
                <w:sz w:val="18"/>
                <w:szCs w:val="18"/>
              </w:rPr>
              <w:t>3.6</w:t>
            </w:r>
          </w:p>
        </w:tc>
        <w:tc>
          <w:tcPr>
            <w:tcW w:w="1395" w:type="dxa"/>
            <w:vAlign w:val="center"/>
          </w:tcPr>
          <w:p>
            <w:pPr>
              <w:jc w:val="center"/>
              <w:rPr>
                <w:rFonts w:ascii="Times New Roman" w:eastAsia="宋体"/>
                <w:b w:val="0"/>
                <w:sz w:val="18"/>
                <w:szCs w:val="18"/>
              </w:rPr>
            </w:pPr>
            <w:r>
              <w:rPr>
                <w:rFonts w:ascii="Times New Roman" w:eastAsia="宋体"/>
                <w:b w:val="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829" w:type="dxa"/>
            <w:vAlign w:val="center"/>
          </w:tcPr>
          <w:p>
            <w:pPr>
              <w:jc w:val="center"/>
              <w:rPr>
                <w:rFonts w:ascii="Times New Roman" w:eastAsia="宋体"/>
                <w:b w:val="0"/>
                <w:sz w:val="18"/>
                <w:szCs w:val="18"/>
              </w:rPr>
            </w:pPr>
            <w:r>
              <w:rPr>
                <w:rFonts w:ascii="Times New Roman" w:eastAsia="宋体"/>
                <w:b w:val="0"/>
                <w:sz w:val="18"/>
                <w:szCs w:val="18"/>
              </w:rPr>
              <w:t>丘北</w:t>
            </w:r>
          </w:p>
        </w:tc>
        <w:tc>
          <w:tcPr>
            <w:tcW w:w="1149" w:type="dxa"/>
            <w:vAlign w:val="center"/>
          </w:tcPr>
          <w:p>
            <w:pPr>
              <w:jc w:val="center"/>
              <w:rPr>
                <w:rFonts w:ascii="Times New Roman" w:eastAsia="宋体"/>
                <w:b w:val="0"/>
                <w:sz w:val="18"/>
                <w:szCs w:val="18"/>
              </w:rPr>
            </w:pPr>
            <w:r>
              <w:rPr>
                <w:rFonts w:ascii="Times New Roman" w:eastAsia="宋体"/>
                <w:b w:val="0"/>
                <w:sz w:val="18"/>
                <w:szCs w:val="18"/>
              </w:rPr>
              <w:t>0.80</w:t>
            </w:r>
          </w:p>
        </w:tc>
        <w:tc>
          <w:tcPr>
            <w:tcW w:w="1212" w:type="dxa"/>
            <w:vAlign w:val="center"/>
          </w:tcPr>
          <w:p>
            <w:pPr>
              <w:jc w:val="center"/>
              <w:rPr>
                <w:rFonts w:ascii="Times New Roman" w:eastAsia="宋体"/>
                <w:b w:val="0"/>
                <w:sz w:val="18"/>
                <w:szCs w:val="18"/>
              </w:rPr>
            </w:pPr>
            <w:r>
              <w:rPr>
                <w:rFonts w:ascii="Times New Roman" w:eastAsia="宋体"/>
                <w:b w:val="0"/>
                <w:sz w:val="18"/>
                <w:szCs w:val="18"/>
              </w:rPr>
              <w:t>3.5</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1.6</w:t>
            </w:r>
          </w:p>
        </w:tc>
        <w:tc>
          <w:tcPr>
            <w:tcW w:w="1126" w:type="dxa"/>
            <w:vAlign w:val="center"/>
          </w:tcPr>
          <w:p>
            <w:pPr>
              <w:jc w:val="center"/>
              <w:rPr>
                <w:rFonts w:ascii="Times New Roman" w:eastAsia="宋体"/>
                <w:b w:val="0"/>
                <w:sz w:val="18"/>
                <w:szCs w:val="18"/>
              </w:rPr>
            </w:pPr>
          </w:p>
        </w:tc>
        <w:tc>
          <w:tcPr>
            <w:tcW w:w="1160" w:type="dxa"/>
            <w:vAlign w:val="center"/>
          </w:tcPr>
          <w:p>
            <w:pPr>
              <w:jc w:val="center"/>
              <w:rPr>
                <w:rFonts w:ascii="Times New Roman" w:eastAsia="宋体"/>
                <w:b w:val="0"/>
                <w:sz w:val="18"/>
                <w:szCs w:val="18"/>
              </w:rPr>
            </w:pPr>
          </w:p>
        </w:tc>
        <w:tc>
          <w:tcPr>
            <w:tcW w:w="1238" w:type="dxa"/>
            <w:vAlign w:val="center"/>
          </w:tcPr>
          <w:p>
            <w:pPr>
              <w:jc w:val="center"/>
              <w:rPr>
                <w:rFonts w:ascii="Times New Roman" w:eastAsia="宋体"/>
                <w:b w:val="0"/>
                <w:sz w:val="18"/>
                <w:szCs w:val="18"/>
              </w:rPr>
            </w:pPr>
          </w:p>
        </w:tc>
        <w:tc>
          <w:tcPr>
            <w:tcW w:w="1395" w:type="dxa"/>
            <w:vAlign w:val="center"/>
          </w:tcPr>
          <w:p>
            <w:pPr>
              <w:jc w:val="center"/>
              <w:rPr>
                <w:rFonts w:ascii="Times New Roman" w:eastAsia="宋体"/>
                <w:b w:val="0"/>
                <w:sz w:val="18"/>
                <w:szCs w:val="18"/>
              </w:rPr>
            </w:pPr>
          </w:p>
        </w:tc>
      </w:tr>
    </w:tbl>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膨胀土地基的胀缩等级可根据膨胀土湿度系数和地基分级变形量（</w:t>
      </w:r>
      <w:r>
        <w:rPr>
          <w:rFonts w:ascii="Times New Roman" w:eastAsia="宋体"/>
          <w:b w:val="0"/>
          <w:i/>
          <w:sz w:val="21"/>
          <w:szCs w:val="21"/>
        </w:rPr>
        <w:t>S</w:t>
      </w:r>
      <w:r>
        <w:rPr>
          <w:rFonts w:ascii="Times New Roman" w:eastAsia="宋体"/>
          <w:b w:val="0"/>
          <w:i/>
          <w:sz w:val="21"/>
          <w:szCs w:val="21"/>
          <w:vertAlign w:val="subscript"/>
        </w:rPr>
        <w:t>c</w:t>
      </w:r>
      <w:r>
        <w:rPr>
          <w:rFonts w:ascii="Times New Roman" w:eastAsia="宋体"/>
          <w:b w:val="0"/>
          <w:sz w:val="21"/>
          <w:szCs w:val="21"/>
        </w:rPr>
        <w:t>）按表6.6.5-2确定；</w:t>
      </w:r>
    </w:p>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pPr>
    </w:p>
    <w:p>
      <w:pPr>
        <w:spacing w:line="360" w:lineRule="auto"/>
        <w:ind w:firstLine="422" w:firstLineChars="200"/>
        <w:jc w:val="center"/>
        <w:rPr>
          <w:rFonts w:ascii="Times New Roman" w:eastAsia="宋体"/>
          <w:sz w:val="21"/>
          <w:szCs w:val="21"/>
        </w:rPr>
      </w:pPr>
      <w:r>
        <w:rPr>
          <w:rFonts w:ascii="Times New Roman" w:eastAsia="宋体"/>
          <w:sz w:val="21"/>
          <w:szCs w:val="21"/>
        </w:rPr>
        <w:t>表6.6.5-2  云南膨胀土地基的胀缩等级</w:t>
      </w:r>
    </w:p>
    <w:tbl>
      <w:tblPr>
        <w:tblStyle w:val="24"/>
        <w:tblW w:w="9305"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045"/>
        <w:gridCol w:w="2107"/>
        <w:gridCol w:w="192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227" w:type="dxa"/>
            <w:vAlign w:val="center"/>
          </w:tcPr>
          <w:p>
            <w:pPr>
              <w:ind w:firstLine="1440" w:firstLineChars="800"/>
              <w:jc w:val="right"/>
              <w:rPr>
                <w:rFonts w:ascii="Times New Roman" w:eastAsia="宋体"/>
                <w:b w:val="0"/>
                <w:sz w:val="18"/>
                <w:szCs w:val="18"/>
              </w:rPr>
            </w:pPr>
            <w:r>
              <w:rPr>
                <w:rFonts w:ascii="Times New Roman" w:eastAsia="宋体"/>
                <w:b w:val="0"/>
                <w:sz w:val="18"/>
                <w:szCs w:val="18"/>
              </w:rPr>
              <mc:AlternateContent>
                <mc:Choice Requires="wps">
                  <w:drawing>
                    <wp:anchor distT="0" distB="0" distL="114300" distR="114300" simplePos="0" relativeHeight="251658240" behindDoc="0" locked="0" layoutInCell="1" allowOverlap="1">
                      <wp:simplePos x="0" y="0"/>
                      <wp:positionH relativeFrom="column">
                        <wp:posOffset>962660</wp:posOffset>
                      </wp:positionH>
                      <wp:positionV relativeFrom="paragraph">
                        <wp:posOffset>-6985</wp:posOffset>
                      </wp:positionV>
                      <wp:extent cx="1017270" cy="742315"/>
                      <wp:effectExtent l="13970" t="7620" r="6985" b="12065"/>
                      <wp:wrapNone/>
                      <wp:docPr id="6" name="AutoShape 136"/>
                      <wp:cNvGraphicFramePr/>
                      <a:graphic xmlns:a="http://schemas.openxmlformats.org/drawingml/2006/main">
                        <a:graphicData uri="http://schemas.microsoft.com/office/word/2010/wordprocessingShape">
                          <wps:wsp>
                            <wps:cNvCnPr>
                              <a:cxnSpLocks noChangeShapeType="1"/>
                            </wps:cNvCnPr>
                            <wps:spPr bwMode="auto">
                              <a:xfrm>
                                <a:off x="0" y="0"/>
                                <a:ext cx="1017270" cy="742315"/>
                              </a:xfrm>
                              <a:prstGeom prst="straightConnector1">
                                <a:avLst/>
                              </a:prstGeom>
                              <a:noFill/>
                              <a:ln w="9525">
                                <a:solidFill>
                                  <a:srgbClr val="000000"/>
                                </a:solidFill>
                                <a:round/>
                              </a:ln>
                            </wps:spPr>
                            <wps:bodyPr/>
                          </wps:wsp>
                        </a:graphicData>
                      </a:graphic>
                    </wp:anchor>
                  </w:drawing>
                </mc:Choice>
                <mc:Fallback>
                  <w:pict>
                    <v:shape id="AutoShape 136" o:spid="_x0000_s1026" o:spt="32" type="#_x0000_t32" style="position:absolute;left:0pt;margin-left:75.8pt;margin-top:-0.55pt;height:58.45pt;width:80.1pt;z-index:251658240;mso-width-relative:page;mso-height-relative:page;" filled="f" stroked="t" coordsize="21600,21600" o:gfxdata="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hghc3XAAAACgEAAA8AAAAAAAAAAQAgAAAAIgAAAGRycy9kb3ducmV2Lnht&#10;bFBLAQIUABQAAAAIAIdO4kCbBnGZwQEAAGsDAAAOAAAAAAAAAAEAIAAAACYBAABkcnMvZTJvRG9j&#10;LnhtbFBLBQYAAAAABgAGAFkBAABZBQAAAAA=&#10;">
                      <v:fill on="f" focussize="0,0"/>
                      <v:stroke color="#000000" joinstyle="round"/>
                      <v:imagedata o:title=""/>
                      <o:lock v:ext="edit" aspectratio="f"/>
                    </v:shape>
                  </w:pict>
                </mc:Fallback>
              </mc:AlternateContent>
            </w:r>
            <w:r>
              <w:rPr>
                <w:rFonts w:ascii="Times New Roman" w:eastAsia="宋体"/>
                <w:b w:val="0"/>
                <w:sz w:val="18"/>
                <w:szCs w:val="18"/>
              </w:rPr>
              <mc:AlternateContent>
                <mc:Choice Requires="wpg">
                  <w:drawing>
                    <wp:anchor distT="0" distB="0" distL="114300" distR="114300" simplePos="0" relativeHeight="251656192" behindDoc="0" locked="0" layoutInCell="1" allowOverlap="1">
                      <wp:simplePos x="0" y="0"/>
                      <wp:positionH relativeFrom="column">
                        <wp:posOffset>-55245</wp:posOffset>
                      </wp:positionH>
                      <wp:positionV relativeFrom="paragraph">
                        <wp:posOffset>-7620</wp:posOffset>
                      </wp:positionV>
                      <wp:extent cx="2035175" cy="742950"/>
                      <wp:effectExtent l="0" t="0" r="22225" b="38100"/>
                      <wp:wrapNone/>
                      <wp:docPr id="3" name="__TH_G22六号31"/>
                      <wp:cNvGraphicFramePr/>
                      <a:graphic xmlns:a="http://schemas.openxmlformats.org/drawingml/2006/main">
                        <a:graphicData uri="http://schemas.microsoft.com/office/word/2010/wordprocessingGroup">
                          <wpg:wgp>
                            <wpg:cNvGrpSpPr/>
                            <wpg:grpSpPr>
                              <a:xfrm>
                                <a:off x="0" y="0"/>
                                <a:ext cx="2035175" cy="742950"/>
                                <a:chOff x="1697" y="2074"/>
                                <a:chExt cx="2508" cy="1475"/>
                              </a:xfrm>
                            </wpg:grpSpPr>
                            <wps:wsp>
                              <wps:cNvPr id="4" name="__TH_L29"/>
                              <wps:cNvCnPr/>
                              <wps:spPr bwMode="auto">
                                <a:xfrm>
                                  <a:off x="2951" y="2074"/>
                                  <a:ext cx="1254" cy="1475"/>
                                </a:xfrm>
                                <a:prstGeom prst="line">
                                  <a:avLst/>
                                </a:prstGeom>
                                <a:noFill/>
                                <a:ln w="6350">
                                  <a:solidFill>
                                    <a:srgbClr val="000000"/>
                                  </a:solidFill>
                                  <a:round/>
                                </a:ln>
                              </wps:spPr>
                              <wps:bodyPr/>
                            </wps:wsp>
                            <wps:wsp>
                              <wps:cNvPr id="5" name="__TH_L30"/>
                              <wps:cNvCnPr/>
                              <wps:spPr bwMode="auto">
                                <a:xfrm>
                                  <a:off x="1697" y="2812"/>
                                  <a:ext cx="2508" cy="737"/>
                                </a:xfrm>
                                <a:prstGeom prst="line">
                                  <a:avLst/>
                                </a:prstGeom>
                                <a:noFill/>
                                <a:ln w="6350">
                                  <a:solidFill>
                                    <a:srgbClr val="000000"/>
                                  </a:solidFill>
                                  <a:round/>
                                </a:ln>
                              </wps:spPr>
                              <wps:bodyPr/>
                            </wps:wsp>
                          </wpg:wgp>
                        </a:graphicData>
                      </a:graphic>
                    </wp:anchor>
                  </w:drawing>
                </mc:Choice>
                <mc:Fallback>
                  <w:pict>
                    <v:group id="__TH_G22六号31" o:spid="_x0000_s1026" o:spt="203" style="position:absolute;left:0pt;margin-left:-4.35pt;margin-top:-0.6pt;height:58.5pt;width:160.25pt;z-index:251656192;mso-width-relative:page;mso-height-relative:page;" coordorigin="1697,2074" coordsize="2508,1475" o:gfxdata="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ppyCU2AAAAAkBAAAPAAAAAAAAAAEAIAAA&#10;ACIAAABkcnMvZG93bnJldi54bWxQSwECFAAUAAAACACHTuJA1huOOUUCAAD1BQAADgAAAAAAAAAB&#10;ACAAAAAnAQAAZHJzL2Uyb0RvYy54bWxQSwUGAAAAAAYABgBZAQAA3gUAAAAA&#10;">
                      <o:lock v:ext="edit" aspectratio="f"/>
                      <v:line id="__TH_L29" o:spid="_x0000_s1026" o:spt="20" style="position:absolute;left:2951;top:2074;height:1475;width:1254;"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30" o:spid="_x0000_s1026" o:spt="20" style="position:absolute;left:1697;top:2812;height:737;width:250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ascii="Times New Roman" w:eastAsia="宋体"/>
                <w:b w:val="0"/>
                <w:sz w:val="18"/>
                <w:szCs w:val="18"/>
              </w:rPr>
              <w:t xml:space="preserve">  胀缩等级</w:t>
            </w:r>
          </w:p>
          <w:p>
            <w:pPr>
              <w:ind w:left="360" w:leftChars="100"/>
              <w:rPr>
                <w:rFonts w:ascii="Times New Roman" w:eastAsia="宋体"/>
                <w:b w:val="0"/>
                <w:sz w:val="18"/>
                <w:szCs w:val="18"/>
              </w:rPr>
            </w:pPr>
            <w:r>
              <w:rPr>
                <w:rFonts w:ascii="Times New Roman" w:eastAsia="宋体"/>
                <w:b w:val="0"/>
                <w:sz w:val="18"/>
                <w:szCs w:val="18"/>
              </w:rPr>
              <w:t>地基分级变形量</w:t>
            </w:r>
          </w:p>
          <w:p>
            <w:pPr>
              <w:ind w:left="360" w:leftChars="100"/>
              <w:textAlignment w:val="bottom"/>
              <w:rPr>
                <w:rFonts w:ascii="Times New Roman" w:eastAsia="宋体"/>
                <w:b w:val="0"/>
                <w:sz w:val="18"/>
                <w:szCs w:val="18"/>
              </w:rPr>
            </w:pPr>
            <w:r>
              <w:rPr>
                <w:rFonts w:ascii="Times New Roman" w:eastAsia="宋体"/>
                <w:b w:val="0"/>
                <w:sz w:val="18"/>
                <w:szCs w:val="18"/>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25400</wp:posOffset>
                      </wp:positionV>
                      <wp:extent cx="2035175" cy="413385"/>
                      <wp:effectExtent l="5715" t="12065" r="6985" b="12700"/>
                      <wp:wrapNone/>
                      <wp:docPr id="2" name="AutoShape 137"/>
                      <wp:cNvGraphicFramePr/>
                      <a:graphic xmlns:a="http://schemas.openxmlformats.org/drawingml/2006/main">
                        <a:graphicData uri="http://schemas.microsoft.com/office/word/2010/wordprocessingShape">
                          <wps:wsp>
                            <wps:cNvCnPr>
                              <a:cxnSpLocks noChangeShapeType="1"/>
                            </wps:cNvCnPr>
                            <wps:spPr bwMode="auto">
                              <a:xfrm>
                                <a:off x="0" y="0"/>
                                <a:ext cx="2035175" cy="413385"/>
                              </a:xfrm>
                              <a:prstGeom prst="straightConnector1">
                                <a:avLst/>
                              </a:prstGeom>
                              <a:noFill/>
                              <a:ln w="9525">
                                <a:solidFill>
                                  <a:srgbClr val="000000"/>
                                </a:solidFill>
                                <a:round/>
                              </a:ln>
                            </wps:spPr>
                            <wps:bodyPr/>
                          </wps:wsp>
                        </a:graphicData>
                      </a:graphic>
                    </wp:anchor>
                  </w:drawing>
                </mc:Choice>
                <mc:Fallback>
                  <w:pict>
                    <v:shape id="AutoShape 137" o:spid="_x0000_s1026" o:spt="32" type="#_x0000_t32" style="position:absolute;left:0pt;margin-left:-4.35pt;margin-top:2pt;height:32.55pt;width:160.25pt;z-index:251659264;mso-width-relative:page;mso-height-relative:page;" filled="f" stroked="t" coordsize="21600,21600" o:gfxdata="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IwCytYAAAAHAQAADwAAAAAAAAABACAAAAAiAAAAZHJzL2Rvd25yZXYueG1s&#10;UEsBAhQAFAAAAAgAh07iQP12W03BAQAAawMAAA4AAAAAAAAAAQAgAAAAJQEAAGRycy9lMm9Eb2Mu&#10;eG1sUEsFBgAAAAAGAAYAWQEAAFgFAAAAAA==&#10;">
                      <v:fill on="f" focussize="0,0"/>
                      <v:stroke color="#000000" joinstyle="round"/>
                      <v:imagedata o:title=""/>
                      <o:lock v:ext="edit" aspectratio="f"/>
                    </v:shape>
                  </w:pict>
                </mc:Fallback>
              </mc:AlternateContent>
            </w:r>
            <w:r>
              <w:rPr>
                <w:rFonts w:ascii="Times New Roman" w:eastAsia="宋体"/>
                <w:b w:val="0"/>
                <w:sz w:val="18"/>
                <w:szCs w:val="18"/>
              </w:rPr>
              <w:t xml:space="preserve"> 　   </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（mm）</w:t>
            </w:r>
          </w:p>
          <w:p>
            <w:pPr>
              <w:rPr>
                <w:rFonts w:ascii="Times New Roman" w:eastAsia="宋体"/>
                <w:b w:val="0"/>
                <w:sz w:val="18"/>
                <w:szCs w:val="18"/>
              </w:rPr>
            </w:pPr>
          </w:p>
          <w:p>
            <w:pPr>
              <w:rPr>
                <w:rFonts w:ascii="Times New Roman" w:eastAsia="宋体"/>
                <w:b w:val="0"/>
                <w:sz w:val="18"/>
                <w:szCs w:val="18"/>
              </w:rPr>
            </w:pPr>
            <w:r>
              <w:rPr>
                <w:rFonts w:ascii="Times New Roman" w:eastAsia="宋体"/>
                <w:b w:val="0"/>
                <w:sz w:val="18"/>
                <w:szCs w:val="18"/>
              </w:rPr>
              <w:t>湿度系数</w:t>
            </w:r>
          </w:p>
        </w:tc>
        <w:tc>
          <w:tcPr>
            <w:tcW w:w="2045" w:type="dxa"/>
            <w:vAlign w:val="center"/>
          </w:tcPr>
          <w:p>
            <w:pPr>
              <w:jc w:val="center"/>
              <w:rPr>
                <w:rFonts w:ascii="Times New Roman" w:eastAsia="宋体"/>
                <w:b w:val="0"/>
                <w:sz w:val="18"/>
                <w:szCs w:val="18"/>
              </w:rPr>
            </w:pPr>
            <w:r>
              <w:rPr>
                <w:rFonts w:hint="eastAsia" w:ascii="宋体" w:hAnsi="宋体" w:eastAsia="宋体" w:cs="宋体"/>
                <w:b w:val="0"/>
                <w:sz w:val="18"/>
                <w:szCs w:val="18"/>
              </w:rPr>
              <w:t>Ⅰ</w:t>
            </w:r>
          </w:p>
        </w:tc>
        <w:tc>
          <w:tcPr>
            <w:tcW w:w="2107" w:type="dxa"/>
            <w:vAlign w:val="center"/>
          </w:tcPr>
          <w:p>
            <w:pPr>
              <w:jc w:val="center"/>
              <w:rPr>
                <w:rFonts w:ascii="Times New Roman" w:eastAsia="宋体"/>
                <w:b w:val="0"/>
                <w:sz w:val="18"/>
                <w:szCs w:val="18"/>
              </w:rPr>
            </w:pPr>
            <w:r>
              <w:rPr>
                <w:rFonts w:hint="eastAsia" w:ascii="宋体" w:hAnsi="宋体" w:eastAsia="宋体" w:cs="宋体"/>
                <w:b w:val="0"/>
                <w:sz w:val="18"/>
                <w:szCs w:val="18"/>
              </w:rPr>
              <w:t>Ⅱ</w:t>
            </w:r>
          </w:p>
        </w:tc>
        <w:tc>
          <w:tcPr>
            <w:tcW w:w="1926" w:type="dxa"/>
            <w:vAlign w:val="center"/>
          </w:tcPr>
          <w:p>
            <w:pPr>
              <w:jc w:val="center"/>
              <w:rPr>
                <w:rFonts w:ascii="Times New Roman" w:eastAsia="宋体"/>
                <w:b w:val="0"/>
                <w:sz w:val="18"/>
                <w:szCs w:val="18"/>
              </w:rPr>
            </w:pPr>
            <w:r>
              <w:rPr>
                <w:rFonts w:hint="eastAsia" w:ascii="宋体" w:hAnsi="宋体" w:eastAsia="宋体" w:cs="宋体"/>
                <w:b w:val="0"/>
                <w:sz w:val="18"/>
                <w:szCs w:val="18"/>
              </w:rPr>
              <w:t>Ⅲ</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227" w:type="dxa"/>
            <w:vAlign w:val="center"/>
          </w:tcPr>
          <w:p>
            <w:pPr>
              <w:jc w:val="center"/>
              <w:textAlignment w:val="bottom"/>
              <w:rPr>
                <w:rFonts w:ascii="Times New Roman" w:eastAsia="宋体"/>
                <w:b w:val="0"/>
                <w:sz w:val="18"/>
                <w:szCs w:val="18"/>
              </w:rPr>
            </w:pPr>
            <w:r>
              <w:rPr>
                <w:rFonts w:ascii="Times New Roman" w:eastAsia="宋体"/>
                <w:b w:val="0"/>
                <w:sz w:val="18"/>
                <w:szCs w:val="18"/>
              </w:rPr>
              <w:t>0.85＜</w:t>
            </w:r>
            <w:r>
              <w:rPr>
                <w:rFonts w:ascii="Times New Roman" w:eastAsia="宋体"/>
                <w:b w:val="0"/>
                <w:i/>
                <w:kern w:val="0"/>
                <w:sz w:val="18"/>
                <w:szCs w:val="18"/>
              </w:rPr>
              <w:t>ψ</w:t>
            </w:r>
            <w:r>
              <w:rPr>
                <w:rFonts w:ascii="Times New Roman" w:eastAsia="宋体"/>
                <w:b w:val="0"/>
                <w:i/>
                <w:kern w:val="0"/>
                <w:sz w:val="18"/>
                <w:szCs w:val="18"/>
                <w:vertAlign w:val="subscript"/>
              </w:rPr>
              <w:t>W</w:t>
            </w:r>
            <w:r>
              <w:rPr>
                <w:rFonts w:hint="eastAsia" w:asciiTheme="minorEastAsia" w:hAnsiTheme="minorEastAsia" w:eastAsiaTheme="minorEastAsia" w:cstheme="minorEastAsia"/>
                <w:b w:val="0"/>
                <w:sz w:val="18"/>
                <w:szCs w:val="18"/>
              </w:rPr>
              <w:t>≤</w:t>
            </w:r>
            <w:r>
              <w:rPr>
                <w:rFonts w:ascii="Times New Roman" w:eastAsia="宋体"/>
                <w:b w:val="0"/>
                <w:sz w:val="18"/>
                <w:szCs w:val="18"/>
              </w:rPr>
              <w:t>0.90</w:t>
            </w:r>
          </w:p>
        </w:tc>
        <w:tc>
          <w:tcPr>
            <w:tcW w:w="2045" w:type="dxa"/>
            <w:vAlign w:val="center"/>
          </w:tcPr>
          <w:p>
            <w:pPr>
              <w:jc w:val="center"/>
              <w:textAlignment w:val="bottom"/>
              <w:rPr>
                <w:rFonts w:ascii="Times New Roman" w:eastAsia="宋体"/>
                <w:b w:val="0"/>
                <w:sz w:val="18"/>
                <w:szCs w:val="18"/>
              </w:rPr>
            </w:pPr>
            <w:r>
              <w:rPr>
                <w:rFonts w:ascii="Times New Roman" w:eastAsia="宋体"/>
                <w:b w:val="0"/>
                <w:sz w:val="18"/>
                <w:szCs w:val="18"/>
              </w:rPr>
              <w:t>15</w:t>
            </w:r>
            <w:r>
              <w:rPr>
                <w:rFonts w:asciiTheme="minorEastAsia" w:hAnsiTheme="minorEastAsia" w:eastAsiaTheme="minorEastAsia"/>
                <w:b w:val="0"/>
                <w:sz w:val="18"/>
                <w:szCs w:val="18"/>
              </w:rPr>
              <w:t>≤</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＜80</w:t>
            </w:r>
          </w:p>
        </w:tc>
        <w:tc>
          <w:tcPr>
            <w:tcW w:w="2107" w:type="dxa"/>
            <w:vAlign w:val="center"/>
          </w:tcPr>
          <w:p>
            <w:pPr>
              <w:jc w:val="center"/>
              <w:textAlignment w:val="bottom"/>
              <w:rPr>
                <w:rFonts w:ascii="Times New Roman" w:eastAsia="宋体"/>
                <w:b w:val="0"/>
                <w:sz w:val="18"/>
                <w:szCs w:val="18"/>
              </w:rPr>
            </w:pPr>
            <w:r>
              <w:rPr>
                <w:rFonts w:ascii="Times New Roman" w:eastAsia="宋体"/>
                <w:b w:val="0"/>
                <w:sz w:val="18"/>
                <w:szCs w:val="18"/>
              </w:rPr>
              <w:t>80</w:t>
            </w:r>
            <w:r>
              <w:rPr>
                <w:rFonts w:asciiTheme="minorEastAsia" w:hAnsiTheme="minorEastAsia" w:eastAsiaTheme="minorEastAsia"/>
                <w:b w:val="0"/>
                <w:sz w:val="18"/>
                <w:szCs w:val="18"/>
              </w:rPr>
              <w:t>≤</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＜130</w:t>
            </w:r>
          </w:p>
        </w:tc>
        <w:tc>
          <w:tcPr>
            <w:tcW w:w="1926" w:type="dxa"/>
            <w:vAlign w:val="center"/>
          </w:tcPr>
          <w:p>
            <w:pPr>
              <w:jc w:val="center"/>
              <w:textAlignment w:val="bottom"/>
              <w:rPr>
                <w:rFonts w:ascii="Times New Roman" w:eastAsia="宋体"/>
                <w:b w:val="0"/>
                <w:sz w:val="18"/>
                <w:szCs w:val="18"/>
              </w:rPr>
            </w:pP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heme="minorEastAsia" w:hAnsiTheme="minorEastAsia" w:eastAsiaTheme="minorEastAsia"/>
                <w:b w:val="0"/>
                <w:sz w:val="18"/>
                <w:szCs w:val="18"/>
              </w:rPr>
              <w:t>≥</w:t>
            </w:r>
            <w:r>
              <w:rPr>
                <w:rFonts w:ascii="Times New Roman" w:eastAsia="宋体"/>
                <w:b w:val="0"/>
                <w:sz w:val="18"/>
                <w:szCs w:val="18"/>
              </w:rPr>
              <w:t>130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227" w:type="dxa"/>
            <w:vAlign w:val="center"/>
          </w:tcPr>
          <w:p>
            <w:pPr>
              <w:jc w:val="center"/>
              <w:textAlignment w:val="bottom"/>
              <w:rPr>
                <w:rFonts w:ascii="Times New Roman" w:eastAsia="宋体"/>
                <w:b w:val="0"/>
                <w:sz w:val="18"/>
                <w:szCs w:val="18"/>
              </w:rPr>
            </w:pPr>
            <w:r>
              <w:rPr>
                <w:rFonts w:ascii="Times New Roman" w:eastAsia="宋体"/>
                <w:b w:val="0"/>
                <w:sz w:val="18"/>
                <w:szCs w:val="18"/>
              </w:rPr>
              <w:t>0.75＜</w:t>
            </w:r>
            <w:r>
              <w:rPr>
                <w:rFonts w:ascii="Times New Roman" w:eastAsia="宋体"/>
                <w:b w:val="0"/>
                <w:i/>
                <w:kern w:val="0"/>
                <w:sz w:val="18"/>
                <w:szCs w:val="18"/>
              </w:rPr>
              <w:t>ψ</w:t>
            </w:r>
            <w:r>
              <w:rPr>
                <w:rFonts w:ascii="Times New Roman" w:eastAsia="宋体"/>
                <w:b w:val="0"/>
                <w:i/>
                <w:kern w:val="0"/>
                <w:sz w:val="18"/>
                <w:szCs w:val="18"/>
                <w:vertAlign w:val="subscript"/>
              </w:rPr>
              <w:t>W</w:t>
            </w:r>
            <w:r>
              <w:rPr>
                <w:rFonts w:hint="eastAsia" w:asciiTheme="minorEastAsia" w:hAnsiTheme="minorEastAsia" w:eastAsiaTheme="minorEastAsia" w:cstheme="minorEastAsia"/>
                <w:b w:val="0"/>
                <w:sz w:val="18"/>
                <w:szCs w:val="18"/>
              </w:rPr>
              <w:t>≤</w:t>
            </w:r>
            <w:r>
              <w:rPr>
                <w:rFonts w:ascii="Times New Roman" w:eastAsia="宋体"/>
                <w:b w:val="0"/>
                <w:sz w:val="18"/>
                <w:szCs w:val="18"/>
              </w:rPr>
              <w:t>0.85</w:t>
            </w:r>
          </w:p>
        </w:tc>
        <w:tc>
          <w:tcPr>
            <w:tcW w:w="2045" w:type="dxa"/>
            <w:vAlign w:val="center"/>
          </w:tcPr>
          <w:p>
            <w:pPr>
              <w:jc w:val="center"/>
              <w:textAlignment w:val="bottom"/>
              <w:rPr>
                <w:rFonts w:ascii="Times New Roman" w:eastAsia="宋体"/>
                <w:b w:val="0"/>
                <w:sz w:val="18"/>
                <w:szCs w:val="18"/>
              </w:rPr>
            </w:pPr>
            <w:r>
              <w:rPr>
                <w:rFonts w:ascii="Times New Roman" w:eastAsia="宋体"/>
                <w:b w:val="0"/>
                <w:sz w:val="18"/>
                <w:szCs w:val="18"/>
              </w:rPr>
              <w:t>15</w:t>
            </w:r>
            <w:r>
              <w:rPr>
                <w:rFonts w:asciiTheme="minorEastAsia" w:hAnsiTheme="minorEastAsia" w:eastAsiaTheme="minorEastAsia"/>
                <w:b w:val="0"/>
                <w:sz w:val="18"/>
                <w:szCs w:val="18"/>
              </w:rPr>
              <w:t>≤</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＜60</w:t>
            </w:r>
          </w:p>
        </w:tc>
        <w:tc>
          <w:tcPr>
            <w:tcW w:w="2107" w:type="dxa"/>
            <w:vAlign w:val="center"/>
          </w:tcPr>
          <w:p>
            <w:pPr>
              <w:jc w:val="center"/>
              <w:textAlignment w:val="bottom"/>
              <w:rPr>
                <w:rFonts w:ascii="Times New Roman" w:eastAsia="宋体"/>
                <w:b w:val="0"/>
                <w:sz w:val="18"/>
                <w:szCs w:val="18"/>
              </w:rPr>
            </w:pPr>
            <w:r>
              <w:rPr>
                <w:rFonts w:ascii="Times New Roman" w:eastAsia="宋体"/>
                <w:b w:val="0"/>
                <w:sz w:val="18"/>
                <w:szCs w:val="18"/>
              </w:rPr>
              <w:t>60</w:t>
            </w:r>
            <w:r>
              <w:rPr>
                <w:rFonts w:asciiTheme="minorEastAsia" w:hAnsiTheme="minorEastAsia" w:eastAsiaTheme="minorEastAsia"/>
                <w:b w:val="0"/>
                <w:sz w:val="18"/>
                <w:szCs w:val="18"/>
              </w:rPr>
              <w:t>≤</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＜110</w:t>
            </w:r>
          </w:p>
        </w:tc>
        <w:tc>
          <w:tcPr>
            <w:tcW w:w="1926" w:type="dxa"/>
            <w:vAlign w:val="center"/>
          </w:tcPr>
          <w:p>
            <w:pPr>
              <w:jc w:val="center"/>
              <w:textAlignment w:val="bottom"/>
              <w:rPr>
                <w:rFonts w:ascii="Times New Roman" w:eastAsia="宋体"/>
                <w:b w:val="0"/>
                <w:sz w:val="18"/>
                <w:szCs w:val="18"/>
              </w:rPr>
            </w:pP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heme="minorEastAsia" w:hAnsiTheme="minorEastAsia" w:eastAsiaTheme="minorEastAsia"/>
                <w:b w:val="0"/>
                <w:sz w:val="18"/>
                <w:szCs w:val="18"/>
              </w:rPr>
              <w:t>≥</w:t>
            </w:r>
            <w:r>
              <w:rPr>
                <w:rFonts w:ascii="Times New Roman" w:eastAsia="宋体"/>
                <w:b w:val="0"/>
                <w:sz w:val="18"/>
                <w:szCs w:val="18"/>
              </w:rPr>
              <w:t>110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227" w:type="dxa"/>
            <w:vAlign w:val="center"/>
          </w:tcPr>
          <w:p>
            <w:pPr>
              <w:jc w:val="center"/>
              <w:textAlignment w:val="bottom"/>
              <w:rPr>
                <w:rFonts w:ascii="Times New Roman" w:eastAsia="宋体"/>
                <w:b w:val="0"/>
                <w:sz w:val="18"/>
                <w:szCs w:val="18"/>
              </w:rPr>
            </w:pPr>
            <w:r>
              <w:rPr>
                <w:rFonts w:ascii="Times New Roman" w:eastAsia="宋体"/>
                <w:b w:val="0"/>
                <w:sz w:val="18"/>
                <w:szCs w:val="18"/>
              </w:rPr>
              <w:t>0.65＜</w:t>
            </w:r>
            <w:r>
              <w:rPr>
                <w:rFonts w:ascii="Times New Roman" w:eastAsia="宋体"/>
                <w:b w:val="0"/>
                <w:i/>
                <w:kern w:val="0"/>
                <w:sz w:val="18"/>
                <w:szCs w:val="18"/>
              </w:rPr>
              <w:t>ψ</w:t>
            </w:r>
            <w:r>
              <w:rPr>
                <w:rFonts w:ascii="Times New Roman" w:eastAsia="宋体"/>
                <w:b w:val="0"/>
                <w:i/>
                <w:kern w:val="0"/>
                <w:sz w:val="18"/>
                <w:szCs w:val="18"/>
                <w:vertAlign w:val="subscript"/>
              </w:rPr>
              <w:t>W</w:t>
            </w:r>
            <w:r>
              <w:rPr>
                <w:rFonts w:hint="eastAsia" w:asciiTheme="minorEastAsia" w:hAnsiTheme="minorEastAsia" w:eastAsiaTheme="minorEastAsia" w:cstheme="minorEastAsia"/>
                <w:b w:val="0"/>
                <w:sz w:val="18"/>
                <w:szCs w:val="18"/>
              </w:rPr>
              <w:t>≤</w:t>
            </w:r>
            <w:r>
              <w:rPr>
                <w:rFonts w:ascii="Times New Roman" w:eastAsia="宋体"/>
                <w:b w:val="0"/>
                <w:sz w:val="18"/>
                <w:szCs w:val="18"/>
              </w:rPr>
              <w:t>0.75</w:t>
            </w:r>
          </w:p>
        </w:tc>
        <w:tc>
          <w:tcPr>
            <w:tcW w:w="2045" w:type="dxa"/>
            <w:vAlign w:val="center"/>
          </w:tcPr>
          <w:p>
            <w:pPr>
              <w:jc w:val="center"/>
              <w:textAlignment w:val="bottom"/>
              <w:rPr>
                <w:rFonts w:ascii="Times New Roman" w:eastAsia="宋体"/>
                <w:b w:val="0"/>
                <w:sz w:val="18"/>
                <w:szCs w:val="18"/>
              </w:rPr>
            </w:pPr>
            <w:r>
              <w:rPr>
                <w:rFonts w:ascii="Times New Roman" w:eastAsia="宋体"/>
                <w:b w:val="0"/>
                <w:sz w:val="18"/>
                <w:szCs w:val="18"/>
              </w:rPr>
              <w:t>15</w:t>
            </w:r>
            <w:r>
              <w:rPr>
                <w:rFonts w:asciiTheme="minorEastAsia" w:hAnsiTheme="minorEastAsia" w:eastAsiaTheme="minorEastAsia"/>
                <w:b w:val="0"/>
                <w:sz w:val="18"/>
                <w:szCs w:val="18"/>
              </w:rPr>
              <w:t>≤</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＜40</w:t>
            </w:r>
          </w:p>
        </w:tc>
        <w:tc>
          <w:tcPr>
            <w:tcW w:w="2107" w:type="dxa"/>
            <w:vAlign w:val="center"/>
          </w:tcPr>
          <w:p>
            <w:pPr>
              <w:jc w:val="center"/>
              <w:textAlignment w:val="bottom"/>
              <w:rPr>
                <w:rFonts w:ascii="Times New Roman" w:eastAsia="宋体"/>
                <w:b w:val="0"/>
                <w:sz w:val="18"/>
                <w:szCs w:val="18"/>
              </w:rPr>
            </w:pPr>
            <w:r>
              <w:rPr>
                <w:rFonts w:ascii="Times New Roman" w:eastAsia="宋体"/>
                <w:b w:val="0"/>
                <w:sz w:val="18"/>
                <w:szCs w:val="18"/>
              </w:rPr>
              <w:t>40</w:t>
            </w:r>
            <w:r>
              <w:rPr>
                <w:rFonts w:asciiTheme="minorEastAsia" w:hAnsiTheme="minorEastAsia" w:eastAsiaTheme="minorEastAsia"/>
                <w:b w:val="0"/>
                <w:sz w:val="18"/>
                <w:szCs w:val="18"/>
              </w:rPr>
              <w:t>≤</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＜90</w:t>
            </w:r>
          </w:p>
        </w:tc>
        <w:tc>
          <w:tcPr>
            <w:tcW w:w="1926" w:type="dxa"/>
            <w:vAlign w:val="center"/>
          </w:tcPr>
          <w:p>
            <w:pPr>
              <w:jc w:val="center"/>
              <w:textAlignment w:val="bottom"/>
              <w:rPr>
                <w:rFonts w:ascii="Times New Roman" w:eastAsia="宋体"/>
                <w:b w:val="0"/>
                <w:sz w:val="18"/>
                <w:szCs w:val="18"/>
              </w:rPr>
            </w:pP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heme="minorEastAsia" w:hAnsiTheme="minorEastAsia" w:eastAsiaTheme="minorEastAsia"/>
                <w:b w:val="0"/>
                <w:sz w:val="18"/>
                <w:szCs w:val="18"/>
              </w:rPr>
              <w:t>≥</w:t>
            </w:r>
            <w:r>
              <w:rPr>
                <w:rFonts w:ascii="Times New Roman" w:eastAsia="宋体"/>
                <w:b w:val="0"/>
                <w:sz w:val="18"/>
                <w:szCs w:val="18"/>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227" w:type="dxa"/>
            <w:vAlign w:val="center"/>
          </w:tcPr>
          <w:p>
            <w:pPr>
              <w:jc w:val="center"/>
              <w:textAlignment w:val="bottom"/>
              <w:rPr>
                <w:rFonts w:ascii="Times New Roman" w:eastAsia="宋体"/>
                <w:b w:val="0"/>
                <w:sz w:val="18"/>
                <w:szCs w:val="18"/>
              </w:rPr>
            </w:pPr>
            <w:r>
              <w:rPr>
                <w:rFonts w:ascii="Times New Roman" w:eastAsia="宋体"/>
                <w:b w:val="0"/>
                <w:i/>
                <w:kern w:val="0"/>
                <w:sz w:val="18"/>
                <w:szCs w:val="18"/>
              </w:rPr>
              <w:t>ψ</w:t>
            </w:r>
            <w:r>
              <w:rPr>
                <w:rFonts w:ascii="Times New Roman" w:eastAsia="宋体"/>
                <w:b w:val="0"/>
                <w:i/>
                <w:kern w:val="0"/>
                <w:sz w:val="18"/>
                <w:szCs w:val="18"/>
                <w:vertAlign w:val="subscript"/>
              </w:rPr>
              <w:t>W</w:t>
            </w:r>
            <w:r>
              <w:rPr>
                <w:rFonts w:hint="eastAsia" w:asciiTheme="minorEastAsia" w:hAnsiTheme="minorEastAsia" w:eastAsiaTheme="minorEastAsia" w:cstheme="minorEastAsia"/>
                <w:b w:val="0"/>
                <w:sz w:val="18"/>
                <w:szCs w:val="18"/>
              </w:rPr>
              <w:t>≤</w:t>
            </w:r>
            <w:r>
              <w:rPr>
                <w:rFonts w:ascii="Times New Roman" w:eastAsia="宋体"/>
                <w:b w:val="0"/>
                <w:sz w:val="18"/>
                <w:szCs w:val="18"/>
              </w:rPr>
              <w:t>0.65</w:t>
            </w:r>
          </w:p>
        </w:tc>
        <w:tc>
          <w:tcPr>
            <w:tcW w:w="2045" w:type="dxa"/>
            <w:vAlign w:val="center"/>
          </w:tcPr>
          <w:p>
            <w:pPr>
              <w:jc w:val="center"/>
              <w:textAlignment w:val="bottom"/>
              <w:rPr>
                <w:rFonts w:ascii="Times New Roman" w:eastAsia="宋体"/>
                <w:b w:val="0"/>
                <w:sz w:val="18"/>
                <w:szCs w:val="18"/>
              </w:rPr>
            </w:pPr>
            <w:r>
              <w:rPr>
                <w:rFonts w:ascii="Times New Roman" w:eastAsia="宋体"/>
                <w:b w:val="0"/>
                <w:sz w:val="18"/>
                <w:szCs w:val="18"/>
              </w:rPr>
              <w:t>15</w:t>
            </w:r>
            <w:r>
              <w:rPr>
                <w:rFonts w:asciiTheme="minorEastAsia" w:hAnsiTheme="minorEastAsia" w:eastAsiaTheme="minorEastAsia"/>
                <w:b w:val="0"/>
                <w:sz w:val="18"/>
                <w:szCs w:val="18"/>
              </w:rPr>
              <w:t>≤</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＜35</w:t>
            </w:r>
          </w:p>
        </w:tc>
        <w:tc>
          <w:tcPr>
            <w:tcW w:w="2107" w:type="dxa"/>
            <w:vAlign w:val="center"/>
          </w:tcPr>
          <w:p>
            <w:pPr>
              <w:jc w:val="center"/>
              <w:textAlignment w:val="bottom"/>
              <w:rPr>
                <w:rFonts w:ascii="Times New Roman" w:eastAsia="宋体"/>
                <w:b w:val="0"/>
                <w:sz w:val="18"/>
                <w:szCs w:val="18"/>
              </w:rPr>
            </w:pPr>
            <w:r>
              <w:rPr>
                <w:rFonts w:ascii="Times New Roman" w:eastAsia="宋体"/>
                <w:b w:val="0"/>
                <w:sz w:val="18"/>
                <w:szCs w:val="18"/>
              </w:rPr>
              <w:t>35</w:t>
            </w:r>
            <w:r>
              <w:rPr>
                <w:rFonts w:asciiTheme="minorEastAsia" w:hAnsiTheme="minorEastAsia" w:eastAsiaTheme="minorEastAsia"/>
                <w:b w:val="0"/>
                <w:sz w:val="18"/>
                <w:szCs w:val="18"/>
              </w:rPr>
              <w:t>≤</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＜70</w:t>
            </w:r>
          </w:p>
        </w:tc>
        <w:tc>
          <w:tcPr>
            <w:tcW w:w="1926" w:type="dxa"/>
            <w:vAlign w:val="center"/>
          </w:tcPr>
          <w:p>
            <w:pPr>
              <w:jc w:val="center"/>
              <w:textAlignment w:val="bottom"/>
              <w:rPr>
                <w:rFonts w:ascii="Times New Roman" w:eastAsia="宋体"/>
                <w:b w:val="0"/>
                <w:sz w:val="18"/>
                <w:szCs w:val="18"/>
              </w:rPr>
            </w:pP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heme="minorEastAsia" w:hAnsiTheme="minorEastAsia" w:eastAsiaTheme="minorEastAsia"/>
                <w:b w:val="0"/>
                <w:sz w:val="18"/>
                <w:szCs w:val="18"/>
              </w:rPr>
              <w:t>≥</w:t>
            </w:r>
            <w:r>
              <w:rPr>
                <w:rFonts w:ascii="Times New Roman" w:eastAsia="宋体"/>
                <w:b w:val="0"/>
                <w:sz w:val="18"/>
                <w:szCs w:val="18"/>
              </w:rPr>
              <w:t>70</w:t>
            </w:r>
          </w:p>
        </w:tc>
      </w:tr>
    </w:tbl>
    <w:p>
      <w:pPr>
        <w:spacing w:line="360" w:lineRule="auto"/>
        <w:ind w:firstLine="420"/>
        <w:jc w:val="left"/>
        <w:textAlignment w:val="bottom"/>
        <w:rPr>
          <w:rFonts w:ascii="Times New Roman" w:eastAsia="宋体"/>
          <w:b w:val="0"/>
          <w:sz w:val="18"/>
          <w:szCs w:val="18"/>
        </w:rPr>
      </w:pPr>
      <w:r>
        <w:rPr>
          <w:rFonts w:ascii="Times New Roman" w:eastAsia="宋体"/>
          <w:b w:val="0"/>
          <w:sz w:val="18"/>
          <w:szCs w:val="18"/>
        </w:rPr>
        <w:t>注：当地基分级变形量</w:t>
      </w:r>
      <w:r>
        <w:rPr>
          <w:rFonts w:ascii="Times New Roman" w:eastAsia="宋体"/>
          <w:b w:val="0"/>
          <w:i/>
          <w:kern w:val="0"/>
          <w:sz w:val="18"/>
          <w:szCs w:val="18"/>
        </w:rPr>
        <w:t>S</w:t>
      </w:r>
      <w:r>
        <w:rPr>
          <w:rFonts w:ascii="Times New Roman" w:eastAsia="宋体"/>
          <w:b w:val="0"/>
          <w:i/>
          <w:kern w:val="0"/>
          <w:sz w:val="18"/>
          <w:szCs w:val="18"/>
          <w:vertAlign w:val="subscript"/>
        </w:rPr>
        <w:t>c</w:t>
      </w:r>
      <w:r>
        <w:rPr>
          <w:rFonts w:ascii="Times New Roman" w:eastAsia="宋体"/>
          <w:b w:val="0"/>
          <w:sz w:val="18"/>
          <w:szCs w:val="18"/>
        </w:rPr>
        <w:t xml:space="preserve"> ＜15mm时，可按一般地基设计。</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具有下列条件之一者为不利场地：</w:t>
      </w:r>
    </w:p>
    <w:p>
      <w:pPr>
        <w:spacing w:line="360" w:lineRule="auto"/>
        <w:ind w:left="941" w:leftChars="174" w:hanging="315" w:hangingChars="150"/>
        <w:jc w:val="left"/>
        <w:rPr>
          <w:rFonts w:ascii="Times New Roman" w:eastAsia="宋体"/>
          <w:b w:val="0"/>
          <w:sz w:val="21"/>
          <w:szCs w:val="21"/>
        </w:rPr>
      </w:pPr>
      <w:r>
        <w:rPr>
          <w:rFonts w:ascii="Times New Roman" w:eastAsia="宋体"/>
          <w:b w:val="0"/>
          <w:sz w:val="21"/>
          <w:szCs w:val="21"/>
        </w:rPr>
        <w:t>1）地形坡度大于等于5°的坡地或同一建筑物范围内局部地形高差大于1m的场地；距冲沟、坡肩10m以内的坡顶地段；</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2）严重地裂通过地段、古滑坡地段、浅埋岩溶地段和不稳定边坡地段；</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3）膨胀土层分布厚度不均匀或同一建筑跨越两个地基胀缩等级的地段；</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4）基岩埋深小于当地大气影响深度且岩面倾斜，顶板上有上层滞水或软塑状态土层分布的地段；</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5）常年地下水位变化较大的地段和判定桉树及银桦树对建筑物有影响的地段；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凡不属第3款条件的场地均为一般场地；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膨胀土地基承载力特征值的确定，应符合下列要求：</w:t>
      </w:r>
    </w:p>
    <w:p>
      <w:pPr>
        <w:spacing w:line="360" w:lineRule="auto"/>
        <w:ind w:left="941" w:leftChars="174" w:hanging="315" w:hangingChars="150"/>
        <w:jc w:val="left"/>
        <w:rPr>
          <w:rFonts w:ascii="Times New Roman" w:eastAsia="宋体"/>
          <w:b w:val="0"/>
          <w:sz w:val="21"/>
          <w:szCs w:val="21"/>
        </w:rPr>
      </w:pPr>
      <w:r>
        <w:rPr>
          <w:rFonts w:ascii="Times New Roman" w:eastAsia="宋体"/>
          <w:b w:val="0"/>
          <w:sz w:val="21"/>
          <w:szCs w:val="21"/>
        </w:rPr>
        <w:t>1）荷载较大的重要建筑物，采用膨胀土作为天然地基持力层时，地基承载力特征值宜采用现场浸水载荷试验确定；</w:t>
      </w:r>
    </w:p>
    <w:p>
      <w:pPr>
        <w:spacing w:line="360" w:lineRule="auto"/>
        <w:ind w:left="941" w:leftChars="174" w:hanging="315" w:hangingChars="150"/>
        <w:jc w:val="left"/>
        <w:rPr>
          <w:rFonts w:ascii="Times New Roman" w:eastAsia="宋体"/>
          <w:b w:val="0"/>
          <w:sz w:val="21"/>
          <w:szCs w:val="21"/>
        </w:rPr>
      </w:pPr>
      <w:r>
        <w:rPr>
          <w:rFonts w:ascii="Times New Roman" w:eastAsia="宋体"/>
          <w:b w:val="0"/>
          <w:sz w:val="21"/>
          <w:szCs w:val="21"/>
        </w:rPr>
        <w:t>2）荷载较小的一般建筑物，可根据膨胀土类型、标准贯入试验、旁压试验结果，并结合当地经验确定；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6对膨胀土胀缩性的影响，基础选型、埋深，以及基坑、基础施工进行分析评价，提出措施建议。</w:t>
      </w:r>
    </w:p>
    <w:p>
      <w:pPr>
        <w:spacing w:line="360" w:lineRule="auto"/>
        <w:jc w:val="left"/>
        <w:rPr>
          <w:rFonts w:ascii="Times New Roman" w:eastAsia="宋体"/>
          <w:b w:val="0"/>
          <w:sz w:val="21"/>
          <w:szCs w:val="21"/>
        </w:rPr>
      </w:pPr>
      <w:r>
        <w:rPr>
          <w:rFonts w:ascii="Times New Roman" w:eastAsia="宋体"/>
          <w:sz w:val="21"/>
          <w:szCs w:val="21"/>
        </w:rPr>
        <w:t xml:space="preserve">6.6.6  </w:t>
      </w:r>
      <w:r>
        <w:rPr>
          <w:rFonts w:ascii="Times New Roman" w:eastAsia="宋体"/>
          <w:b w:val="0"/>
          <w:sz w:val="21"/>
          <w:szCs w:val="21"/>
        </w:rPr>
        <w:t>伊利石含量大于20%的黏土岩、页岩、泥质砂岩可判别为膨胀岩。</w:t>
      </w:r>
    </w:p>
    <w:p>
      <w:pPr>
        <w:spacing w:line="360" w:lineRule="auto"/>
        <w:jc w:val="left"/>
        <w:rPr>
          <w:rFonts w:ascii="Times New Roman" w:eastAsia="宋体"/>
          <w:b w:val="0"/>
          <w:sz w:val="21"/>
          <w:szCs w:val="21"/>
        </w:rPr>
      </w:pPr>
      <w:r>
        <w:rPr>
          <w:rFonts w:ascii="Times New Roman" w:eastAsia="宋体"/>
          <w:sz w:val="21"/>
          <w:szCs w:val="21"/>
        </w:rPr>
        <w:t xml:space="preserve">6.6.7  </w:t>
      </w:r>
      <w:r>
        <w:rPr>
          <w:rFonts w:ascii="Times New Roman" w:eastAsia="宋体"/>
          <w:b w:val="0"/>
          <w:sz w:val="21"/>
          <w:szCs w:val="21"/>
        </w:rPr>
        <w:t>膨胀岩特性指标可参照表6.6.7，分为典型的膨胀性软岩和一般的膨胀性软岩。</w:t>
      </w:r>
    </w:p>
    <w:p>
      <w:pPr>
        <w:spacing w:line="360" w:lineRule="auto"/>
        <w:jc w:val="center"/>
        <w:rPr>
          <w:rFonts w:ascii="Times New Roman" w:eastAsia="宋体"/>
          <w:sz w:val="21"/>
          <w:szCs w:val="21"/>
        </w:rPr>
      </w:pPr>
      <w:r>
        <w:rPr>
          <w:rFonts w:ascii="Times New Roman" w:eastAsia="宋体"/>
          <w:sz w:val="21"/>
          <w:szCs w:val="21"/>
        </w:rPr>
        <w:t>表6.6.7  膨胀岩特性指标</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0"/>
        <w:gridCol w:w="1030"/>
        <w:gridCol w:w="1194"/>
        <w:gridCol w:w="716"/>
        <w:gridCol w:w="955"/>
        <w:gridCol w:w="955"/>
        <w:gridCol w:w="955"/>
        <w:gridCol w:w="777"/>
        <w:gridCol w:w="1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810" w:type="dxa"/>
            <w:tcBorders>
              <w:tl2br w:val="single" w:color="auto" w:sz="4" w:space="0"/>
            </w:tcBorders>
            <w:shd w:val="clear" w:color="auto" w:fill="auto"/>
            <w:vAlign w:val="center"/>
          </w:tcPr>
          <w:p>
            <w:pPr>
              <w:jc w:val="right"/>
              <w:rPr>
                <w:rFonts w:ascii="Times New Roman" w:eastAsia="宋体"/>
                <w:b w:val="0"/>
                <w:sz w:val="18"/>
                <w:szCs w:val="18"/>
              </w:rPr>
            </w:pPr>
            <w:r>
              <w:rPr>
                <w:rFonts w:ascii="Times New Roman" w:eastAsia="宋体"/>
                <w:b w:val="0"/>
                <w:sz w:val="18"/>
                <w:szCs w:val="18"/>
              </w:rPr>
              <w:t>指标</w:t>
            </w:r>
          </w:p>
          <w:p>
            <w:pPr>
              <w:jc w:val="left"/>
              <w:rPr>
                <w:rFonts w:ascii="Times New Roman" w:eastAsia="宋体"/>
                <w:b w:val="0"/>
                <w:sz w:val="18"/>
                <w:szCs w:val="18"/>
              </w:rPr>
            </w:pPr>
            <w:r>
              <w:rPr>
                <w:rFonts w:ascii="Times New Roman" w:eastAsia="宋体"/>
                <w:b w:val="0"/>
                <w:sz w:val="18"/>
                <w:szCs w:val="18"/>
              </w:rPr>
              <w:t>分类</w:t>
            </w:r>
          </w:p>
        </w:tc>
        <w:tc>
          <w:tcPr>
            <w:tcW w:w="1030" w:type="dxa"/>
            <w:vAlign w:val="center"/>
          </w:tcPr>
          <w:p>
            <w:pPr>
              <w:jc w:val="center"/>
              <w:rPr>
                <w:rFonts w:ascii="Times New Roman" w:eastAsia="宋体"/>
                <w:b w:val="0"/>
                <w:spacing w:val="-20"/>
                <w:sz w:val="18"/>
                <w:szCs w:val="18"/>
              </w:rPr>
            </w:pPr>
            <w:r>
              <w:rPr>
                <w:rFonts w:ascii="Times New Roman" w:eastAsia="宋体"/>
                <w:b w:val="0"/>
                <w:sz w:val="18"/>
                <w:szCs w:val="18"/>
              </w:rPr>
              <w:t>蒙脱石含量</w:t>
            </w:r>
            <w:r>
              <w:rPr>
                <w:rFonts w:ascii="Times New Roman" w:eastAsia="宋体"/>
                <w:b w:val="0"/>
                <w:spacing w:val="-20"/>
                <w:sz w:val="18"/>
                <w:szCs w:val="18"/>
              </w:rPr>
              <w:t>（%）</w:t>
            </w:r>
          </w:p>
        </w:tc>
        <w:tc>
          <w:tcPr>
            <w:tcW w:w="1194" w:type="dxa"/>
            <w:vAlign w:val="center"/>
          </w:tcPr>
          <w:p>
            <w:pPr>
              <w:jc w:val="center"/>
              <w:rPr>
                <w:rFonts w:ascii="Times New Roman" w:eastAsia="宋体"/>
                <w:b w:val="0"/>
                <w:sz w:val="18"/>
                <w:szCs w:val="18"/>
              </w:rPr>
            </w:pPr>
            <w:r>
              <w:rPr>
                <w:rFonts w:ascii="Times New Roman" w:eastAsia="宋体"/>
                <w:b w:val="0"/>
                <w:sz w:val="18"/>
                <w:szCs w:val="18"/>
              </w:rPr>
              <w:t>单轴抗压强</w:t>
            </w:r>
          </w:p>
          <w:p>
            <w:pPr>
              <w:jc w:val="center"/>
              <w:rPr>
                <w:rFonts w:ascii="Times New Roman" w:eastAsia="宋体"/>
                <w:b w:val="0"/>
                <w:spacing w:val="-20"/>
                <w:sz w:val="18"/>
                <w:szCs w:val="18"/>
              </w:rPr>
            </w:pPr>
            <w:r>
              <w:rPr>
                <w:rFonts w:ascii="Times New Roman" w:eastAsia="宋体"/>
                <w:b w:val="0"/>
                <w:sz w:val="18"/>
                <w:szCs w:val="18"/>
              </w:rPr>
              <w:t>度（MPa）</w:t>
            </w:r>
          </w:p>
        </w:tc>
        <w:tc>
          <w:tcPr>
            <w:tcW w:w="716" w:type="dxa"/>
            <w:vAlign w:val="center"/>
          </w:tcPr>
          <w:p>
            <w:pPr>
              <w:jc w:val="center"/>
              <w:rPr>
                <w:rFonts w:ascii="Times New Roman" w:eastAsia="宋体"/>
                <w:b w:val="0"/>
                <w:sz w:val="18"/>
                <w:szCs w:val="18"/>
              </w:rPr>
            </w:pPr>
            <w:r>
              <w:rPr>
                <w:rFonts w:ascii="Times New Roman" w:eastAsia="宋体"/>
                <w:b w:val="0"/>
                <w:sz w:val="18"/>
                <w:szCs w:val="18"/>
              </w:rPr>
              <w:t>软化</w:t>
            </w:r>
          </w:p>
          <w:p>
            <w:pPr>
              <w:jc w:val="center"/>
              <w:rPr>
                <w:rFonts w:ascii="Times New Roman" w:eastAsia="宋体"/>
                <w:b w:val="0"/>
                <w:sz w:val="18"/>
                <w:szCs w:val="18"/>
              </w:rPr>
            </w:pPr>
            <w:r>
              <w:rPr>
                <w:rFonts w:ascii="Times New Roman" w:eastAsia="宋体"/>
                <w:b w:val="0"/>
                <w:sz w:val="18"/>
                <w:szCs w:val="18"/>
              </w:rPr>
              <w:t>系数</w:t>
            </w:r>
          </w:p>
        </w:tc>
        <w:tc>
          <w:tcPr>
            <w:tcW w:w="955" w:type="dxa"/>
            <w:vAlign w:val="center"/>
          </w:tcPr>
          <w:p>
            <w:pPr>
              <w:jc w:val="center"/>
              <w:rPr>
                <w:rFonts w:ascii="Times New Roman" w:eastAsia="宋体"/>
                <w:b w:val="0"/>
                <w:sz w:val="18"/>
                <w:szCs w:val="18"/>
              </w:rPr>
            </w:pPr>
            <w:r>
              <w:rPr>
                <w:rFonts w:ascii="Times New Roman" w:eastAsia="宋体"/>
                <w:b w:val="0"/>
                <w:sz w:val="18"/>
                <w:szCs w:val="18"/>
              </w:rPr>
              <w:t>膨胀压力</w:t>
            </w:r>
            <w:r>
              <w:rPr>
                <w:rFonts w:ascii="Times New Roman" w:eastAsia="宋体"/>
                <w:b w:val="0"/>
                <w:spacing w:val="-20"/>
                <w:sz w:val="18"/>
                <w:szCs w:val="18"/>
              </w:rPr>
              <w:t>（MPa）</w:t>
            </w:r>
          </w:p>
        </w:tc>
        <w:tc>
          <w:tcPr>
            <w:tcW w:w="955" w:type="dxa"/>
            <w:vAlign w:val="center"/>
          </w:tcPr>
          <w:p>
            <w:pPr>
              <w:jc w:val="center"/>
              <w:rPr>
                <w:rFonts w:ascii="Times New Roman" w:eastAsia="宋体"/>
                <w:b w:val="0"/>
                <w:sz w:val="18"/>
                <w:szCs w:val="18"/>
              </w:rPr>
            </w:pPr>
            <w:r>
              <w:rPr>
                <w:rFonts w:ascii="Times New Roman" w:eastAsia="宋体"/>
                <w:b w:val="0"/>
                <w:sz w:val="18"/>
                <w:szCs w:val="18"/>
              </w:rPr>
              <w:t>体膨胀量（%）</w:t>
            </w:r>
          </w:p>
        </w:tc>
        <w:tc>
          <w:tcPr>
            <w:tcW w:w="955" w:type="dxa"/>
            <w:vAlign w:val="center"/>
          </w:tcPr>
          <w:p>
            <w:pPr>
              <w:jc w:val="center"/>
              <w:rPr>
                <w:rFonts w:ascii="Times New Roman" w:eastAsia="宋体"/>
                <w:b w:val="0"/>
                <w:sz w:val="18"/>
                <w:szCs w:val="18"/>
              </w:rPr>
            </w:pPr>
            <w:r>
              <w:rPr>
                <w:rFonts w:ascii="Times New Roman" w:eastAsia="宋体"/>
                <w:b w:val="0"/>
                <w:sz w:val="18"/>
                <w:szCs w:val="18"/>
              </w:rPr>
              <w:t>自由膨胀率（%）</w:t>
            </w:r>
          </w:p>
        </w:tc>
        <w:tc>
          <w:tcPr>
            <w:tcW w:w="777" w:type="dxa"/>
            <w:vAlign w:val="center"/>
          </w:tcPr>
          <w:p>
            <w:pPr>
              <w:jc w:val="center"/>
              <w:rPr>
                <w:rFonts w:ascii="Times New Roman" w:eastAsia="宋体"/>
                <w:b w:val="0"/>
                <w:sz w:val="18"/>
                <w:szCs w:val="18"/>
              </w:rPr>
            </w:pPr>
            <w:r>
              <w:rPr>
                <w:rFonts w:ascii="Times New Roman" w:eastAsia="宋体"/>
                <w:b w:val="0"/>
                <w:sz w:val="18"/>
                <w:szCs w:val="18"/>
              </w:rPr>
              <w:t>围岩</w:t>
            </w:r>
          </w:p>
          <w:p>
            <w:pPr>
              <w:jc w:val="center"/>
              <w:rPr>
                <w:rFonts w:ascii="Times New Roman" w:eastAsia="宋体"/>
                <w:b w:val="0"/>
                <w:spacing w:val="-20"/>
                <w:sz w:val="18"/>
                <w:szCs w:val="18"/>
              </w:rPr>
            </w:pPr>
            <w:r>
              <w:rPr>
                <w:rFonts w:ascii="Times New Roman" w:eastAsia="宋体"/>
                <w:b w:val="0"/>
                <w:sz w:val="18"/>
                <w:szCs w:val="18"/>
              </w:rPr>
              <w:t>强度化</w:t>
            </w:r>
          </w:p>
        </w:tc>
        <w:tc>
          <w:tcPr>
            <w:tcW w:w="1179" w:type="dxa"/>
            <w:vAlign w:val="center"/>
          </w:tcPr>
          <w:p>
            <w:pPr>
              <w:jc w:val="center"/>
              <w:rPr>
                <w:rFonts w:ascii="Times New Roman" w:eastAsia="宋体"/>
                <w:b w:val="0"/>
                <w:spacing w:val="-20"/>
                <w:sz w:val="18"/>
                <w:szCs w:val="18"/>
              </w:rPr>
            </w:pPr>
            <w:r>
              <w:rPr>
                <w:rFonts w:ascii="Times New Roman" w:eastAsia="宋体"/>
                <w:b w:val="0"/>
                <w:sz w:val="18"/>
                <w:szCs w:val="18"/>
              </w:rPr>
              <w:t>小于2</w:t>
            </w:r>
            <w:r>
              <w:rPr>
                <w:rFonts w:ascii="Times New Roman" w:eastAsia="宋体"/>
                <w:b w:val="0"/>
                <w:i/>
                <w:sz w:val="18"/>
                <w:szCs w:val="18"/>
              </w:rPr>
              <w:t>μm</w:t>
            </w:r>
            <w:r>
              <w:rPr>
                <w:rFonts w:ascii="Times New Roman" w:eastAsia="宋体"/>
                <w:b w:val="0"/>
                <w:sz w:val="18"/>
                <w:szCs w:val="18"/>
              </w:rPr>
              <w:t>的含量</w:t>
            </w:r>
            <w:r>
              <w:rPr>
                <w:rFonts w:ascii="Times New Roman" w:eastAsia="宋体"/>
                <w:b w:val="0"/>
                <w:spacing w:val="-2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810" w:type="dxa"/>
            <w:vAlign w:val="center"/>
          </w:tcPr>
          <w:p>
            <w:pPr>
              <w:jc w:val="center"/>
              <w:rPr>
                <w:rFonts w:ascii="Times New Roman" w:eastAsia="宋体"/>
                <w:b w:val="0"/>
                <w:sz w:val="18"/>
                <w:szCs w:val="18"/>
              </w:rPr>
            </w:pPr>
            <w:r>
              <w:rPr>
                <w:rFonts w:ascii="Times New Roman" w:eastAsia="宋体"/>
                <w:b w:val="0"/>
                <w:sz w:val="18"/>
                <w:szCs w:val="18"/>
              </w:rPr>
              <w:t>典型的膨胀性软岩</w:t>
            </w:r>
          </w:p>
        </w:tc>
        <w:tc>
          <w:tcPr>
            <w:tcW w:w="1030"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50</w:t>
            </w:r>
          </w:p>
        </w:tc>
        <w:tc>
          <w:tcPr>
            <w:tcW w:w="1194"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5</w:t>
            </w:r>
          </w:p>
        </w:tc>
        <w:tc>
          <w:tcPr>
            <w:tcW w:w="716"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0.5</w:t>
            </w:r>
          </w:p>
        </w:tc>
        <w:tc>
          <w:tcPr>
            <w:tcW w:w="955"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0.15</w:t>
            </w:r>
          </w:p>
        </w:tc>
        <w:tc>
          <w:tcPr>
            <w:tcW w:w="955"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3</w:t>
            </w:r>
          </w:p>
        </w:tc>
        <w:tc>
          <w:tcPr>
            <w:tcW w:w="955"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30</w:t>
            </w:r>
          </w:p>
        </w:tc>
        <w:tc>
          <w:tcPr>
            <w:tcW w:w="777"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w:t>
            </w:r>
          </w:p>
        </w:tc>
        <w:tc>
          <w:tcPr>
            <w:tcW w:w="1179" w:type="dxa"/>
            <w:vAlign w:val="center"/>
          </w:tcPr>
          <w:p>
            <w:pPr>
              <w:jc w:val="center"/>
              <w:rPr>
                <w:rFonts w:ascii="Times New Roman" w:eastAsia="宋体"/>
                <w:b w:val="0"/>
                <w:sz w:val="18"/>
                <w:szCs w:val="18"/>
              </w:rPr>
            </w:pPr>
            <w:r>
              <w:rPr>
                <w:rFonts w:ascii="Times New Roman" w:eastAsia="宋体"/>
                <w:b w:val="0"/>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810" w:type="dxa"/>
            <w:vAlign w:val="center"/>
          </w:tcPr>
          <w:p>
            <w:pPr>
              <w:jc w:val="center"/>
              <w:rPr>
                <w:rFonts w:ascii="Times New Roman" w:eastAsia="宋体"/>
                <w:b w:val="0"/>
                <w:sz w:val="18"/>
                <w:szCs w:val="18"/>
              </w:rPr>
            </w:pPr>
            <w:r>
              <w:rPr>
                <w:rFonts w:ascii="Times New Roman" w:eastAsia="宋体"/>
                <w:b w:val="0"/>
                <w:sz w:val="18"/>
                <w:szCs w:val="18"/>
              </w:rPr>
              <w:t>一般的膨胀性软岩</w:t>
            </w:r>
          </w:p>
        </w:tc>
        <w:tc>
          <w:tcPr>
            <w:tcW w:w="1030"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10</w:t>
            </w:r>
          </w:p>
        </w:tc>
        <w:tc>
          <w:tcPr>
            <w:tcW w:w="1194" w:type="dxa"/>
            <w:vAlign w:val="center"/>
          </w:tcPr>
          <w:p>
            <w:pPr>
              <w:jc w:val="center"/>
              <w:rPr>
                <w:rFonts w:ascii="Times New Roman" w:eastAsia="宋体"/>
                <w:b w:val="0"/>
                <w:sz w:val="18"/>
                <w:szCs w:val="18"/>
              </w:rPr>
            </w:pPr>
            <w:r>
              <w:rPr>
                <w:rFonts w:ascii="Times New Roman" w:eastAsia="宋体"/>
                <w:b w:val="0"/>
                <w:sz w:val="18"/>
                <w:szCs w:val="18"/>
              </w:rPr>
              <w:t>＞5，</w:t>
            </w:r>
            <w:r>
              <w:rPr>
                <w:rFonts w:hint="eastAsia" w:asciiTheme="minorEastAsia" w:hAnsiTheme="minorEastAsia" w:eastAsiaTheme="minorEastAsia" w:cstheme="minorEastAsia"/>
                <w:b w:val="0"/>
                <w:sz w:val="18"/>
                <w:szCs w:val="18"/>
              </w:rPr>
              <w:t>≤</w:t>
            </w:r>
            <w:r>
              <w:rPr>
                <w:rFonts w:ascii="Times New Roman" w:eastAsia="宋体"/>
                <w:b w:val="0"/>
                <w:sz w:val="18"/>
                <w:szCs w:val="18"/>
              </w:rPr>
              <w:t>30</w:t>
            </w:r>
          </w:p>
        </w:tc>
        <w:tc>
          <w:tcPr>
            <w:tcW w:w="716" w:type="dxa"/>
            <w:vAlign w:val="center"/>
          </w:tcPr>
          <w:p>
            <w:pPr>
              <w:jc w:val="center"/>
              <w:rPr>
                <w:rFonts w:ascii="Times New Roman" w:eastAsia="宋体"/>
                <w:b w:val="0"/>
                <w:sz w:val="18"/>
                <w:szCs w:val="18"/>
              </w:rPr>
            </w:pPr>
            <w:r>
              <w:rPr>
                <w:rFonts w:ascii="Times New Roman" w:eastAsia="宋体"/>
                <w:b w:val="0"/>
                <w:sz w:val="18"/>
                <w:szCs w:val="18"/>
              </w:rPr>
              <w:t>＜0.6</w:t>
            </w:r>
          </w:p>
        </w:tc>
        <w:tc>
          <w:tcPr>
            <w:tcW w:w="955"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0.10</w:t>
            </w:r>
          </w:p>
        </w:tc>
        <w:tc>
          <w:tcPr>
            <w:tcW w:w="955"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2</w:t>
            </w:r>
          </w:p>
        </w:tc>
        <w:tc>
          <w:tcPr>
            <w:tcW w:w="955"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25</w:t>
            </w:r>
          </w:p>
        </w:tc>
        <w:tc>
          <w:tcPr>
            <w:tcW w:w="777"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2</w:t>
            </w:r>
          </w:p>
        </w:tc>
        <w:tc>
          <w:tcPr>
            <w:tcW w:w="1179" w:type="dxa"/>
            <w:vAlign w:val="center"/>
          </w:tcPr>
          <w:p>
            <w:pPr>
              <w:jc w:val="center"/>
              <w:rPr>
                <w:rFonts w:ascii="Times New Roman" w:eastAsia="宋体"/>
                <w:b w:val="0"/>
                <w:sz w:val="18"/>
                <w:szCs w:val="18"/>
              </w:rPr>
            </w:pPr>
            <w:r>
              <w:rPr>
                <w:rFonts w:ascii="Times New Roman" w:eastAsia="宋体"/>
                <w:b w:val="0"/>
                <w:sz w:val="18"/>
                <w:szCs w:val="18"/>
              </w:rPr>
              <w:t>＞15</w:t>
            </w:r>
          </w:p>
        </w:tc>
      </w:tr>
    </w:tbl>
    <w:p>
      <w:pPr>
        <w:spacing w:line="360" w:lineRule="auto"/>
        <w:jc w:val="center"/>
        <w:rPr>
          <w:rFonts w:ascii="Times New Roman" w:eastAsia="宋体"/>
          <w:sz w:val="21"/>
          <w:szCs w:val="21"/>
        </w:rPr>
      </w:pPr>
    </w:p>
    <w:p>
      <w:pPr>
        <w:snapToGrid w:val="0"/>
        <w:spacing w:line="360" w:lineRule="auto"/>
        <w:jc w:val="center"/>
        <w:outlineLvl w:val="1"/>
        <w:rPr>
          <w:rFonts w:ascii="Times New Roman" w:eastAsia="宋体"/>
          <w:sz w:val="21"/>
          <w:szCs w:val="21"/>
        </w:rPr>
      </w:pPr>
      <w:bookmarkStart w:id="169" w:name="_Toc5113693"/>
      <w:bookmarkStart w:id="170" w:name="_Toc522782339"/>
      <w:bookmarkStart w:id="171" w:name="_Toc522782411"/>
      <w:bookmarkStart w:id="172" w:name="_Toc522782559"/>
      <w:bookmarkStart w:id="173" w:name="_Toc522782412"/>
      <w:bookmarkStart w:id="174" w:name="_Toc522782340"/>
      <w:bookmarkStart w:id="175" w:name="_Toc522782560"/>
      <w:r>
        <w:rPr>
          <w:rFonts w:ascii="Times New Roman" w:eastAsia="宋体"/>
          <w:sz w:val="21"/>
          <w:szCs w:val="21"/>
        </w:rPr>
        <w:t>6.7  风化岩和残积土</w:t>
      </w:r>
      <w:bookmarkEnd w:id="169"/>
      <w:bookmarkEnd w:id="170"/>
      <w:bookmarkEnd w:id="171"/>
      <w:bookmarkEnd w:id="172"/>
    </w:p>
    <w:p>
      <w:pPr>
        <w:spacing w:line="360" w:lineRule="auto"/>
        <w:rPr>
          <w:rFonts w:ascii="Times New Roman" w:eastAsia="宋体"/>
          <w:b w:val="0"/>
          <w:sz w:val="21"/>
          <w:szCs w:val="21"/>
        </w:rPr>
      </w:pPr>
      <w:r>
        <w:rPr>
          <w:rFonts w:ascii="Times New Roman" w:eastAsia="宋体"/>
          <w:sz w:val="21"/>
          <w:szCs w:val="21"/>
        </w:rPr>
        <w:t>6.7.1</w:t>
      </w:r>
      <w:r>
        <w:rPr>
          <w:rFonts w:ascii="Times New Roman" w:eastAsia="宋体"/>
          <w:b w:val="0"/>
          <w:sz w:val="21"/>
          <w:szCs w:val="21"/>
        </w:rPr>
        <w:t xml:space="preserve">  岩石在风化营力作用下，其结构、成分和性质已产生不同程度的变异，应定名为风化岩。已完全风化成土而未经过搬运时，应定名为残积土。</w:t>
      </w:r>
    </w:p>
    <w:p>
      <w:pPr>
        <w:spacing w:line="360" w:lineRule="auto"/>
        <w:rPr>
          <w:rFonts w:ascii="Times New Roman" w:eastAsia="宋体"/>
          <w:b w:val="0"/>
          <w:sz w:val="21"/>
          <w:szCs w:val="21"/>
        </w:rPr>
      </w:pPr>
      <w:r>
        <w:rPr>
          <w:rFonts w:ascii="Times New Roman" w:eastAsia="宋体"/>
          <w:sz w:val="21"/>
          <w:szCs w:val="21"/>
        </w:rPr>
        <w:t>6.7.2</w:t>
      </w:r>
      <w:r>
        <w:rPr>
          <w:rFonts w:ascii="Times New Roman" w:eastAsia="宋体"/>
          <w:b w:val="0"/>
          <w:sz w:val="21"/>
          <w:szCs w:val="21"/>
        </w:rPr>
        <w:t xml:space="preserve">  风化岩和残积土勘察应着重查明下列内容：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地形地貌、地质构造，地层结构、地层岩性、岩体结构面发育情况；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岩石的风化程度、风化带空间分布；</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岩土的均匀性和岩石中岩脉、球状风化体，破碎带和软弱夹层的发育情况；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岩土的软化性、膨胀性、崩解性特征；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地下水的类型、埋深、水位、补给排泄条件，富水性与透水性特征；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地基均匀性。</w:t>
      </w:r>
    </w:p>
    <w:p>
      <w:pPr>
        <w:spacing w:line="360" w:lineRule="auto"/>
        <w:rPr>
          <w:rFonts w:ascii="Times New Roman" w:eastAsia="宋体"/>
          <w:b w:val="0"/>
          <w:sz w:val="21"/>
          <w:szCs w:val="21"/>
        </w:rPr>
      </w:pPr>
      <w:r>
        <w:rPr>
          <w:rFonts w:ascii="Times New Roman" w:eastAsia="宋体"/>
          <w:sz w:val="21"/>
          <w:szCs w:val="21"/>
        </w:rPr>
        <w:t>6.7.3</w:t>
      </w:r>
      <w:r>
        <w:rPr>
          <w:rFonts w:ascii="Times New Roman" w:eastAsia="宋体"/>
          <w:b w:val="0"/>
          <w:sz w:val="21"/>
          <w:szCs w:val="21"/>
        </w:rPr>
        <w:t xml:space="preserve">  风化岩和残积土勘察应符合下列要求：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应采用工程地质测绘、钻探、探井、原位测试等综合勘察方法，宜有一定数量的探井；</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在地貌单元的边界、地层接触线、基岩露头、地下水出露点、不良地质地段应布置工程地质测绘点；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钻探、探井等勘探点的间距应取本规范第4章规定的小值，且在不同地质单元、起伏变化大的基岩面与风化残积面应布置勘探点；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钻孔深度依据建筑物的基础形式确定，孔深不应小于基础底面以下5m，且应满足场地稳定性评价要求；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风化带的划分宜采用钻孔波速测试和探井等勘察手段。</w:t>
      </w:r>
    </w:p>
    <w:p>
      <w:pPr>
        <w:spacing w:line="360" w:lineRule="auto"/>
        <w:rPr>
          <w:rFonts w:ascii="Times New Roman" w:eastAsia="宋体"/>
          <w:b w:val="0"/>
          <w:sz w:val="21"/>
          <w:szCs w:val="21"/>
        </w:rPr>
      </w:pPr>
      <w:r>
        <w:rPr>
          <w:rFonts w:ascii="Times New Roman" w:eastAsia="宋体"/>
          <w:sz w:val="21"/>
          <w:szCs w:val="21"/>
        </w:rPr>
        <w:t>6.7.4</w:t>
      </w:r>
      <w:r>
        <w:rPr>
          <w:rFonts w:ascii="Times New Roman" w:eastAsia="宋体"/>
          <w:b w:val="0"/>
          <w:sz w:val="21"/>
          <w:szCs w:val="21"/>
        </w:rPr>
        <w:t xml:space="preserve">  风化岩和残积土勘察原位测试、取样、试验应符合下列要求：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 xml:space="preserve">1  宜采用动力触探、标准贯入试验、波速测试、载荷试验等相结合的方法进行；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2  地基承载力和变形模量宜采用载荷试验确定；也可根据标准贯入试验等原位测试资料结合已有成熟经验确定；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3  风化岩的抗剪强度指标确定宜以现场原位剪切试验为主，室内试验试样宜采用双重管、三重管取土器或探井中采取，每一风化层不应少于3组；</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4  呈土状的风化岩和残积土可按土工试验要求进行，必要时应进行软化性、膨胀性、崩解性或湿化试验；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5  对花岗岩残积土，应测定其中细粒土的天然含水量、塑限、液限，必要时，还应做压缩系数、渗透系数试验。</w:t>
      </w:r>
    </w:p>
    <w:p>
      <w:pPr>
        <w:spacing w:line="360" w:lineRule="auto"/>
        <w:rPr>
          <w:rFonts w:ascii="Times New Roman" w:eastAsia="宋体"/>
          <w:b w:val="0"/>
          <w:sz w:val="21"/>
          <w:szCs w:val="21"/>
        </w:rPr>
      </w:pPr>
      <w:r>
        <w:rPr>
          <w:rFonts w:ascii="Times New Roman" w:eastAsia="宋体"/>
          <w:sz w:val="21"/>
          <w:szCs w:val="21"/>
        </w:rPr>
        <w:t>6.7.5</w:t>
      </w:r>
      <w:r>
        <w:rPr>
          <w:rFonts w:ascii="Times New Roman" w:eastAsia="宋体"/>
          <w:b w:val="0"/>
          <w:sz w:val="21"/>
          <w:szCs w:val="21"/>
        </w:rPr>
        <w:t xml:space="preserve">  风化岩和残积土的岩土工程应重点评价下列内容：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风化岩和残积土的工程特性；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分析评价软化性、膨胀性、崩解性对地基基础的影响，并提出相应的建议；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地基均匀性及场地稳定性评价，提出相应的防治建议。</w:t>
      </w:r>
    </w:p>
    <w:p>
      <w:pPr>
        <w:snapToGrid w:val="0"/>
        <w:spacing w:line="360" w:lineRule="auto"/>
        <w:jc w:val="center"/>
        <w:outlineLvl w:val="1"/>
        <w:rPr>
          <w:rFonts w:ascii="Times New Roman" w:eastAsia="宋体"/>
          <w:sz w:val="21"/>
          <w:szCs w:val="21"/>
        </w:rPr>
      </w:pPr>
      <w:bookmarkStart w:id="176" w:name="_Toc5113694"/>
      <w:r>
        <w:rPr>
          <w:rFonts w:ascii="Times New Roman" w:eastAsia="宋体"/>
          <w:sz w:val="21"/>
          <w:szCs w:val="21"/>
        </w:rPr>
        <w:t>6.8  软岩</w:t>
      </w:r>
      <w:bookmarkEnd w:id="173"/>
      <w:bookmarkEnd w:id="174"/>
      <w:bookmarkEnd w:id="175"/>
      <w:r>
        <w:rPr>
          <w:rFonts w:ascii="Times New Roman" w:eastAsia="宋体"/>
          <w:sz w:val="21"/>
          <w:szCs w:val="21"/>
        </w:rPr>
        <w:t>及其残积土</w:t>
      </w:r>
      <w:bookmarkEnd w:id="176"/>
    </w:p>
    <w:p>
      <w:pPr>
        <w:spacing w:line="360" w:lineRule="auto"/>
        <w:rPr>
          <w:rFonts w:ascii="Times New Roman" w:eastAsia="宋体"/>
          <w:b w:val="0"/>
          <w:sz w:val="21"/>
          <w:szCs w:val="21"/>
        </w:rPr>
      </w:pPr>
      <w:r>
        <w:rPr>
          <w:rFonts w:ascii="Times New Roman" w:eastAsia="宋体"/>
          <w:sz w:val="21"/>
          <w:szCs w:val="21"/>
        </w:rPr>
        <w:t>6.8.1</w:t>
      </w:r>
      <w:r>
        <w:rPr>
          <w:rFonts w:ascii="Times New Roman" w:eastAsia="宋体"/>
          <w:b w:val="0"/>
          <w:sz w:val="21"/>
          <w:szCs w:val="21"/>
        </w:rPr>
        <w:t xml:space="preserve">  饱和单轴抗压强度不大于15MPa的岩石应定为软岩，饱和单轴抗压强度不大于5MPa的岩石应定为极软岩。由其风化后残留在原地的碎屑堆积物形成的土应定为软岩残积土。</w:t>
      </w:r>
    </w:p>
    <w:p>
      <w:pPr>
        <w:spacing w:line="360" w:lineRule="auto"/>
        <w:rPr>
          <w:rFonts w:ascii="Times New Roman" w:eastAsia="宋体"/>
          <w:b w:val="0"/>
          <w:sz w:val="21"/>
          <w:szCs w:val="21"/>
        </w:rPr>
      </w:pPr>
      <w:r>
        <w:rPr>
          <w:rFonts w:ascii="Times New Roman" w:eastAsia="宋体"/>
          <w:sz w:val="21"/>
          <w:szCs w:val="21"/>
        </w:rPr>
        <w:t>6.8.2</w:t>
      </w:r>
      <w:r>
        <w:rPr>
          <w:rFonts w:ascii="Times New Roman" w:eastAsia="宋体"/>
          <w:b w:val="0"/>
          <w:sz w:val="21"/>
          <w:szCs w:val="21"/>
        </w:rPr>
        <w:t xml:space="preserve">  软岩及其残积土勘察应着重查明下列内容：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地形地貌、地质构造，地层结构、地层岩性、岩体结构面发育情况；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岩石的风化程度、风化带空间分布；</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岩土的均匀性、软硬互层、破碎带和软弱夹层的发育情况；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岩土的软化性、膨胀性、崩解性、溶蚀性特征；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地下水的类型、埋深、水位、补给排泄条件，渗透性特征；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地基均匀性。</w:t>
      </w:r>
    </w:p>
    <w:p>
      <w:pPr>
        <w:spacing w:line="360" w:lineRule="auto"/>
        <w:rPr>
          <w:rFonts w:ascii="Times New Roman" w:eastAsia="宋体"/>
          <w:b w:val="0"/>
          <w:sz w:val="21"/>
          <w:szCs w:val="21"/>
        </w:rPr>
      </w:pPr>
      <w:r>
        <w:rPr>
          <w:rFonts w:ascii="Times New Roman" w:eastAsia="宋体"/>
          <w:sz w:val="21"/>
          <w:szCs w:val="21"/>
        </w:rPr>
        <w:t>6.8.3</w:t>
      </w:r>
      <w:r>
        <w:rPr>
          <w:rFonts w:ascii="Times New Roman" w:eastAsia="宋体"/>
          <w:b w:val="0"/>
          <w:sz w:val="21"/>
          <w:szCs w:val="21"/>
        </w:rPr>
        <w:t xml:space="preserve">  软岩及其残积土勘察应符合下列要求：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应采用工程地质测绘、钻探、探井、原位测试等综合勘察方法；</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在地貌单元的边界、地层接触线、基岩露头、地下水出露点、不良地质地段应布置工程地质测绘点；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钻探、探井等勘探点的间距应符合本规范第4章规定；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钻孔深度依据建筑物的基础形式确定，孔深不应小于基础底面以下5m，且应满足场地稳定性评价要求。</w:t>
      </w:r>
    </w:p>
    <w:p>
      <w:pPr>
        <w:spacing w:line="360" w:lineRule="auto"/>
        <w:rPr>
          <w:rFonts w:ascii="Times New Roman" w:eastAsia="宋体"/>
          <w:b w:val="0"/>
          <w:sz w:val="21"/>
          <w:szCs w:val="21"/>
        </w:rPr>
      </w:pPr>
      <w:r>
        <w:rPr>
          <w:rFonts w:ascii="Times New Roman" w:eastAsia="宋体"/>
          <w:sz w:val="21"/>
          <w:szCs w:val="21"/>
        </w:rPr>
        <w:t>6.8.4</w:t>
      </w:r>
      <w:r>
        <w:rPr>
          <w:rFonts w:ascii="Times New Roman" w:eastAsia="宋体"/>
          <w:b w:val="0"/>
          <w:sz w:val="21"/>
          <w:szCs w:val="21"/>
        </w:rPr>
        <w:t xml:space="preserve">  软岩及其残积土勘察原位测试、取样、试验应符合以下要求：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ab/>
      </w:r>
      <w:r>
        <w:rPr>
          <w:rFonts w:ascii="Times New Roman" w:eastAsia="宋体"/>
          <w:b w:val="0"/>
          <w:sz w:val="21"/>
          <w:szCs w:val="21"/>
        </w:rPr>
        <w:t xml:space="preserve">1  宜采用动力触探、标准贯入试验、波速测试、载荷试验等相结合的方法进行；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2  地基承载力和变形模量宜采用载荷试验确定；也可根据标准贯入试验等原位测试资料结合已有成熟经验确定；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3  软岩的抗剪强度指标确定宜以现场原位剪切试验为主，室内试验试样宜采用双重管、三重管取土器或探井中采取，每一风化层不应少于3组；</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ab/>
      </w:r>
      <w:r>
        <w:rPr>
          <w:rFonts w:ascii="Times New Roman" w:eastAsia="宋体"/>
          <w:b w:val="0"/>
          <w:sz w:val="21"/>
          <w:szCs w:val="21"/>
        </w:rPr>
        <w:t>4  呈土状的软岩和残积土可按土工试验要求进行，必要时应进行软化性、膨胀性、崩解性、易溶盐或湿化试验。</w:t>
      </w:r>
    </w:p>
    <w:p>
      <w:pPr>
        <w:spacing w:line="360" w:lineRule="auto"/>
        <w:rPr>
          <w:rFonts w:ascii="Times New Roman" w:eastAsia="宋体"/>
          <w:b w:val="0"/>
          <w:sz w:val="21"/>
          <w:szCs w:val="21"/>
        </w:rPr>
      </w:pPr>
      <w:r>
        <w:rPr>
          <w:rFonts w:ascii="Times New Roman" w:eastAsia="宋体"/>
          <w:sz w:val="21"/>
          <w:szCs w:val="21"/>
        </w:rPr>
        <w:t>6.8.5</w:t>
      </w:r>
      <w:r>
        <w:rPr>
          <w:rFonts w:ascii="Times New Roman" w:eastAsia="宋体"/>
          <w:b w:val="0"/>
          <w:sz w:val="21"/>
          <w:szCs w:val="21"/>
        </w:rPr>
        <w:t xml:space="preserve">  软岩及其残积土的岩土工程应着重评价下列内容：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软岩和残积土的工程特性；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分析评价软化性、膨胀性、崩解性、溶蚀性对地基基础的影响，并提出相应的建议；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分析评价软硬互层对场地的影响，对地基均匀性、场地及边坡稳定性进行评价，提出相应的防治建议。</w:t>
      </w:r>
    </w:p>
    <w:p>
      <w:pPr>
        <w:snapToGrid w:val="0"/>
        <w:spacing w:line="360" w:lineRule="auto"/>
        <w:jc w:val="center"/>
        <w:outlineLvl w:val="1"/>
        <w:rPr>
          <w:rFonts w:ascii="Times New Roman" w:eastAsia="宋体"/>
          <w:sz w:val="21"/>
          <w:szCs w:val="21"/>
        </w:rPr>
      </w:pPr>
      <w:bookmarkStart w:id="177" w:name="_Toc522782413"/>
      <w:bookmarkStart w:id="178" w:name="_Toc5113695"/>
      <w:bookmarkStart w:id="179" w:name="_Toc522782341"/>
      <w:bookmarkStart w:id="180" w:name="_Toc522782561"/>
      <w:r>
        <w:rPr>
          <w:rFonts w:ascii="Times New Roman" w:eastAsia="宋体"/>
          <w:sz w:val="21"/>
          <w:szCs w:val="21"/>
        </w:rPr>
        <w:t>6.9  喷出岩及其残积土</w:t>
      </w:r>
      <w:bookmarkEnd w:id="177"/>
      <w:bookmarkEnd w:id="178"/>
      <w:bookmarkEnd w:id="179"/>
      <w:bookmarkEnd w:id="180"/>
    </w:p>
    <w:p>
      <w:pPr>
        <w:spacing w:line="360" w:lineRule="auto"/>
        <w:rPr>
          <w:rFonts w:ascii="Times New Roman" w:eastAsia="宋体"/>
          <w:b w:val="0"/>
          <w:sz w:val="21"/>
          <w:szCs w:val="21"/>
        </w:rPr>
      </w:pPr>
      <w:r>
        <w:rPr>
          <w:rFonts w:ascii="Times New Roman" w:eastAsia="宋体"/>
          <w:sz w:val="21"/>
          <w:szCs w:val="21"/>
        </w:rPr>
        <w:t>6.9.1</w:t>
      </w:r>
      <w:r>
        <w:rPr>
          <w:rFonts w:ascii="Times New Roman" w:eastAsia="宋体"/>
          <w:b w:val="0"/>
          <w:sz w:val="21"/>
          <w:szCs w:val="21"/>
        </w:rPr>
        <w:t xml:space="preserve">  由岩浆喷出或者溢流到地表，</w:t>
      </w:r>
      <w:r>
        <w:fldChar w:fldCharType="begin"/>
      </w:r>
      <w:r>
        <w:instrText xml:space="preserve"> HYPERLINK "http://baike.baidu.com/view/876410.htm" \t "_blank" </w:instrText>
      </w:r>
      <w:r>
        <w:fldChar w:fldCharType="separate"/>
      </w:r>
      <w:r>
        <w:rPr>
          <w:rFonts w:ascii="Times New Roman" w:eastAsia="宋体"/>
          <w:b w:val="0"/>
          <w:sz w:val="21"/>
          <w:szCs w:val="21"/>
        </w:rPr>
        <w:t>冷凝</w:t>
      </w:r>
      <w:r>
        <w:rPr>
          <w:rFonts w:ascii="Times New Roman" w:eastAsia="宋体"/>
          <w:b w:val="0"/>
          <w:sz w:val="21"/>
          <w:szCs w:val="21"/>
        </w:rPr>
        <w:fldChar w:fldCharType="end"/>
      </w:r>
      <w:r>
        <w:rPr>
          <w:rFonts w:ascii="Times New Roman" w:eastAsia="宋体"/>
          <w:b w:val="0"/>
          <w:sz w:val="21"/>
          <w:szCs w:val="21"/>
        </w:rPr>
        <w:t>形成的岩石应定为喷出岩，由其风化后残留在原地的碎屑堆积物形成的土应定为喷出岩残积土。</w:t>
      </w:r>
    </w:p>
    <w:p>
      <w:pPr>
        <w:spacing w:line="360" w:lineRule="auto"/>
        <w:rPr>
          <w:rFonts w:ascii="Times New Roman" w:eastAsia="宋体"/>
          <w:b w:val="0"/>
          <w:sz w:val="21"/>
          <w:szCs w:val="21"/>
        </w:rPr>
      </w:pPr>
      <w:r>
        <w:rPr>
          <w:rFonts w:ascii="Times New Roman" w:eastAsia="宋体"/>
          <w:sz w:val="21"/>
          <w:szCs w:val="21"/>
        </w:rPr>
        <w:t>6.9.2</w:t>
      </w:r>
      <w:r>
        <w:rPr>
          <w:rFonts w:ascii="Times New Roman" w:eastAsia="宋体"/>
          <w:b w:val="0"/>
          <w:sz w:val="21"/>
          <w:szCs w:val="21"/>
        </w:rPr>
        <w:t xml:space="preserve">  勘察宜针对滇西等特定区域性分布的喷出岩及其残积土在工程特性方面的特殊性进行专门研究。</w:t>
      </w:r>
    </w:p>
    <w:p>
      <w:pPr>
        <w:spacing w:line="360" w:lineRule="auto"/>
        <w:rPr>
          <w:rFonts w:ascii="Times New Roman" w:eastAsia="宋体"/>
          <w:b w:val="0"/>
          <w:sz w:val="21"/>
          <w:szCs w:val="21"/>
        </w:rPr>
      </w:pPr>
      <w:r>
        <w:rPr>
          <w:rFonts w:ascii="Times New Roman" w:eastAsia="宋体"/>
          <w:sz w:val="21"/>
          <w:szCs w:val="21"/>
        </w:rPr>
        <w:t>6.9.3</w:t>
      </w:r>
      <w:r>
        <w:rPr>
          <w:rFonts w:ascii="Times New Roman" w:eastAsia="宋体"/>
          <w:b w:val="0"/>
          <w:sz w:val="21"/>
          <w:szCs w:val="21"/>
        </w:rPr>
        <w:t xml:space="preserve">  喷出岩及其残积土勘察应着重查明如下内容：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地形地貌特征及地质构造发育情况；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岩土体的分布特征；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岩层的形成时代、成分、与其特性相关的地质背景；</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不良地质作用及场地稳定性；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场地水文地质条件；</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查明残积土的物理力学性质及其在含水量变化或水的作用下物理力学性质的变化特征；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查明岩体的结构构造、风化程度、结构面发育特征、物理力学性质、水理性质。</w:t>
      </w:r>
    </w:p>
    <w:p>
      <w:pPr>
        <w:spacing w:line="360" w:lineRule="auto"/>
        <w:jc w:val="left"/>
        <w:rPr>
          <w:rFonts w:ascii="Times New Roman" w:eastAsia="宋体"/>
          <w:sz w:val="21"/>
          <w:szCs w:val="21"/>
        </w:rPr>
      </w:pPr>
      <w:r>
        <w:rPr>
          <w:rFonts w:ascii="Times New Roman" w:eastAsia="宋体"/>
          <w:sz w:val="21"/>
          <w:szCs w:val="21"/>
        </w:rPr>
        <w:t xml:space="preserve">6.9.4  </w:t>
      </w:r>
      <w:r>
        <w:rPr>
          <w:rFonts w:ascii="Times New Roman" w:eastAsia="宋体"/>
          <w:b w:val="0"/>
          <w:sz w:val="21"/>
          <w:szCs w:val="21"/>
        </w:rPr>
        <w:t>勘察应符合下列要求：</w:t>
      </w:r>
    </w:p>
    <w:p>
      <w:pPr>
        <w:spacing w:line="360" w:lineRule="auto"/>
        <w:ind w:firstLine="420" w:firstLineChars="200"/>
        <w:jc w:val="left"/>
        <w:rPr>
          <w:rFonts w:ascii="Times New Roman" w:eastAsia="宋体"/>
          <w:b w:val="0"/>
          <w:sz w:val="21"/>
          <w:szCs w:val="21"/>
        </w:rPr>
      </w:pPr>
      <w:r>
        <w:rPr>
          <w:rFonts w:ascii="Times New Roman" w:eastAsia="宋体"/>
          <w:b w:val="0"/>
          <w:bCs w:val="0"/>
          <w:sz w:val="21"/>
          <w:szCs w:val="21"/>
        </w:rPr>
        <w:t>1</w:t>
      </w:r>
      <w:r>
        <w:rPr>
          <w:rFonts w:ascii="Times New Roman" w:eastAsia="宋体"/>
          <w:b w:val="0"/>
          <w:sz w:val="21"/>
          <w:szCs w:val="21"/>
        </w:rPr>
        <w:t xml:space="preserve">  宜采用工程地质测绘、钻探、探井或探槽、工程物探、原位测试、原位试验及室内试验等多种方法进行；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滇西喷出岩及其残积土勘察，宜根据其物理力学特性在地域上的特殊性方面，采取有针对性的勘察手段；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勘探点间距除应符合本规范第4章规定外，尚应满足查明区域性分布的特定岩土体工程特性的需要；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钻孔深度依据建筑物的基础型式确定，孔深不应小于基础底面以下5m，且应满足场地稳定性评价要求；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对于区域特性较强且类似勘察经验较少的喷出岩及其残积土，宜进行施工勘察。</w:t>
      </w:r>
    </w:p>
    <w:p>
      <w:pPr>
        <w:spacing w:line="360" w:lineRule="auto"/>
        <w:rPr>
          <w:rFonts w:ascii="Times New Roman" w:eastAsia="宋体"/>
          <w:b w:val="0"/>
          <w:sz w:val="21"/>
          <w:szCs w:val="21"/>
        </w:rPr>
      </w:pPr>
      <w:r>
        <w:rPr>
          <w:rFonts w:ascii="Times New Roman" w:eastAsia="宋体"/>
          <w:sz w:val="21"/>
          <w:szCs w:val="21"/>
        </w:rPr>
        <w:t>6.9.5</w:t>
      </w:r>
      <w:r>
        <w:rPr>
          <w:rFonts w:ascii="Times New Roman" w:eastAsia="宋体"/>
          <w:b w:val="0"/>
          <w:sz w:val="21"/>
          <w:szCs w:val="21"/>
        </w:rPr>
        <w:t xml:space="preserve">  当室内试验难以准确获得所需物理力学指标时，应加强原位测试与试验。喷出岩及其残积土的原位试验、样品采取与室内试验应根据查明岩土体物理力学特性的需要进行布置，并应符合下列要求：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残积土中应进行标准贯入试验，当土层为混合土或碎石土时，尚应进行动力触探试验；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当选用残积土作持力层时，为获得残积土地基承载力及变形特征，宜进行天然及浸水状态下的原位载荷试验；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当室内试验无法准确获得残积土的抗剪强度指标时，宜进行天然及浸水状态下的现场剪切试验；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风化软岩或碎裂岩中，宜进行重型动力触探试验；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对于风化程度较深的岩体，当无法取样进行室内试验时，应进行现场载荷试验；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对与地基基础工程关系密切的大孔隙岩体应进行原位载荷试验；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对风化岩边坡工程，应进行现场剪切试验。当结构面对场地或建筑边坡稳定性起控制作用时，现场剪切试验应能满足获得天然和饱和状态下结构面强度的需要；</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8  当残积土具有胀缩性时，宜参照膨胀土勘察要求采取土样进行室内试验；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9  喷出岩及其残积土的室内剪切试验及岩石的抗压强度试验，宜分别进行天然和浸水饱和状态下的试验；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10  当基坑工程需要时，应进行抽水试验。当基坑工程范围内存在大孔隙喷出岩时，应进行分层抽水试验；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11  必要时，宜针对岩土软化性、崩解性、触变性及灵敏度方面进行相关试验。</w:t>
      </w:r>
    </w:p>
    <w:p>
      <w:pPr>
        <w:spacing w:line="360" w:lineRule="auto"/>
        <w:rPr>
          <w:rFonts w:ascii="Times New Roman" w:eastAsia="宋体"/>
          <w:b w:val="0"/>
          <w:sz w:val="21"/>
          <w:szCs w:val="21"/>
        </w:rPr>
      </w:pPr>
      <w:r>
        <w:rPr>
          <w:rFonts w:ascii="Times New Roman" w:eastAsia="宋体"/>
          <w:sz w:val="21"/>
          <w:szCs w:val="21"/>
        </w:rPr>
        <w:t>6.9.6</w:t>
      </w:r>
      <w:r>
        <w:rPr>
          <w:rFonts w:ascii="Times New Roman" w:eastAsia="宋体"/>
          <w:b w:val="0"/>
          <w:sz w:val="21"/>
          <w:szCs w:val="21"/>
        </w:rPr>
        <w:t xml:space="preserve">  喷出岩及其残积土岩土工程评价内容及方法应满足下列要求：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评价场地稳定性进；</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对工程地质、水文地质条件进行分析评价，并对建筑地基均匀性进行评价；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当残积土具有胀缩性时，宜参照相关规范对其胀缩特性进行分析评价；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当存在建筑边坡或建筑基坑时，应对边坡和基坑工程进行分析评价；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结合原位测试、室内试验及区域性经验，经综合分析，提出岩土物理力学指标建议值；</w:t>
      </w:r>
    </w:p>
    <w:p>
      <w:pPr>
        <w:spacing w:line="360" w:lineRule="auto"/>
        <w:ind w:firstLine="420" w:firstLineChars="200"/>
        <w:rPr>
          <w:rFonts w:ascii="Times New Roman" w:eastAsia="宋体"/>
          <w:b w:val="0"/>
          <w:sz w:val="21"/>
          <w:szCs w:val="21"/>
        </w:rPr>
      </w:pPr>
      <w:r>
        <w:rPr>
          <w:rFonts w:ascii="Times New Roman" w:eastAsia="宋体"/>
          <w:b w:val="0"/>
          <w:sz w:val="21"/>
          <w:szCs w:val="21"/>
        </w:rPr>
        <w:t>6  对地基基础工程、基坑或边坡工程以及不良地质作用处理提出建议。</w:t>
      </w:r>
    </w:p>
    <w:p>
      <w:pPr>
        <w:snapToGrid w:val="0"/>
        <w:spacing w:line="360" w:lineRule="auto"/>
        <w:jc w:val="center"/>
        <w:outlineLvl w:val="1"/>
        <w:rPr>
          <w:rFonts w:ascii="Times New Roman" w:eastAsia="宋体"/>
          <w:sz w:val="21"/>
          <w:szCs w:val="21"/>
        </w:rPr>
      </w:pPr>
      <w:bookmarkStart w:id="181" w:name="_Toc5113696"/>
      <w:bookmarkStart w:id="182" w:name="_Toc522782562"/>
      <w:bookmarkStart w:id="183" w:name="_Toc522782342"/>
      <w:bookmarkStart w:id="184" w:name="_Toc522782414"/>
      <w:r>
        <w:rPr>
          <w:rFonts w:ascii="Times New Roman" w:eastAsia="宋体"/>
          <w:sz w:val="21"/>
          <w:szCs w:val="21"/>
        </w:rPr>
        <w:t>6.10  污染土</w:t>
      </w:r>
      <w:bookmarkEnd w:id="181"/>
      <w:bookmarkEnd w:id="182"/>
      <w:bookmarkEnd w:id="183"/>
      <w:bookmarkEnd w:id="184"/>
    </w:p>
    <w:p>
      <w:pPr>
        <w:spacing w:line="360" w:lineRule="auto"/>
        <w:ind w:left="1" w:hanging="1"/>
        <w:rPr>
          <w:rFonts w:ascii="Times New Roman" w:eastAsia="宋体"/>
          <w:b w:val="0"/>
          <w:sz w:val="21"/>
          <w:szCs w:val="21"/>
        </w:rPr>
      </w:pPr>
      <w:r>
        <w:rPr>
          <w:rFonts w:ascii="Times New Roman" w:eastAsia="宋体"/>
          <w:sz w:val="21"/>
          <w:szCs w:val="21"/>
        </w:rPr>
        <w:t>6.10.1</w:t>
      </w:r>
      <w:r>
        <w:rPr>
          <w:rFonts w:ascii="Times New Roman" w:eastAsia="宋体"/>
          <w:b w:val="0"/>
          <w:sz w:val="21"/>
          <w:szCs w:val="21"/>
        </w:rPr>
        <w:t xml:space="preserve">  由于致污物质的侵入，使土的成分、结构和性质发生了显著变异的土，应判定为污染土。污染土的定名可在原分类名称前冠以“污染”二字。</w:t>
      </w:r>
    </w:p>
    <w:p>
      <w:pPr>
        <w:spacing w:line="360" w:lineRule="auto"/>
        <w:ind w:left="1" w:hanging="1"/>
        <w:rPr>
          <w:rFonts w:ascii="Times New Roman" w:eastAsia="宋体"/>
          <w:b w:val="0"/>
          <w:sz w:val="21"/>
          <w:szCs w:val="21"/>
        </w:rPr>
      </w:pPr>
      <w:r>
        <w:rPr>
          <w:rFonts w:ascii="Times New Roman" w:eastAsia="宋体"/>
          <w:sz w:val="21"/>
          <w:szCs w:val="21"/>
        </w:rPr>
        <w:t>6.10.2</w:t>
      </w:r>
      <w:r>
        <w:rPr>
          <w:rFonts w:ascii="Times New Roman" w:eastAsia="宋体"/>
          <w:b w:val="0"/>
          <w:sz w:val="21"/>
          <w:szCs w:val="21"/>
        </w:rPr>
        <w:t xml:space="preserve">  本节适用于工业污染土、尾矿污染土和垃圾填埋场渗滤液污染土的勘察，不适用于核污染土的勘察。污染土对环境影响的评价应根据任务要求进行。</w:t>
      </w:r>
    </w:p>
    <w:p>
      <w:pPr>
        <w:spacing w:line="360" w:lineRule="auto"/>
        <w:ind w:left="1" w:hanging="1"/>
        <w:rPr>
          <w:rFonts w:ascii="Times New Roman" w:eastAsia="宋体"/>
          <w:b w:val="0"/>
          <w:sz w:val="21"/>
          <w:szCs w:val="21"/>
        </w:rPr>
      </w:pPr>
      <w:r>
        <w:rPr>
          <w:rFonts w:ascii="Times New Roman" w:eastAsia="宋体"/>
          <w:sz w:val="21"/>
          <w:szCs w:val="21"/>
        </w:rPr>
        <w:t>6.10.3</w:t>
      </w:r>
      <w:r>
        <w:rPr>
          <w:rFonts w:ascii="Times New Roman" w:eastAsia="宋体"/>
          <w:b w:val="0"/>
          <w:sz w:val="21"/>
          <w:szCs w:val="21"/>
        </w:rPr>
        <w:t xml:space="preserve">  污染土场地和地基包括已受污染的已建与拟建场地和地基、可能受污染的已建与拟建场地和地基四类。污染土场地和地基的勘察应查明下列内容：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污染土平面范围、深度及污染程度；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污染土的物理力学性质和化学成分等；</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污染源、污染物及其化学成分、污染途径、污染史等；</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污染土和水对金属和混凝土的腐蚀性；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地下水的分布、运动规律及其与污染作用的关系。</w:t>
      </w:r>
    </w:p>
    <w:p>
      <w:pPr>
        <w:spacing w:line="360" w:lineRule="auto"/>
        <w:ind w:left="1" w:hanging="1"/>
        <w:rPr>
          <w:rFonts w:ascii="Times New Roman" w:eastAsia="宋体"/>
          <w:b w:val="0"/>
          <w:sz w:val="21"/>
          <w:szCs w:val="21"/>
        </w:rPr>
      </w:pPr>
      <w:r>
        <w:rPr>
          <w:rFonts w:ascii="Times New Roman" w:eastAsia="宋体"/>
          <w:sz w:val="21"/>
          <w:szCs w:val="21"/>
        </w:rPr>
        <w:t>6.10.4</w:t>
      </w:r>
      <w:r>
        <w:rPr>
          <w:rFonts w:ascii="Times New Roman" w:eastAsia="宋体"/>
          <w:b w:val="0"/>
          <w:sz w:val="21"/>
          <w:szCs w:val="21"/>
        </w:rPr>
        <w:t xml:space="preserve">  污染土勘察宜分初步勘察和详细勘察两个阶段，条件简单时，可直接进行详细勘察。污染土的勘察方法应符合下列要求：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应采用工程地质与水文地质测绘、钻探、探井、原位测试、室内试验等综合勘察方法；</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污染土的勘探点和采取试样间距应按污染程度确定，近污染源处宜密，远污染源处宜疏；深度应穿透污染土，宜全孔连续采取试样，取土间距不宜大于1m；</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当有地下水时，应在勘探孔的不同深度采取水试样，在取样过程中应采取隔水措施，防止上层水对下层水的污染；</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4  当缺乏地区建筑经验时，污染土的承载力特征值宜采用载荷试验和其它原位测试方法确定；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钻探施工严禁送水钻进，地下水位以下宜采取跟管钻进。</w:t>
      </w:r>
    </w:p>
    <w:p>
      <w:pPr>
        <w:spacing w:line="360" w:lineRule="auto"/>
        <w:ind w:left="1" w:hanging="1"/>
        <w:rPr>
          <w:rFonts w:ascii="Times New Roman" w:eastAsia="宋体"/>
          <w:b w:val="0"/>
          <w:sz w:val="21"/>
          <w:szCs w:val="21"/>
        </w:rPr>
      </w:pPr>
      <w:r>
        <w:rPr>
          <w:rFonts w:ascii="Times New Roman" w:eastAsia="宋体"/>
          <w:sz w:val="21"/>
          <w:szCs w:val="21"/>
        </w:rPr>
        <w:t>6.10.5</w:t>
      </w:r>
      <w:r>
        <w:rPr>
          <w:rFonts w:ascii="Times New Roman" w:eastAsia="宋体"/>
          <w:b w:val="0"/>
          <w:sz w:val="21"/>
          <w:szCs w:val="21"/>
        </w:rPr>
        <w:t xml:space="preserve">  室内试验应包括下列内容：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污染土和水的化学成分；</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污染土物理力学性质、胀缩性、易溶盐、湿陷性，污染物化学成分和含量，必要时做土的显微结构鉴定。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水和土的腐蚀性分析。</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不同污染程度污染土与非污染土的对比试验。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必要时应进行专项的研究性试验。</w:t>
      </w:r>
    </w:p>
    <w:p>
      <w:pPr>
        <w:spacing w:line="360" w:lineRule="auto"/>
        <w:ind w:left="1" w:hanging="1"/>
        <w:rPr>
          <w:rFonts w:ascii="Times New Roman" w:eastAsia="宋体"/>
          <w:b w:val="0"/>
          <w:sz w:val="21"/>
          <w:szCs w:val="21"/>
        </w:rPr>
      </w:pPr>
      <w:r>
        <w:rPr>
          <w:rFonts w:ascii="Times New Roman" w:eastAsia="宋体"/>
          <w:sz w:val="21"/>
          <w:szCs w:val="21"/>
        </w:rPr>
        <w:t>6.10.6</w:t>
      </w:r>
      <w:r>
        <w:rPr>
          <w:rFonts w:ascii="Times New Roman" w:eastAsia="宋体"/>
          <w:b w:val="0"/>
          <w:sz w:val="21"/>
          <w:szCs w:val="21"/>
        </w:rPr>
        <w:t xml:space="preserve">  对污染土的勘探测试，当污染物对人体健康有害或对机具仪器有腐蚀性时，应采取必要的防护措施。</w:t>
      </w:r>
    </w:p>
    <w:p>
      <w:pPr>
        <w:spacing w:line="360" w:lineRule="auto"/>
        <w:ind w:left="1" w:hanging="1"/>
        <w:rPr>
          <w:rFonts w:ascii="Times New Roman" w:eastAsia="宋体"/>
          <w:b w:val="0"/>
          <w:sz w:val="21"/>
          <w:szCs w:val="21"/>
        </w:rPr>
      </w:pPr>
      <w:r>
        <w:rPr>
          <w:rFonts w:ascii="Times New Roman" w:eastAsia="宋体"/>
          <w:sz w:val="21"/>
          <w:szCs w:val="21"/>
        </w:rPr>
        <w:t>6.10.7</w:t>
      </w:r>
      <w:r>
        <w:rPr>
          <w:rFonts w:ascii="Times New Roman" w:eastAsia="宋体"/>
          <w:b w:val="0"/>
          <w:sz w:val="21"/>
          <w:szCs w:val="21"/>
        </w:rPr>
        <w:t xml:space="preserve">  污染土的岩土工程勘察报告应重点分析评价下列内容：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划分污染程度，并进行分区、分带；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污染土的变化特征和发展趋势；</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污染土物理力学性质，污染对土的工程特性影响程度；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污染土、水对建筑材料的腐蚀性和对环境的影响；</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提出防治污染和污染土处理建议。</w:t>
      </w:r>
    </w:p>
    <w:p>
      <w:pPr>
        <w:spacing w:line="360" w:lineRule="auto"/>
        <w:jc w:val="left"/>
        <w:rPr>
          <w:rFonts w:ascii="Times New Roman" w:eastAsia="宋体"/>
          <w:b w:val="0"/>
          <w:sz w:val="21"/>
          <w:szCs w:val="21"/>
        </w:rPr>
      </w:pPr>
      <w:r>
        <w:rPr>
          <w:rFonts w:ascii="Times New Roman" w:eastAsia="宋体"/>
          <w:sz w:val="21"/>
          <w:szCs w:val="21"/>
        </w:rPr>
        <w:t xml:space="preserve">6.10.8  </w:t>
      </w:r>
      <w:r>
        <w:rPr>
          <w:rFonts w:ascii="Times New Roman" w:eastAsia="宋体"/>
          <w:b w:val="0"/>
          <w:sz w:val="21"/>
          <w:szCs w:val="21"/>
        </w:rPr>
        <w:t>污染对土的工程特性影响程度可按表6.10.8划分。根据工程具体情况，可采用强度、变形、渗透等工程特性指标进行综合评价。</w:t>
      </w:r>
    </w:p>
    <w:p>
      <w:pPr>
        <w:spacing w:line="360" w:lineRule="auto"/>
        <w:jc w:val="left"/>
        <w:rPr>
          <w:rFonts w:ascii="Times New Roman" w:eastAsia="宋体"/>
          <w:b w:val="0"/>
          <w:sz w:val="21"/>
          <w:szCs w:val="21"/>
        </w:rPr>
      </w:pPr>
    </w:p>
    <w:p>
      <w:pPr>
        <w:spacing w:line="360" w:lineRule="auto"/>
        <w:jc w:val="left"/>
        <w:rPr>
          <w:rFonts w:ascii="Times New Roman" w:eastAsia="宋体"/>
          <w:b w:val="0"/>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r>
        <w:rPr>
          <w:rFonts w:ascii="Times New Roman" w:eastAsia="宋体"/>
          <w:sz w:val="21"/>
          <w:szCs w:val="21"/>
        </w:rPr>
        <w:t>表6.10.8  污染对土的工程特性影响程度</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2176"/>
        <w:gridCol w:w="2320"/>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900" w:type="dxa"/>
            <w:vAlign w:val="center"/>
          </w:tcPr>
          <w:p>
            <w:pPr>
              <w:jc w:val="center"/>
              <w:rPr>
                <w:rFonts w:ascii="Times New Roman" w:eastAsia="宋体"/>
                <w:b w:val="0"/>
                <w:sz w:val="18"/>
                <w:szCs w:val="18"/>
              </w:rPr>
            </w:pPr>
            <w:r>
              <w:rPr>
                <w:rFonts w:ascii="Times New Roman" w:eastAsia="宋体"/>
                <w:b w:val="0"/>
                <w:sz w:val="18"/>
                <w:szCs w:val="18"/>
              </w:rPr>
              <w:t>影响程度</w:t>
            </w:r>
          </w:p>
        </w:tc>
        <w:tc>
          <w:tcPr>
            <w:tcW w:w="2176" w:type="dxa"/>
            <w:vAlign w:val="center"/>
          </w:tcPr>
          <w:p>
            <w:pPr>
              <w:jc w:val="center"/>
              <w:rPr>
                <w:rFonts w:ascii="Times New Roman" w:eastAsia="宋体"/>
                <w:b w:val="0"/>
                <w:sz w:val="18"/>
                <w:szCs w:val="18"/>
              </w:rPr>
            </w:pPr>
            <w:r>
              <w:rPr>
                <w:rFonts w:ascii="Times New Roman" w:eastAsia="宋体"/>
                <w:b w:val="0"/>
                <w:sz w:val="18"/>
                <w:szCs w:val="18"/>
              </w:rPr>
              <w:t>轻微</w:t>
            </w:r>
          </w:p>
        </w:tc>
        <w:tc>
          <w:tcPr>
            <w:tcW w:w="2320" w:type="dxa"/>
            <w:vAlign w:val="center"/>
          </w:tcPr>
          <w:p>
            <w:pPr>
              <w:jc w:val="center"/>
              <w:rPr>
                <w:rFonts w:ascii="Times New Roman" w:eastAsia="宋体"/>
                <w:b w:val="0"/>
                <w:sz w:val="18"/>
                <w:szCs w:val="18"/>
              </w:rPr>
            </w:pPr>
            <w:r>
              <w:rPr>
                <w:rFonts w:ascii="Times New Roman" w:eastAsia="宋体"/>
                <w:b w:val="0"/>
                <w:sz w:val="18"/>
                <w:szCs w:val="18"/>
              </w:rPr>
              <w:t>中等</w:t>
            </w:r>
          </w:p>
        </w:tc>
        <w:tc>
          <w:tcPr>
            <w:tcW w:w="2175" w:type="dxa"/>
            <w:vAlign w:val="center"/>
          </w:tcPr>
          <w:p>
            <w:pPr>
              <w:jc w:val="center"/>
              <w:rPr>
                <w:rFonts w:ascii="Times New Roman" w:eastAsia="宋体"/>
                <w:b w:val="0"/>
                <w:sz w:val="18"/>
                <w:szCs w:val="18"/>
              </w:rPr>
            </w:pPr>
            <w:r>
              <w:rPr>
                <w:rFonts w:ascii="Times New Roman" w:eastAsia="宋体"/>
                <w:b w:val="0"/>
                <w:sz w:val="18"/>
                <w:szCs w:val="18"/>
              </w:rPr>
              <w:t>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900" w:type="dxa"/>
            <w:vAlign w:val="center"/>
          </w:tcPr>
          <w:p>
            <w:pPr>
              <w:jc w:val="center"/>
              <w:rPr>
                <w:rFonts w:ascii="Times New Roman" w:eastAsia="宋体"/>
                <w:b w:val="0"/>
                <w:sz w:val="18"/>
                <w:szCs w:val="18"/>
              </w:rPr>
            </w:pPr>
            <w:r>
              <w:rPr>
                <w:rFonts w:ascii="Times New Roman" w:eastAsia="宋体"/>
                <w:b w:val="0"/>
                <w:sz w:val="18"/>
                <w:szCs w:val="18"/>
              </w:rPr>
              <w:t>工程特性指标变化率（%）</w:t>
            </w:r>
          </w:p>
        </w:tc>
        <w:tc>
          <w:tcPr>
            <w:tcW w:w="2176" w:type="dxa"/>
            <w:vAlign w:val="center"/>
          </w:tcPr>
          <w:p>
            <w:pPr>
              <w:jc w:val="center"/>
              <w:rPr>
                <w:rFonts w:ascii="Times New Roman" w:eastAsia="宋体"/>
                <w:b w:val="0"/>
                <w:sz w:val="18"/>
                <w:szCs w:val="18"/>
              </w:rPr>
            </w:pPr>
            <w:r>
              <w:rPr>
                <w:rFonts w:ascii="Times New Roman" w:eastAsia="宋体"/>
                <w:b w:val="0"/>
                <w:sz w:val="18"/>
                <w:szCs w:val="18"/>
              </w:rPr>
              <w:t>＜10</w:t>
            </w:r>
          </w:p>
        </w:tc>
        <w:tc>
          <w:tcPr>
            <w:tcW w:w="2320" w:type="dxa"/>
            <w:vAlign w:val="center"/>
          </w:tcPr>
          <w:p>
            <w:pPr>
              <w:jc w:val="center"/>
              <w:rPr>
                <w:rFonts w:ascii="Times New Roman" w:eastAsia="宋体"/>
                <w:b w:val="0"/>
                <w:sz w:val="18"/>
                <w:szCs w:val="18"/>
              </w:rPr>
            </w:pPr>
            <w:r>
              <w:rPr>
                <w:rFonts w:ascii="Times New Roman" w:eastAsia="宋体"/>
                <w:b w:val="0"/>
                <w:sz w:val="18"/>
                <w:szCs w:val="18"/>
              </w:rPr>
              <w:t>10～30</w:t>
            </w:r>
          </w:p>
        </w:tc>
        <w:tc>
          <w:tcPr>
            <w:tcW w:w="2175" w:type="dxa"/>
            <w:vAlign w:val="center"/>
          </w:tcPr>
          <w:p>
            <w:pPr>
              <w:jc w:val="center"/>
              <w:rPr>
                <w:rFonts w:ascii="Times New Roman" w:eastAsia="宋体"/>
                <w:b w:val="0"/>
                <w:sz w:val="18"/>
                <w:szCs w:val="18"/>
              </w:rPr>
            </w:pPr>
            <w:r>
              <w:rPr>
                <w:rFonts w:ascii="Times New Roman" w:eastAsia="宋体"/>
                <w:b w:val="0"/>
                <w:sz w:val="18"/>
                <w:szCs w:val="18"/>
              </w:rPr>
              <w:t>＞30</w:t>
            </w:r>
          </w:p>
        </w:tc>
      </w:tr>
    </w:tbl>
    <w:p>
      <w:pPr>
        <w:spacing w:line="360" w:lineRule="auto"/>
        <w:jc w:val="left"/>
        <w:rPr>
          <w:rFonts w:ascii="Times New Roman" w:eastAsia="宋体"/>
          <w:sz w:val="21"/>
          <w:szCs w:val="21"/>
        </w:rPr>
      </w:pPr>
      <w:r>
        <w:rPr>
          <w:rFonts w:ascii="Times New Roman" w:eastAsia="宋体"/>
          <w:sz w:val="21"/>
          <w:szCs w:val="21"/>
        </w:rPr>
        <w:t>6.10.9</w:t>
      </w:r>
      <w:r>
        <w:rPr>
          <w:rFonts w:ascii="Times New Roman" w:eastAsia="宋体"/>
          <w:b w:val="0"/>
          <w:sz w:val="21"/>
          <w:szCs w:val="21"/>
        </w:rPr>
        <w:t xml:space="preserve">  污染土和水对环境影响的评价应结合工程具体要求进行，无明确要求时可按现行国际标准《土壤环境质量标准》（GB15618）、《地下水质量标准》（GB/T14848）和《地表水环境质量标准》（GB3838）进行评价，提出治理和修复措施建议。</w:t>
      </w:r>
    </w:p>
    <w:p>
      <w:pPr>
        <w:snapToGrid w:val="0"/>
        <w:spacing w:line="360" w:lineRule="auto"/>
        <w:jc w:val="center"/>
        <w:outlineLvl w:val="1"/>
        <w:rPr>
          <w:rFonts w:ascii="Times New Roman" w:eastAsia="宋体"/>
          <w:sz w:val="21"/>
          <w:szCs w:val="21"/>
        </w:rPr>
      </w:pPr>
      <w:bookmarkStart w:id="185" w:name="_Toc522782415"/>
      <w:bookmarkStart w:id="186" w:name="_Toc522782563"/>
      <w:bookmarkStart w:id="187" w:name="_Toc5113697"/>
      <w:bookmarkStart w:id="188" w:name="_Toc522782343"/>
      <w:r>
        <w:rPr>
          <w:rFonts w:ascii="Times New Roman" w:eastAsia="宋体"/>
          <w:sz w:val="21"/>
          <w:szCs w:val="21"/>
        </w:rPr>
        <w:t>6.11  流泥</w:t>
      </w:r>
      <w:bookmarkEnd w:id="185"/>
      <w:bookmarkEnd w:id="186"/>
      <w:bookmarkEnd w:id="187"/>
      <w:bookmarkEnd w:id="188"/>
    </w:p>
    <w:p>
      <w:pPr>
        <w:spacing w:line="360" w:lineRule="auto"/>
        <w:ind w:left="1" w:hanging="1"/>
        <w:rPr>
          <w:rFonts w:ascii="Times New Roman" w:eastAsia="宋体"/>
          <w:b w:val="0"/>
          <w:sz w:val="21"/>
          <w:szCs w:val="21"/>
        </w:rPr>
      </w:pPr>
      <w:r>
        <w:rPr>
          <w:rFonts w:ascii="Times New Roman" w:eastAsia="宋体"/>
          <w:sz w:val="21"/>
          <w:szCs w:val="21"/>
        </w:rPr>
        <w:t>6.11.1</w:t>
      </w:r>
      <w:r>
        <w:rPr>
          <w:rFonts w:ascii="Times New Roman" w:eastAsia="宋体"/>
          <w:b w:val="0"/>
          <w:sz w:val="21"/>
          <w:szCs w:val="21"/>
        </w:rPr>
        <w:t xml:space="preserve">  天然含水率</w:t>
      </w:r>
      <w:r>
        <w:rPr>
          <w:rFonts w:ascii="Times New Roman" w:eastAsia="宋体"/>
          <w:b w:val="0"/>
          <w:i/>
          <w:sz w:val="21"/>
          <w:szCs w:val="21"/>
        </w:rPr>
        <w:t>w</w:t>
      </w:r>
      <w:r>
        <w:rPr>
          <w:rFonts w:hint="eastAsia" w:asciiTheme="minorEastAsia" w:hAnsiTheme="minorEastAsia" w:eastAsiaTheme="minorEastAsia" w:cstheme="minorEastAsia"/>
          <w:b w:val="0"/>
          <w:sz w:val="21"/>
          <w:szCs w:val="21"/>
        </w:rPr>
        <w:t>≥</w:t>
      </w:r>
      <w:r>
        <w:rPr>
          <w:rFonts w:ascii="Times New Roman" w:eastAsia="宋体"/>
          <w:b w:val="0"/>
          <w:sz w:val="21"/>
          <w:szCs w:val="21"/>
        </w:rPr>
        <w:t>85％、孔隙比</w:t>
      </w:r>
      <w:r>
        <w:rPr>
          <w:rFonts w:ascii="Times New Roman" w:eastAsia="宋体"/>
          <w:b w:val="0"/>
          <w:i/>
          <w:sz w:val="21"/>
          <w:szCs w:val="21"/>
        </w:rPr>
        <w:t>e</w:t>
      </w:r>
      <w:r>
        <w:rPr>
          <w:rFonts w:hint="eastAsia" w:asciiTheme="minorEastAsia" w:hAnsiTheme="minorEastAsia" w:eastAsiaTheme="minorEastAsia" w:cstheme="minorEastAsia"/>
          <w:b w:val="0"/>
          <w:sz w:val="21"/>
          <w:szCs w:val="21"/>
        </w:rPr>
        <w:t>≥</w:t>
      </w:r>
      <w:r>
        <w:rPr>
          <w:rFonts w:ascii="Times New Roman" w:eastAsia="宋体"/>
          <w:b w:val="0"/>
          <w:sz w:val="21"/>
          <w:szCs w:val="21"/>
        </w:rPr>
        <w:t>2.4的流动性淤泥应定为流泥。</w:t>
      </w:r>
    </w:p>
    <w:p>
      <w:pPr>
        <w:spacing w:line="360" w:lineRule="auto"/>
        <w:ind w:left="1" w:hanging="1"/>
        <w:rPr>
          <w:rFonts w:ascii="Times New Roman" w:eastAsia="宋体"/>
          <w:b w:val="0"/>
          <w:sz w:val="21"/>
          <w:szCs w:val="21"/>
        </w:rPr>
      </w:pPr>
      <w:r>
        <w:rPr>
          <w:rFonts w:ascii="Times New Roman" w:eastAsia="宋体"/>
          <w:sz w:val="21"/>
          <w:szCs w:val="21"/>
        </w:rPr>
        <w:t>6.11.2</w:t>
      </w:r>
      <w:r>
        <w:rPr>
          <w:rFonts w:ascii="Times New Roman" w:eastAsia="宋体"/>
          <w:b w:val="0"/>
          <w:sz w:val="21"/>
          <w:szCs w:val="21"/>
        </w:rPr>
        <w:t>流泥场地勘察应重点查明下列内容：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成因类型、厚度、分布规律；</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地表硬壳层的分布与厚度、下伏硬土层或基岩的埋深与起伏；</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地貌形态和暗藏的塘、浜、沟、坑、穴的分布、埋深、回填土及溢出气体；</w:t>
      </w:r>
    </w:p>
    <w:p>
      <w:pPr>
        <w:spacing w:line="360" w:lineRule="auto"/>
        <w:ind w:firstLine="420" w:firstLineChars="200"/>
        <w:jc w:val="left"/>
        <w:rPr>
          <w:rFonts w:ascii="Times New Roman" w:eastAsia="宋体"/>
          <w:b w:val="0"/>
          <w:bCs w:val="0"/>
          <w:spacing w:val="10"/>
          <w:sz w:val="21"/>
          <w:szCs w:val="21"/>
        </w:rPr>
      </w:pPr>
      <w:r>
        <w:rPr>
          <w:rFonts w:ascii="Times New Roman" w:eastAsia="宋体"/>
          <w:b w:val="0"/>
          <w:sz w:val="21"/>
          <w:szCs w:val="21"/>
        </w:rPr>
        <w:t>5  流泥对开挖、回填、支护、工程降水、打桩、沉井等的</w:t>
      </w:r>
      <w:r>
        <w:rPr>
          <w:rFonts w:ascii="Times New Roman" w:eastAsia="宋体"/>
          <w:b w:val="0"/>
          <w:bCs w:val="0"/>
          <w:spacing w:val="10"/>
          <w:sz w:val="21"/>
          <w:szCs w:val="21"/>
        </w:rPr>
        <w:t>影响，以及</w:t>
      </w:r>
      <w:r>
        <w:rPr>
          <w:rFonts w:ascii="Times New Roman" w:eastAsia="宋体"/>
          <w:b w:val="0"/>
          <w:sz w:val="21"/>
          <w:szCs w:val="21"/>
        </w:rPr>
        <w:t>周边工程扰动对流泥的影响。</w:t>
      </w:r>
    </w:p>
    <w:p>
      <w:pPr>
        <w:spacing w:line="360" w:lineRule="auto"/>
        <w:ind w:left="1" w:hanging="1"/>
        <w:rPr>
          <w:rFonts w:ascii="Times New Roman" w:eastAsia="宋体"/>
          <w:b w:val="0"/>
          <w:sz w:val="21"/>
          <w:szCs w:val="21"/>
        </w:rPr>
      </w:pPr>
      <w:r>
        <w:rPr>
          <w:rFonts w:ascii="Times New Roman" w:eastAsia="宋体"/>
          <w:sz w:val="21"/>
          <w:szCs w:val="21"/>
        </w:rPr>
        <w:t>6.11.3</w:t>
      </w:r>
      <w:r>
        <w:rPr>
          <w:rFonts w:ascii="Times New Roman" w:eastAsia="宋体"/>
          <w:b w:val="0"/>
          <w:sz w:val="21"/>
          <w:szCs w:val="21"/>
        </w:rPr>
        <w:t xml:space="preserve">  勘察宜采用钻探与原位测试相结合的手段。勘探点布置应按复杂场地确定，间距宜为10m～15m。当土层变化较大或有暗埋的塘、浜、河、沟、坑、穴时应予加密。</w:t>
      </w:r>
    </w:p>
    <w:p>
      <w:pPr>
        <w:spacing w:line="360" w:lineRule="auto"/>
        <w:ind w:left="1" w:hanging="1"/>
        <w:rPr>
          <w:rFonts w:ascii="Times New Roman" w:eastAsia="宋体"/>
          <w:b w:val="0"/>
          <w:sz w:val="21"/>
          <w:szCs w:val="21"/>
        </w:rPr>
      </w:pPr>
      <w:r>
        <w:rPr>
          <w:rFonts w:ascii="Times New Roman" w:eastAsia="宋体"/>
          <w:sz w:val="21"/>
          <w:szCs w:val="21"/>
        </w:rPr>
        <w:t>6.11.4</w:t>
      </w:r>
      <w:r>
        <w:rPr>
          <w:rFonts w:ascii="Times New Roman" w:eastAsia="宋体"/>
          <w:b w:val="0"/>
          <w:sz w:val="21"/>
          <w:szCs w:val="21"/>
        </w:rPr>
        <w:t xml:space="preserve">  取样应采用薄壁取土器压入采取；原位测试宜采用静力触探试验、十字板剪切试验和螺旋板载荷试验。</w:t>
      </w:r>
    </w:p>
    <w:p>
      <w:pPr>
        <w:spacing w:line="360" w:lineRule="auto"/>
        <w:ind w:left="1" w:hanging="1"/>
        <w:rPr>
          <w:rFonts w:ascii="Times New Roman" w:eastAsia="宋体"/>
          <w:b w:val="0"/>
          <w:sz w:val="21"/>
          <w:szCs w:val="21"/>
        </w:rPr>
      </w:pPr>
      <w:r>
        <w:rPr>
          <w:rFonts w:ascii="Times New Roman" w:eastAsia="宋体"/>
          <w:sz w:val="21"/>
          <w:szCs w:val="21"/>
        </w:rPr>
        <w:t>6.11.5</w:t>
      </w:r>
      <w:r>
        <w:rPr>
          <w:rFonts w:ascii="Times New Roman" w:eastAsia="宋体"/>
          <w:b w:val="0"/>
          <w:sz w:val="21"/>
          <w:szCs w:val="21"/>
        </w:rPr>
        <w:t xml:space="preserve">  室内试验应进行常规试验确定物理性质指标，有条件时，宜进行流泥土的先期固结压力、压缩指数、固结系数等，抗剪强度指标宜采用三轴试验、无侧限抗剪强度试验确定。</w:t>
      </w:r>
    </w:p>
    <w:p>
      <w:pPr>
        <w:spacing w:line="360" w:lineRule="auto"/>
        <w:ind w:left="1" w:hanging="1"/>
        <w:rPr>
          <w:rFonts w:ascii="Times New Roman" w:eastAsia="宋体"/>
          <w:b w:val="0"/>
          <w:sz w:val="21"/>
          <w:szCs w:val="21"/>
        </w:rPr>
      </w:pPr>
      <w:r>
        <w:rPr>
          <w:rFonts w:ascii="Times New Roman" w:eastAsia="宋体"/>
          <w:sz w:val="21"/>
          <w:szCs w:val="21"/>
        </w:rPr>
        <w:t>6.11.6</w:t>
      </w:r>
      <w:r>
        <w:rPr>
          <w:rFonts w:ascii="Times New Roman" w:eastAsia="宋体"/>
          <w:b w:val="0"/>
          <w:sz w:val="21"/>
          <w:szCs w:val="21"/>
        </w:rPr>
        <w:t xml:space="preserve">  流泥岩土工程评价应重点评价下列内容：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场地和地基稳定性；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根据室内试验、原位测试和当地经验综合确定地基承载力和变形指标：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震陷、固结沉降、灵敏度特性；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场地及周边工程建设的影响；</w:t>
      </w:r>
    </w:p>
    <w:p>
      <w:pPr>
        <w:spacing w:line="360" w:lineRule="auto"/>
        <w:ind w:firstLine="420" w:firstLineChars="200"/>
        <w:jc w:val="left"/>
        <w:rPr>
          <w:rFonts w:ascii="Times New Roman" w:eastAsia="宋体"/>
          <w:sz w:val="21"/>
          <w:szCs w:val="21"/>
        </w:rPr>
      </w:pPr>
      <w:r>
        <w:rPr>
          <w:rFonts w:ascii="Times New Roman" w:eastAsia="宋体"/>
          <w:b w:val="0"/>
          <w:sz w:val="21"/>
          <w:szCs w:val="21"/>
        </w:rPr>
        <w:t>5  提出流泥的处置建议。</w:t>
      </w:r>
    </w:p>
    <w:p>
      <w:pPr>
        <w:spacing w:line="360" w:lineRule="auto"/>
        <w:jc w:val="center"/>
        <w:rPr>
          <w:rFonts w:ascii="Times New Roman" w:eastAsia="宋体"/>
          <w:sz w:val="21"/>
          <w:szCs w:val="21"/>
        </w:rPr>
        <w:sectPr>
          <w:pgSz w:w="11907" w:h="16840"/>
          <w:pgMar w:top="1134" w:right="1134" w:bottom="851" w:left="1418" w:header="567" w:footer="284" w:gutter="0"/>
          <w:cols w:space="720" w:num="1"/>
          <w:docGrid w:linePitch="490" w:charSpace="0"/>
        </w:sectPr>
      </w:pPr>
    </w:p>
    <w:p>
      <w:pPr>
        <w:tabs>
          <w:tab w:val="left" w:pos="540"/>
        </w:tabs>
        <w:spacing w:line="360" w:lineRule="auto"/>
        <w:jc w:val="center"/>
        <w:outlineLvl w:val="0"/>
        <w:rPr>
          <w:rFonts w:ascii="Times New Roman" w:eastAsia="宋体"/>
          <w:kern w:val="0"/>
          <w:sz w:val="24"/>
          <w:szCs w:val="24"/>
        </w:rPr>
      </w:pPr>
      <w:bookmarkStart w:id="189" w:name="_Toc5113698"/>
      <w:bookmarkStart w:id="190" w:name="_Toc522782344"/>
      <w:bookmarkStart w:id="191" w:name="_Toc522782416"/>
      <w:bookmarkStart w:id="192" w:name="_Toc522782564"/>
      <w:r>
        <w:rPr>
          <w:rFonts w:ascii="Times New Roman" w:eastAsia="宋体"/>
          <w:kern w:val="0"/>
          <w:sz w:val="24"/>
          <w:szCs w:val="24"/>
        </w:rPr>
        <w:t>7  场地与地基的地震效应</w:t>
      </w:r>
      <w:bookmarkEnd w:id="189"/>
      <w:bookmarkEnd w:id="190"/>
      <w:bookmarkEnd w:id="191"/>
      <w:bookmarkEnd w:id="192"/>
    </w:p>
    <w:p>
      <w:pPr>
        <w:snapToGrid w:val="0"/>
        <w:spacing w:line="360" w:lineRule="auto"/>
        <w:jc w:val="center"/>
        <w:outlineLvl w:val="1"/>
        <w:rPr>
          <w:rFonts w:ascii="Times New Roman" w:eastAsia="宋体"/>
          <w:sz w:val="21"/>
          <w:szCs w:val="21"/>
        </w:rPr>
      </w:pPr>
      <w:bookmarkStart w:id="193" w:name="_Toc522782565"/>
      <w:bookmarkStart w:id="194" w:name="_Toc5113699"/>
      <w:bookmarkStart w:id="195" w:name="_Toc522782345"/>
      <w:bookmarkStart w:id="196" w:name="_Toc522782417"/>
      <w:r>
        <w:rPr>
          <w:rFonts w:ascii="Times New Roman" w:eastAsia="宋体"/>
          <w:sz w:val="21"/>
          <w:szCs w:val="21"/>
        </w:rPr>
        <w:t>7.1  一般规定</w:t>
      </w:r>
      <w:bookmarkEnd w:id="193"/>
      <w:bookmarkEnd w:id="194"/>
      <w:bookmarkEnd w:id="195"/>
      <w:bookmarkEnd w:id="196"/>
    </w:p>
    <w:p>
      <w:pPr>
        <w:spacing w:line="360" w:lineRule="auto"/>
        <w:jc w:val="left"/>
        <w:rPr>
          <w:rFonts w:ascii="Times New Roman" w:eastAsia="宋体"/>
          <w:b w:val="0"/>
          <w:sz w:val="21"/>
          <w:szCs w:val="21"/>
        </w:rPr>
      </w:pPr>
      <w:r>
        <w:rPr>
          <w:rFonts w:ascii="Times New Roman" w:eastAsia="宋体"/>
          <w:sz w:val="21"/>
          <w:szCs w:val="21"/>
        </w:rPr>
        <w:t>7.1.1</w:t>
      </w:r>
      <w:r>
        <w:rPr>
          <w:rFonts w:ascii="Times New Roman" w:eastAsia="宋体"/>
          <w:b w:val="0"/>
          <w:sz w:val="21"/>
          <w:szCs w:val="21"/>
        </w:rPr>
        <w:t xml:space="preserve">  抗震设防烈度6度及以上地区的岩土工程勘察，应对场地与地基的地震效应进行评价。根据《中国地震动参数区划图》（GB 18306）和《建筑抗震设计规范》（GB 50011）提出有关地震影响设计参数。</w:t>
      </w:r>
    </w:p>
    <w:p>
      <w:pPr>
        <w:spacing w:line="360" w:lineRule="auto"/>
        <w:jc w:val="left"/>
        <w:rPr>
          <w:rFonts w:ascii="Times New Roman" w:eastAsia="宋体"/>
          <w:b w:val="0"/>
          <w:kern w:val="0"/>
          <w:sz w:val="21"/>
          <w:szCs w:val="21"/>
        </w:rPr>
      </w:pPr>
      <w:r>
        <w:rPr>
          <w:rFonts w:ascii="Times New Roman" w:eastAsia="宋体"/>
          <w:sz w:val="21"/>
          <w:szCs w:val="21"/>
        </w:rPr>
        <w:t>7.1.2</w:t>
      </w:r>
      <w:r>
        <w:rPr>
          <w:rFonts w:ascii="Times New Roman" w:eastAsia="宋体"/>
          <w:b w:val="0"/>
          <w:sz w:val="21"/>
          <w:szCs w:val="21"/>
        </w:rPr>
        <w:t xml:space="preserve">  查明距建设场地10km范围内是否存在发震断裂，并明确与场地间的距离；</w:t>
      </w:r>
      <w:r>
        <w:rPr>
          <w:rFonts w:ascii="Times New Roman" w:eastAsia="宋体"/>
          <w:b w:val="0"/>
          <w:kern w:val="0"/>
          <w:sz w:val="21"/>
          <w:szCs w:val="21"/>
        </w:rPr>
        <w:t>场地内存在发震断裂时，应</w:t>
      </w:r>
      <w:r>
        <w:rPr>
          <w:rFonts w:ascii="Times New Roman" w:eastAsia="宋体"/>
          <w:b w:val="0"/>
          <w:bCs w:val="0"/>
          <w:kern w:val="0"/>
          <w:sz w:val="21"/>
          <w:szCs w:val="21"/>
        </w:rPr>
        <w:t>按</w:t>
      </w:r>
      <w:r>
        <w:rPr>
          <w:rFonts w:ascii="Times New Roman" w:eastAsia="宋体"/>
          <w:b w:val="0"/>
          <w:kern w:val="0"/>
          <w:sz w:val="21"/>
          <w:szCs w:val="21"/>
        </w:rPr>
        <w:t>《建筑抗震设计规范》</w:t>
      </w:r>
      <w:r>
        <w:rPr>
          <w:rFonts w:ascii="Times New Roman" w:eastAsia="宋体"/>
          <w:b w:val="0"/>
          <w:sz w:val="21"/>
          <w:szCs w:val="21"/>
        </w:rPr>
        <w:t>（GB 50011）</w:t>
      </w:r>
      <w:r>
        <w:rPr>
          <w:rFonts w:ascii="Times New Roman" w:eastAsia="宋体"/>
          <w:b w:val="0"/>
          <w:kern w:val="0"/>
          <w:sz w:val="21"/>
          <w:szCs w:val="21"/>
        </w:rPr>
        <w:t>的要求评价断裂对工程的影响。</w:t>
      </w:r>
    </w:p>
    <w:p>
      <w:pPr>
        <w:spacing w:line="360" w:lineRule="auto"/>
        <w:jc w:val="left"/>
        <w:rPr>
          <w:rFonts w:ascii="Times New Roman" w:eastAsia="宋体"/>
          <w:b w:val="0"/>
          <w:sz w:val="21"/>
          <w:szCs w:val="21"/>
        </w:rPr>
      </w:pPr>
      <w:r>
        <w:rPr>
          <w:rFonts w:ascii="Times New Roman" w:eastAsia="宋体"/>
          <w:sz w:val="21"/>
          <w:szCs w:val="21"/>
        </w:rPr>
        <w:t>7.1.3</w:t>
      </w:r>
      <w:r>
        <w:rPr>
          <w:rFonts w:ascii="Times New Roman" w:eastAsia="宋体"/>
          <w:b w:val="0"/>
          <w:sz w:val="21"/>
          <w:szCs w:val="21"/>
        </w:rPr>
        <w:t xml:space="preserve">  应根据工程需要和地震活动情况、工程地质和地震地质的有关资料，综合评价场地的抗震性能，并</w:t>
      </w:r>
      <w:r>
        <w:rPr>
          <w:rFonts w:ascii="Times New Roman" w:eastAsia="宋体"/>
          <w:b w:val="0"/>
          <w:kern w:val="0"/>
          <w:sz w:val="21"/>
          <w:szCs w:val="21"/>
        </w:rPr>
        <w:t>按《建筑抗震设计规范》</w:t>
      </w:r>
      <w:r>
        <w:rPr>
          <w:rFonts w:ascii="Times New Roman" w:eastAsia="宋体"/>
          <w:b w:val="0"/>
          <w:sz w:val="21"/>
          <w:szCs w:val="21"/>
        </w:rPr>
        <w:t>（GB 50011）</w:t>
      </w:r>
      <w:r>
        <w:rPr>
          <w:rFonts w:ascii="Times New Roman" w:eastAsia="宋体"/>
          <w:b w:val="0"/>
          <w:kern w:val="0"/>
          <w:sz w:val="21"/>
          <w:szCs w:val="21"/>
        </w:rPr>
        <w:t>的规定划分对建筑抗震有利、一般、不利和危险地段</w:t>
      </w:r>
      <w:r>
        <w:rPr>
          <w:rFonts w:ascii="Times New Roman" w:eastAsia="宋体"/>
          <w:b w:val="0"/>
          <w:sz w:val="21"/>
          <w:szCs w:val="21"/>
        </w:rPr>
        <w:t>。对不利地段，应提出避开要求；当无法避开时应建议采取有效的措施。当场地位于抗震危险地段时，应根据</w:t>
      </w:r>
      <w:r>
        <w:rPr>
          <w:rFonts w:ascii="Times New Roman" w:eastAsia="宋体"/>
          <w:b w:val="0"/>
          <w:kern w:val="0"/>
          <w:sz w:val="21"/>
          <w:szCs w:val="21"/>
        </w:rPr>
        <w:t>《建筑抗震设计规范》（GB 50011）的要求提出专门研究的建议</w:t>
      </w:r>
      <w:r>
        <w:rPr>
          <w:rFonts w:ascii="Times New Roman" w:eastAsia="宋体"/>
          <w:b w:val="0"/>
          <w:sz w:val="21"/>
          <w:szCs w:val="21"/>
        </w:rPr>
        <w:t>。</w:t>
      </w:r>
    </w:p>
    <w:p>
      <w:pPr>
        <w:spacing w:line="360" w:lineRule="auto"/>
        <w:jc w:val="left"/>
        <w:rPr>
          <w:rFonts w:ascii="Times New Roman" w:eastAsia="宋体"/>
          <w:b w:val="0"/>
          <w:sz w:val="21"/>
          <w:szCs w:val="21"/>
        </w:rPr>
      </w:pPr>
      <w:r>
        <w:rPr>
          <w:rFonts w:ascii="Times New Roman" w:eastAsia="宋体"/>
          <w:sz w:val="21"/>
          <w:szCs w:val="21"/>
        </w:rPr>
        <w:t>7.1.4</w:t>
      </w:r>
      <w:r>
        <w:rPr>
          <w:rFonts w:ascii="Times New Roman" w:eastAsia="宋体"/>
          <w:b w:val="0"/>
          <w:sz w:val="21"/>
          <w:szCs w:val="21"/>
        </w:rPr>
        <w:t xml:space="preserve">  地基为软弱黏性土、液化土、新近填土或严重不均匀土时，应根据地震时地基不均匀沉降和其它不利影响，提出采取相应措施的建议。</w:t>
      </w:r>
    </w:p>
    <w:p>
      <w:pPr>
        <w:spacing w:line="360" w:lineRule="auto"/>
        <w:jc w:val="left"/>
        <w:rPr>
          <w:rFonts w:ascii="Times New Roman" w:eastAsia="宋体"/>
          <w:b w:val="0"/>
          <w:sz w:val="21"/>
          <w:szCs w:val="21"/>
        </w:rPr>
      </w:pPr>
      <w:r>
        <w:rPr>
          <w:rFonts w:ascii="Times New Roman" w:eastAsia="宋体"/>
          <w:sz w:val="21"/>
          <w:szCs w:val="21"/>
        </w:rPr>
        <w:t xml:space="preserve">7.1.5  </w:t>
      </w:r>
      <w:r>
        <w:rPr>
          <w:rFonts w:ascii="Times New Roman" w:eastAsia="宋体"/>
          <w:b w:val="0"/>
          <w:sz w:val="21"/>
          <w:szCs w:val="21"/>
        </w:rPr>
        <w:t>山区建筑场地勘察，应有边坡地震稳定性评价和防治方案的建议，勘察资料应满足边坡工程设计的需要。</w:t>
      </w:r>
    </w:p>
    <w:p>
      <w:pPr>
        <w:spacing w:line="360" w:lineRule="auto"/>
        <w:jc w:val="left"/>
        <w:rPr>
          <w:rFonts w:ascii="Times New Roman" w:eastAsia="宋体"/>
          <w:b w:val="0"/>
          <w:sz w:val="21"/>
          <w:szCs w:val="21"/>
        </w:rPr>
      </w:pPr>
      <w:r>
        <w:rPr>
          <w:rFonts w:ascii="Times New Roman" w:eastAsia="宋体"/>
          <w:sz w:val="21"/>
          <w:szCs w:val="21"/>
        </w:rPr>
        <w:t xml:space="preserve">7.1.6  </w:t>
      </w:r>
      <w:r>
        <w:rPr>
          <w:rFonts w:ascii="Times New Roman" w:eastAsia="宋体"/>
          <w:b w:val="0"/>
          <w:sz w:val="21"/>
          <w:szCs w:val="21"/>
        </w:rPr>
        <w:t>当场地或场地附近存在滑坡、崩塌、泥石流、塌陷、采空区等地质灾害或不良地质作用时，应进行专门勘察，分析评价地震作用时场地和地基的稳定性。</w:t>
      </w:r>
    </w:p>
    <w:p>
      <w:pPr>
        <w:spacing w:line="360" w:lineRule="auto"/>
        <w:jc w:val="left"/>
        <w:rPr>
          <w:rFonts w:ascii="Times New Roman" w:eastAsia="宋体"/>
          <w:b w:val="0"/>
          <w:kern w:val="0"/>
          <w:sz w:val="21"/>
          <w:szCs w:val="21"/>
        </w:rPr>
      </w:pPr>
      <w:r>
        <w:rPr>
          <w:rFonts w:ascii="Times New Roman" w:eastAsia="宋体"/>
          <w:kern w:val="0"/>
          <w:sz w:val="21"/>
          <w:szCs w:val="21"/>
        </w:rPr>
        <w:t>7.1.7</w:t>
      </w:r>
      <w:r>
        <w:rPr>
          <w:rFonts w:ascii="Times New Roman" w:eastAsia="宋体"/>
          <w:b w:val="0"/>
          <w:bCs w:val="0"/>
          <w:kern w:val="0"/>
          <w:sz w:val="21"/>
          <w:szCs w:val="21"/>
        </w:rPr>
        <w:t>建筑的场地类别，应根据土层等效剪切波速和场地覆盖层厚度按</w:t>
      </w:r>
      <w:r>
        <w:rPr>
          <w:rFonts w:ascii="Times New Roman" w:eastAsia="宋体"/>
          <w:b w:val="0"/>
          <w:kern w:val="0"/>
          <w:sz w:val="21"/>
          <w:szCs w:val="21"/>
        </w:rPr>
        <w:t>《建筑抗震设计规范》</w:t>
      </w:r>
      <w:r>
        <w:rPr>
          <w:rFonts w:ascii="Times New Roman" w:eastAsia="宋体"/>
          <w:b w:val="0"/>
          <w:sz w:val="21"/>
          <w:szCs w:val="21"/>
        </w:rPr>
        <w:t>（GB 50011）</w:t>
      </w:r>
      <w:r>
        <w:rPr>
          <w:rFonts w:ascii="Times New Roman" w:eastAsia="宋体"/>
          <w:b w:val="0"/>
          <w:kern w:val="0"/>
          <w:sz w:val="21"/>
          <w:szCs w:val="21"/>
        </w:rPr>
        <w:t>的规定</w:t>
      </w:r>
      <w:r>
        <w:rPr>
          <w:rFonts w:ascii="Times New Roman" w:eastAsia="宋体"/>
          <w:b w:val="0"/>
          <w:bCs w:val="0"/>
          <w:kern w:val="0"/>
          <w:sz w:val="21"/>
          <w:szCs w:val="21"/>
        </w:rPr>
        <w:t>划分</w:t>
      </w:r>
      <w:r>
        <w:rPr>
          <w:rFonts w:ascii="Times New Roman" w:eastAsia="宋体"/>
          <w:b w:val="0"/>
          <w:kern w:val="0"/>
          <w:sz w:val="21"/>
          <w:szCs w:val="21"/>
        </w:rPr>
        <w:t>。</w:t>
      </w:r>
    </w:p>
    <w:p>
      <w:pPr>
        <w:spacing w:line="360" w:lineRule="auto"/>
        <w:jc w:val="left"/>
        <w:rPr>
          <w:rFonts w:ascii="Times New Roman" w:eastAsia="宋体"/>
          <w:b w:val="0"/>
          <w:sz w:val="21"/>
          <w:szCs w:val="21"/>
        </w:rPr>
      </w:pPr>
      <w:r>
        <w:rPr>
          <w:rFonts w:ascii="Times New Roman" w:eastAsia="宋体"/>
          <w:sz w:val="21"/>
          <w:szCs w:val="21"/>
        </w:rPr>
        <w:t xml:space="preserve">7.1.8  </w:t>
      </w:r>
      <w:r>
        <w:rPr>
          <w:rFonts w:ascii="Times New Roman" w:eastAsia="宋体"/>
          <w:b w:val="0"/>
          <w:sz w:val="21"/>
          <w:szCs w:val="21"/>
        </w:rPr>
        <w:t>对需要采用时程分析法补充计算的建筑，应根据设计要求提供土层剖面、场地覆盖层厚度和有关的动力参数。任务需要时，可进行地震安全性评估或抗震设防区划。</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7.1.9</w:t>
      </w:r>
      <w:r>
        <w:rPr>
          <w:rFonts w:ascii="Times New Roman" w:eastAsia="宋体"/>
          <w:b w:val="0"/>
          <w:kern w:val="0"/>
          <w:sz w:val="21"/>
          <w:szCs w:val="21"/>
        </w:rPr>
        <w:t xml:space="preserve">  抗震设防烈度等于或大于7度的厚层软土分布区，宜判别软土震陷的可能性和估算震陷量。</w:t>
      </w:r>
    </w:p>
    <w:p>
      <w:pPr>
        <w:snapToGrid w:val="0"/>
        <w:spacing w:line="360" w:lineRule="auto"/>
        <w:jc w:val="center"/>
        <w:outlineLvl w:val="1"/>
        <w:rPr>
          <w:rFonts w:ascii="Times New Roman" w:eastAsia="宋体"/>
          <w:sz w:val="21"/>
          <w:szCs w:val="21"/>
        </w:rPr>
      </w:pPr>
      <w:bookmarkStart w:id="197" w:name="_Toc5113700"/>
      <w:r>
        <w:rPr>
          <w:rFonts w:ascii="Times New Roman" w:eastAsia="宋体"/>
          <w:sz w:val="21"/>
          <w:szCs w:val="21"/>
        </w:rPr>
        <w:t>7.2  液化判别</w:t>
      </w:r>
      <w:bookmarkEnd w:id="197"/>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sz w:val="21"/>
          <w:szCs w:val="21"/>
        </w:rPr>
        <w:t>7.2.1</w:t>
      </w:r>
      <w:r>
        <w:rPr>
          <w:rFonts w:ascii="Times New Roman" w:eastAsia="宋体"/>
          <w:b w:val="0"/>
          <w:bCs w:val="0"/>
          <w:kern w:val="0"/>
          <w:sz w:val="21"/>
          <w:szCs w:val="21"/>
        </w:rPr>
        <w:t xml:space="preserve">   场地处于抗震设防烈度等于或大于7度区时，应进行饱和砂土和饱和粉土的液化判别。抗震设防烈度为6度时，可不进行液化判别，但对沉陷敏感的乙类建筑，可按7度进行液化判别。甲类建筑应进行专门的液化勘察。</w:t>
      </w:r>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sz w:val="21"/>
          <w:szCs w:val="21"/>
        </w:rPr>
        <w:t>7.2.2</w:t>
      </w:r>
      <w:r>
        <w:rPr>
          <w:rFonts w:ascii="Times New Roman" w:eastAsia="宋体"/>
          <w:b w:val="0"/>
          <w:bCs w:val="0"/>
          <w:kern w:val="0"/>
          <w:sz w:val="21"/>
          <w:szCs w:val="21"/>
        </w:rPr>
        <w:t xml:space="preserve">  场地地震液化判别应先进行初步类别，当初步判别认为有液化可能时，应作进一步判别。液化的判别宜采用多种方法，综合判定液化可能性和液化等级。</w:t>
      </w:r>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sz w:val="21"/>
          <w:szCs w:val="21"/>
        </w:rPr>
        <w:t>7.2.3</w:t>
      </w:r>
      <w:r>
        <w:rPr>
          <w:rFonts w:ascii="Times New Roman" w:eastAsia="宋体"/>
          <w:b w:val="0"/>
          <w:bCs w:val="0"/>
          <w:kern w:val="0"/>
          <w:sz w:val="21"/>
          <w:szCs w:val="21"/>
        </w:rPr>
        <w:t xml:space="preserve">  液化初步判别除按现行国家有关抗震规范执行外，尚宜综合分析评价下列内容：</w:t>
      </w:r>
    </w:p>
    <w:p>
      <w:pPr>
        <w:autoSpaceDE w:val="0"/>
        <w:autoSpaceDN w:val="0"/>
        <w:adjustRightInd w:val="0"/>
        <w:spacing w:line="360" w:lineRule="auto"/>
        <w:ind w:firstLine="420"/>
        <w:jc w:val="left"/>
        <w:rPr>
          <w:rFonts w:ascii="Times New Roman" w:eastAsia="宋体"/>
          <w:b w:val="0"/>
          <w:bCs w:val="0"/>
          <w:kern w:val="0"/>
          <w:sz w:val="21"/>
          <w:szCs w:val="21"/>
        </w:rPr>
      </w:pPr>
      <w:r>
        <w:rPr>
          <w:rFonts w:ascii="Times New Roman" w:eastAsia="宋体"/>
          <w:b w:val="0"/>
          <w:bCs w:val="0"/>
          <w:kern w:val="0"/>
          <w:sz w:val="21"/>
          <w:szCs w:val="21"/>
        </w:rPr>
        <w:t>1  分析场地地形、地貌、地层、地下水等与液化有关的场地条件；</w:t>
      </w:r>
    </w:p>
    <w:p>
      <w:pPr>
        <w:autoSpaceDE w:val="0"/>
        <w:autoSpaceDN w:val="0"/>
        <w:adjustRightInd w:val="0"/>
        <w:spacing w:line="360" w:lineRule="auto"/>
        <w:ind w:firstLine="420"/>
        <w:jc w:val="left"/>
        <w:rPr>
          <w:rFonts w:ascii="Times New Roman" w:eastAsia="宋体"/>
          <w:b w:val="0"/>
          <w:bCs w:val="0"/>
          <w:kern w:val="0"/>
          <w:sz w:val="21"/>
          <w:szCs w:val="21"/>
        </w:rPr>
      </w:pPr>
      <w:r>
        <w:rPr>
          <w:rFonts w:ascii="Times New Roman" w:eastAsia="宋体"/>
          <w:b w:val="0"/>
          <w:bCs w:val="0"/>
          <w:kern w:val="0"/>
          <w:sz w:val="21"/>
          <w:szCs w:val="21"/>
        </w:rPr>
        <w:t>2  当场地及其附近存在历史地震液化遗迹时，宜分析液化重复发生的可能性；</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 xml:space="preserve">7.2.4 </w:t>
      </w:r>
      <w:r>
        <w:rPr>
          <w:rFonts w:ascii="Times New Roman" w:eastAsia="宋体"/>
          <w:b w:val="0"/>
          <w:kern w:val="0"/>
          <w:sz w:val="21"/>
          <w:szCs w:val="21"/>
        </w:rPr>
        <w:t xml:space="preserve"> 地震液化的进一步判别应在地面以下15m的深度范围内进行；对于桩基和基础埋深大于5m的天然地基，判别深度应加深至20m。为判别液化而布置的勘探点不应少于3个，勘探孔深度应大于液化判别深度。</w:t>
      </w:r>
    </w:p>
    <w:p>
      <w:pPr>
        <w:autoSpaceDE w:val="0"/>
        <w:autoSpaceDN w:val="0"/>
        <w:adjustRightInd w:val="0"/>
        <w:spacing w:line="360" w:lineRule="auto"/>
        <w:jc w:val="left"/>
        <w:rPr>
          <w:rFonts w:ascii="Times New Roman" w:eastAsia="宋体"/>
          <w:b w:val="0"/>
          <w:sz w:val="21"/>
          <w:szCs w:val="21"/>
        </w:rPr>
      </w:pPr>
      <w:r>
        <w:rPr>
          <w:rFonts w:ascii="Times New Roman" w:eastAsia="宋体"/>
          <w:kern w:val="0"/>
          <w:sz w:val="21"/>
          <w:szCs w:val="21"/>
        </w:rPr>
        <w:t>7.2.5</w:t>
      </w:r>
      <w:r>
        <w:rPr>
          <w:rFonts w:ascii="Times New Roman" w:eastAsia="宋体"/>
          <w:b w:val="0"/>
          <w:kern w:val="0"/>
          <w:sz w:val="21"/>
          <w:szCs w:val="21"/>
        </w:rPr>
        <w:t xml:space="preserve">  地震液化的进一步判别，除应按</w:t>
      </w:r>
      <w:r>
        <w:rPr>
          <w:rFonts w:ascii="Times New Roman" w:eastAsia="宋体"/>
          <w:b w:val="0"/>
          <w:sz w:val="21"/>
          <w:szCs w:val="21"/>
        </w:rPr>
        <w:t>《建筑抗震设计规范》（GB 50011）的规定执行外，尚可采用其他成熟方法进行综合判别。</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7.2.6</w:t>
      </w:r>
      <w:r>
        <w:rPr>
          <w:rFonts w:ascii="Times New Roman" w:eastAsia="宋体"/>
          <w:b w:val="0"/>
          <w:kern w:val="0"/>
          <w:sz w:val="21"/>
          <w:szCs w:val="21"/>
        </w:rPr>
        <w:t xml:space="preserve">  当采用标准贯入试验法进行液化判别时，应按每个孔的实测击数进行。需作判定的土层中，标准贯入试验点的竖向间距宜取1.0m~1.5m，每层土的试验点数不宜少于6个。</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7.2.7</w:t>
      </w:r>
      <w:r>
        <w:rPr>
          <w:rFonts w:ascii="Times New Roman" w:eastAsia="宋体"/>
          <w:b w:val="0"/>
          <w:kern w:val="0"/>
          <w:sz w:val="21"/>
          <w:szCs w:val="21"/>
        </w:rPr>
        <w:t xml:space="preserve">  地震液化判别时，地下水位应取历史最高水位和工程建成后可能遇到的最高水位中的大值。</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7.2.8</w:t>
      </w:r>
      <w:r>
        <w:rPr>
          <w:rFonts w:ascii="Times New Roman" w:eastAsia="宋体"/>
          <w:b w:val="0"/>
          <w:kern w:val="0"/>
          <w:sz w:val="21"/>
          <w:szCs w:val="21"/>
        </w:rPr>
        <w:t xml:space="preserve">  凡判别为可液化的场地，应按</w:t>
      </w:r>
      <w:r>
        <w:rPr>
          <w:rFonts w:ascii="Times New Roman" w:eastAsia="宋体"/>
          <w:b w:val="0"/>
          <w:sz w:val="21"/>
          <w:szCs w:val="21"/>
        </w:rPr>
        <w:t>《建筑抗震设计规范》（GB 50011）</w:t>
      </w:r>
      <w:r>
        <w:rPr>
          <w:rFonts w:ascii="Times New Roman" w:eastAsia="宋体"/>
          <w:b w:val="0"/>
          <w:kern w:val="0"/>
          <w:sz w:val="21"/>
          <w:szCs w:val="21"/>
        </w:rPr>
        <w:t>的规定确定其液化指数和液化等级。勘察报告除应阐明可液化的土层、各孔的液化指数外，尚应根据各孔的液化指数综合确定场地的液化等级。</w:t>
      </w:r>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kern w:val="0"/>
          <w:sz w:val="21"/>
          <w:szCs w:val="21"/>
        </w:rPr>
        <w:t>7.2.9</w:t>
      </w:r>
      <w:r>
        <w:rPr>
          <w:rFonts w:ascii="Times New Roman" w:eastAsia="宋体"/>
          <w:b w:val="0"/>
          <w:bCs w:val="0"/>
          <w:kern w:val="0"/>
          <w:sz w:val="21"/>
          <w:szCs w:val="21"/>
        </w:rPr>
        <w:t xml:space="preserve">  倾斜场地或液化层倾向水面或临空面时，应评价液化引起土层滑移的可能性。</w:t>
      </w:r>
    </w:p>
    <w:p>
      <w:pPr>
        <w:snapToGrid w:val="0"/>
        <w:spacing w:line="360" w:lineRule="auto"/>
        <w:jc w:val="center"/>
        <w:outlineLvl w:val="1"/>
        <w:rPr>
          <w:rFonts w:ascii="Times New Roman" w:eastAsia="宋体"/>
          <w:sz w:val="21"/>
          <w:szCs w:val="21"/>
        </w:rPr>
      </w:pPr>
      <w:bookmarkStart w:id="198" w:name="_Toc522782346"/>
      <w:bookmarkStart w:id="199" w:name="_Toc522782418"/>
      <w:bookmarkStart w:id="200" w:name="_Toc522782566"/>
      <w:bookmarkStart w:id="201" w:name="_Toc5113701"/>
      <w:r>
        <w:rPr>
          <w:rFonts w:ascii="Times New Roman" w:eastAsia="宋体"/>
          <w:sz w:val="21"/>
          <w:szCs w:val="21"/>
        </w:rPr>
        <w:t>7.3  活动断裂</w:t>
      </w:r>
      <w:bookmarkEnd w:id="198"/>
      <w:bookmarkEnd w:id="199"/>
      <w:bookmarkEnd w:id="200"/>
      <w:bookmarkEnd w:id="201"/>
    </w:p>
    <w:p>
      <w:pPr>
        <w:spacing w:line="360" w:lineRule="auto"/>
        <w:jc w:val="left"/>
        <w:rPr>
          <w:rFonts w:ascii="Times New Roman" w:eastAsia="宋体"/>
          <w:b w:val="0"/>
          <w:sz w:val="21"/>
          <w:szCs w:val="21"/>
        </w:rPr>
      </w:pPr>
      <w:bookmarkStart w:id="202" w:name="_Toc9410"/>
      <w:r>
        <w:rPr>
          <w:rFonts w:ascii="Times New Roman" w:eastAsia="宋体"/>
          <w:sz w:val="21"/>
          <w:szCs w:val="21"/>
        </w:rPr>
        <w:t xml:space="preserve">7.3.1 </w:t>
      </w:r>
      <w:r>
        <w:rPr>
          <w:rFonts w:ascii="Times New Roman" w:eastAsia="宋体"/>
          <w:b w:val="0"/>
          <w:sz w:val="21"/>
          <w:szCs w:val="21"/>
        </w:rPr>
        <w:t> 第四纪晚更新世（Q</w:t>
      </w:r>
      <w:r>
        <w:rPr>
          <w:rFonts w:ascii="Times New Roman" w:eastAsia="宋体"/>
          <w:b w:val="0"/>
          <w:sz w:val="21"/>
          <w:szCs w:val="21"/>
          <w:vertAlign w:val="subscript"/>
        </w:rPr>
        <w:t>3</w:t>
      </w:r>
      <w:r>
        <w:rPr>
          <w:rFonts w:ascii="Times New Roman" w:eastAsia="宋体"/>
          <w:b w:val="0"/>
          <w:sz w:val="21"/>
          <w:szCs w:val="21"/>
        </w:rPr>
        <w:t>，距今约15万年）以来有过活动，未来仍可能活动的断裂应定为活动断裂。抗震设防烈度大于或等于7</w:t>
      </w:r>
      <w:r>
        <w:rPr>
          <w:rFonts w:ascii="Times New Roman" w:eastAsia="宋体"/>
          <w:b w:val="0"/>
          <w:spacing w:val="3"/>
          <w:sz w:val="21"/>
          <w:szCs w:val="21"/>
        </w:rPr>
        <w:t>度的重大工程场地应进行活动断裂</w:t>
      </w:r>
      <w:r>
        <w:rPr>
          <w:rFonts w:ascii="Times New Roman" w:eastAsia="宋体"/>
          <w:b w:val="0"/>
          <w:sz w:val="21"/>
          <w:szCs w:val="21"/>
        </w:rPr>
        <w:t>勘察。</w:t>
      </w:r>
    </w:p>
    <w:p>
      <w:pPr>
        <w:pStyle w:val="41"/>
        <w:shd w:val="clear" w:color="auto" w:fill="FFFFFF"/>
        <w:spacing w:before="0" w:beforeAutospacing="0" w:after="0" w:afterAutospacing="0" w:line="360" w:lineRule="auto"/>
        <w:ind w:right="180" w:rightChars="50"/>
        <w:rPr>
          <w:rFonts w:ascii="Times New Roman" w:hAnsi="Times New Roman" w:cs="Times New Roman"/>
          <w:sz w:val="21"/>
          <w:szCs w:val="21"/>
        </w:rPr>
      </w:pPr>
      <w:r>
        <w:rPr>
          <w:rFonts w:ascii="Times New Roman" w:hAnsi="Times New Roman" w:cs="Times New Roman"/>
          <w:b/>
          <w:spacing w:val="3"/>
          <w:sz w:val="21"/>
          <w:szCs w:val="21"/>
        </w:rPr>
        <w:t xml:space="preserve">7.3.2 </w:t>
      </w:r>
      <w:r>
        <w:rPr>
          <w:rFonts w:ascii="Times New Roman" w:hAnsi="Times New Roman" w:cs="Times New Roman"/>
          <w:spacing w:val="3"/>
          <w:sz w:val="21"/>
          <w:szCs w:val="21"/>
        </w:rPr>
        <w:t xml:space="preserve"> 活动</w:t>
      </w:r>
      <w:r>
        <w:rPr>
          <w:rFonts w:ascii="Times New Roman" w:hAnsi="Times New Roman" w:cs="Times New Roman"/>
          <w:sz w:val="21"/>
          <w:szCs w:val="21"/>
        </w:rPr>
        <w:t>断裂的地震工程分类应符合下列规定：</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  在全新世（Q</w:t>
      </w:r>
      <w:r>
        <w:rPr>
          <w:rFonts w:ascii="Times New Roman" w:hAnsi="Times New Roman" w:cs="Times New Roman"/>
          <w:sz w:val="21"/>
          <w:szCs w:val="21"/>
          <w:vertAlign w:val="subscript"/>
        </w:rPr>
        <w:t>4</w:t>
      </w:r>
      <w:r>
        <w:rPr>
          <w:rFonts w:ascii="Times New Roman" w:hAnsi="Times New Roman" w:cs="Times New Roman"/>
          <w:sz w:val="21"/>
          <w:szCs w:val="21"/>
        </w:rPr>
        <w:t>，距今约1万年）内有过地震活动、地表或近地表有过活动迹象、近期正在活动，或将来100年内预测可能继续活动的断裂，应定为全新世活动断裂；</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  一万年以前活动过，一万年以来没有发生过活动的断裂可定为非全新世活动断裂；</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  全新世活动断裂中，近期（近500年来）发生过地震震级M</w:t>
      </w:r>
      <w:r>
        <w:rPr>
          <w:rFonts w:hint="eastAsia" w:asciiTheme="minorEastAsia" w:hAnsiTheme="minorEastAsia" w:eastAsiaTheme="minorEastAsia" w:cstheme="minorEastAsia"/>
          <w:sz w:val="21"/>
          <w:szCs w:val="21"/>
        </w:rPr>
        <w:t>≥</w:t>
      </w:r>
      <w:r>
        <w:rPr>
          <w:rFonts w:ascii="Times New Roman" w:hAnsi="Times New Roman" w:cs="Times New Roman"/>
          <w:sz w:val="21"/>
          <w:szCs w:val="21"/>
        </w:rPr>
        <w:t>5级的断裂，或在今后100年内预测可能发生地震震级M</w:t>
      </w:r>
      <w:r>
        <w:rPr>
          <w:rFonts w:hint="eastAsia" w:asciiTheme="minorEastAsia" w:hAnsiTheme="minorEastAsia" w:eastAsiaTheme="minorEastAsia" w:cstheme="minorEastAsia"/>
          <w:sz w:val="21"/>
          <w:szCs w:val="21"/>
        </w:rPr>
        <w:t>≥</w:t>
      </w:r>
      <w:r>
        <w:rPr>
          <w:rFonts w:ascii="Times New Roman" w:hAnsi="Times New Roman" w:cs="Times New Roman"/>
          <w:sz w:val="21"/>
          <w:szCs w:val="21"/>
        </w:rPr>
        <w:t>5级的断裂应定为发震断裂。</w:t>
      </w:r>
    </w:p>
    <w:p>
      <w:pPr>
        <w:pStyle w:val="41"/>
        <w:shd w:val="clear" w:color="auto" w:fill="FFFFFF"/>
        <w:spacing w:before="0" w:beforeAutospacing="0" w:after="0" w:afterAutospacing="0" w:line="360" w:lineRule="auto"/>
        <w:ind w:right="180" w:rightChars="50"/>
        <w:rPr>
          <w:rFonts w:ascii="Times New Roman" w:hAnsi="Times New Roman" w:cs="Times New Roman"/>
          <w:sz w:val="21"/>
          <w:szCs w:val="21"/>
        </w:rPr>
      </w:pPr>
      <w:r>
        <w:rPr>
          <w:rFonts w:ascii="Times New Roman" w:hAnsi="Times New Roman" w:cs="Times New Roman"/>
          <w:b/>
          <w:spacing w:val="3"/>
          <w:sz w:val="21"/>
          <w:szCs w:val="21"/>
        </w:rPr>
        <w:t xml:space="preserve">7.3.3  </w:t>
      </w:r>
      <w:r>
        <w:rPr>
          <w:rFonts w:ascii="Times New Roman" w:hAnsi="Times New Roman" w:cs="Times New Roman"/>
          <w:sz w:val="21"/>
          <w:szCs w:val="21"/>
        </w:rPr>
        <w:t>勘察范围应包括建筑场地所在区域及其邻近敏感区内的断裂。当敏感区外的近场区范围内存在发震断裂时，应当予以查明。</w:t>
      </w:r>
    </w:p>
    <w:p>
      <w:pPr>
        <w:pStyle w:val="41"/>
        <w:shd w:val="clear" w:color="auto" w:fill="FFFFFF"/>
        <w:spacing w:before="0" w:beforeAutospacing="0" w:after="0" w:afterAutospacing="0" w:line="360" w:lineRule="auto"/>
        <w:ind w:right="180" w:rightChars="50"/>
        <w:rPr>
          <w:rFonts w:ascii="Times New Roman" w:hAnsi="Times New Roman" w:cs="Times New Roman"/>
          <w:kern w:val="2"/>
          <w:sz w:val="21"/>
          <w:szCs w:val="21"/>
        </w:rPr>
      </w:pPr>
      <w:r>
        <w:rPr>
          <w:rFonts w:ascii="Times New Roman" w:hAnsi="Times New Roman" w:cs="Times New Roman"/>
          <w:b/>
          <w:spacing w:val="3"/>
          <w:sz w:val="21"/>
          <w:szCs w:val="21"/>
        </w:rPr>
        <w:t xml:space="preserve">7.3.4  </w:t>
      </w:r>
      <w:r>
        <w:rPr>
          <w:rFonts w:ascii="Times New Roman" w:hAnsi="Times New Roman" w:cs="Times New Roman"/>
          <w:kern w:val="2"/>
          <w:sz w:val="21"/>
          <w:szCs w:val="21"/>
        </w:rPr>
        <w:t>重大工程的断裂勘察应包括下列地段：</w:t>
      </w:r>
    </w:p>
    <w:p>
      <w:pPr>
        <w:pStyle w:val="41"/>
        <w:shd w:val="clear" w:color="auto" w:fill="FFFFFF"/>
        <w:spacing w:before="0" w:beforeAutospacing="0" w:after="0" w:afterAutospacing="0" w:line="360" w:lineRule="auto"/>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1  全新世活动深大断裂带：</w:t>
      </w:r>
    </w:p>
    <w:p>
      <w:pPr>
        <w:pStyle w:val="41"/>
        <w:shd w:val="clear" w:color="auto" w:fill="FFFFFF"/>
        <w:spacing w:before="0" w:beforeAutospacing="0" w:after="0" w:afterAutospacing="0" w:line="360" w:lineRule="auto"/>
        <w:ind w:firstLine="630" w:firstLineChars="300"/>
        <w:rPr>
          <w:rFonts w:ascii="Times New Roman" w:hAnsi="Times New Roman" w:cs="Times New Roman"/>
          <w:kern w:val="2"/>
          <w:sz w:val="21"/>
          <w:szCs w:val="21"/>
        </w:rPr>
      </w:pPr>
      <w:r>
        <w:rPr>
          <w:rFonts w:ascii="Times New Roman" w:hAnsi="Times New Roman" w:cs="Times New Roman"/>
          <w:kern w:val="2"/>
          <w:sz w:val="21"/>
          <w:szCs w:val="21"/>
        </w:rPr>
        <w:t>1）两组或两组以上全新世活动断裂的交汇或汇而不交的部位；</w:t>
      </w:r>
    </w:p>
    <w:p>
      <w:pPr>
        <w:pStyle w:val="41"/>
        <w:shd w:val="clear" w:color="auto" w:fill="FFFFFF"/>
        <w:spacing w:before="0" w:beforeAutospacing="0" w:after="0" w:afterAutospacing="0" w:line="360" w:lineRule="auto"/>
        <w:ind w:firstLine="630" w:firstLineChars="300"/>
        <w:rPr>
          <w:rFonts w:ascii="Times New Roman" w:hAnsi="Times New Roman" w:cs="Times New Roman"/>
          <w:kern w:val="2"/>
          <w:sz w:val="21"/>
          <w:szCs w:val="21"/>
        </w:rPr>
      </w:pPr>
      <w:r>
        <w:rPr>
          <w:rFonts w:ascii="Times New Roman" w:hAnsi="Times New Roman" w:cs="Times New Roman"/>
          <w:kern w:val="2"/>
          <w:sz w:val="21"/>
          <w:szCs w:val="21"/>
        </w:rPr>
        <w:t>2）全新世活动断裂的拐弯或突出部位；</w:t>
      </w:r>
    </w:p>
    <w:p>
      <w:pPr>
        <w:pStyle w:val="41"/>
        <w:shd w:val="clear" w:color="auto" w:fill="FFFFFF"/>
        <w:spacing w:before="0" w:beforeAutospacing="0" w:after="0" w:afterAutospacing="0" w:line="360" w:lineRule="auto"/>
        <w:ind w:firstLine="630" w:firstLineChars="300"/>
        <w:rPr>
          <w:rFonts w:ascii="Times New Roman" w:hAnsi="Times New Roman" w:cs="Times New Roman"/>
          <w:kern w:val="2"/>
          <w:sz w:val="21"/>
          <w:szCs w:val="21"/>
        </w:rPr>
      </w:pPr>
      <w:r>
        <w:rPr>
          <w:rFonts w:ascii="Times New Roman" w:hAnsi="Times New Roman" w:cs="Times New Roman"/>
          <w:kern w:val="2"/>
          <w:sz w:val="21"/>
          <w:szCs w:val="21"/>
        </w:rPr>
        <w:t>3）全新世活动断裂端点及断面上不平滑处；</w:t>
      </w:r>
    </w:p>
    <w:p>
      <w:pPr>
        <w:pStyle w:val="41"/>
        <w:shd w:val="clear" w:color="auto" w:fill="FFFFFF"/>
        <w:spacing w:before="0" w:beforeAutospacing="0" w:after="0" w:afterAutospacing="0" w:line="360" w:lineRule="auto"/>
        <w:ind w:firstLine="630" w:firstLineChars="300"/>
        <w:rPr>
          <w:rFonts w:ascii="Times New Roman" w:hAnsi="Times New Roman" w:cs="Times New Roman"/>
          <w:kern w:val="2"/>
          <w:sz w:val="21"/>
          <w:szCs w:val="21"/>
        </w:rPr>
      </w:pPr>
      <w:r>
        <w:rPr>
          <w:rFonts w:ascii="Times New Roman" w:hAnsi="Times New Roman" w:cs="Times New Roman"/>
          <w:kern w:val="2"/>
          <w:sz w:val="21"/>
          <w:szCs w:val="21"/>
        </w:rPr>
        <w:t>4）发生过破坏性地震的地段。</w:t>
      </w:r>
    </w:p>
    <w:p>
      <w:pPr>
        <w:pStyle w:val="41"/>
        <w:shd w:val="clear" w:color="auto" w:fill="FFFFFF"/>
        <w:spacing w:before="0" w:beforeAutospacing="0" w:after="0" w:afterAutospacing="0" w:line="360" w:lineRule="auto"/>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2  新断陷盆地：</w:t>
      </w:r>
    </w:p>
    <w:p>
      <w:pPr>
        <w:pStyle w:val="41"/>
        <w:shd w:val="clear" w:color="auto" w:fill="FFFFFF"/>
        <w:spacing w:before="0" w:beforeAutospacing="0" w:after="0" w:afterAutospacing="0" w:line="360" w:lineRule="auto"/>
        <w:ind w:right="180" w:rightChars="50" w:firstLine="630" w:firstLineChars="300"/>
        <w:rPr>
          <w:rFonts w:ascii="Times New Roman" w:hAnsi="Times New Roman" w:cs="Times New Roman"/>
          <w:kern w:val="2"/>
          <w:sz w:val="21"/>
          <w:szCs w:val="21"/>
        </w:rPr>
      </w:pPr>
      <w:r>
        <w:rPr>
          <w:rFonts w:ascii="Times New Roman" w:hAnsi="Times New Roman" w:cs="Times New Roman"/>
          <w:kern w:val="2"/>
          <w:sz w:val="21"/>
          <w:szCs w:val="21"/>
        </w:rPr>
        <w:t>1）断陷盆地较深、较陡一侧的全新世活动断裂带，尤其是断距最大的地段；</w:t>
      </w:r>
    </w:p>
    <w:p>
      <w:pPr>
        <w:pStyle w:val="41"/>
        <w:shd w:val="clear" w:color="auto" w:fill="FFFFFF"/>
        <w:spacing w:before="0" w:beforeAutospacing="0" w:after="0" w:afterAutospacing="0" w:line="360" w:lineRule="auto"/>
        <w:ind w:right="180" w:rightChars="50" w:firstLine="630" w:firstLineChars="300"/>
        <w:rPr>
          <w:rFonts w:ascii="Times New Roman" w:hAnsi="Times New Roman" w:cs="Times New Roman"/>
          <w:kern w:val="2"/>
          <w:sz w:val="21"/>
          <w:szCs w:val="21"/>
        </w:rPr>
      </w:pPr>
      <w:r>
        <w:rPr>
          <w:rFonts w:ascii="Times New Roman" w:hAnsi="Times New Roman" w:cs="Times New Roman"/>
          <w:kern w:val="2"/>
          <w:sz w:val="21"/>
          <w:szCs w:val="21"/>
        </w:rPr>
        <w:t>2）断陷盆地内部的次一级盆地之间或横向断裂所控制的隆起两侧；</w:t>
      </w:r>
    </w:p>
    <w:p>
      <w:pPr>
        <w:pStyle w:val="41"/>
        <w:shd w:val="clear" w:color="auto" w:fill="FFFFFF"/>
        <w:spacing w:before="0" w:beforeAutospacing="0" w:after="0" w:afterAutospacing="0" w:line="360" w:lineRule="auto"/>
        <w:ind w:right="180" w:rightChars="50" w:firstLine="630" w:firstLineChars="300"/>
        <w:rPr>
          <w:rFonts w:ascii="Times New Roman" w:hAnsi="Times New Roman" w:cs="Times New Roman"/>
          <w:kern w:val="2"/>
          <w:sz w:val="21"/>
          <w:szCs w:val="21"/>
        </w:rPr>
      </w:pPr>
      <w:r>
        <w:rPr>
          <w:rFonts w:ascii="Times New Roman" w:hAnsi="Times New Roman" w:cs="Times New Roman"/>
          <w:kern w:val="2"/>
          <w:sz w:val="21"/>
          <w:szCs w:val="21"/>
        </w:rPr>
        <w:t>3）断陷盆地内多组全新世活动断裂的交汇部位；</w:t>
      </w:r>
    </w:p>
    <w:p>
      <w:pPr>
        <w:pStyle w:val="41"/>
        <w:shd w:val="clear" w:color="auto" w:fill="FFFFFF"/>
        <w:spacing w:before="0" w:beforeAutospacing="0" w:after="0" w:afterAutospacing="0" w:line="360" w:lineRule="auto"/>
        <w:ind w:right="180" w:rightChars="50" w:firstLine="630" w:firstLineChars="300"/>
        <w:rPr>
          <w:rFonts w:ascii="Times New Roman" w:hAnsi="Times New Roman" w:cs="Times New Roman"/>
          <w:kern w:val="2"/>
          <w:sz w:val="21"/>
          <w:szCs w:val="21"/>
        </w:rPr>
      </w:pPr>
      <w:r>
        <w:rPr>
          <w:rFonts w:ascii="Times New Roman" w:hAnsi="Times New Roman" w:cs="Times New Roman"/>
          <w:kern w:val="2"/>
          <w:sz w:val="21"/>
          <w:szCs w:val="21"/>
        </w:rPr>
        <w:t>4）断陷盆地的端部，尤其是多角形盆地的锐角区；</w:t>
      </w:r>
    </w:p>
    <w:p>
      <w:pPr>
        <w:pStyle w:val="41"/>
        <w:shd w:val="clear" w:color="auto" w:fill="FFFFFF"/>
        <w:spacing w:before="0" w:beforeAutospacing="0" w:after="0" w:afterAutospacing="0" w:line="360" w:lineRule="auto"/>
        <w:ind w:right="180" w:rightChars="50" w:firstLine="630" w:firstLineChars="300"/>
        <w:rPr>
          <w:rFonts w:ascii="Times New Roman" w:hAnsi="Times New Roman" w:cs="Times New Roman"/>
          <w:kern w:val="2"/>
          <w:sz w:val="21"/>
          <w:szCs w:val="21"/>
        </w:rPr>
      </w:pPr>
      <w:r>
        <w:rPr>
          <w:rFonts w:ascii="Times New Roman" w:hAnsi="Times New Roman" w:cs="Times New Roman"/>
          <w:kern w:val="2"/>
          <w:sz w:val="21"/>
          <w:szCs w:val="21"/>
        </w:rPr>
        <w:t>5）复合断陷盆地中的次级凹陷处等。</w:t>
      </w:r>
    </w:p>
    <w:p>
      <w:pPr>
        <w:pStyle w:val="41"/>
        <w:shd w:val="clear" w:color="auto" w:fill="FFFFFF"/>
        <w:spacing w:before="0" w:beforeAutospacing="0" w:after="0" w:afterAutospacing="0" w:line="360" w:lineRule="auto"/>
        <w:ind w:right="180" w:rightChars="50"/>
        <w:rPr>
          <w:rFonts w:ascii="Times New Roman" w:hAnsi="Times New Roman" w:cs="Times New Roman"/>
          <w:sz w:val="21"/>
          <w:szCs w:val="21"/>
        </w:rPr>
      </w:pPr>
      <w:r>
        <w:rPr>
          <w:rFonts w:ascii="Times New Roman" w:hAnsi="Times New Roman" w:cs="Times New Roman"/>
          <w:b/>
          <w:spacing w:val="3"/>
          <w:sz w:val="21"/>
          <w:szCs w:val="21"/>
        </w:rPr>
        <w:t xml:space="preserve">7.3.5  </w:t>
      </w:r>
      <w:r>
        <w:rPr>
          <w:rFonts w:ascii="Times New Roman" w:hAnsi="Times New Roman" w:cs="Times New Roman"/>
          <w:sz w:val="21"/>
          <w:szCs w:val="21"/>
        </w:rPr>
        <w:t>勘察应重点查明如下内容：</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  断裂的分布及其基本特征；</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  断裂的活动特征及其最新活动时代；</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  场地的覆盖层厚度；</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  地震活动可能产生的次生灾害源。</w:t>
      </w:r>
    </w:p>
    <w:p>
      <w:pPr>
        <w:pStyle w:val="41"/>
        <w:shd w:val="clear" w:color="auto" w:fill="FFFFFF"/>
        <w:spacing w:before="0" w:beforeAutospacing="0" w:after="0" w:afterAutospacing="0" w:line="360" w:lineRule="auto"/>
        <w:ind w:right="180" w:rightChars="50"/>
        <w:rPr>
          <w:rFonts w:ascii="Times New Roman" w:hAnsi="Times New Roman" w:cs="Times New Roman"/>
          <w:sz w:val="21"/>
          <w:szCs w:val="21"/>
        </w:rPr>
      </w:pPr>
      <w:r>
        <w:rPr>
          <w:rFonts w:ascii="Times New Roman" w:hAnsi="Times New Roman" w:cs="Times New Roman"/>
          <w:b/>
          <w:spacing w:val="3"/>
          <w:sz w:val="21"/>
          <w:szCs w:val="21"/>
        </w:rPr>
        <w:t xml:space="preserve">7.3.6  </w:t>
      </w:r>
      <w:r>
        <w:rPr>
          <w:rFonts w:ascii="Times New Roman" w:hAnsi="Times New Roman" w:cs="Times New Roman"/>
          <w:sz w:val="21"/>
          <w:szCs w:val="21"/>
        </w:rPr>
        <w:t>勘察宜采用如下手段：</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  收集资料，主要包括：区内历史地震与震害记载、地震地质报告或卫星影像及航空图片、区域构造体系图或地质图、主要构造带及强震震中分布图、地震区带分布图、地应力及地形变资料等；</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  采用工程地质测绘与调查并结合遥感等影像资料解译，重点调查如下内容：</w:t>
      </w:r>
    </w:p>
    <w:p>
      <w:pPr>
        <w:pStyle w:val="41"/>
        <w:shd w:val="clear" w:color="auto" w:fill="FFFFFF"/>
        <w:spacing w:before="0" w:beforeAutospacing="0" w:after="0" w:afterAutospacing="0" w:line="360" w:lineRule="auto"/>
        <w:ind w:left="855" w:leftChars="150" w:hanging="315" w:hangingChars="150"/>
        <w:rPr>
          <w:rFonts w:ascii="Times New Roman" w:hAnsi="Times New Roman" w:cs="Times New Roman"/>
          <w:sz w:val="21"/>
          <w:szCs w:val="21"/>
        </w:rPr>
      </w:pPr>
      <w:r>
        <w:rPr>
          <w:rFonts w:ascii="Times New Roman" w:hAnsi="Times New Roman" w:cs="Times New Roman"/>
          <w:sz w:val="21"/>
          <w:szCs w:val="21"/>
        </w:rPr>
        <w:t>1）与断裂有关的地形地貌特征，包括：山区、高原不断上升剥蚀或有长距离的平滑分界线；非岩性影响的陡坡、峭壁、深切的直线形河谷，一系列滑坡、崩塌和山前叠置的洪积扇；定向断续线形分布的残丘、洼地、沼泽、湖泊、跌水、泉流等；水系定向展布或同向扭曲错动等；</w:t>
      </w:r>
    </w:p>
    <w:p>
      <w:pPr>
        <w:pStyle w:val="41"/>
        <w:shd w:val="clear" w:color="auto" w:fill="FFFFFF"/>
        <w:spacing w:before="0" w:beforeAutospacing="0" w:after="0" w:afterAutospacing="0" w:line="360" w:lineRule="auto"/>
        <w:ind w:left="855" w:leftChars="150" w:hanging="315" w:hangingChars="150"/>
        <w:rPr>
          <w:rFonts w:ascii="Times New Roman" w:hAnsi="Times New Roman" w:cs="Times New Roman"/>
          <w:sz w:val="21"/>
          <w:szCs w:val="21"/>
        </w:rPr>
      </w:pPr>
      <w:r>
        <w:rPr>
          <w:rFonts w:ascii="Times New Roman" w:hAnsi="Times New Roman" w:cs="Times New Roman"/>
          <w:sz w:val="21"/>
          <w:szCs w:val="21"/>
        </w:rPr>
        <w:t>2）与断裂活动有关的地质迹象，包括：近期断裂活动留下的第四系地层位移错动、地下水活动   异常和地表植被的不同特征；断层带中的破碎和胶结特征等。必要时，对深色物质宜采用放射性碳14(C</w:t>
      </w:r>
      <w:r>
        <w:rPr>
          <w:rFonts w:ascii="Times New Roman" w:hAnsi="Times New Roman" w:cs="Times New Roman"/>
          <w:sz w:val="21"/>
          <w:szCs w:val="21"/>
          <w:vertAlign w:val="superscript"/>
        </w:rPr>
        <w:t>14</w:t>
      </w:r>
      <w:r>
        <w:rPr>
          <w:rFonts w:ascii="Times New Roman" w:hAnsi="Times New Roman" w:cs="Times New Roman"/>
          <w:sz w:val="21"/>
          <w:szCs w:val="21"/>
        </w:rPr>
        <w:t>)法、非深色物质宜采用热释光法、电子自旋共振法或铀系法，测定已错断层位和未错断层位的地质年龄，并确定断裂活动的最新时限；</w:t>
      </w:r>
    </w:p>
    <w:p>
      <w:pPr>
        <w:pStyle w:val="41"/>
        <w:shd w:val="clear" w:color="auto" w:fill="FFFFFF"/>
        <w:spacing w:before="0" w:beforeAutospacing="0" w:after="0" w:afterAutospacing="0" w:line="360" w:lineRule="auto"/>
        <w:ind w:left="855" w:leftChars="150" w:hanging="315" w:hangingChars="150"/>
        <w:rPr>
          <w:rFonts w:ascii="Times New Roman" w:hAnsi="Times New Roman" w:cs="Times New Roman"/>
          <w:sz w:val="21"/>
          <w:szCs w:val="21"/>
        </w:rPr>
      </w:pPr>
      <w:r>
        <w:rPr>
          <w:rFonts w:ascii="Times New Roman" w:hAnsi="Times New Roman" w:cs="Times New Roman"/>
          <w:sz w:val="21"/>
          <w:szCs w:val="21"/>
        </w:rPr>
        <w:t>3）与断裂活动有关的地震迹象，包括：地震断层、地裂缝、崩塌、滑坡、地震湖、河流改道和</w:t>
      </w:r>
    </w:p>
    <w:p>
      <w:pPr>
        <w:pStyle w:val="41"/>
        <w:shd w:val="clear" w:color="auto" w:fill="FFFFFF"/>
        <w:spacing w:before="0" w:beforeAutospacing="0" w:after="0" w:afterAutospacing="0" w:line="360" w:lineRule="auto"/>
        <w:ind w:left="855" w:leftChars="150" w:hanging="315" w:hangingChars="150"/>
        <w:rPr>
          <w:rFonts w:ascii="Times New Roman" w:hAnsi="Times New Roman" w:cs="Times New Roman"/>
          <w:sz w:val="21"/>
          <w:szCs w:val="21"/>
        </w:rPr>
      </w:pPr>
      <w:r>
        <w:rPr>
          <w:rFonts w:ascii="Times New Roman" w:hAnsi="Times New Roman" w:cs="Times New Roman"/>
          <w:sz w:val="21"/>
          <w:szCs w:val="21"/>
        </w:rPr>
        <w:t xml:space="preserve">   砂土液化等；</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  当场地内或拟建建筑避让距离范围内存在隐伏断裂时，应采取适当的工程物探等手段、必要时辅以钻探进行验证来查明断裂的分布及场地覆盖层厚度。</w:t>
      </w:r>
    </w:p>
    <w:p>
      <w:pPr>
        <w:pStyle w:val="41"/>
        <w:shd w:val="clear" w:color="auto" w:fill="FFFFFF"/>
        <w:spacing w:before="0" w:beforeAutospacing="0" w:after="0" w:afterAutospacing="0" w:line="360" w:lineRule="auto"/>
        <w:ind w:right="180" w:rightChars="50"/>
        <w:rPr>
          <w:rFonts w:ascii="Times New Roman" w:hAnsi="Times New Roman" w:cs="Times New Roman"/>
          <w:sz w:val="21"/>
          <w:szCs w:val="21"/>
        </w:rPr>
      </w:pPr>
      <w:r>
        <w:rPr>
          <w:rFonts w:ascii="Times New Roman" w:hAnsi="Times New Roman" w:cs="Times New Roman"/>
          <w:b/>
          <w:spacing w:val="3"/>
          <w:sz w:val="21"/>
          <w:szCs w:val="21"/>
        </w:rPr>
        <w:t xml:space="preserve">7.3.7  </w:t>
      </w:r>
      <w:r>
        <w:rPr>
          <w:rFonts w:ascii="Times New Roman" w:hAnsi="Times New Roman" w:cs="Times New Roman"/>
          <w:sz w:val="21"/>
          <w:szCs w:val="21"/>
        </w:rPr>
        <w:t>活动断裂的分析评价应符合下列要求：</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  划分断裂活动时代，明确其是否是全新世活动断裂及发震断裂，并按表7.2.7对断裂进行活动性分级：</w:t>
      </w:r>
    </w:p>
    <w:p>
      <w:pPr>
        <w:jc w:val="center"/>
        <w:rPr>
          <w:rFonts w:ascii="Times New Roman" w:eastAsia="宋体"/>
          <w:sz w:val="21"/>
          <w:szCs w:val="21"/>
        </w:rPr>
      </w:pPr>
      <w:r>
        <w:rPr>
          <w:rFonts w:ascii="Times New Roman" w:eastAsia="宋体"/>
          <w:sz w:val="21"/>
          <w:szCs w:val="21"/>
        </w:rPr>
        <w:t>表7.2.7  全新世活动断裂分级</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2339"/>
        <w:gridCol w:w="2169"/>
        <w:gridCol w:w="2169"/>
        <w:gridCol w:w="2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jc w:val="center"/>
        </w:trPr>
        <w:tc>
          <w:tcPr>
            <w:tcW w:w="3062" w:type="dxa"/>
            <w:gridSpan w:val="2"/>
            <w:tcBorders>
              <w:tl2br w:val="single" w:color="auto" w:sz="4" w:space="0"/>
            </w:tcBorders>
            <w:vAlign w:val="center"/>
          </w:tcPr>
          <w:p>
            <w:pPr>
              <w:jc w:val="right"/>
              <w:rPr>
                <w:rFonts w:ascii="Times New Roman" w:eastAsia="宋体"/>
                <w:b w:val="0"/>
                <w:sz w:val="18"/>
                <w:szCs w:val="18"/>
              </w:rPr>
            </w:pPr>
            <w:r>
              <w:rPr>
                <w:rFonts w:ascii="Times New Roman" w:eastAsia="宋体"/>
                <w:b w:val="0"/>
                <w:sz w:val="18"/>
                <w:szCs w:val="18"/>
              </w:rPr>
              <w:t>指标</w:t>
            </w:r>
          </w:p>
          <w:p>
            <w:pPr>
              <w:jc w:val="left"/>
              <w:rPr>
                <w:rFonts w:ascii="Times New Roman" w:eastAsia="宋体"/>
                <w:b w:val="0"/>
                <w:sz w:val="18"/>
                <w:szCs w:val="18"/>
              </w:rPr>
            </w:pPr>
            <w:r>
              <w:rPr>
                <w:rFonts w:ascii="Times New Roman" w:eastAsia="宋体"/>
                <w:b w:val="0"/>
                <w:sz w:val="18"/>
                <w:szCs w:val="18"/>
              </w:rPr>
              <w:t>断裂分级</w:t>
            </w:r>
          </w:p>
        </w:tc>
        <w:tc>
          <w:tcPr>
            <w:tcW w:w="2169" w:type="dxa"/>
            <w:vAlign w:val="center"/>
          </w:tcPr>
          <w:p>
            <w:pPr>
              <w:jc w:val="center"/>
              <w:rPr>
                <w:rFonts w:ascii="Times New Roman" w:eastAsia="宋体"/>
                <w:b w:val="0"/>
                <w:sz w:val="18"/>
                <w:szCs w:val="18"/>
              </w:rPr>
            </w:pPr>
            <w:r>
              <w:rPr>
                <w:rFonts w:ascii="Times New Roman" w:eastAsia="宋体"/>
                <w:b w:val="0"/>
                <w:sz w:val="18"/>
                <w:szCs w:val="18"/>
              </w:rPr>
              <w:t>活动性</w:t>
            </w:r>
          </w:p>
        </w:tc>
        <w:tc>
          <w:tcPr>
            <w:tcW w:w="2169" w:type="dxa"/>
            <w:vAlign w:val="center"/>
          </w:tcPr>
          <w:p>
            <w:pPr>
              <w:jc w:val="center"/>
              <w:rPr>
                <w:rFonts w:ascii="Times New Roman" w:eastAsia="宋体"/>
                <w:b w:val="0"/>
                <w:sz w:val="18"/>
                <w:szCs w:val="18"/>
              </w:rPr>
            </w:pPr>
            <w:r>
              <w:rPr>
                <w:rFonts w:ascii="Times New Roman" w:eastAsia="宋体"/>
                <w:b w:val="0"/>
                <w:sz w:val="18"/>
                <w:szCs w:val="18"/>
              </w:rPr>
              <w:t>平均活动速率</w:t>
            </w:r>
          </w:p>
          <w:p>
            <w:pPr>
              <w:jc w:val="center"/>
              <w:rPr>
                <w:rFonts w:ascii="Times New Roman" w:eastAsia="宋体"/>
                <w:b w:val="0"/>
                <w:sz w:val="18"/>
                <w:szCs w:val="18"/>
              </w:rPr>
            </w:pPr>
            <w:r>
              <w:rPr>
                <w:rFonts w:ascii="Times New Roman"/>
                <w:b w:val="0"/>
                <w:spacing w:val="-8"/>
                <w:sz w:val="18"/>
                <w:szCs w:val="18"/>
              </w:rPr>
              <w:t>υ</w:t>
            </w:r>
            <w:r>
              <w:rPr>
                <w:rFonts w:ascii="Times New Roman"/>
                <w:b w:val="0"/>
                <w:spacing w:val="-9"/>
                <w:sz w:val="18"/>
                <w:szCs w:val="18"/>
              </w:rPr>
              <w:t>(mm/a)</w:t>
            </w:r>
          </w:p>
        </w:tc>
        <w:tc>
          <w:tcPr>
            <w:tcW w:w="2171" w:type="dxa"/>
            <w:vAlign w:val="center"/>
          </w:tcPr>
          <w:p>
            <w:pPr>
              <w:jc w:val="center"/>
              <w:rPr>
                <w:rFonts w:ascii="Times New Roman" w:eastAsia="宋体"/>
                <w:b w:val="0"/>
                <w:sz w:val="18"/>
                <w:szCs w:val="18"/>
              </w:rPr>
            </w:pPr>
            <w:r>
              <w:rPr>
                <w:rFonts w:ascii="Times New Roman" w:eastAsia="宋体"/>
                <w:b w:val="0"/>
                <w:sz w:val="18"/>
                <w:szCs w:val="18"/>
              </w:rPr>
              <w:t>历史地震震级</w:t>
            </w:r>
          </w:p>
          <w:p>
            <w:pPr>
              <w:jc w:val="center"/>
              <w:rPr>
                <w:rFonts w:ascii="Times New Roman" w:eastAsia="宋体"/>
                <w:b w:val="0"/>
                <w:sz w:val="18"/>
                <w:szCs w:val="18"/>
              </w:rPr>
            </w:pPr>
            <w:r>
              <w:rPr>
                <w:rFonts w:ascii="Times New Roman" w:eastAsia="宋体"/>
                <w:b w:val="0"/>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723" w:type="dxa"/>
            <w:vAlign w:val="center"/>
          </w:tcPr>
          <w:p>
            <w:pPr>
              <w:jc w:val="center"/>
              <w:rPr>
                <w:rFonts w:ascii="Times New Roman" w:eastAsia="宋体"/>
                <w:b w:val="0"/>
                <w:sz w:val="18"/>
                <w:szCs w:val="18"/>
              </w:rPr>
            </w:pPr>
            <w:r>
              <w:rPr>
                <w:rFonts w:hint="eastAsia" w:ascii="宋体" w:hAnsi="宋体" w:eastAsia="宋体" w:cs="宋体"/>
                <w:b w:val="0"/>
                <w:sz w:val="18"/>
                <w:szCs w:val="18"/>
              </w:rPr>
              <w:t>Ⅰ</w:t>
            </w:r>
          </w:p>
        </w:tc>
        <w:tc>
          <w:tcPr>
            <w:tcW w:w="2339" w:type="dxa"/>
            <w:vAlign w:val="center"/>
          </w:tcPr>
          <w:p>
            <w:pPr>
              <w:jc w:val="center"/>
              <w:rPr>
                <w:rFonts w:ascii="Times New Roman" w:eastAsia="宋体"/>
                <w:b w:val="0"/>
                <w:sz w:val="18"/>
                <w:szCs w:val="18"/>
              </w:rPr>
            </w:pPr>
            <w:r>
              <w:rPr>
                <w:rFonts w:ascii="Times New Roman" w:eastAsia="宋体"/>
                <w:b w:val="0"/>
                <w:sz w:val="18"/>
                <w:szCs w:val="18"/>
              </w:rPr>
              <w:t>强烈全新世活动断裂</w:t>
            </w:r>
          </w:p>
        </w:tc>
        <w:tc>
          <w:tcPr>
            <w:tcW w:w="2169" w:type="dxa"/>
            <w:vAlign w:val="center"/>
          </w:tcPr>
          <w:p>
            <w:pPr>
              <w:jc w:val="center"/>
              <w:rPr>
                <w:rFonts w:ascii="Times New Roman" w:eastAsia="宋体"/>
                <w:b w:val="0"/>
                <w:sz w:val="18"/>
                <w:szCs w:val="18"/>
              </w:rPr>
            </w:pPr>
            <w:r>
              <w:rPr>
                <w:rFonts w:ascii="Times New Roman" w:eastAsia="宋体"/>
                <w:b w:val="0"/>
                <w:sz w:val="18"/>
                <w:szCs w:val="18"/>
              </w:rPr>
              <w:t>中晚更新世以来有活动，全新世活动强烈</w:t>
            </w:r>
          </w:p>
        </w:tc>
        <w:tc>
          <w:tcPr>
            <w:tcW w:w="2169" w:type="dxa"/>
            <w:vAlign w:val="center"/>
          </w:tcPr>
          <w:p>
            <w:pPr>
              <w:jc w:val="center"/>
              <w:rPr>
                <w:rFonts w:ascii="Times New Roman" w:eastAsia="宋体"/>
                <w:b w:val="0"/>
                <w:sz w:val="18"/>
                <w:szCs w:val="18"/>
              </w:rPr>
            </w:pPr>
            <w:r>
              <w:rPr>
                <w:rFonts w:ascii="Times New Roman"/>
                <w:b w:val="0"/>
                <w:spacing w:val="-8"/>
                <w:sz w:val="18"/>
                <w:szCs w:val="18"/>
              </w:rPr>
              <w:t>υ</w:t>
            </w:r>
            <w:r>
              <w:rPr>
                <w:rFonts w:ascii="Times New Roman" w:eastAsia="宋体"/>
                <w:b w:val="0"/>
                <w:sz w:val="18"/>
                <w:szCs w:val="18"/>
              </w:rPr>
              <w:t>＞</w:t>
            </w:r>
            <w:r>
              <w:rPr>
                <w:rFonts w:ascii="Times New Roman"/>
                <w:b w:val="0"/>
                <w:spacing w:val="-8"/>
                <w:sz w:val="18"/>
                <w:szCs w:val="18"/>
              </w:rPr>
              <w:t>1</w:t>
            </w:r>
          </w:p>
        </w:tc>
        <w:tc>
          <w:tcPr>
            <w:tcW w:w="2171" w:type="dxa"/>
            <w:vAlign w:val="center"/>
          </w:tcPr>
          <w:p>
            <w:pPr>
              <w:jc w:val="center"/>
              <w:rPr>
                <w:rFonts w:ascii="Times New Roman" w:eastAsia="宋体"/>
                <w:b w:val="0"/>
                <w:sz w:val="18"/>
                <w:szCs w:val="18"/>
              </w:rPr>
            </w:pPr>
            <w:r>
              <w:rPr>
                <w:rFonts w:ascii="Times New Roman" w:eastAsia="宋体"/>
                <w:b w:val="0"/>
                <w:sz w:val="18"/>
                <w:szCs w:val="18"/>
              </w:rPr>
              <w:t>M</w:t>
            </w:r>
            <w:r>
              <w:rPr>
                <w:rFonts w:hint="eastAsia" w:asciiTheme="minorEastAsia" w:hAnsiTheme="minorEastAsia" w:eastAsiaTheme="minorEastAsia" w:cstheme="minorEastAsia"/>
                <w:b w:val="0"/>
                <w:sz w:val="18"/>
                <w:szCs w:val="18"/>
              </w:rPr>
              <w:t>≥</w:t>
            </w:r>
            <w:r>
              <w:rPr>
                <w:rFonts w:ascii="Times New Roman" w:eastAsia="宋体"/>
                <w:b w:val="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723" w:type="dxa"/>
            <w:vAlign w:val="center"/>
          </w:tcPr>
          <w:p>
            <w:pPr>
              <w:jc w:val="center"/>
              <w:rPr>
                <w:rFonts w:ascii="Times New Roman" w:eastAsia="宋体"/>
                <w:b w:val="0"/>
                <w:sz w:val="18"/>
                <w:szCs w:val="18"/>
              </w:rPr>
            </w:pPr>
            <w:r>
              <w:rPr>
                <w:rFonts w:hint="eastAsia" w:ascii="宋体" w:hAnsi="宋体" w:eastAsia="宋体" w:cs="宋体"/>
                <w:b w:val="0"/>
                <w:sz w:val="18"/>
                <w:szCs w:val="18"/>
              </w:rPr>
              <w:t>Ⅱ</w:t>
            </w:r>
          </w:p>
        </w:tc>
        <w:tc>
          <w:tcPr>
            <w:tcW w:w="2339" w:type="dxa"/>
            <w:vAlign w:val="center"/>
          </w:tcPr>
          <w:p>
            <w:pPr>
              <w:jc w:val="center"/>
              <w:rPr>
                <w:rFonts w:ascii="Times New Roman" w:eastAsia="宋体"/>
                <w:b w:val="0"/>
                <w:sz w:val="18"/>
                <w:szCs w:val="18"/>
              </w:rPr>
            </w:pPr>
            <w:r>
              <w:rPr>
                <w:rFonts w:ascii="Times New Roman" w:eastAsia="宋体"/>
                <w:b w:val="0"/>
                <w:sz w:val="18"/>
                <w:szCs w:val="18"/>
              </w:rPr>
              <w:t>中等全新世活动断裂</w:t>
            </w:r>
          </w:p>
        </w:tc>
        <w:tc>
          <w:tcPr>
            <w:tcW w:w="2169" w:type="dxa"/>
            <w:vAlign w:val="center"/>
          </w:tcPr>
          <w:p>
            <w:pPr>
              <w:jc w:val="center"/>
              <w:rPr>
                <w:rFonts w:ascii="Times New Roman" w:eastAsia="宋体"/>
                <w:b w:val="0"/>
                <w:sz w:val="18"/>
                <w:szCs w:val="18"/>
              </w:rPr>
            </w:pPr>
            <w:r>
              <w:rPr>
                <w:rFonts w:ascii="Times New Roman" w:eastAsia="宋体"/>
                <w:b w:val="0"/>
                <w:sz w:val="18"/>
                <w:szCs w:val="18"/>
              </w:rPr>
              <w:t>中晚更新世以来有活动，全新世活动较强烈</w:t>
            </w:r>
          </w:p>
        </w:tc>
        <w:tc>
          <w:tcPr>
            <w:tcW w:w="2169" w:type="dxa"/>
            <w:vAlign w:val="center"/>
          </w:tcPr>
          <w:p>
            <w:pPr>
              <w:jc w:val="center"/>
              <w:rPr>
                <w:rFonts w:ascii="Times New Roman" w:eastAsia="宋体"/>
                <w:b w:val="0"/>
                <w:sz w:val="18"/>
                <w:szCs w:val="18"/>
              </w:rPr>
            </w:pPr>
            <w:r>
              <w:rPr>
                <w:rFonts w:ascii="Times New Roman"/>
                <w:b w:val="0"/>
                <w:spacing w:val="-8"/>
                <w:sz w:val="18"/>
                <w:szCs w:val="18"/>
              </w:rPr>
              <w:t>1</w:t>
            </w:r>
            <w:r>
              <w:rPr>
                <w:rFonts w:ascii="Times New Roman" w:eastAsia="宋体"/>
                <w:b w:val="0"/>
                <w:sz w:val="18"/>
                <w:szCs w:val="18"/>
              </w:rPr>
              <w:t>＞</w:t>
            </w:r>
            <w:r>
              <w:rPr>
                <w:rFonts w:ascii="Times New Roman"/>
                <w:b w:val="0"/>
                <w:spacing w:val="-8"/>
                <w:sz w:val="18"/>
                <w:szCs w:val="18"/>
              </w:rPr>
              <w:t>υ</w:t>
            </w:r>
            <w:r>
              <w:rPr>
                <w:rFonts w:ascii="Times New Roman" w:eastAsia="宋体"/>
                <w:b w:val="0"/>
                <w:sz w:val="18"/>
                <w:szCs w:val="18"/>
              </w:rPr>
              <w:t>＞</w:t>
            </w:r>
            <w:r>
              <w:rPr>
                <w:rFonts w:ascii="Times New Roman"/>
                <w:b w:val="0"/>
                <w:spacing w:val="-8"/>
                <w:sz w:val="18"/>
                <w:szCs w:val="18"/>
              </w:rPr>
              <w:t>0.1</w:t>
            </w:r>
          </w:p>
        </w:tc>
        <w:tc>
          <w:tcPr>
            <w:tcW w:w="2171" w:type="dxa"/>
            <w:vAlign w:val="center"/>
          </w:tcPr>
          <w:p>
            <w:pPr>
              <w:jc w:val="center"/>
              <w:rPr>
                <w:rFonts w:ascii="Times New Roman" w:eastAsia="宋体"/>
                <w:b w:val="0"/>
                <w:sz w:val="18"/>
                <w:szCs w:val="18"/>
              </w:rPr>
            </w:pPr>
            <w:r>
              <w:rPr>
                <w:rFonts w:ascii="Times New Roman" w:eastAsia="宋体"/>
                <w:b w:val="0"/>
                <w:sz w:val="18"/>
                <w:szCs w:val="18"/>
              </w:rPr>
              <w:t>7＞M</w:t>
            </w:r>
            <w:r>
              <w:rPr>
                <w:rFonts w:hint="eastAsia" w:asciiTheme="minorEastAsia" w:hAnsiTheme="minorEastAsia" w:eastAsiaTheme="minorEastAsia" w:cstheme="minorEastAsia"/>
                <w:b w:val="0"/>
                <w:sz w:val="18"/>
                <w:szCs w:val="18"/>
              </w:rPr>
              <w:t>≥</w:t>
            </w:r>
            <w:r>
              <w:rPr>
                <w:rFonts w:ascii="Times New Roman" w:eastAsia="宋体"/>
                <w:b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jc w:val="center"/>
        </w:trPr>
        <w:tc>
          <w:tcPr>
            <w:tcW w:w="723" w:type="dxa"/>
            <w:vAlign w:val="center"/>
          </w:tcPr>
          <w:p>
            <w:pPr>
              <w:jc w:val="center"/>
              <w:rPr>
                <w:rFonts w:ascii="Times New Roman" w:eastAsia="宋体"/>
                <w:b w:val="0"/>
                <w:sz w:val="18"/>
                <w:szCs w:val="18"/>
              </w:rPr>
            </w:pPr>
            <w:r>
              <w:rPr>
                <w:rFonts w:hint="eastAsia" w:ascii="宋体" w:hAnsi="宋体" w:eastAsia="宋体" w:cs="宋体"/>
                <w:b w:val="0"/>
                <w:sz w:val="18"/>
                <w:szCs w:val="18"/>
              </w:rPr>
              <w:t>Ⅲ</w:t>
            </w:r>
          </w:p>
        </w:tc>
        <w:tc>
          <w:tcPr>
            <w:tcW w:w="2339" w:type="dxa"/>
            <w:vAlign w:val="center"/>
          </w:tcPr>
          <w:p>
            <w:pPr>
              <w:jc w:val="center"/>
              <w:rPr>
                <w:rFonts w:ascii="Times New Roman" w:eastAsia="宋体"/>
                <w:b w:val="0"/>
                <w:sz w:val="18"/>
                <w:szCs w:val="18"/>
              </w:rPr>
            </w:pPr>
            <w:r>
              <w:rPr>
                <w:rFonts w:ascii="Times New Roman" w:eastAsia="宋体"/>
                <w:b w:val="0"/>
                <w:sz w:val="18"/>
                <w:szCs w:val="18"/>
              </w:rPr>
              <w:t>微弱全新世活动断裂</w:t>
            </w:r>
          </w:p>
        </w:tc>
        <w:tc>
          <w:tcPr>
            <w:tcW w:w="2169" w:type="dxa"/>
            <w:vAlign w:val="center"/>
          </w:tcPr>
          <w:p>
            <w:pPr>
              <w:jc w:val="center"/>
              <w:rPr>
                <w:rFonts w:ascii="Times New Roman" w:eastAsia="宋体"/>
                <w:b w:val="0"/>
                <w:sz w:val="18"/>
                <w:szCs w:val="18"/>
              </w:rPr>
            </w:pPr>
            <w:r>
              <w:rPr>
                <w:rFonts w:ascii="Times New Roman" w:eastAsia="宋体"/>
                <w:b w:val="0"/>
                <w:sz w:val="18"/>
                <w:szCs w:val="18"/>
              </w:rPr>
              <w:t>全新世有微弱活动</w:t>
            </w:r>
          </w:p>
        </w:tc>
        <w:tc>
          <w:tcPr>
            <w:tcW w:w="2169" w:type="dxa"/>
            <w:vAlign w:val="center"/>
          </w:tcPr>
          <w:p>
            <w:pPr>
              <w:jc w:val="center"/>
              <w:rPr>
                <w:rFonts w:ascii="Times New Roman" w:eastAsia="宋体"/>
                <w:b w:val="0"/>
                <w:sz w:val="18"/>
                <w:szCs w:val="18"/>
              </w:rPr>
            </w:pPr>
            <w:r>
              <w:rPr>
                <w:rFonts w:ascii="Times New Roman"/>
                <w:b w:val="0"/>
                <w:spacing w:val="-8"/>
                <w:sz w:val="18"/>
                <w:szCs w:val="18"/>
              </w:rPr>
              <w:t>υ</w:t>
            </w:r>
            <w:r>
              <w:rPr>
                <w:rFonts w:ascii="Times New Roman" w:eastAsia="宋体"/>
                <w:b w:val="0"/>
                <w:sz w:val="18"/>
                <w:szCs w:val="18"/>
              </w:rPr>
              <w:t>＜</w:t>
            </w:r>
            <w:r>
              <w:rPr>
                <w:rFonts w:ascii="Times New Roman"/>
                <w:b w:val="0"/>
                <w:spacing w:val="-8"/>
                <w:sz w:val="18"/>
                <w:szCs w:val="18"/>
              </w:rPr>
              <w:t>0.1</w:t>
            </w:r>
          </w:p>
        </w:tc>
        <w:tc>
          <w:tcPr>
            <w:tcW w:w="2171" w:type="dxa"/>
            <w:vAlign w:val="center"/>
          </w:tcPr>
          <w:p>
            <w:pPr>
              <w:jc w:val="center"/>
              <w:rPr>
                <w:rFonts w:ascii="Times New Roman" w:eastAsia="宋体"/>
                <w:b w:val="0"/>
                <w:sz w:val="18"/>
                <w:szCs w:val="18"/>
              </w:rPr>
            </w:pPr>
            <w:r>
              <w:rPr>
                <w:rFonts w:ascii="Times New Roman" w:eastAsia="宋体"/>
                <w:b w:val="0"/>
                <w:sz w:val="18"/>
                <w:szCs w:val="18"/>
              </w:rPr>
              <w:t>M＜6</w:t>
            </w:r>
          </w:p>
        </w:tc>
      </w:tr>
    </w:tbl>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  评价全新世活动断裂、发震断裂的地震效应，应包括以下内容：</w:t>
      </w:r>
    </w:p>
    <w:p>
      <w:pPr>
        <w:pStyle w:val="41"/>
        <w:shd w:val="clear" w:color="auto" w:fill="FFFFFF"/>
        <w:spacing w:before="0" w:beforeAutospacing="0" w:after="0" w:afterAutospacing="0" w:line="360" w:lineRule="auto"/>
        <w:ind w:left="1035" w:leftChars="200" w:hanging="315" w:hangingChars="150"/>
        <w:rPr>
          <w:rFonts w:ascii="Times New Roman" w:hAnsi="Times New Roman" w:cs="Times New Roman"/>
          <w:sz w:val="21"/>
          <w:szCs w:val="21"/>
        </w:rPr>
      </w:pPr>
      <w:r>
        <w:rPr>
          <w:rFonts w:ascii="Times New Roman" w:hAnsi="Times New Roman" w:cs="Times New Roman"/>
          <w:sz w:val="21"/>
          <w:szCs w:val="21"/>
        </w:rPr>
        <w:t>1）对场地稳定性的影响。主要应包括断裂对岩土体结构及其强度的破坏、断层壁形成的高陡临空面所产生的不利影响、断裂活动对斜坡场地稳定性的不利影响等；</w:t>
      </w:r>
    </w:p>
    <w:p>
      <w:pPr>
        <w:pStyle w:val="41"/>
        <w:shd w:val="clear" w:color="auto" w:fill="FFFFFF"/>
        <w:spacing w:before="0" w:beforeAutospacing="0" w:after="0" w:afterAutospacing="0" w:line="360" w:lineRule="auto"/>
        <w:ind w:left="1035" w:leftChars="200" w:right="180" w:rightChars="50" w:hanging="315" w:hangingChars="150"/>
        <w:rPr>
          <w:rFonts w:ascii="Times New Roman" w:hAnsi="Times New Roman" w:cs="Times New Roman"/>
          <w:sz w:val="21"/>
          <w:szCs w:val="21"/>
        </w:rPr>
      </w:pPr>
      <w:r>
        <w:rPr>
          <w:rFonts w:ascii="Times New Roman" w:hAnsi="Times New Roman" w:cs="Times New Roman"/>
          <w:sz w:val="21"/>
          <w:szCs w:val="21"/>
        </w:rPr>
        <w:t>2）对建筑物的影响。当断裂两侧只有微量匀错或蠕动且无有感地震时，可按静力作用下地基产生的微小相对位移评价，否则应按现行《建筑抗震设计规范》（GB 50011）的有关规定进行评价。当断裂的覆盖层厚度不能满足有关要求时，应分析断裂错动对地面建筑物的危险程度；</w:t>
      </w:r>
    </w:p>
    <w:p>
      <w:pPr>
        <w:pStyle w:val="41"/>
        <w:shd w:val="clear" w:color="auto" w:fill="FFFFFF"/>
        <w:spacing w:before="0" w:beforeAutospacing="0" w:after="0" w:afterAutospacing="0" w:line="360" w:lineRule="auto"/>
        <w:ind w:left="1035" w:leftChars="200" w:right="180" w:rightChars="50" w:hanging="315" w:hangingChars="150"/>
        <w:rPr>
          <w:rFonts w:ascii="Times New Roman" w:hAnsi="Times New Roman" w:cs="Times New Roman"/>
          <w:sz w:val="21"/>
          <w:szCs w:val="21"/>
        </w:rPr>
      </w:pPr>
      <w:r>
        <w:rPr>
          <w:rFonts w:ascii="Times New Roman" w:hAnsi="Times New Roman" w:cs="Times New Roman"/>
          <w:sz w:val="21"/>
          <w:szCs w:val="21"/>
        </w:rPr>
        <w:t>3）断裂活动的伴生或次生灾害。除软土震陷、地基土液化外，尚应分析评价崩塌、滑坡、泥石流、地裂缝致灾的可能性及其危害。</w:t>
      </w:r>
    </w:p>
    <w:p>
      <w:pPr>
        <w:pStyle w:val="41"/>
        <w:shd w:val="clear" w:color="auto" w:fill="FFFFFF"/>
        <w:spacing w:before="0" w:beforeAutospacing="0" w:after="0" w:afterAutospacing="0" w:line="360" w:lineRule="auto"/>
        <w:ind w:right="180" w:rightChars="50"/>
        <w:rPr>
          <w:rFonts w:ascii="Times New Roman" w:hAnsi="Times New Roman" w:cs="Times New Roman"/>
          <w:sz w:val="21"/>
          <w:szCs w:val="21"/>
        </w:rPr>
      </w:pPr>
      <w:r>
        <w:rPr>
          <w:rFonts w:ascii="Times New Roman" w:hAnsi="Times New Roman" w:cs="Times New Roman"/>
          <w:b/>
          <w:spacing w:val="3"/>
          <w:sz w:val="21"/>
          <w:szCs w:val="21"/>
        </w:rPr>
        <w:t xml:space="preserve">7.3.8  </w:t>
      </w:r>
      <w:r>
        <w:rPr>
          <w:rFonts w:ascii="Times New Roman" w:hAnsi="Times New Roman" w:cs="Times New Roman"/>
          <w:sz w:val="21"/>
          <w:szCs w:val="21"/>
        </w:rPr>
        <w:t>断裂的处理建议应符合下列要求：</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  当场地内存在发震断裂时，对符合下列规定之一的，可忽略发震断裂错动对地面建筑的影响：</w:t>
      </w:r>
    </w:p>
    <w:p>
      <w:pPr>
        <w:pStyle w:val="41"/>
        <w:shd w:val="clear" w:color="auto" w:fill="FFFFFF"/>
        <w:tabs>
          <w:tab w:val="left" w:pos="439"/>
        </w:tabs>
        <w:spacing w:before="0" w:beforeAutospacing="0" w:after="0" w:afterAutospacing="0" w:line="360" w:lineRule="auto"/>
        <w:ind w:firstLine="630" w:firstLineChars="300"/>
        <w:rPr>
          <w:rFonts w:ascii="Times New Roman" w:hAnsi="Times New Roman" w:cs="Times New Roman"/>
          <w:sz w:val="21"/>
          <w:szCs w:val="21"/>
        </w:rPr>
      </w:pPr>
      <w:r>
        <w:rPr>
          <w:rFonts w:ascii="Times New Roman" w:hAnsi="Times New Roman" w:cs="Times New Roman"/>
          <w:sz w:val="21"/>
          <w:szCs w:val="21"/>
        </w:rPr>
        <w:t>1）抗震设防烈度小于8度；</w:t>
      </w:r>
    </w:p>
    <w:p>
      <w:pPr>
        <w:pStyle w:val="41"/>
        <w:shd w:val="clear" w:color="auto" w:fill="FFFFFF"/>
        <w:spacing w:before="0" w:beforeAutospacing="0" w:after="0" w:afterAutospacing="0" w:line="360" w:lineRule="auto"/>
        <w:ind w:firstLine="630" w:firstLineChars="300"/>
        <w:rPr>
          <w:rFonts w:ascii="Times New Roman" w:hAnsi="Times New Roman" w:cs="Times New Roman"/>
          <w:sz w:val="21"/>
          <w:szCs w:val="21"/>
        </w:rPr>
      </w:pPr>
      <w:r>
        <w:rPr>
          <w:rFonts w:ascii="Times New Roman" w:hAnsi="Times New Roman" w:cs="Times New Roman"/>
          <w:sz w:val="21"/>
          <w:szCs w:val="21"/>
        </w:rPr>
        <w:t>2）抗震设防烈度为8度和9度时，隐伏断裂的土层覆盖层厚度分别大于60m和90m；</w:t>
      </w:r>
    </w:p>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  对于不符合上一款规定的，应避开主断裂带，其避让距离不宜小于表7.3.8的规定。在避让距离范围内确有需要建造分散的、低于三层的丙、丁类建筑时，应提高一度采取抗震措施，并提高基础和上部结构的整体抗震性能，且不得跨越断裂线。</w:t>
      </w:r>
    </w:p>
    <w:p>
      <w:pPr>
        <w:pStyle w:val="43"/>
        <w:shd w:val="clear" w:color="auto" w:fill="FFFFFF"/>
        <w:spacing w:before="0" w:beforeAutospacing="0" w:after="0" w:afterAutospacing="0" w:line="360" w:lineRule="auto"/>
        <w:jc w:val="center"/>
        <w:rPr>
          <w:rFonts w:ascii="Times New Roman" w:hAnsi="Times New Roman" w:cs="Times New Roman"/>
          <w:b/>
          <w:sz w:val="21"/>
          <w:szCs w:val="21"/>
        </w:rPr>
      </w:pPr>
      <w:r>
        <w:rPr>
          <w:rFonts w:ascii="Times New Roman" w:hAnsi="Times New Roman" w:cs="Times New Roman"/>
          <w:b/>
          <w:spacing w:val="3"/>
          <w:sz w:val="21"/>
          <w:szCs w:val="21"/>
        </w:rPr>
        <w:t>表7.3.8  发震断裂的最小避让距离</w:t>
      </w:r>
      <w:r>
        <w:rPr>
          <w:rFonts w:ascii="Times New Roman" w:hAnsi="Times New Roman" w:cs="Times New Roman"/>
          <w:b/>
          <w:spacing w:val="4"/>
          <w:sz w:val="21"/>
          <w:szCs w:val="21"/>
        </w:rPr>
        <w:t>（m）</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1906"/>
        <w:gridCol w:w="1907"/>
        <w:gridCol w:w="1907"/>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946" w:type="dxa"/>
            <w:vMerge w:val="restart"/>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抗震设防烈度</w:t>
            </w:r>
          </w:p>
        </w:tc>
        <w:tc>
          <w:tcPr>
            <w:tcW w:w="7625" w:type="dxa"/>
            <w:gridSpan w:val="4"/>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建筑抗震设防类别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946" w:type="dxa"/>
            <w:vMerge w:val="continue"/>
            <w:vAlign w:val="center"/>
          </w:tcPr>
          <w:p>
            <w:pPr>
              <w:pStyle w:val="43"/>
              <w:spacing w:before="0" w:beforeAutospacing="0" w:after="0" w:afterAutospacing="0"/>
              <w:jc w:val="center"/>
              <w:rPr>
                <w:rFonts w:ascii="Times New Roman" w:hAnsi="Times New Roman" w:cs="Times New Roman"/>
                <w:sz w:val="18"/>
                <w:szCs w:val="18"/>
              </w:rPr>
            </w:pPr>
          </w:p>
        </w:tc>
        <w:tc>
          <w:tcPr>
            <w:tcW w:w="1906" w:type="dxa"/>
            <w:tcBorders>
              <w:top w:val="nil"/>
            </w:tcBorders>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甲</w:t>
            </w:r>
          </w:p>
        </w:tc>
        <w:tc>
          <w:tcPr>
            <w:tcW w:w="1907" w:type="dxa"/>
            <w:tcBorders>
              <w:top w:val="nil"/>
            </w:tcBorders>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乙</w:t>
            </w:r>
          </w:p>
        </w:tc>
        <w:tc>
          <w:tcPr>
            <w:tcW w:w="1907"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丙</w:t>
            </w:r>
          </w:p>
        </w:tc>
        <w:tc>
          <w:tcPr>
            <w:tcW w:w="1905"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946"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8</w:t>
            </w:r>
          </w:p>
        </w:tc>
        <w:tc>
          <w:tcPr>
            <w:tcW w:w="1906"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专门研究</w:t>
            </w:r>
          </w:p>
        </w:tc>
        <w:tc>
          <w:tcPr>
            <w:tcW w:w="1907"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200</w:t>
            </w:r>
          </w:p>
        </w:tc>
        <w:tc>
          <w:tcPr>
            <w:tcW w:w="1907"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100</w:t>
            </w:r>
          </w:p>
        </w:tc>
        <w:tc>
          <w:tcPr>
            <w:tcW w:w="1905"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946"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9</w:t>
            </w:r>
          </w:p>
        </w:tc>
        <w:tc>
          <w:tcPr>
            <w:tcW w:w="1906"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专门研究</w:t>
            </w:r>
          </w:p>
        </w:tc>
        <w:tc>
          <w:tcPr>
            <w:tcW w:w="1907"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400</w:t>
            </w:r>
          </w:p>
        </w:tc>
        <w:tc>
          <w:tcPr>
            <w:tcW w:w="1907"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200</w:t>
            </w:r>
          </w:p>
        </w:tc>
        <w:tc>
          <w:tcPr>
            <w:tcW w:w="1905" w:type="dxa"/>
            <w:vAlign w:val="center"/>
          </w:tcPr>
          <w:p>
            <w:pPr>
              <w:pStyle w:val="4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w:t>
            </w:r>
          </w:p>
        </w:tc>
      </w:tr>
    </w:tbl>
    <w:p>
      <w:pPr>
        <w:pStyle w:val="41"/>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  当断裂破碎带发育时，宜按不均匀地基处理。</w:t>
      </w:r>
    </w:p>
    <w:p>
      <w:pPr>
        <w:tabs>
          <w:tab w:val="left" w:pos="540"/>
        </w:tabs>
        <w:spacing w:line="360" w:lineRule="auto"/>
        <w:jc w:val="left"/>
        <w:rPr>
          <w:rFonts w:ascii="Times New Roman" w:eastAsia="宋体"/>
          <w:kern w:val="0"/>
          <w:sz w:val="21"/>
          <w:szCs w:val="21"/>
        </w:rPr>
      </w:pPr>
    </w:p>
    <w:p>
      <w:pPr>
        <w:tabs>
          <w:tab w:val="left" w:pos="540"/>
        </w:tabs>
        <w:spacing w:line="360" w:lineRule="auto"/>
        <w:jc w:val="left"/>
        <w:rPr>
          <w:rFonts w:ascii="Times New Roman" w:eastAsia="宋体"/>
          <w:kern w:val="0"/>
          <w:sz w:val="21"/>
          <w:szCs w:val="21"/>
        </w:rPr>
        <w:sectPr>
          <w:pgSz w:w="11907" w:h="16840"/>
          <w:pgMar w:top="1134" w:right="1134" w:bottom="851" w:left="1418" w:header="567" w:footer="284" w:gutter="0"/>
          <w:cols w:space="720" w:num="1"/>
          <w:docGrid w:linePitch="490" w:charSpace="0"/>
        </w:sectPr>
      </w:pPr>
    </w:p>
    <w:p>
      <w:pPr>
        <w:tabs>
          <w:tab w:val="left" w:pos="540"/>
        </w:tabs>
        <w:spacing w:line="360" w:lineRule="auto"/>
        <w:jc w:val="center"/>
        <w:outlineLvl w:val="0"/>
        <w:rPr>
          <w:rFonts w:ascii="Times New Roman" w:eastAsia="宋体"/>
          <w:kern w:val="0"/>
          <w:sz w:val="24"/>
          <w:szCs w:val="24"/>
        </w:rPr>
      </w:pPr>
      <w:bookmarkStart w:id="203" w:name="_Toc5113702"/>
      <w:bookmarkStart w:id="204" w:name="_Toc522782567"/>
      <w:bookmarkStart w:id="205" w:name="_Toc522782419"/>
      <w:bookmarkStart w:id="206" w:name="_Toc522782347"/>
      <w:r>
        <w:rPr>
          <w:rFonts w:ascii="Times New Roman" w:eastAsia="宋体"/>
          <w:kern w:val="0"/>
          <w:sz w:val="24"/>
          <w:szCs w:val="24"/>
        </w:rPr>
        <w:t>8  地下水</w:t>
      </w:r>
      <w:bookmarkEnd w:id="203"/>
      <w:bookmarkEnd w:id="204"/>
      <w:bookmarkEnd w:id="205"/>
      <w:bookmarkEnd w:id="206"/>
    </w:p>
    <w:p>
      <w:pPr>
        <w:snapToGrid w:val="0"/>
        <w:spacing w:line="360" w:lineRule="auto"/>
        <w:jc w:val="center"/>
        <w:outlineLvl w:val="1"/>
        <w:rPr>
          <w:rFonts w:ascii="Times New Roman" w:eastAsia="宋体"/>
          <w:sz w:val="21"/>
          <w:szCs w:val="21"/>
        </w:rPr>
      </w:pPr>
      <w:bookmarkStart w:id="207" w:name="_Toc5113703"/>
      <w:bookmarkStart w:id="208" w:name="_Toc522782568"/>
      <w:bookmarkStart w:id="209" w:name="_Toc522782348"/>
      <w:bookmarkStart w:id="210" w:name="_Toc522782420"/>
      <w:r>
        <w:rPr>
          <w:rFonts w:ascii="Times New Roman" w:eastAsia="宋体"/>
          <w:sz w:val="21"/>
          <w:szCs w:val="21"/>
        </w:rPr>
        <w:t>8.1  地下水的勘察要求</w:t>
      </w:r>
      <w:bookmarkEnd w:id="207"/>
      <w:bookmarkEnd w:id="208"/>
      <w:bookmarkEnd w:id="209"/>
      <w:bookmarkEnd w:id="210"/>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8.1.1</w:t>
      </w:r>
      <w:r>
        <w:rPr>
          <w:rFonts w:ascii="Times New Roman" w:eastAsia="宋体"/>
          <w:b w:val="0"/>
          <w:kern w:val="0"/>
          <w:sz w:val="21"/>
          <w:szCs w:val="21"/>
        </w:rPr>
        <w:t xml:space="preserve">  地下水应查明以下内容：</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地下水的类型和赋存状态；</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主要含水层分布规律；</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补迳排条件；</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4  勘察时地下水位，调查了解历史最高、最低地下水位及近3年～5年水位变化趋势，并分析评价主要影响因素；</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5  是否存在对地下水和地表水的污染源及其可能的污染程度。</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 xml:space="preserve">8.1.2 </w:t>
      </w:r>
      <w:r>
        <w:rPr>
          <w:rFonts w:ascii="Times New Roman" w:eastAsia="宋体"/>
          <w:b w:val="0"/>
          <w:kern w:val="0"/>
          <w:sz w:val="21"/>
          <w:szCs w:val="21"/>
        </w:rPr>
        <w:t xml:space="preserve"> 缺乏常年地下水位监测资料的地区，在高层建筑或重大工程初步勘察时，宜设置长期观测孔，对有关层位的地下水进行长期观测。</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8.1.3</w:t>
      </w:r>
      <w:r>
        <w:rPr>
          <w:rFonts w:ascii="Times New Roman" w:eastAsia="宋体"/>
          <w:b w:val="0"/>
          <w:kern w:val="0"/>
          <w:sz w:val="21"/>
          <w:szCs w:val="21"/>
        </w:rPr>
        <w:t xml:space="preserve">  对高层建筑或重大工程，当水文地质条件对地基评价、基础抗浮和工程降水有重大影响时，宜进行专门的水文地质勘察。</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8.1.4</w:t>
      </w:r>
      <w:r>
        <w:rPr>
          <w:rFonts w:ascii="Times New Roman" w:eastAsia="宋体"/>
          <w:b w:val="0"/>
          <w:kern w:val="0"/>
          <w:sz w:val="21"/>
          <w:szCs w:val="21"/>
        </w:rPr>
        <w:t xml:space="preserve">  专门的水文地质勘察应符合下列要求：</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查明含水层和隔水层的埋藏条件、地下水类型、流向、水位及变化幅度，当场地有多层对工程有影响的地下水时，应分层量测地下水位，并查明互相之间的水力联系；</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查明场地地质条件对地下水赋存和渗流状态的影响，必要时应设置观测孔，或在不同深度处埋设孔隙水压力计，量测压力水头随深度的变化；</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通过现场试验，测定地层渗透系数等水文地质参数。</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 xml:space="preserve">8.1.5  </w:t>
      </w:r>
      <w:r>
        <w:rPr>
          <w:rFonts w:ascii="Times New Roman" w:eastAsia="宋体"/>
          <w:b w:val="0"/>
          <w:kern w:val="0"/>
          <w:sz w:val="21"/>
          <w:szCs w:val="21"/>
        </w:rPr>
        <w:t>水试样的采取和试验应符合下列规定：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水试样应能代表天然条件下的水质情况；</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水试样的采取每个场地不应少于2件；</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水试样应及时试验，清洁水放置时间不宜超过72小时，稍受污染的水不宜超过48小时，受污染的水不宜超过12小时；</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4  水对混凝土结构腐蚀性试验项目包括pH值、Ca</w:t>
      </w:r>
      <w:r>
        <w:rPr>
          <w:rFonts w:ascii="Times New Roman" w:eastAsia="宋体"/>
          <w:b w:val="0"/>
          <w:kern w:val="0"/>
          <w:sz w:val="21"/>
          <w:szCs w:val="21"/>
          <w:vertAlign w:val="superscript"/>
        </w:rPr>
        <w:t>2+</w:t>
      </w:r>
      <w:r>
        <w:rPr>
          <w:rFonts w:ascii="Times New Roman" w:eastAsia="宋体"/>
          <w:b w:val="0"/>
          <w:kern w:val="0"/>
          <w:sz w:val="21"/>
          <w:szCs w:val="21"/>
        </w:rPr>
        <w:t>、Mg</w:t>
      </w:r>
      <w:r>
        <w:rPr>
          <w:rFonts w:ascii="Times New Roman" w:eastAsia="宋体"/>
          <w:b w:val="0"/>
          <w:kern w:val="0"/>
          <w:sz w:val="21"/>
          <w:szCs w:val="21"/>
          <w:vertAlign w:val="superscript"/>
        </w:rPr>
        <w:t>2+</w:t>
      </w:r>
      <w:r>
        <w:rPr>
          <w:rFonts w:ascii="Times New Roman" w:eastAsia="宋体"/>
          <w:b w:val="0"/>
          <w:kern w:val="0"/>
          <w:sz w:val="21"/>
          <w:szCs w:val="21"/>
        </w:rPr>
        <w:t>、Cl</w:t>
      </w:r>
      <w:r>
        <w:rPr>
          <w:rFonts w:ascii="Times New Roman" w:eastAsia="宋体"/>
          <w:b w:val="0"/>
          <w:kern w:val="0"/>
          <w:sz w:val="21"/>
          <w:szCs w:val="21"/>
          <w:vertAlign w:val="superscript"/>
        </w:rPr>
        <w:t>-</w:t>
      </w:r>
      <w:r>
        <w:rPr>
          <w:rFonts w:ascii="Times New Roman" w:eastAsia="宋体"/>
          <w:b w:val="0"/>
          <w:kern w:val="0"/>
          <w:sz w:val="21"/>
          <w:szCs w:val="21"/>
        </w:rPr>
        <w:t>、SO</w:t>
      </w:r>
      <w:r>
        <w:rPr>
          <w:rFonts w:ascii="Times New Roman" w:eastAsia="宋体"/>
          <w:b w:val="0"/>
          <w:kern w:val="0"/>
          <w:sz w:val="21"/>
          <w:szCs w:val="21"/>
          <w:vertAlign w:val="subscript"/>
        </w:rPr>
        <w:t>4</w:t>
      </w:r>
      <w:r>
        <w:rPr>
          <w:rFonts w:ascii="Times New Roman" w:eastAsia="宋体"/>
          <w:b w:val="0"/>
          <w:kern w:val="0"/>
          <w:sz w:val="21"/>
          <w:szCs w:val="21"/>
          <w:vertAlign w:val="superscript"/>
        </w:rPr>
        <w:t>2-</w:t>
      </w:r>
      <w:r>
        <w:rPr>
          <w:rFonts w:ascii="Times New Roman" w:eastAsia="宋体"/>
          <w:b w:val="0"/>
          <w:kern w:val="0"/>
          <w:sz w:val="21"/>
          <w:szCs w:val="21"/>
        </w:rPr>
        <w:t>、HCO</w:t>
      </w:r>
      <w:r>
        <w:rPr>
          <w:rFonts w:ascii="Times New Roman" w:eastAsia="宋体"/>
          <w:b w:val="0"/>
          <w:kern w:val="0"/>
          <w:sz w:val="21"/>
          <w:szCs w:val="21"/>
          <w:vertAlign w:val="subscript"/>
        </w:rPr>
        <w:t>3</w:t>
      </w:r>
      <w:r>
        <w:rPr>
          <w:rFonts w:ascii="Times New Roman" w:eastAsia="宋体"/>
          <w:b w:val="0"/>
          <w:kern w:val="0"/>
          <w:sz w:val="21"/>
          <w:szCs w:val="21"/>
          <w:vertAlign w:val="superscript"/>
        </w:rPr>
        <w:t>-</w:t>
      </w:r>
      <w:r>
        <w:rPr>
          <w:rFonts w:ascii="Times New Roman" w:eastAsia="宋体"/>
          <w:b w:val="0"/>
          <w:kern w:val="0"/>
          <w:sz w:val="21"/>
          <w:szCs w:val="21"/>
        </w:rPr>
        <w:t>、CO</w:t>
      </w:r>
      <w:r>
        <w:rPr>
          <w:rFonts w:ascii="Times New Roman" w:eastAsia="宋体"/>
          <w:b w:val="0"/>
          <w:kern w:val="0"/>
          <w:sz w:val="21"/>
          <w:szCs w:val="21"/>
          <w:vertAlign w:val="subscript"/>
        </w:rPr>
        <w:t>3</w:t>
      </w:r>
      <w:r>
        <w:rPr>
          <w:rFonts w:ascii="Times New Roman" w:eastAsia="宋体"/>
          <w:b w:val="0"/>
          <w:kern w:val="0"/>
          <w:sz w:val="21"/>
          <w:szCs w:val="21"/>
          <w:vertAlign w:val="superscript"/>
        </w:rPr>
        <w:t>2-</w:t>
      </w:r>
      <w:r>
        <w:rPr>
          <w:rFonts w:ascii="Times New Roman" w:eastAsia="宋体"/>
          <w:b w:val="0"/>
          <w:kern w:val="0"/>
          <w:sz w:val="21"/>
          <w:szCs w:val="21"/>
        </w:rPr>
        <w:t>、侵蚀性CO</w:t>
      </w:r>
      <w:r>
        <w:rPr>
          <w:rFonts w:ascii="Times New Roman" w:eastAsia="宋体"/>
          <w:b w:val="0"/>
          <w:kern w:val="0"/>
          <w:sz w:val="21"/>
          <w:szCs w:val="21"/>
          <w:vertAlign w:val="subscript"/>
        </w:rPr>
        <w:t>2</w:t>
      </w:r>
      <w:r>
        <w:rPr>
          <w:rFonts w:ascii="Times New Roman" w:eastAsia="宋体"/>
          <w:b w:val="0"/>
          <w:kern w:val="0"/>
          <w:sz w:val="21"/>
          <w:szCs w:val="21"/>
        </w:rPr>
        <w:t>、游离CO</w:t>
      </w:r>
      <w:r>
        <w:rPr>
          <w:rFonts w:ascii="Times New Roman" w:eastAsia="宋体"/>
          <w:b w:val="0"/>
          <w:kern w:val="0"/>
          <w:sz w:val="21"/>
          <w:szCs w:val="21"/>
          <w:vertAlign w:val="subscript"/>
        </w:rPr>
        <w:t>2</w:t>
      </w:r>
      <w:r>
        <w:rPr>
          <w:rFonts w:ascii="Times New Roman" w:eastAsia="宋体"/>
          <w:b w:val="0"/>
          <w:kern w:val="0"/>
          <w:sz w:val="21"/>
          <w:szCs w:val="21"/>
        </w:rPr>
        <w:t>、NH</w:t>
      </w:r>
      <w:r>
        <w:rPr>
          <w:rFonts w:ascii="Times New Roman" w:eastAsia="宋体"/>
          <w:b w:val="0"/>
          <w:kern w:val="0"/>
          <w:sz w:val="21"/>
          <w:szCs w:val="21"/>
          <w:vertAlign w:val="subscript"/>
        </w:rPr>
        <w:t>4</w:t>
      </w:r>
      <w:r>
        <w:rPr>
          <w:rFonts w:ascii="Times New Roman" w:eastAsia="宋体"/>
          <w:b w:val="0"/>
          <w:kern w:val="0"/>
          <w:sz w:val="21"/>
          <w:szCs w:val="21"/>
          <w:vertAlign w:val="superscript"/>
        </w:rPr>
        <w:t>+</w:t>
      </w:r>
      <w:r>
        <w:rPr>
          <w:rFonts w:ascii="Times New Roman" w:eastAsia="宋体"/>
          <w:b w:val="0"/>
          <w:kern w:val="0"/>
          <w:sz w:val="21"/>
          <w:szCs w:val="21"/>
        </w:rPr>
        <w:t>、OH</w:t>
      </w:r>
      <w:r>
        <w:rPr>
          <w:rFonts w:ascii="Times New Roman" w:eastAsia="宋体"/>
          <w:b w:val="0"/>
          <w:kern w:val="0"/>
          <w:sz w:val="21"/>
          <w:szCs w:val="21"/>
          <w:vertAlign w:val="superscript"/>
        </w:rPr>
        <w:t>-</w:t>
      </w:r>
      <w:r>
        <w:rPr>
          <w:rFonts w:ascii="Times New Roman" w:eastAsia="宋体"/>
          <w:b w:val="0"/>
          <w:kern w:val="0"/>
          <w:sz w:val="21"/>
          <w:szCs w:val="21"/>
        </w:rPr>
        <w:t>、总矿化度。</w:t>
      </w:r>
    </w:p>
    <w:p>
      <w:pPr>
        <w:snapToGrid w:val="0"/>
        <w:spacing w:line="360" w:lineRule="auto"/>
        <w:jc w:val="center"/>
        <w:outlineLvl w:val="1"/>
        <w:rPr>
          <w:rFonts w:ascii="Times New Roman" w:eastAsia="宋体"/>
          <w:sz w:val="21"/>
          <w:szCs w:val="21"/>
        </w:rPr>
      </w:pPr>
      <w:bookmarkStart w:id="211" w:name="_Toc5113704"/>
      <w:bookmarkStart w:id="212" w:name="_Toc522782349"/>
      <w:bookmarkStart w:id="213" w:name="_Toc522782421"/>
      <w:bookmarkStart w:id="214" w:name="_Toc522782569"/>
      <w:r>
        <w:rPr>
          <w:rFonts w:ascii="Times New Roman" w:eastAsia="宋体"/>
          <w:sz w:val="21"/>
          <w:szCs w:val="21"/>
        </w:rPr>
        <w:t>8.2  水文地质参数的测定</w:t>
      </w:r>
      <w:bookmarkEnd w:id="211"/>
      <w:bookmarkEnd w:id="212"/>
      <w:bookmarkEnd w:id="213"/>
      <w:bookmarkEnd w:id="214"/>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8.2.1</w:t>
      </w:r>
      <w:r>
        <w:rPr>
          <w:rFonts w:ascii="Times New Roman" w:eastAsia="宋体"/>
          <w:b w:val="0"/>
          <w:kern w:val="0"/>
          <w:sz w:val="21"/>
          <w:szCs w:val="21"/>
        </w:rPr>
        <w:t xml:space="preserve">  水文地质参数的测定方法可按表8.2.1选用。</w:t>
      </w:r>
    </w:p>
    <w:p>
      <w:pPr>
        <w:autoSpaceDE w:val="0"/>
        <w:autoSpaceDN w:val="0"/>
        <w:adjustRightInd w:val="0"/>
        <w:spacing w:line="360" w:lineRule="auto"/>
        <w:jc w:val="center"/>
        <w:rPr>
          <w:rFonts w:ascii="Times New Roman" w:eastAsia="宋体"/>
          <w:kern w:val="0"/>
          <w:sz w:val="21"/>
          <w:szCs w:val="21"/>
        </w:rPr>
      </w:pPr>
      <w:r>
        <w:rPr>
          <w:rFonts w:ascii="Times New Roman" w:eastAsia="宋体"/>
          <w:kern w:val="0"/>
          <w:sz w:val="21"/>
          <w:szCs w:val="21"/>
        </w:rPr>
        <w:t>表8.2.1  水文地质参数测定方法</w:t>
      </w:r>
    </w:p>
    <w:tbl>
      <w:tblPr>
        <w:tblStyle w:val="24"/>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2"/>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402"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参数</w:t>
            </w:r>
          </w:p>
        </w:tc>
        <w:tc>
          <w:tcPr>
            <w:tcW w:w="5954"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测定方法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402"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水位</w:t>
            </w:r>
          </w:p>
        </w:tc>
        <w:tc>
          <w:tcPr>
            <w:tcW w:w="5954"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钻孔、探井或测压管观测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402"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渗透系数、导水系数</w:t>
            </w:r>
          </w:p>
        </w:tc>
        <w:tc>
          <w:tcPr>
            <w:tcW w:w="5954"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抽水试验、注水试验、压水试验、室内渗透试验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402"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给水度、释水系数</w:t>
            </w:r>
          </w:p>
        </w:tc>
        <w:tc>
          <w:tcPr>
            <w:tcW w:w="5954"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单孔抽水试验、非稳定流抽水试验、地下水位长期观测、室内试验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402"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越流系数、越流因数</w:t>
            </w:r>
          </w:p>
        </w:tc>
        <w:tc>
          <w:tcPr>
            <w:tcW w:w="5954"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多孔抽水试验（稳定流或非稳定流）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402"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单位吸水率</w:t>
            </w:r>
          </w:p>
        </w:tc>
        <w:tc>
          <w:tcPr>
            <w:tcW w:w="5954"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注水试验、压水试验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3402"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毛细水上升高度</w:t>
            </w:r>
          </w:p>
        </w:tc>
        <w:tc>
          <w:tcPr>
            <w:tcW w:w="5954"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试坑观测、室内试验</w:t>
            </w:r>
          </w:p>
        </w:tc>
      </w:tr>
    </w:tbl>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8.2.2</w:t>
      </w:r>
      <w:r>
        <w:rPr>
          <w:rFonts w:ascii="Times New Roman" w:eastAsia="宋体"/>
          <w:b w:val="0"/>
          <w:kern w:val="0"/>
          <w:sz w:val="21"/>
          <w:szCs w:val="21"/>
        </w:rPr>
        <w:t xml:space="preserve">  地下水位的量测应符合下列规定：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勘察时应量测初见水位和稳定水位；</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对工程有影响的多层含水层的水位应分层量测；</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处于山地斜坡区的工程场地，应在勘察期间增加水位观测次数，并根据地形地貌、地下水补迳排条件、单元侵蚀基准面等因素判定地下水位；</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8.2.3</w:t>
      </w:r>
      <w:r>
        <w:rPr>
          <w:rFonts w:ascii="Times New Roman" w:eastAsia="宋体"/>
          <w:b w:val="0"/>
          <w:kern w:val="0"/>
          <w:sz w:val="21"/>
          <w:szCs w:val="21"/>
        </w:rPr>
        <w:t xml:space="preserve">  稳定水位量测间隔时间根据地层的渗透性确定：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砂土和碎石土不得少于0.5小时；</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粉土不得少于8小时；</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黏性土不得少于24小时；</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4  勘察结束后宜统一量测稳定水位，精度不得低于</w:t>
      </w:r>
      <w:r>
        <w:rPr>
          <w:rFonts w:hint="eastAsia" w:asciiTheme="minorEastAsia" w:hAnsiTheme="minorEastAsia" w:eastAsiaTheme="minorEastAsia" w:cstheme="minorEastAsia"/>
          <w:b w:val="0"/>
          <w:kern w:val="0"/>
          <w:sz w:val="21"/>
          <w:szCs w:val="21"/>
        </w:rPr>
        <w:t>±</w:t>
      </w:r>
      <w:r>
        <w:rPr>
          <w:rFonts w:ascii="Times New Roman" w:eastAsia="宋体"/>
          <w:b w:val="0"/>
          <w:kern w:val="0"/>
          <w:sz w:val="21"/>
          <w:szCs w:val="21"/>
        </w:rPr>
        <w:t>2cm。</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8.2.4</w:t>
      </w:r>
      <w:r>
        <w:rPr>
          <w:rFonts w:ascii="Times New Roman" w:eastAsia="宋体"/>
          <w:b w:val="0"/>
          <w:kern w:val="0"/>
          <w:sz w:val="21"/>
          <w:szCs w:val="21"/>
        </w:rPr>
        <w:t xml:space="preserve">  地下水流向测定：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可采用几何法，量测点不应少于3个呈三角形分布的测孔或测井；</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测点间距按岩土的的渗透性、水力梯度和地形坡度确定，宜为50m～100m；</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应同时量测各测孔或测井内水位，确定地下水流向。</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 xml:space="preserve">8.2.5  </w:t>
      </w:r>
      <w:r>
        <w:rPr>
          <w:rFonts w:ascii="Times New Roman" w:eastAsia="宋体"/>
          <w:b w:val="0"/>
          <w:kern w:val="0"/>
          <w:sz w:val="21"/>
          <w:szCs w:val="21"/>
        </w:rPr>
        <w:t>地下水流速的测定可采用指示剂法或充电法。</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 xml:space="preserve">8.2.6  </w:t>
      </w:r>
      <w:r>
        <w:rPr>
          <w:rFonts w:ascii="Times New Roman" w:eastAsia="宋体"/>
          <w:b w:val="0"/>
          <w:kern w:val="0"/>
          <w:sz w:val="21"/>
          <w:szCs w:val="21"/>
        </w:rPr>
        <w:t>抽水试验应符合下列规定：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方法可按表8.2.6选用；</w:t>
      </w:r>
    </w:p>
    <w:p>
      <w:pPr>
        <w:autoSpaceDE w:val="0"/>
        <w:autoSpaceDN w:val="0"/>
        <w:adjustRightInd w:val="0"/>
        <w:spacing w:line="360" w:lineRule="auto"/>
        <w:jc w:val="center"/>
        <w:rPr>
          <w:rFonts w:ascii="Times New Roman" w:eastAsia="宋体"/>
          <w:kern w:val="0"/>
          <w:sz w:val="21"/>
          <w:szCs w:val="21"/>
        </w:rPr>
      </w:pPr>
      <w:r>
        <w:rPr>
          <w:rFonts w:ascii="Times New Roman" w:eastAsia="宋体"/>
          <w:kern w:val="0"/>
          <w:sz w:val="21"/>
          <w:szCs w:val="21"/>
        </w:rPr>
        <w:t>表8.2.6  抽水试验方法</w:t>
      </w:r>
    </w:p>
    <w:tbl>
      <w:tblPr>
        <w:tblStyle w:val="24"/>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8"/>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67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试验方法</w:t>
            </w:r>
          </w:p>
        </w:tc>
        <w:tc>
          <w:tcPr>
            <w:tcW w:w="467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适用范围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67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钻孔或探井简易抽水</w:t>
            </w:r>
          </w:p>
        </w:tc>
        <w:tc>
          <w:tcPr>
            <w:tcW w:w="467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粗略估算弱含水层的渗透系数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67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不带观测孔抽水</w:t>
            </w:r>
          </w:p>
        </w:tc>
        <w:tc>
          <w:tcPr>
            <w:tcW w:w="467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初步测定含水层的渗透系数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67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带观测孔抽水</w:t>
            </w:r>
          </w:p>
        </w:tc>
        <w:tc>
          <w:tcPr>
            <w:tcW w:w="467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较准确测定含水层的各种参数</w:t>
            </w:r>
          </w:p>
        </w:tc>
      </w:tr>
    </w:tbl>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抽水试验宜3次降深，最大降深应接近工程设计所需的地下水位降深的标高；</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水位量测应采用同一方法和仪器，抽水孔水位读数精确至0.1cm，观测孔水为读数精确至0.1mm；</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4  涌水量与时间关系曲线和动水位与时间的关系曲线在一定范围内波动，没有持续上升和下降时，可认为已经稳定；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5  抽水结束后应量测恢复水位。</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 xml:space="preserve">8.2.7  </w:t>
      </w:r>
      <w:r>
        <w:rPr>
          <w:rFonts w:ascii="Times New Roman" w:eastAsia="宋体"/>
          <w:b w:val="0"/>
          <w:kern w:val="0"/>
          <w:sz w:val="21"/>
          <w:szCs w:val="21"/>
        </w:rPr>
        <w:t>渗水试验和注水试验可在试坑或钻孔中进行，砂土和粉土可采用试坑单环法，黏性土可采用试坑双环法，试验深度较大时可采用钻孔法。</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8.2.8</w:t>
      </w:r>
      <w:r>
        <w:rPr>
          <w:rFonts w:ascii="Times New Roman" w:eastAsia="宋体"/>
          <w:b w:val="0"/>
          <w:kern w:val="0"/>
          <w:sz w:val="21"/>
          <w:szCs w:val="21"/>
        </w:rPr>
        <w:t xml:space="preserve">  压水试验应根据工程需要，结合工程地质测绘和钻探资料确定试验孔位，按岩层的渗透特性划分试验段，按需要确定试验的起始压力、最大压力和压力级数，及时绘制压力与压入水量的关系曲线，计算试验段的透水率，确定</w:t>
      </w:r>
      <w:r>
        <w:rPr>
          <w:rFonts w:ascii="Times New Roman" w:eastAsia="宋体"/>
          <w:b w:val="0"/>
          <w:i/>
          <w:kern w:val="0"/>
          <w:sz w:val="21"/>
          <w:szCs w:val="21"/>
        </w:rPr>
        <w:t>p</w:t>
      </w:r>
      <w:r>
        <w:rPr>
          <w:rFonts w:ascii="Times New Roman" w:eastAsia="宋体"/>
          <w:b w:val="0"/>
          <w:kern w:val="0"/>
          <w:sz w:val="21"/>
          <w:szCs w:val="21"/>
        </w:rPr>
        <w:t>-</w:t>
      </w:r>
      <w:r>
        <w:rPr>
          <w:rFonts w:ascii="Times New Roman" w:eastAsia="宋体"/>
          <w:b w:val="0"/>
          <w:i/>
          <w:kern w:val="0"/>
          <w:sz w:val="21"/>
          <w:szCs w:val="21"/>
        </w:rPr>
        <w:t>Q</w:t>
      </w:r>
      <w:r>
        <w:rPr>
          <w:rFonts w:ascii="Times New Roman" w:eastAsia="宋体"/>
          <w:b w:val="0"/>
          <w:kern w:val="0"/>
          <w:sz w:val="21"/>
          <w:szCs w:val="21"/>
        </w:rPr>
        <w:t>曲线的类型。</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 xml:space="preserve">8.2.9  </w:t>
      </w:r>
      <w:r>
        <w:rPr>
          <w:rFonts w:ascii="Times New Roman" w:eastAsia="宋体"/>
          <w:b w:val="0"/>
          <w:kern w:val="0"/>
          <w:sz w:val="21"/>
          <w:szCs w:val="21"/>
        </w:rPr>
        <w:t>孔隙水压力测定方法可按表8.2.9确定。</w:t>
      </w:r>
    </w:p>
    <w:p>
      <w:pPr>
        <w:autoSpaceDE w:val="0"/>
        <w:autoSpaceDN w:val="0"/>
        <w:adjustRightInd w:val="0"/>
        <w:spacing w:line="360" w:lineRule="auto"/>
        <w:jc w:val="left"/>
        <w:rPr>
          <w:rFonts w:ascii="Times New Roman" w:eastAsia="宋体"/>
          <w:b w:val="0"/>
          <w:kern w:val="0"/>
          <w:sz w:val="21"/>
          <w:szCs w:val="21"/>
        </w:rPr>
      </w:pPr>
    </w:p>
    <w:p>
      <w:pPr>
        <w:autoSpaceDE w:val="0"/>
        <w:autoSpaceDN w:val="0"/>
        <w:adjustRightInd w:val="0"/>
        <w:spacing w:line="360" w:lineRule="auto"/>
        <w:jc w:val="left"/>
        <w:rPr>
          <w:rFonts w:ascii="Times New Roman" w:eastAsia="宋体"/>
          <w:b w:val="0"/>
          <w:kern w:val="0"/>
          <w:sz w:val="21"/>
          <w:szCs w:val="21"/>
        </w:rPr>
      </w:pPr>
    </w:p>
    <w:p>
      <w:pPr>
        <w:autoSpaceDE w:val="0"/>
        <w:autoSpaceDN w:val="0"/>
        <w:adjustRightInd w:val="0"/>
        <w:spacing w:line="360" w:lineRule="auto"/>
        <w:jc w:val="left"/>
        <w:rPr>
          <w:rFonts w:ascii="Times New Roman" w:eastAsia="宋体"/>
          <w:b w:val="0"/>
          <w:kern w:val="0"/>
          <w:sz w:val="21"/>
          <w:szCs w:val="21"/>
        </w:rPr>
      </w:pPr>
    </w:p>
    <w:p>
      <w:pPr>
        <w:autoSpaceDE w:val="0"/>
        <w:autoSpaceDN w:val="0"/>
        <w:adjustRightInd w:val="0"/>
        <w:spacing w:line="360" w:lineRule="auto"/>
        <w:jc w:val="left"/>
        <w:rPr>
          <w:rFonts w:ascii="Times New Roman" w:eastAsia="宋体"/>
          <w:b w:val="0"/>
          <w:kern w:val="0"/>
          <w:sz w:val="21"/>
          <w:szCs w:val="21"/>
        </w:rPr>
      </w:pPr>
    </w:p>
    <w:p>
      <w:pPr>
        <w:autoSpaceDE w:val="0"/>
        <w:autoSpaceDN w:val="0"/>
        <w:adjustRightInd w:val="0"/>
        <w:spacing w:line="360" w:lineRule="auto"/>
        <w:jc w:val="center"/>
        <w:rPr>
          <w:rFonts w:ascii="Times New Roman" w:eastAsia="宋体"/>
          <w:kern w:val="0"/>
          <w:sz w:val="21"/>
          <w:szCs w:val="21"/>
        </w:rPr>
      </w:pPr>
      <w:r>
        <w:rPr>
          <w:rFonts w:ascii="Times New Roman" w:eastAsia="宋体"/>
          <w:kern w:val="0"/>
          <w:sz w:val="21"/>
          <w:szCs w:val="21"/>
        </w:rPr>
        <w:t>表8.2.9  孔隙水压力测定方法</w:t>
      </w:r>
    </w:p>
    <w:tbl>
      <w:tblPr>
        <w:tblStyle w:val="24"/>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1"/>
        <w:gridCol w:w="566"/>
        <w:gridCol w:w="2411"/>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1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测定方法</w:t>
            </w:r>
          </w:p>
        </w:tc>
        <w:tc>
          <w:tcPr>
            <w:tcW w:w="2977" w:type="dxa"/>
            <w:gridSpan w:val="2"/>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仪器类型</w:t>
            </w:r>
          </w:p>
        </w:tc>
        <w:tc>
          <w:tcPr>
            <w:tcW w:w="226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适用条件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1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将带有过滤器测压管打入土层，直接在管内量测</w:t>
            </w:r>
          </w:p>
        </w:tc>
        <w:tc>
          <w:tcPr>
            <w:tcW w:w="566" w:type="dxa"/>
            <w:vMerge w:val="restart"/>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测</w:t>
            </w:r>
          </w:p>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压</w:t>
            </w:r>
          </w:p>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计</w:t>
            </w:r>
          </w:p>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式</w:t>
            </w:r>
          </w:p>
        </w:tc>
        <w:tc>
          <w:tcPr>
            <w:tcW w:w="24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立管式测压计</w:t>
            </w:r>
          </w:p>
        </w:tc>
        <w:tc>
          <w:tcPr>
            <w:tcW w:w="226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渗透系数大于10</w:t>
            </w:r>
            <w:r>
              <w:rPr>
                <w:rFonts w:ascii="Times New Roman" w:eastAsia="宋体"/>
                <w:b w:val="0"/>
                <w:kern w:val="0"/>
                <w:sz w:val="18"/>
                <w:szCs w:val="18"/>
                <w:vertAlign w:val="superscript"/>
              </w:rPr>
              <w:t>-4</w:t>
            </w:r>
            <w:r>
              <w:rPr>
                <w:rFonts w:ascii="Times New Roman" w:eastAsia="宋体"/>
                <w:b w:val="0"/>
                <w:kern w:val="0"/>
                <w:sz w:val="18"/>
                <w:szCs w:val="18"/>
              </w:rPr>
              <w:t>cm/s的均匀孔隙含水层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41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用装在孔壁的小型测压计探头、地下水压力通过塑料管传导至水银压力计测定</w:t>
            </w:r>
          </w:p>
        </w:tc>
        <w:tc>
          <w:tcPr>
            <w:tcW w:w="566" w:type="dxa"/>
            <w:vMerge w:val="continue"/>
            <w:vAlign w:val="center"/>
          </w:tcPr>
          <w:p>
            <w:pPr>
              <w:autoSpaceDE w:val="0"/>
              <w:autoSpaceDN w:val="0"/>
              <w:adjustRightInd w:val="0"/>
              <w:jc w:val="center"/>
              <w:rPr>
                <w:rFonts w:ascii="Times New Roman" w:eastAsia="宋体"/>
                <w:b w:val="0"/>
                <w:kern w:val="0"/>
                <w:sz w:val="18"/>
                <w:szCs w:val="18"/>
              </w:rPr>
            </w:pPr>
          </w:p>
        </w:tc>
        <w:tc>
          <w:tcPr>
            <w:tcW w:w="24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水压式测压计</w:t>
            </w:r>
          </w:p>
        </w:tc>
        <w:tc>
          <w:tcPr>
            <w:tcW w:w="226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渗透系数低的土层，量测由潮汐涨落、挖方引起的压力变化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1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孔压通过透水石传导至膜片，引起挠度变化，诱发电阻片或钢铉变化，用接收仪测定</w:t>
            </w:r>
          </w:p>
        </w:tc>
        <w:tc>
          <w:tcPr>
            <w:tcW w:w="566" w:type="dxa"/>
            <w:vMerge w:val="continue"/>
            <w:vAlign w:val="center"/>
          </w:tcPr>
          <w:p>
            <w:pPr>
              <w:autoSpaceDE w:val="0"/>
              <w:autoSpaceDN w:val="0"/>
              <w:adjustRightInd w:val="0"/>
              <w:jc w:val="center"/>
              <w:rPr>
                <w:rFonts w:ascii="Times New Roman" w:eastAsia="宋体"/>
                <w:b w:val="0"/>
                <w:kern w:val="0"/>
                <w:sz w:val="18"/>
                <w:szCs w:val="18"/>
              </w:rPr>
            </w:pPr>
          </w:p>
        </w:tc>
        <w:tc>
          <w:tcPr>
            <w:tcW w:w="24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电测式测压计（电阻应变式、钢铉应变式）</w:t>
            </w:r>
          </w:p>
        </w:tc>
        <w:tc>
          <w:tcPr>
            <w:tcW w:w="226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各种土层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1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利用两根排气管使压力为常数，传来的孔压在透水元件中的水压阀产生压差测定</w:t>
            </w:r>
          </w:p>
        </w:tc>
        <w:tc>
          <w:tcPr>
            <w:tcW w:w="566" w:type="dxa"/>
            <w:vMerge w:val="continue"/>
            <w:vAlign w:val="center"/>
          </w:tcPr>
          <w:p>
            <w:pPr>
              <w:autoSpaceDE w:val="0"/>
              <w:autoSpaceDN w:val="0"/>
              <w:adjustRightInd w:val="0"/>
              <w:jc w:val="center"/>
              <w:rPr>
                <w:rFonts w:ascii="Times New Roman" w:eastAsia="宋体"/>
                <w:b w:val="0"/>
                <w:kern w:val="0"/>
                <w:sz w:val="18"/>
                <w:szCs w:val="18"/>
              </w:rPr>
            </w:pPr>
          </w:p>
        </w:tc>
        <w:tc>
          <w:tcPr>
            <w:tcW w:w="24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气动测压计</w:t>
            </w:r>
          </w:p>
        </w:tc>
        <w:tc>
          <w:tcPr>
            <w:tcW w:w="226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各种土层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111"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在探头上装有多孔透水过滤器、压力传感器，在贯入过程中测定</w:t>
            </w:r>
          </w:p>
        </w:tc>
        <w:tc>
          <w:tcPr>
            <w:tcW w:w="2977" w:type="dxa"/>
            <w:gridSpan w:val="2"/>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孔压静力触探仪</w:t>
            </w:r>
          </w:p>
        </w:tc>
        <w:tc>
          <w:tcPr>
            <w:tcW w:w="2268" w:type="dxa"/>
            <w:vAlign w:val="center"/>
          </w:tcPr>
          <w:p>
            <w:pPr>
              <w:autoSpaceDE w:val="0"/>
              <w:autoSpaceDN w:val="0"/>
              <w:adjustRightInd w:val="0"/>
              <w:jc w:val="center"/>
              <w:rPr>
                <w:rFonts w:ascii="Times New Roman" w:eastAsia="宋体"/>
                <w:b w:val="0"/>
                <w:kern w:val="0"/>
                <w:sz w:val="18"/>
                <w:szCs w:val="18"/>
              </w:rPr>
            </w:pPr>
            <w:r>
              <w:rPr>
                <w:rFonts w:ascii="Times New Roman" w:eastAsia="宋体"/>
                <w:b w:val="0"/>
                <w:kern w:val="0"/>
                <w:sz w:val="18"/>
                <w:szCs w:val="18"/>
              </w:rPr>
              <w:t>各种土层</w:t>
            </w:r>
          </w:p>
        </w:tc>
      </w:tr>
    </w:tbl>
    <w:p>
      <w:pPr>
        <w:autoSpaceDE w:val="0"/>
        <w:autoSpaceDN w:val="0"/>
        <w:adjustRightInd w:val="0"/>
        <w:spacing w:line="360" w:lineRule="auto"/>
        <w:jc w:val="center"/>
        <w:rPr>
          <w:rFonts w:ascii="Times New Roman" w:eastAsia="宋体"/>
          <w:kern w:val="0"/>
          <w:sz w:val="21"/>
          <w:szCs w:val="21"/>
        </w:rPr>
      </w:pPr>
    </w:p>
    <w:p>
      <w:pPr>
        <w:snapToGrid w:val="0"/>
        <w:spacing w:line="360" w:lineRule="auto"/>
        <w:jc w:val="center"/>
        <w:outlineLvl w:val="1"/>
        <w:rPr>
          <w:rFonts w:ascii="Times New Roman" w:eastAsia="宋体"/>
          <w:sz w:val="21"/>
          <w:szCs w:val="21"/>
        </w:rPr>
      </w:pPr>
      <w:bookmarkStart w:id="215" w:name="_Toc5113705"/>
      <w:bookmarkStart w:id="216" w:name="_Toc522782422"/>
      <w:bookmarkStart w:id="217" w:name="_Toc522782350"/>
      <w:bookmarkStart w:id="218" w:name="_Toc522782570"/>
      <w:r>
        <w:rPr>
          <w:rFonts w:ascii="Times New Roman" w:eastAsia="宋体"/>
          <w:sz w:val="21"/>
          <w:szCs w:val="21"/>
        </w:rPr>
        <w:t>8.3  地下水作用的评价</w:t>
      </w:r>
      <w:bookmarkEnd w:id="215"/>
      <w:bookmarkEnd w:id="216"/>
      <w:bookmarkEnd w:id="217"/>
      <w:bookmarkEnd w:id="218"/>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8.3.1</w:t>
      </w:r>
      <w:r>
        <w:rPr>
          <w:rFonts w:ascii="Times New Roman" w:eastAsia="宋体"/>
          <w:b w:val="0"/>
          <w:kern w:val="0"/>
          <w:sz w:val="21"/>
          <w:szCs w:val="21"/>
        </w:rPr>
        <w:t xml:space="preserve">  岩土工程勘察应评价地下水的作用和影响，并提出防治措施和建议。</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8.3.2</w:t>
      </w:r>
      <w:r>
        <w:rPr>
          <w:rFonts w:ascii="Times New Roman" w:eastAsia="宋体"/>
          <w:b w:val="0"/>
          <w:kern w:val="0"/>
          <w:sz w:val="21"/>
          <w:szCs w:val="21"/>
        </w:rPr>
        <w:t xml:space="preserve">  地下水力学作用的评价应包括下列内容：</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对基础、地下结构物和挡土墙，应考虑在最不利组合情况下，地下水对结构物的上浮作用。有渗流时，地下水的水头和作用宜通过渗流计算进行分析评价；</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应分析评价地下水对挖填方边坡工程的不利影响；</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在地下水位下降的影响范围内，应分析引起地面沉降及其对工程的影响；当地下水位回升时，应分析可能引起的回弹和附加的浮托力；</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4  当墙背填土为粉砂、粉土或黏性土，验算支挡结构物的稳定时，应根据不同排水条件评价地下水压力对支挡结构物的作用；</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5  因水头压差而产生自下向上的渗流时，应评价产生潜蚀、流土、管涌的可能性；</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6  在地下水位下开挖基坑或地下工程时，应分析评价降水或截水措施的可行性及其对基坑稳定和周边环境的影响；</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7  工程降水的可行性及其影响。</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8.3.3</w:t>
      </w:r>
      <w:r>
        <w:rPr>
          <w:rFonts w:ascii="Times New Roman" w:eastAsia="宋体"/>
          <w:b w:val="0"/>
          <w:kern w:val="0"/>
          <w:sz w:val="21"/>
          <w:szCs w:val="21"/>
        </w:rPr>
        <w:t xml:space="preserve">  地下水的物理、化学作用的评价应包括下列内容：</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地下水位以下的工程结构，应评价地下水对混凝土、金属材料的腐蚀性，评价方法按《岩土工程勘察规范》（GB50021）执行；</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对软质岩石、强风化岩石、残积土、湿陷性土、膨胀岩土和盐渍岩土，应评价地下水的聚集和散失所产生的软化、崩解、湿陷、胀缩和潜蚀等作用；</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在冻土地区，应评价地下水对土的冻胀和融陷的影响。</w:t>
      </w:r>
    </w:p>
    <w:p>
      <w:pPr>
        <w:snapToGrid w:val="0"/>
        <w:spacing w:line="360" w:lineRule="auto"/>
        <w:jc w:val="center"/>
        <w:outlineLvl w:val="1"/>
        <w:rPr>
          <w:rFonts w:ascii="Times New Roman" w:eastAsia="宋体"/>
          <w:sz w:val="21"/>
          <w:szCs w:val="21"/>
        </w:rPr>
      </w:pPr>
      <w:bookmarkStart w:id="219" w:name="_Toc522782571"/>
      <w:bookmarkStart w:id="220" w:name="_Toc5113706"/>
      <w:bookmarkStart w:id="221" w:name="_Toc522782423"/>
      <w:bookmarkStart w:id="222" w:name="_Toc522782351"/>
      <w:r>
        <w:rPr>
          <w:rFonts w:ascii="Times New Roman" w:eastAsia="宋体"/>
          <w:sz w:val="21"/>
          <w:szCs w:val="21"/>
        </w:rPr>
        <w:t>8.4  抗浮设防水位</w:t>
      </w:r>
      <w:bookmarkEnd w:id="219"/>
      <w:bookmarkEnd w:id="220"/>
      <w:bookmarkEnd w:id="221"/>
      <w:bookmarkEnd w:id="222"/>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8.4.1</w:t>
      </w:r>
      <w:r>
        <w:rPr>
          <w:rFonts w:ascii="Times New Roman" w:eastAsia="宋体"/>
          <w:b w:val="0"/>
          <w:kern w:val="0"/>
          <w:sz w:val="21"/>
          <w:szCs w:val="21"/>
        </w:rPr>
        <w:t xml:space="preserve">  抗浮设防水位的确定宜符合下列规定：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宜取地下室施工期间及全寿命使用周期内可能遇到的最高水位。</w:t>
      </w:r>
    </w:p>
    <w:p>
      <w:pPr>
        <w:autoSpaceDE w:val="0"/>
        <w:autoSpaceDN w:val="0"/>
        <w:adjustRightInd w:val="0"/>
        <w:spacing w:line="360" w:lineRule="auto"/>
        <w:ind w:left="1035" w:leftChars="200" w:hanging="315" w:hangingChars="150"/>
        <w:jc w:val="left"/>
        <w:rPr>
          <w:rFonts w:ascii="Times New Roman" w:eastAsia="宋体"/>
          <w:b w:val="0"/>
          <w:kern w:val="0"/>
          <w:sz w:val="21"/>
          <w:szCs w:val="21"/>
        </w:rPr>
      </w:pPr>
      <w:r>
        <w:rPr>
          <w:rFonts w:ascii="Times New Roman" w:eastAsia="宋体"/>
          <w:b w:val="0"/>
          <w:kern w:val="0"/>
          <w:sz w:val="21"/>
          <w:szCs w:val="21"/>
        </w:rPr>
        <w:t>1）应根据场地所在地貌单元、地层结构、地下水类型、各层地下水水位及其变化幅度和地下水补给、迳流、排泄条件等因素，并考虑可预计的后期周边工程活动的影响后综合确定；</w:t>
      </w:r>
    </w:p>
    <w:p>
      <w:pPr>
        <w:autoSpaceDE w:val="0"/>
        <w:autoSpaceDN w:val="0"/>
        <w:adjustRightInd w:val="0"/>
        <w:spacing w:line="360" w:lineRule="auto"/>
        <w:ind w:left="1035" w:leftChars="200" w:hanging="315" w:hangingChars="150"/>
        <w:jc w:val="left"/>
        <w:rPr>
          <w:rFonts w:ascii="Times New Roman" w:eastAsia="宋体"/>
          <w:b w:val="0"/>
          <w:kern w:val="0"/>
          <w:sz w:val="21"/>
          <w:szCs w:val="21"/>
        </w:rPr>
      </w:pPr>
      <w:r>
        <w:rPr>
          <w:rFonts w:ascii="Times New Roman" w:eastAsia="宋体"/>
          <w:b w:val="0"/>
          <w:kern w:val="0"/>
          <w:sz w:val="21"/>
          <w:szCs w:val="21"/>
        </w:rPr>
        <w:t>2）有地下水长期水位观测资料时，应根据实测最高水位，并考虑地下室使用期间周边环境可能发生的变化，按当地经验修正后确定；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施工期间的抗浮设防水位可按勘察时实测的场地最高水位，根据季节变化导致地下水位可能升降的因素，以及结构自重和上覆土重尚未施加时，浮力对地下结构的不利影响等因素综合确定；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场地具多种类型地下水，若相对隔水层处于饱和状态、各层地下水有水力联系时，宜按各层水的混合最高水位确定；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4  地下结构临近江、湖、河、海等地表水体，且与本场地地下水有水力联系时，可按地表水体百年一遇高水位及其波浪雍高，结合地下排水管网等情况，并根据当地经验综合确定；</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5  城市中的低洼地区，应根据特大暴雨期间可能形成街道被淹的情况确定；地下水位较高、地基土处于饱和状态的地区，抗浮设防水位可取室外地坪高程。</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 xml:space="preserve">8.4.2  </w:t>
      </w:r>
      <w:r>
        <w:rPr>
          <w:rFonts w:ascii="Times New Roman" w:eastAsia="宋体"/>
          <w:b w:val="0"/>
          <w:kern w:val="0"/>
          <w:sz w:val="21"/>
          <w:szCs w:val="21"/>
        </w:rPr>
        <w:t>建设场地处于斜坡地带且高差较大或者地下水赋存条件复杂、变化幅度大、地下室使用期间区域性补给、迳流和排泄条件可能有较大改变或工程需要时，应进行专门论证，提供抗浮设防水位的专项咨询报告。</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kern w:val="0"/>
          <w:sz w:val="21"/>
          <w:szCs w:val="21"/>
        </w:rPr>
        <w:t>8.4.3</w:t>
      </w:r>
      <w:r>
        <w:rPr>
          <w:rFonts w:ascii="Times New Roman" w:eastAsia="宋体"/>
          <w:b w:val="0"/>
          <w:kern w:val="0"/>
          <w:sz w:val="21"/>
          <w:szCs w:val="21"/>
        </w:rPr>
        <w:t xml:space="preserve">  地下室抗浮评价应包括下列基本内容：</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1  分析提出合理的抗浮设防水位；</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2  根据抗浮设防水位，结合地下室埋深、结构自重等情况，提出合理的抗浮措施建议；</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3  采取桩、锚等抗浮措施的工程，应提供桩、锚极限侧阻力和岩土层抗拔系数等设计计算参数的建议值。</w:t>
      </w:r>
    </w:p>
    <w:p>
      <w:pPr>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0"/>
        <w:rPr>
          <w:rFonts w:ascii="Times New Roman" w:eastAsia="宋体"/>
          <w:sz w:val="24"/>
          <w:szCs w:val="24"/>
        </w:rPr>
      </w:pPr>
      <w:bookmarkStart w:id="223" w:name="_Toc522782572"/>
      <w:bookmarkStart w:id="224" w:name="_Toc5113707"/>
      <w:bookmarkStart w:id="225" w:name="_Toc522782352"/>
      <w:bookmarkStart w:id="226" w:name="_Toc522782424"/>
      <w:r>
        <w:rPr>
          <w:rFonts w:ascii="Times New Roman" w:eastAsia="宋体"/>
          <w:sz w:val="24"/>
          <w:szCs w:val="24"/>
        </w:rPr>
        <w:t>9  原位测试</w:t>
      </w:r>
      <w:bookmarkEnd w:id="202"/>
      <w:bookmarkEnd w:id="223"/>
      <w:bookmarkEnd w:id="224"/>
      <w:bookmarkEnd w:id="225"/>
      <w:bookmarkEnd w:id="226"/>
    </w:p>
    <w:p>
      <w:pPr>
        <w:snapToGrid w:val="0"/>
        <w:spacing w:line="360" w:lineRule="auto"/>
        <w:jc w:val="center"/>
        <w:outlineLvl w:val="1"/>
        <w:rPr>
          <w:rFonts w:ascii="Times New Roman" w:eastAsia="宋体"/>
          <w:sz w:val="21"/>
          <w:szCs w:val="21"/>
        </w:rPr>
      </w:pPr>
      <w:bookmarkStart w:id="227" w:name="_Toc522782573"/>
      <w:bookmarkStart w:id="228" w:name="_Toc25532"/>
      <w:bookmarkStart w:id="229" w:name="_Toc24446"/>
      <w:bookmarkStart w:id="230" w:name="_Toc10261"/>
      <w:bookmarkStart w:id="231" w:name="_Toc5113708"/>
      <w:bookmarkStart w:id="232" w:name="_Toc522782353"/>
      <w:bookmarkStart w:id="233" w:name="_Toc522782425"/>
      <w:r>
        <w:rPr>
          <w:rFonts w:ascii="Times New Roman" w:eastAsia="宋体"/>
          <w:sz w:val="21"/>
          <w:szCs w:val="21"/>
        </w:rPr>
        <w:t>9.1  一般规定</w:t>
      </w:r>
      <w:bookmarkEnd w:id="227"/>
      <w:bookmarkEnd w:id="228"/>
      <w:bookmarkEnd w:id="229"/>
      <w:bookmarkEnd w:id="230"/>
      <w:bookmarkEnd w:id="231"/>
      <w:bookmarkEnd w:id="232"/>
      <w:bookmarkEnd w:id="233"/>
    </w:p>
    <w:p>
      <w:pPr>
        <w:spacing w:line="360" w:lineRule="auto"/>
        <w:rPr>
          <w:rFonts w:ascii="Times New Roman" w:eastAsia="宋体"/>
          <w:b w:val="0"/>
          <w:sz w:val="21"/>
          <w:szCs w:val="21"/>
        </w:rPr>
      </w:pPr>
      <w:bookmarkStart w:id="234" w:name="OLE_LINK51"/>
      <w:r>
        <w:rPr>
          <w:rFonts w:ascii="Times New Roman" w:eastAsia="宋体"/>
          <w:sz w:val="21"/>
          <w:szCs w:val="21"/>
        </w:rPr>
        <w:t>9.1.1</w:t>
      </w:r>
      <w:bookmarkEnd w:id="234"/>
      <w:r>
        <w:rPr>
          <w:rFonts w:ascii="Times New Roman" w:eastAsia="宋体"/>
          <w:b w:val="0"/>
          <w:sz w:val="21"/>
          <w:szCs w:val="21"/>
        </w:rPr>
        <w:t xml:space="preserve">  岩土工程勘察应根据地层岩性布置适宜的原位测试工作。</w:t>
      </w:r>
    </w:p>
    <w:p>
      <w:pPr>
        <w:spacing w:line="360" w:lineRule="auto"/>
        <w:rPr>
          <w:rFonts w:ascii="Times New Roman" w:eastAsia="宋体"/>
          <w:b w:val="0"/>
          <w:sz w:val="21"/>
          <w:szCs w:val="21"/>
        </w:rPr>
      </w:pPr>
      <w:bookmarkStart w:id="235" w:name="OLE_LINK52"/>
      <w:r>
        <w:rPr>
          <w:rFonts w:ascii="Times New Roman" w:eastAsia="宋体"/>
          <w:sz w:val="21"/>
          <w:szCs w:val="21"/>
        </w:rPr>
        <w:t>9.1.2</w:t>
      </w:r>
      <w:bookmarkEnd w:id="235"/>
      <w:r>
        <w:rPr>
          <w:rFonts w:ascii="Times New Roman" w:eastAsia="宋体"/>
          <w:b w:val="0"/>
          <w:sz w:val="21"/>
          <w:szCs w:val="21"/>
        </w:rPr>
        <w:t xml:space="preserve">  原位测试方法应根据工程性质、岩土条件、设计要求、地区经验和测试方法的适用性等因素综合选用。取样困难或室内试验难以获取需要的岩土参数时，应加强原位测试工作。</w:t>
      </w:r>
    </w:p>
    <w:p>
      <w:pPr>
        <w:spacing w:line="360" w:lineRule="auto"/>
        <w:rPr>
          <w:rFonts w:ascii="Times New Roman" w:eastAsia="宋体"/>
          <w:b w:val="0"/>
          <w:sz w:val="21"/>
          <w:szCs w:val="21"/>
        </w:rPr>
      </w:pPr>
      <w:r>
        <w:rPr>
          <w:rFonts w:ascii="Times New Roman" w:eastAsia="宋体"/>
          <w:sz w:val="21"/>
          <w:szCs w:val="21"/>
        </w:rPr>
        <w:t>9.1.3</w:t>
      </w:r>
      <w:r>
        <w:rPr>
          <w:rFonts w:ascii="Times New Roman" w:eastAsia="宋体"/>
          <w:b w:val="0"/>
          <w:sz w:val="21"/>
          <w:szCs w:val="21"/>
        </w:rPr>
        <w:t xml:space="preserve"> 根据原位测试成果，利用地区性经验估算岩土工程特征参数和对岩土工程问题进行评价时，应与室内试验和工程反演计算参数作对比，检验其可靠性。</w:t>
      </w:r>
    </w:p>
    <w:p>
      <w:pPr>
        <w:spacing w:line="360" w:lineRule="auto"/>
        <w:rPr>
          <w:rFonts w:ascii="Times New Roman" w:eastAsia="宋体"/>
          <w:b w:val="0"/>
          <w:sz w:val="21"/>
          <w:szCs w:val="21"/>
        </w:rPr>
      </w:pPr>
      <w:bookmarkStart w:id="236" w:name="OLE_LINK53"/>
      <w:r>
        <w:rPr>
          <w:rFonts w:ascii="Times New Roman" w:eastAsia="宋体"/>
          <w:sz w:val="21"/>
          <w:szCs w:val="21"/>
        </w:rPr>
        <w:t>9.1.</w:t>
      </w:r>
      <w:bookmarkEnd w:id="236"/>
      <w:r>
        <w:rPr>
          <w:rFonts w:ascii="Times New Roman" w:eastAsia="宋体"/>
          <w:sz w:val="21"/>
          <w:szCs w:val="21"/>
        </w:rPr>
        <w:t>4</w:t>
      </w:r>
      <w:r>
        <w:rPr>
          <w:rFonts w:ascii="Times New Roman" w:eastAsia="宋体"/>
          <w:b w:val="0"/>
          <w:sz w:val="21"/>
          <w:szCs w:val="21"/>
        </w:rPr>
        <w:t xml:space="preserve">  原位测试的仪器设备应定期检校、标定，操作流程应执行现行相关标准、测试规程。</w:t>
      </w:r>
    </w:p>
    <w:p>
      <w:pPr>
        <w:spacing w:line="360" w:lineRule="auto"/>
        <w:rPr>
          <w:rFonts w:ascii="Times New Roman" w:eastAsia="宋体"/>
          <w:b w:val="0"/>
          <w:strike/>
          <w:sz w:val="21"/>
          <w:szCs w:val="21"/>
        </w:rPr>
      </w:pPr>
      <w:r>
        <w:rPr>
          <w:rFonts w:ascii="Times New Roman" w:eastAsia="宋体"/>
          <w:sz w:val="21"/>
          <w:szCs w:val="21"/>
        </w:rPr>
        <w:t>9.1.5</w:t>
      </w:r>
      <w:r>
        <w:rPr>
          <w:rFonts w:ascii="Times New Roman" w:eastAsia="宋体"/>
          <w:b w:val="0"/>
          <w:sz w:val="21"/>
          <w:szCs w:val="21"/>
        </w:rPr>
        <w:t xml:space="preserve">  波速和地脉动测试设备和仪器应符合《地基动力特性测试规范》（GB/T50269）要求。</w:t>
      </w:r>
    </w:p>
    <w:p>
      <w:pPr>
        <w:spacing w:line="360" w:lineRule="auto"/>
        <w:rPr>
          <w:rFonts w:ascii="Times New Roman" w:eastAsia="宋体"/>
          <w:b w:val="0"/>
          <w:sz w:val="21"/>
          <w:szCs w:val="21"/>
        </w:rPr>
      </w:pPr>
      <w:r>
        <w:rPr>
          <w:rFonts w:ascii="Times New Roman" w:eastAsia="宋体"/>
          <w:sz w:val="21"/>
          <w:szCs w:val="21"/>
        </w:rPr>
        <w:t>9.1.6</w:t>
      </w:r>
      <w:r>
        <w:rPr>
          <w:rFonts w:ascii="Times New Roman" w:eastAsia="宋体"/>
          <w:b w:val="0"/>
          <w:sz w:val="21"/>
          <w:szCs w:val="21"/>
        </w:rPr>
        <w:t xml:space="preserve">  分析整理原位测试成果资料时，应考虑仪器设备、试验条件、试验方法等对试验结果的影响，结合地层条件，剔除异常数据。</w:t>
      </w:r>
    </w:p>
    <w:p>
      <w:pPr>
        <w:snapToGrid w:val="0"/>
        <w:spacing w:line="360" w:lineRule="auto"/>
        <w:jc w:val="center"/>
        <w:outlineLvl w:val="1"/>
        <w:rPr>
          <w:rFonts w:ascii="Times New Roman" w:eastAsia="宋体"/>
          <w:sz w:val="21"/>
          <w:szCs w:val="21"/>
        </w:rPr>
      </w:pPr>
      <w:bookmarkStart w:id="237" w:name="_Toc7916"/>
      <w:bookmarkStart w:id="238" w:name="_Toc29472"/>
      <w:bookmarkStart w:id="239" w:name="_Toc522782426"/>
      <w:bookmarkStart w:id="240" w:name="_Toc522782354"/>
      <w:bookmarkStart w:id="241" w:name="_Toc25666"/>
      <w:bookmarkStart w:id="242" w:name="_Toc5113709"/>
      <w:bookmarkStart w:id="243" w:name="_Toc522782574"/>
      <w:r>
        <w:rPr>
          <w:rFonts w:ascii="Times New Roman" w:eastAsia="宋体"/>
          <w:sz w:val="21"/>
          <w:szCs w:val="21"/>
        </w:rPr>
        <w:t>9.2  载荷试验</w:t>
      </w:r>
      <w:bookmarkEnd w:id="237"/>
      <w:bookmarkEnd w:id="238"/>
      <w:bookmarkEnd w:id="239"/>
      <w:bookmarkEnd w:id="240"/>
      <w:bookmarkEnd w:id="241"/>
      <w:bookmarkEnd w:id="242"/>
      <w:bookmarkEnd w:id="243"/>
    </w:p>
    <w:p>
      <w:pPr>
        <w:spacing w:line="360" w:lineRule="auto"/>
        <w:rPr>
          <w:rFonts w:ascii="Times New Roman" w:eastAsia="宋体"/>
          <w:b w:val="0"/>
          <w:sz w:val="21"/>
          <w:szCs w:val="21"/>
        </w:rPr>
      </w:pPr>
      <w:bookmarkStart w:id="244" w:name="OLE_LINK55"/>
      <w:r>
        <w:rPr>
          <w:rFonts w:ascii="Times New Roman" w:eastAsia="宋体"/>
          <w:sz w:val="21"/>
          <w:szCs w:val="21"/>
        </w:rPr>
        <w:t>9.2.1</w:t>
      </w:r>
      <w:bookmarkEnd w:id="244"/>
      <w:r>
        <w:rPr>
          <w:rFonts w:ascii="Times New Roman" w:eastAsia="宋体"/>
          <w:b w:val="0"/>
          <w:sz w:val="21"/>
          <w:szCs w:val="21"/>
        </w:rPr>
        <w:t xml:space="preserve">  载荷试验可用于测定承压板下应力主要影响范围内岩土的承载力和变形模量，分为浅层平板载荷试验、深层平板载荷试验和</w:t>
      </w:r>
      <w:bookmarkStart w:id="245" w:name="OLE_LINK5"/>
      <w:r>
        <w:rPr>
          <w:rFonts w:ascii="Times New Roman" w:eastAsia="宋体"/>
          <w:b w:val="0"/>
          <w:sz w:val="21"/>
          <w:szCs w:val="21"/>
        </w:rPr>
        <w:t>螺旋板载荷试验</w:t>
      </w:r>
      <w:bookmarkEnd w:id="245"/>
      <w:r>
        <w:rPr>
          <w:rFonts w:ascii="Times New Roman" w:eastAsia="宋体"/>
          <w:b w:val="0"/>
          <w:sz w:val="21"/>
          <w:szCs w:val="21"/>
        </w:rPr>
        <w:t>。适用范围分别为：</w:t>
      </w:r>
    </w:p>
    <w:p>
      <w:pPr>
        <w:spacing w:line="360" w:lineRule="auto"/>
        <w:ind w:firstLine="420" w:firstLineChars="200"/>
        <w:rPr>
          <w:rFonts w:ascii="Times New Roman" w:eastAsia="宋体"/>
          <w:b w:val="0"/>
          <w:sz w:val="21"/>
          <w:szCs w:val="21"/>
        </w:rPr>
      </w:pPr>
      <w:bookmarkStart w:id="246" w:name="OLE_LINK49"/>
      <w:r>
        <w:rPr>
          <w:rFonts w:ascii="Times New Roman" w:eastAsia="宋体"/>
          <w:b w:val="0"/>
          <w:sz w:val="21"/>
          <w:szCs w:val="21"/>
        </w:rPr>
        <w:t>1  浅层平板载荷试验适用于浅层地基；</w:t>
      </w:r>
    </w:p>
    <w:p>
      <w:pPr>
        <w:spacing w:line="360" w:lineRule="auto"/>
        <w:ind w:firstLine="420" w:firstLineChars="200"/>
        <w:rPr>
          <w:rFonts w:ascii="Times New Roman" w:eastAsia="宋体"/>
          <w:b w:val="0"/>
          <w:sz w:val="21"/>
          <w:szCs w:val="21"/>
        </w:rPr>
      </w:pPr>
      <w:r>
        <w:rPr>
          <w:rFonts w:ascii="Times New Roman" w:eastAsia="宋体"/>
          <w:b w:val="0"/>
          <w:sz w:val="21"/>
          <w:szCs w:val="21"/>
        </w:rPr>
        <w:t>2  深层平板载荷试验适用于埋深大于或等于5m的深层地基岩土和大直径桩的桩端岩土；</w:t>
      </w:r>
    </w:p>
    <w:p>
      <w:pPr>
        <w:spacing w:line="360" w:lineRule="auto"/>
        <w:ind w:firstLine="420" w:firstLineChars="200"/>
        <w:rPr>
          <w:rFonts w:ascii="Times New Roman" w:eastAsia="宋体"/>
          <w:b w:val="0"/>
          <w:sz w:val="21"/>
          <w:szCs w:val="21"/>
        </w:rPr>
      </w:pPr>
      <w:r>
        <w:rPr>
          <w:rFonts w:ascii="Times New Roman" w:eastAsia="宋体"/>
          <w:b w:val="0"/>
          <w:sz w:val="21"/>
          <w:szCs w:val="21"/>
        </w:rPr>
        <w:t>3  螺旋板载荷试验适用于深层地基土或地下水位以下的地基土。</w:t>
      </w:r>
    </w:p>
    <w:bookmarkEnd w:id="246"/>
    <w:p>
      <w:pPr>
        <w:spacing w:line="360" w:lineRule="auto"/>
        <w:rPr>
          <w:rFonts w:ascii="Times New Roman" w:eastAsia="宋体"/>
          <w:b w:val="0"/>
          <w:sz w:val="21"/>
          <w:szCs w:val="21"/>
        </w:rPr>
      </w:pPr>
      <w:bookmarkStart w:id="247" w:name="OLE_LINK56"/>
      <w:r>
        <w:rPr>
          <w:rFonts w:ascii="Times New Roman" w:eastAsia="宋体"/>
          <w:sz w:val="21"/>
          <w:szCs w:val="21"/>
        </w:rPr>
        <w:t>9.2.2</w:t>
      </w:r>
      <w:bookmarkEnd w:id="247"/>
      <w:r>
        <w:rPr>
          <w:rFonts w:ascii="Times New Roman" w:eastAsia="宋体"/>
          <w:b w:val="0"/>
          <w:sz w:val="21"/>
          <w:szCs w:val="21"/>
        </w:rPr>
        <w:t xml:space="preserve">  载荷试验点布置应具有代表性，每个场地同一持力层不宜少于3个试验点，当岩土体不均匀时，试验点数量宜适当增加。浅层平板载荷试验应布置在基础底面标高处。</w:t>
      </w:r>
    </w:p>
    <w:p>
      <w:pPr>
        <w:spacing w:line="360" w:lineRule="auto"/>
        <w:rPr>
          <w:rFonts w:ascii="Times New Roman" w:eastAsia="宋体"/>
          <w:b w:val="0"/>
          <w:bCs w:val="0"/>
          <w:sz w:val="21"/>
          <w:szCs w:val="21"/>
        </w:rPr>
      </w:pPr>
      <w:bookmarkStart w:id="248" w:name="OLE_LINK22"/>
      <w:r>
        <w:rPr>
          <w:rFonts w:ascii="Times New Roman" w:eastAsia="宋体"/>
          <w:sz w:val="21"/>
          <w:szCs w:val="21"/>
        </w:rPr>
        <w:t>9.2.3</w:t>
      </w:r>
      <w:bookmarkEnd w:id="248"/>
      <w:r>
        <w:rPr>
          <w:rFonts w:ascii="Times New Roman" w:eastAsia="宋体"/>
          <w:b w:val="0"/>
          <w:sz w:val="21"/>
          <w:szCs w:val="21"/>
        </w:rPr>
        <w:t xml:space="preserve">载荷试验的技术要求应符合下列规定：  </w:t>
      </w:r>
    </w:p>
    <w:p>
      <w:pPr>
        <w:spacing w:line="360" w:lineRule="auto"/>
        <w:ind w:firstLine="480"/>
        <w:rPr>
          <w:rFonts w:ascii="Times New Roman" w:eastAsia="宋体"/>
          <w:b w:val="0"/>
          <w:sz w:val="21"/>
          <w:szCs w:val="21"/>
        </w:rPr>
      </w:pPr>
      <w:bookmarkStart w:id="249" w:name="OLE_LINK28"/>
      <w:bookmarkStart w:id="250" w:name="OLE_LINK11"/>
      <w:r>
        <w:rPr>
          <w:rFonts w:ascii="Times New Roman" w:eastAsia="宋体"/>
          <w:b w:val="0"/>
          <w:sz w:val="21"/>
          <w:szCs w:val="21"/>
        </w:rPr>
        <w:t>1</w:t>
      </w:r>
      <w:bookmarkEnd w:id="249"/>
      <w:r>
        <w:rPr>
          <w:rFonts w:ascii="Times New Roman" w:eastAsia="宋体"/>
          <w:b w:val="0"/>
          <w:sz w:val="21"/>
          <w:szCs w:val="21"/>
        </w:rPr>
        <w:t xml:space="preserve">  平板载荷试验宜采用刚性圆形承压板，可根据岩土的软硬程度或岩体裂隙密度选择合适的尺寸；</w:t>
      </w:r>
    </w:p>
    <w:p>
      <w:pPr>
        <w:spacing w:line="360" w:lineRule="auto"/>
        <w:ind w:left="1035" w:leftChars="200" w:hanging="315" w:hangingChars="150"/>
        <w:rPr>
          <w:rFonts w:ascii="Times New Roman" w:eastAsia="宋体"/>
          <w:b w:val="0"/>
          <w:sz w:val="21"/>
          <w:szCs w:val="21"/>
        </w:rPr>
      </w:pPr>
      <w:r>
        <w:rPr>
          <w:rFonts w:ascii="Times New Roman" w:eastAsia="宋体"/>
          <w:b w:val="0"/>
          <w:sz w:val="21"/>
          <w:szCs w:val="21"/>
        </w:rPr>
        <w:t>1）土的浅层平板载荷试验的承压板面积不宜小于0.25m</w:t>
      </w:r>
      <w:r>
        <w:rPr>
          <w:rFonts w:ascii="Times New Roman" w:eastAsia="宋体"/>
          <w:b w:val="0"/>
          <w:sz w:val="21"/>
          <w:szCs w:val="21"/>
          <w:vertAlign w:val="superscript"/>
        </w:rPr>
        <w:t>2</w:t>
      </w:r>
      <w:r>
        <w:rPr>
          <w:rFonts w:ascii="Times New Roman" w:eastAsia="宋体"/>
          <w:b w:val="0"/>
          <w:sz w:val="21"/>
          <w:szCs w:val="21"/>
        </w:rPr>
        <w:t>，对软土和粒径较大的土不应小于0.5m</w:t>
      </w:r>
      <w:r>
        <w:rPr>
          <w:rFonts w:ascii="Times New Roman" w:eastAsia="宋体"/>
          <w:b w:val="0"/>
          <w:sz w:val="21"/>
          <w:szCs w:val="21"/>
          <w:vertAlign w:val="superscript"/>
        </w:rPr>
        <w:t>2</w:t>
      </w:r>
      <w:r>
        <w:rPr>
          <w:rFonts w:ascii="Times New Roman" w:eastAsia="宋体"/>
          <w:b w:val="0"/>
          <w:sz w:val="21"/>
          <w:szCs w:val="21"/>
        </w:rPr>
        <w:t>，土的深层平板载荷试验的承压板面积宜选用0.5m</w:t>
      </w:r>
      <w:r>
        <w:rPr>
          <w:rFonts w:ascii="Times New Roman" w:eastAsia="宋体"/>
          <w:b w:val="0"/>
          <w:sz w:val="21"/>
          <w:szCs w:val="21"/>
          <w:vertAlign w:val="superscript"/>
        </w:rPr>
        <w:t>2</w:t>
      </w:r>
      <w:r>
        <w:rPr>
          <w:rFonts w:ascii="Times New Roman" w:eastAsia="宋体"/>
          <w:b w:val="0"/>
          <w:sz w:val="21"/>
          <w:szCs w:val="21"/>
        </w:rPr>
        <w:t>；</w:t>
      </w:r>
    </w:p>
    <w:p>
      <w:pPr>
        <w:spacing w:line="360" w:lineRule="auto"/>
        <w:ind w:left="1035" w:leftChars="200" w:hanging="315" w:hangingChars="150"/>
        <w:rPr>
          <w:rFonts w:ascii="Times New Roman" w:eastAsia="宋体"/>
          <w:b w:val="0"/>
          <w:sz w:val="21"/>
          <w:szCs w:val="21"/>
        </w:rPr>
      </w:pPr>
      <w:r>
        <w:rPr>
          <w:rFonts w:ascii="Times New Roman" w:eastAsia="宋体"/>
          <w:b w:val="0"/>
          <w:sz w:val="21"/>
          <w:szCs w:val="21"/>
        </w:rPr>
        <w:t>2）岩石载荷试验承压板的面积不宜小于0.</w:t>
      </w:r>
      <w:bookmarkStart w:id="251" w:name="OLE_LINK9"/>
      <w:r>
        <w:rPr>
          <w:rFonts w:ascii="Times New Roman" w:eastAsia="宋体"/>
          <w:b w:val="0"/>
          <w:sz w:val="21"/>
          <w:szCs w:val="21"/>
        </w:rPr>
        <w:t>07m</w:t>
      </w:r>
      <w:r>
        <w:rPr>
          <w:rFonts w:ascii="Times New Roman" w:eastAsia="宋体"/>
          <w:b w:val="0"/>
          <w:sz w:val="21"/>
          <w:szCs w:val="21"/>
          <w:vertAlign w:val="superscript"/>
        </w:rPr>
        <w:t>2</w:t>
      </w:r>
      <w:bookmarkEnd w:id="251"/>
      <w:bookmarkStart w:id="252" w:name="OLE_LINK10"/>
      <w:r>
        <w:rPr>
          <w:rFonts w:ascii="Times New Roman" w:eastAsia="宋体"/>
          <w:b w:val="0"/>
          <w:sz w:val="21"/>
          <w:szCs w:val="21"/>
        </w:rPr>
        <w:t>；</w:t>
      </w:r>
      <w:bookmarkEnd w:id="252"/>
    </w:p>
    <w:p>
      <w:pPr>
        <w:spacing w:line="360" w:lineRule="auto"/>
        <w:ind w:left="1035" w:leftChars="200" w:hanging="315" w:hangingChars="150"/>
        <w:rPr>
          <w:rFonts w:ascii="Times New Roman" w:eastAsia="宋体"/>
          <w:b w:val="0"/>
          <w:sz w:val="21"/>
          <w:szCs w:val="21"/>
        </w:rPr>
      </w:pPr>
      <w:r>
        <w:rPr>
          <w:rFonts w:ascii="Times New Roman" w:eastAsia="宋体"/>
          <w:b w:val="0"/>
          <w:sz w:val="21"/>
          <w:szCs w:val="21"/>
        </w:rPr>
        <w:t>3）螺</w:t>
      </w:r>
      <w:bookmarkStart w:id="253" w:name="OLE_LINK13"/>
      <w:r>
        <w:rPr>
          <w:rFonts w:ascii="Times New Roman" w:eastAsia="宋体"/>
          <w:b w:val="0"/>
          <w:sz w:val="21"/>
          <w:szCs w:val="21"/>
        </w:rPr>
        <w:t>旋板载荷试验</w:t>
      </w:r>
      <w:bookmarkEnd w:id="253"/>
      <w:r>
        <w:rPr>
          <w:rFonts w:ascii="Times New Roman" w:eastAsia="宋体"/>
          <w:b w:val="0"/>
          <w:sz w:val="21"/>
          <w:szCs w:val="21"/>
        </w:rPr>
        <w:t xml:space="preserve">应采用标准螺旋形承压板，其规格可根据土层情况选用； </w:t>
      </w:r>
    </w:p>
    <w:bookmarkEnd w:id="250"/>
    <w:p>
      <w:pPr>
        <w:spacing w:line="360" w:lineRule="auto"/>
        <w:rPr>
          <w:rFonts w:ascii="Times New Roman" w:eastAsia="宋体"/>
          <w:b w:val="0"/>
          <w:sz w:val="21"/>
          <w:szCs w:val="21"/>
        </w:rPr>
      </w:pPr>
      <w:r>
        <w:rPr>
          <w:rFonts w:ascii="Times New Roman" w:eastAsia="宋体"/>
          <w:b w:val="0"/>
          <w:sz w:val="21"/>
          <w:szCs w:val="21"/>
        </w:rPr>
        <w:t xml:space="preserve">    2  </w:t>
      </w:r>
      <w:bookmarkStart w:id="254" w:name="OLE_LINK29"/>
      <w:r>
        <w:rPr>
          <w:rFonts w:ascii="Times New Roman" w:eastAsia="宋体"/>
          <w:b w:val="0"/>
          <w:sz w:val="21"/>
          <w:szCs w:val="21"/>
        </w:rPr>
        <w:t>浅层平板载荷试验</w:t>
      </w:r>
      <w:bookmarkEnd w:id="254"/>
      <w:r>
        <w:rPr>
          <w:rFonts w:ascii="Times New Roman" w:eastAsia="宋体"/>
          <w:b w:val="0"/>
          <w:sz w:val="21"/>
          <w:szCs w:val="21"/>
        </w:rPr>
        <w:t>的试坑宽度或直径不应小于承压板宽度</w:t>
      </w:r>
      <w:bookmarkStart w:id="255" w:name="OLE_LINK12"/>
      <w:r>
        <w:rPr>
          <w:rFonts w:ascii="Times New Roman" w:eastAsia="宋体"/>
          <w:b w:val="0"/>
          <w:sz w:val="21"/>
          <w:szCs w:val="21"/>
        </w:rPr>
        <w:t>或直径</w:t>
      </w:r>
      <w:bookmarkEnd w:id="255"/>
      <w:r>
        <w:rPr>
          <w:rFonts w:ascii="Times New Roman" w:eastAsia="宋体"/>
          <w:b w:val="0"/>
          <w:sz w:val="21"/>
          <w:szCs w:val="21"/>
        </w:rPr>
        <w:t>的3倍，基准梁应设置在试坑之外；深层平板载荷试验的试井直径应等于或稍大于承压板直径，并应有相应的安全防护措施；试井直径大于承压板直径时，试井直径不宜过大，且紧靠承压板周围土的高度不应小于承压板的直径；</w:t>
      </w:r>
    </w:p>
    <w:p>
      <w:pPr>
        <w:spacing w:line="360" w:lineRule="auto"/>
        <w:ind w:firstLine="420" w:firstLineChars="200"/>
        <w:rPr>
          <w:rFonts w:ascii="Times New Roman" w:eastAsia="宋体"/>
          <w:b w:val="0"/>
          <w:sz w:val="21"/>
          <w:szCs w:val="21"/>
        </w:rPr>
      </w:pPr>
      <w:bookmarkStart w:id="256" w:name="OLE_LINK14"/>
      <w:r>
        <w:rPr>
          <w:rFonts w:ascii="Times New Roman" w:eastAsia="宋体"/>
          <w:b w:val="0"/>
          <w:sz w:val="21"/>
          <w:szCs w:val="21"/>
        </w:rPr>
        <w:t>3</w:t>
      </w:r>
      <w:bookmarkEnd w:id="256"/>
      <w:r>
        <w:rPr>
          <w:rFonts w:ascii="Times New Roman" w:eastAsia="宋体"/>
          <w:b w:val="0"/>
          <w:sz w:val="21"/>
          <w:szCs w:val="21"/>
        </w:rPr>
        <w:t xml:space="preserve">  试坑或试井底的岩土应避免扰动，尽可能保持其原状结构和天然湿度，并在承压板下铺设不超过20mm的砂垫层找平；</w:t>
      </w:r>
      <w:bookmarkStart w:id="257" w:name="OLE_LINK60"/>
      <w:r>
        <w:rPr>
          <w:rFonts w:ascii="Times New Roman" w:eastAsia="宋体"/>
          <w:b w:val="0"/>
          <w:sz w:val="21"/>
          <w:szCs w:val="21"/>
        </w:rPr>
        <w:t>螺旋板载荷试验</w:t>
      </w:r>
      <w:bookmarkEnd w:id="257"/>
      <w:r>
        <w:rPr>
          <w:rFonts w:ascii="Times New Roman" w:eastAsia="宋体"/>
          <w:b w:val="0"/>
          <w:sz w:val="21"/>
          <w:szCs w:val="21"/>
        </w:rPr>
        <w:t>螺旋板头应保持竖直下旋，每旋转一周板头应下旋一个螺距，板头旋至试验深度后，应静止不少于5min后方可进行试验；</w:t>
      </w:r>
    </w:p>
    <w:p>
      <w:pPr>
        <w:spacing w:line="360" w:lineRule="auto"/>
        <w:ind w:firstLine="480"/>
        <w:rPr>
          <w:rFonts w:ascii="Times New Roman" w:eastAsia="宋体"/>
          <w:b w:val="0"/>
          <w:sz w:val="21"/>
          <w:szCs w:val="21"/>
        </w:rPr>
      </w:pPr>
      <w:bookmarkStart w:id="258" w:name="OLE_LINK15"/>
      <w:r>
        <w:rPr>
          <w:rFonts w:ascii="Times New Roman" w:eastAsia="宋体"/>
          <w:b w:val="0"/>
          <w:sz w:val="21"/>
          <w:szCs w:val="21"/>
        </w:rPr>
        <w:t>4</w:t>
      </w:r>
      <w:bookmarkEnd w:id="258"/>
      <w:r>
        <w:rPr>
          <w:rFonts w:ascii="Times New Roman" w:eastAsia="宋体"/>
          <w:b w:val="0"/>
          <w:sz w:val="21"/>
          <w:szCs w:val="21"/>
        </w:rPr>
        <w:t xml:space="preserve">  载荷试验加荷方式应采用分级维持荷载沉降相对稳定法（常规慢速法）；有经验的地区也可采用分级加荷沉降非稳定法（快速法）。加荷等级宜取10级~12级，并不应少于8级，浅层平板载荷试验最大加载量不应小于设计要求的2倍。深层平板载荷试验加荷等级宜取10级~15级。荷载量测精度为最大荷载的</w:t>
      </w:r>
      <w:r>
        <w:rPr>
          <w:rFonts w:hint="eastAsia" w:asciiTheme="minorEastAsia" w:hAnsiTheme="minorEastAsia" w:eastAsiaTheme="minorEastAsia" w:cstheme="minorEastAsia"/>
          <w:b w:val="0"/>
          <w:sz w:val="21"/>
          <w:szCs w:val="21"/>
        </w:rPr>
        <w:t>±</w:t>
      </w:r>
      <w:r>
        <w:rPr>
          <w:rFonts w:ascii="Times New Roman" w:eastAsia="宋体"/>
          <w:b w:val="0"/>
          <w:sz w:val="21"/>
          <w:szCs w:val="21"/>
        </w:rPr>
        <w:t>1%；</w:t>
      </w:r>
    </w:p>
    <w:p>
      <w:pPr>
        <w:spacing w:line="360" w:lineRule="auto"/>
        <w:ind w:firstLine="480"/>
        <w:rPr>
          <w:rFonts w:ascii="Times New Roman" w:eastAsia="宋体"/>
          <w:b w:val="0"/>
          <w:sz w:val="21"/>
          <w:szCs w:val="21"/>
        </w:rPr>
      </w:pPr>
      <w:r>
        <w:rPr>
          <w:rFonts w:ascii="Times New Roman" w:eastAsia="宋体"/>
          <w:b w:val="0"/>
          <w:sz w:val="21"/>
          <w:szCs w:val="21"/>
        </w:rPr>
        <w:t>5  采用千斤顶加荷的，其最大使用荷载不宜超过其</w:t>
      </w:r>
      <w:bookmarkStart w:id="259" w:name="OLE_LINK16"/>
      <w:r>
        <w:rPr>
          <w:rFonts w:ascii="Times New Roman" w:eastAsia="宋体"/>
          <w:b w:val="0"/>
          <w:sz w:val="21"/>
          <w:szCs w:val="21"/>
        </w:rPr>
        <w:t>额定量程的80%，</w:t>
      </w:r>
      <w:bookmarkEnd w:id="259"/>
      <w:r>
        <w:rPr>
          <w:rFonts w:ascii="Times New Roman" w:eastAsia="宋体"/>
          <w:b w:val="0"/>
          <w:sz w:val="21"/>
          <w:szCs w:val="21"/>
        </w:rPr>
        <w:t>压力表的最大使用压力不宜少于其额定量程的70%，压力表精度等级不应低于1.5级；荷载台或反力装置应牢固，其强度或抗拔力不应小于试验最大荷载的1.5倍～2.0倍，反力地锚距试坑边的最小距离，砂土宜不小于地锚叶片直径的4倍，黏性土和粉土不小于3倍，软土不宜小于2倍；量测沉降的固定点到压板边缘的距离应为承压底板边长或直径的1.0倍～1.5倍；</w:t>
      </w:r>
    </w:p>
    <w:p>
      <w:pPr>
        <w:autoSpaceDE w:val="0"/>
        <w:autoSpaceDN w:val="0"/>
        <w:adjustRightInd w:val="0"/>
        <w:spacing w:line="360" w:lineRule="auto"/>
        <w:ind w:firstLine="480"/>
        <w:rPr>
          <w:rFonts w:ascii="Times New Roman" w:eastAsia="宋体"/>
          <w:b w:val="0"/>
          <w:sz w:val="21"/>
          <w:szCs w:val="21"/>
        </w:rPr>
      </w:pPr>
      <w:r>
        <w:rPr>
          <w:rFonts w:ascii="Times New Roman" w:eastAsia="宋体"/>
          <w:b w:val="0"/>
          <w:sz w:val="21"/>
          <w:szCs w:val="21"/>
        </w:rPr>
        <w:t>6  承压板的沉降量测可采用百分表或电测位移传感器，精确至0.01mm，慢速法分级加荷要求如下：</w:t>
      </w:r>
    </w:p>
    <w:p>
      <w:pPr>
        <w:autoSpaceDE w:val="0"/>
        <w:autoSpaceDN w:val="0"/>
        <w:adjustRightInd w:val="0"/>
        <w:spacing w:line="360" w:lineRule="auto"/>
        <w:ind w:firstLine="630" w:firstLineChars="300"/>
        <w:rPr>
          <w:rFonts w:ascii="Times New Roman" w:eastAsia="宋体"/>
          <w:b w:val="0"/>
          <w:sz w:val="21"/>
          <w:szCs w:val="21"/>
        </w:rPr>
      </w:pPr>
      <w:r>
        <w:rPr>
          <w:rFonts w:ascii="Times New Roman" w:eastAsia="宋体"/>
          <w:b w:val="0"/>
          <w:sz w:val="21"/>
          <w:szCs w:val="21"/>
        </w:rPr>
        <w:t>1）</w:t>
      </w:r>
      <w:bookmarkStart w:id="260" w:name="OLE_LINK17"/>
      <w:r>
        <w:rPr>
          <w:rFonts w:ascii="Times New Roman" w:eastAsia="宋体"/>
          <w:b w:val="0"/>
          <w:sz w:val="21"/>
          <w:szCs w:val="21"/>
        </w:rPr>
        <w:t>试验对象为土体时，</w:t>
      </w:r>
      <w:bookmarkEnd w:id="260"/>
      <w:r>
        <w:rPr>
          <w:rFonts w:ascii="Times New Roman" w:eastAsia="宋体"/>
          <w:b w:val="0"/>
          <w:sz w:val="21"/>
          <w:szCs w:val="21"/>
        </w:rPr>
        <w:t>每级加载后，按间隔</w:t>
      </w:r>
      <w:bookmarkStart w:id="261" w:name="OLE_LINK18"/>
      <w:r>
        <w:rPr>
          <w:rFonts w:ascii="Times New Roman" w:eastAsia="宋体"/>
          <w:b w:val="0"/>
          <w:sz w:val="21"/>
          <w:szCs w:val="21"/>
        </w:rPr>
        <w:t>5min、5min、</w:t>
      </w:r>
      <w:bookmarkEnd w:id="261"/>
      <w:r>
        <w:rPr>
          <w:rFonts w:ascii="Times New Roman" w:eastAsia="宋体"/>
          <w:b w:val="0"/>
          <w:sz w:val="21"/>
          <w:szCs w:val="21"/>
        </w:rPr>
        <w:t>10min、10min、15min、15min，以后</w:t>
      </w:r>
    </w:p>
    <w:p>
      <w:pPr>
        <w:autoSpaceDE w:val="0"/>
        <w:autoSpaceDN w:val="0"/>
        <w:adjustRightInd w:val="0"/>
        <w:spacing w:line="360" w:lineRule="auto"/>
        <w:ind w:firstLine="630" w:firstLineChars="300"/>
        <w:rPr>
          <w:rFonts w:ascii="Times New Roman" w:eastAsia="宋体"/>
          <w:b w:val="0"/>
          <w:sz w:val="21"/>
          <w:szCs w:val="21"/>
        </w:rPr>
      </w:pPr>
      <w:r>
        <w:rPr>
          <w:rFonts w:ascii="Times New Roman" w:eastAsia="宋体"/>
          <w:b w:val="0"/>
          <w:sz w:val="21"/>
          <w:szCs w:val="21"/>
        </w:rPr>
        <w:t xml:space="preserve">   间隔30min测读一次沉降量，连续两小时内每小时的沉降量小于0.1mm时，则可认为沉降已达</w:t>
      </w:r>
    </w:p>
    <w:p>
      <w:pPr>
        <w:autoSpaceDE w:val="0"/>
        <w:autoSpaceDN w:val="0"/>
        <w:adjustRightInd w:val="0"/>
        <w:spacing w:line="360" w:lineRule="auto"/>
        <w:ind w:firstLine="630" w:firstLineChars="300"/>
        <w:rPr>
          <w:rFonts w:ascii="Times New Roman" w:eastAsia="宋体"/>
          <w:b w:val="0"/>
          <w:sz w:val="21"/>
          <w:szCs w:val="21"/>
        </w:rPr>
      </w:pPr>
      <w:r>
        <w:rPr>
          <w:rFonts w:ascii="Times New Roman" w:eastAsia="宋体"/>
          <w:b w:val="0"/>
          <w:sz w:val="21"/>
          <w:szCs w:val="21"/>
        </w:rPr>
        <w:t xml:space="preserve">   相对稳定标准，可施加下一级荷载；</w:t>
      </w:r>
    </w:p>
    <w:p>
      <w:pPr>
        <w:autoSpaceDE w:val="0"/>
        <w:autoSpaceDN w:val="0"/>
        <w:adjustRightInd w:val="0"/>
        <w:spacing w:line="360" w:lineRule="auto"/>
        <w:ind w:firstLine="630" w:firstLineChars="300"/>
        <w:rPr>
          <w:rFonts w:ascii="Times New Roman" w:eastAsia="宋体"/>
          <w:b w:val="0"/>
          <w:sz w:val="21"/>
          <w:szCs w:val="21"/>
        </w:rPr>
      </w:pPr>
      <w:r>
        <w:rPr>
          <w:rFonts w:ascii="Times New Roman" w:eastAsia="宋体"/>
          <w:b w:val="0"/>
          <w:sz w:val="21"/>
          <w:szCs w:val="21"/>
        </w:rPr>
        <w:t>2）试验对象为岩体时，每级加荷后，间隔1min、2min、2min、5min，以后间隔10min测读一次</w:t>
      </w:r>
    </w:p>
    <w:p>
      <w:pPr>
        <w:autoSpaceDE w:val="0"/>
        <w:autoSpaceDN w:val="0"/>
        <w:adjustRightInd w:val="0"/>
        <w:spacing w:line="360" w:lineRule="auto"/>
        <w:ind w:firstLine="630" w:firstLineChars="300"/>
        <w:rPr>
          <w:rFonts w:ascii="Times New Roman" w:eastAsia="宋体"/>
          <w:b w:val="0"/>
          <w:sz w:val="21"/>
          <w:szCs w:val="21"/>
        </w:rPr>
      </w:pPr>
      <w:r>
        <w:rPr>
          <w:rFonts w:ascii="Times New Roman" w:eastAsia="宋体"/>
          <w:b w:val="0"/>
          <w:sz w:val="21"/>
          <w:szCs w:val="21"/>
        </w:rPr>
        <w:t xml:space="preserve">   沉降，连续三次读数差小于等于0.01mm时，则可认为沉降已达相对稳定标准，可施加下一级</w:t>
      </w:r>
    </w:p>
    <w:p>
      <w:pPr>
        <w:autoSpaceDE w:val="0"/>
        <w:autoSpaceDN w:val="0"/>
        <w:adjustRightInd w:val="0"/>
        <w:spacing w:line="360" w:lineRule="auto"/>
        <w:ind w:firstLine="630" w:firstLineChars="300"/>
        <w:rPr>
          <w:rFonts w:ascii="Times New Roman" w:eastAsia="宋体"/>
          <w:b w:val="0"/>
          <w:sz w:val="21"/>
          <w:szCs w:val="21"/>
        </w:rPr>
      </w:pPr>
      <w:r>
        <w:rPr>
          <w:rFonts w:ascii="Times New Roman" w:eastAsia="宋体"/>
          <w:b w:val="0"/>
          <w:sz w:val="21"/>
          <w:szCs w:val="21"/>
        </w:rPr>
        <w:t xml:space="preserve">   荷载。</w:t>
      </w:r>
    </w:p>
    <w:p>
      <w:pPr>
        <w:autoSpaceDE w:val="0"/>
        <w:autoSpaceDN w:val="0"/>
        <w:adjustRightInd w:val="0"/>
        <w:spacing w:line="360" w:lineRule="auto"/>
        <w:rPr>
          <w:rFonts w:ascii="Times New Roman" w:eastAsia="宋体"/>
          <w:b w:val="0"/>
          <w:sz w:val="21"/>
          <w:szCs w:val="21"/>
        </w:rPr>
      </w:pPr>
      <w:bookmarkStart w:id="262" w:name="OLE_LINK27"/>
      <w:r>
        <w:rPr>
          <w:rFonts w:ascii="Times New Roman" w:eastAsia="宋体"/>
          <w:sz w:val="21"/>
          <w:szCs w:val="21"/>
        </w:rPr>
        <w:t>9.2.4</w:t>
      </w:r>
      <w:bookmarkEnd w:id="262"/>
      <w:r>
        <w:rPr>
          <w:rFonts w:ascii="Times New Roman" w:eastAsia="宋体"/>
          <w:b w:val="0"/>
          <w:sz w:val="21"/>
          <w:szCs w:val="21"/>
        </w:rPr>
        <w:t xml:space="preserve">  载荷试验成果分析，应绘制荷载</w:t>
      </w:r>
      <w:bookmarkStart w:id="263" w:name="OLE_LINK23"/>
      <w:r>
        <w:rPr>
          <w:rFonts w:ascii="Times New Roman" w:eastAsia="宋体"/>
          <w:b w:val="0"/>
          <w:sz w:val="21"/>
          <w:szCs w:val="21"/>
        </w:rPr>
        <w:t>（</w:t>
      </w:r>
      <w:r>
        <w:rPr>
          <w:rFonts w:ascii="Times New Roman" w:eastAsia="宋体"/>
          <w:b w:val="0"/>
          <w:i/>
          <w:sz w:val="21"/>
          <w:szCs w:val="21"/>
        </w:rPr>
        <w:t>p</w:t>
      </w:r>
      <w:r>
        <w:rPr>
          <w:rFonts w:ascii="Times New Roman" w:eastAsia="宋体"/>
          <w:b w:val="0"/>
          <w:sz w:val="21"/>
          <w:szCs w:val="21"/>
        </w:rPr>
        <w:t>）</w:t>
      </w:r>
      <w:bookmarkEnd w:id="263"/>
      <w:r>
        <w:rPr>
          <w:rFonts w:ascii="Times New Roman" w:eastAsia="宋体"/>
          <w:b w:val="0"/>
          <w:sz w:val="21"/>
          <w:szCs w:val="21"/>
        </w:rPr>
        <w:t>与沉降</w:t>
      </w:r>
      <w:bookmarkStart w:id="264" w:name="OLE_LINK24"/>
      <w:r>
        <w:rPr>
          <w:rFonts w:ascii="Times New Roman" w:eastAsia="宋体"/>
          <w:b w:val="0"/>
          <w:sz w:val="21"/>
          <w:szCs w:val="21"/>
        </w:rPr>
        <w:t>（</w:t>
      </w:r>
      <w:r>
        <w:rPr>
          <w:rFonts w:ascii="Times New Roman" w:eastAsia="宋体"/>
          <w:b w:val="0"/>
          <w:i/>
          <w:sz w:val="21"/>
          <w:szCs w:val="21"/>
        </w:rPr>
        <w:t>s</w:t>
      </w:r>
      <w:r>
        <w:rPr>
          <w:rFonts w:ascii="Times New Roman" w:eastAsia="宋体"/>
          <w:b w:val="0"/>
          <w:sz w:val="21"/>
          <w:szCs w:val="21"/>
        </w:rPr>
        <w:t>）</w:t>
      </w:r>
      <w:bookmarkEnd w:id="264"/>
      <w:r>
        <w:rPr>
          <w:rFonts w:ascii="Times New Roman" w:eastAsia="宋体"/>
          <w:b w:val="0"/>
          <w:sz w:val="21"/>
          <w:szCs w:val="21"/>
        </w:rPr>
        <w:t>曲线，必要时可绘制各级载荷沉降</w:t>
      </w:r>
      <w:bookmarkStart w:id="265" w:name="OLE_LINK25"/>
      <w:r>
        <w:rPr>
          <w:rFonts w:ascii="Times New Roman" w:eastAsia="宋体"/>
          <w:b w:val="0"/>
          <w:sz w:val="21"/>
          <w:szCs w:val="21"/>
        </w:rPr>
        <w:t>（</w:t>
      </w:r>
      <w:r>
        <w:rPr>
          <w:rFonts w:ascii="Times New Roman" w:eastAsia="宋体"/>
          <w:b w:val="0"/>
          <w:i/>
          <w:sz w:val="21"/>
          <w:szCs w:val="21"/>
        </w:rPr>
        <w:t>s</w:t>
      </w:r>
      <w:r>
        <w:rPr>
          <w:rFonts w:ascii="Times New Roman" w:eastAsia="宋体"/>
          <w:b w:val="0"/>
          <w:sz w:val="21"/>
          <w:szCs w:val="21"/>
        </w:rPr>
        <w:t>）</w:t>
      </w:r>
      <w:bookmarkEnd w:id="265"/>
      <w:r>
        <w:rPr>
          <w:rFonts w:ascii="Times New Roman" w:eastAsia="宋体"/>
          <w:b w:val="0"/>
          <w:sz w:val="21"/>
          <w:szCs w:val="21"/>
        </w:rPr>
        <w:t>与时间</w:t>
      </w:r>
      <w:bookmarkStart w:id="266" w:name="OLE_LINK26"/>
      <w:r>
        <w:rPr>
          <w:rFonts w:ascii="Times New Roman" w:eastAsia="宋体"/>
          <w:b w:val="0"/>
          <w:sz w:val="21"/>
          <w:szCs w:val="21"/>
        </w:rPr>
        <w:t>（</w:t>
      </w:r>
      <w:r>
        <w:rPr>
          <w:rFonts w:ascii="Times New Roman" w:eastAsia="宋体"/>
          <w:b w:val="0"/>
          <w:i/>
          <w:sz w:val="21"/>
          <w:szCs w:val="21"/>
        </w:rPr>
        <w:t>t</w:t>
      </w:r>
      <w:r>
        <w:rPr>
          <w:rFonts w:ascii="Times New Roman" w:eastAsia="宋体"/>
          <w:b w:val="0"/>
          <w:sz w:val="21"/>
          <w:szCs w:val="21"/>
        </w:rPr>
        <w:t>）</w:t>
      </w:r>
      <w:bookmarkEnd w:id="266"/>
      <w:r>
        <w:rPr>
          <w:rFonts w:ascii="Times New Roman" w:eastAsia="宋体"/>
          <w:b w:val="0"/>
          <w:sz w:val="21"/>
          <w:szCs w:val="21"/>
        </w:rPr>
        <w:t>或时间对数（lg</w:t>
      </w:r>
      <w:r>
        <w:rPr>
          <w:rFonts w:ascii="Times New Roman" w:eastAsia="宋体"/>
          <w:b w:val="0"/>
          <w:i/>
          <w:sz w:val="21"/>
          <w:szCs w:val="21"/>
        </w:rPr>
        <w:t>t</w:t>
      </w:r>
      <w:r>
        <w:rPr>
          <w:rFonts w:ascii="Times New Roman" w:eastAsia="宋体"/>
          <w:b w:val="0"/>
          <w:sz w:val="21"/>
          <w:szCs w:val="21"/>
        </w:rPr>
        <w:t>）曲线。根据曲线取比例界限压力和极限压力，确定地基承载力特征值，并应符合下列规定：</w:t>
      </w:r>
    </w:p>
    <w:p>
      <w:pPr>
        <w:autoSpaceDE w:val="0"/>
        <w:autoSpaceDN w:val="0"/>
        <w:adjustRightInd w:val="0"/>
        <w:spacing w:line="360" w:lineRule="auto"/>
        <w:ind w:firstLine="480"/>
        <w:jc w:val="left"/>
        <w:rPr>
          <w:rFonts w:ascii="Times New Roman" w:eastAsia="宋体"/>
          <w:b w:val="0"/>
          <w:sz w:val="21"/>
          <w:szCs w:val="21"/>
        </w:rPr>
      </w:pPr>
      <w:r>
        <w:rPr>
          <w:rFonts w:ascii="Times New Roman" w:eastAsia="宋体"/>
          <w:b w:val="0"/>
          <w:sz w:val="21"/>
          <w:szCs w:val="21"/>
        </w:rPr>
        <w:t>1  终止加载条件</w:t>
      </w:r>
    </w:p>
    <w:p>
      <w:pPr>
        <w:tabs>
          <w:tab w:val="left" w:pos="630"/>
        </w:tabs>
        <w:autoSpaceDE w:val="0"/>
        <w:autoSpaceDN w:val="0"/>
        <w:adjustRightInd w:val="0"/>
        <w:spacing w:line="360" w:lineRule="auto"/>
        <w:ind w:left="1035" w:leftChars="200" w:hanging="315" w:hangingChars="150"/>
        <w:rPr>
          <w:rFonts w:ascii="Times New Roman" w:eastAsia="宋体"/>
          <w:b w:val="0"/>
          <w:sz w:val="21"/>
          <w:szCs w:val="21"/>
        </w:rPr>
      </w:pPr>
      <w:r>
        <w:rPr>
          <w:rFonts w:ascii="Times New Roman" w:eastAsia="宋体"/>
          <w:b w:val="0"/>
          <w:sz w:val="21"/>
          <w:szCs w:val="21"/>
        </w:rPr>
        <w:t>1）沉降</w:t>
      </w:r>
      <w:r>
        <w:rPr>
          <w:rFonts w:ascii="Times New Roman" w:eastAsia="宋体"/>
          <w:b w:val="0"/>
          <w:i/>
          <w:sz w:val="21"/>
          <w:szCs w:val="21"/>
        </w:rPr>
        <w:t>s</w:t>
      </w:r>
      <w:r>
        <w:rPr>
          <w:rFonts w:ascii="Times New Roman" w:eastAsia="宋体"/>
          <w:b w:val="0"/>
          <w:sz w:val="21"/>
          <w:szCs w:val="21"/>
        </w:rPr>
        <w:t>急剧增大，</w:t>
      </w:r>
      <w:r>
        <w:rPr>
          <w:rFonts w:ascii="Times New Roman" w:eastAsia="宋体"/>
          <w:b w:val="0"/>
          <w:i/>
          <w:sz w:val="21"/>
          <w:szCs w:val="21"/>
        </w:rPr>
        <w:t>p</w:t>
      </w:r>
      <w:r>
        <w:rPr>
          <w:rFonts w:ascii="Times New Roman" w:eastAsia="宋体"/>
          <w:b w:val="0"/>
          <w:sz w:val="21"/>
          <w:szCs w:val="21"/>
        </w:rPr>
        <w:t>-</w:t>
      </w:r>
      <w:r>
        <w:rPr>
          <w:rFonts w:ascii="Times New Roman" w:eastAsia="宋体"/>
          <w:b w:val="0"/>
          <w:i/>
          <w:sz w:val="21"/>
          <w:szCs w:val="21"/>
        </w:rPr>
        <w:t xml:space="preserve">s </w:t>
      </w:r>
      <w:r>
        <w:rPr>
          <w:rFonts w:ascii="Times New Roman" w:eastAsia="宋体"/>
          <w:b w:val="0"/>
          <w:sz w:val="21"/>
          <w:szCs w:val="21"/>
        </w:rPr>
        <w:t>曲线上有可判定极限荷载的陡降段且沉降量超过0.04d（d为载荷板直径）可终止加载；</w:t>
      </w:r>
    </w:p>
    <w:p>
      <w:pPr>
        <w:tabs>
          <w:tab w:val="left" w:pos="630"/>
        </w:tabs>
        <w:autoSpaceDE w:val="0"/>
        <w:autoSpaceDN w:val="0"/>
        <w:adjustRightInd w:val="0"/>
        <w:spacing w:line="360" w:lineRule="auto"/>
        <w:ind w:left="1035" w:leftChars="200" w:hanging="315" w:hangingChars="150"/>
        <w:rPr>
          <w:rFonts w:ascii="Times New Roman" w:eastAsia="宋体"/>
          <w:b w:val="0"/>
          <w:sz w:val="21"/>
          <w:szCs w:val="21"/>
        </w:rPr>
      </w:pPr>
      <w:r>
        <w:rPr>
          <w:rFonts w:ascii="Times New Roman" w:eastAsia="宋体"/>
          <w:b w:val="0"/>
          <w:sz w:val="21"/>
          <w:szCs w:val="21"/>
        </w:rPr>
        <w:t>2）本级荷载沉降量大于前一级沉降量的5倍可终止加载；</w:t>
      </w:r>
    </w:p>
    <w:p>
      <w:pPr>
        <w:tabs>
          <w:tab w:val="left" w:pos="630"/>
        </w:tabs>
        <w:autoSpaceDE w:val="0"/>
        <w:autoSpaceDN w:val="0"/>
        <w:adjustRightInd w:val="0"/>
        <w:spacing w:line="360" w:lineRule="auto"/>
        <w:ind w:left="1035" w:leftChars="200" w:hanging="315" w:hangingChars="150"/>
        <w:rPr>
          <w:rFonts w:ascii="Times New Roman" w:eastAsia="宋体"/>
          <w:b w:val="0"/>
          <w:sz w:val="21"/>
          <w:szCs w:val="21"/>
        </w:rPr>
      </w:pPr>
      <w:r>
        <w:rPr>
          <w:rFonts w:ascii="Times New Roman" w:eastAsia="宋体"/>
          <w:b w:val="0"/>
          <w:sz w:val="21"/>
          <w:szCs w:val="21"/>
        </w:rPr>
        <w:t>3）某一级荷载下，24h内沉降速率不能达到稳定可终止加载；</w:t>
      </w:r>
    </w:p>
    <w:p>
      <w:pPr>
        <w:autoSpaceDE w:val="0"/>
        <w:autoSpaceDN w:val="0"/>
        <w:adjustRightInd w:val="0"/>
        <w:spacing w:line="360" w:lineRule="auto"/>
        <w:ind w:firstLine="480"/>
        <w:jc w:val="left"/>
        <w:rPr>
          <w:rFonts w:ascii="Times New Roman" w:eastAsia="宋体"/>
          <w:b w:val="0"/>
          <w:sz w:val="21"/>
          <w:szCs w:val="21"/>
        </w:rPr>
      </w:pPr>
      <w:r>
        <w:rPr>
          <w:rFonts w:ascii="Times New Roman" w:eastAsia="宋体"/>
          <w:b w:val="0"/>
          <w:sz w:val="21"/>
          <w:szCs w:val="21"/>
        </w:rPr>
        <w:t>2  土质地基承载力特征值确定方法</w:t>
      </w:r>
    </w:p>
    <w:p>
      <w:pPr>
        <w:tabs>
          <w:tab w:val="left" w:pos="630"/>
        </w:tabs>
        <w:autoSpaceDE w:val="0"/>
        <w:autoSpaceDN w:val="0"/>
        <w:adjustRightInd w:val="0"/>
        <w:spacing w:line="360" w:lineRule="auto"/>
        <w:ind w:left="1035" w:leftChars="200" w:hanging="315" w:hangingChars="150"/>
        <w:rPr>
          <w:rFonts w:ascii="Times New Roman" w:eastAsia="宋体"/>
          <w:b w:val="0"/>
          <w:sz w:val="21"/>
          <w:szCs w:val="21"/>
        </w:rPr>
      </w:pPr>
      <w:r>
        <w:rPr>
          <w:rFonts w:ascii="Times New Roman" w:eastAsia="宋体"/>
          <w:b w:val="0"/>
          <w:sz w:val="21"/>
          <w:szCs w:val="21"/>
        </w:rPr>
        <w:t>1）满足第一款终止加载条件之一时，其对应的前一级荷载定为极限荷载；</w:t>
      </w:r>
    </w:p>
    <w:p>
      <w:pPr>
        <w:tabs>
          <w:tab w:val="left" w:pos="630"/>
        </w:tabs>
        <w:autoSpaceDE w:val="0"/>
        <w:autoSpaceDN w:val="0"/>
        <w:adjustRightInd w:val="0"/>
        <w:spacing w:line="360" w:lineRule="auto"/>
        <w:ind w:left="1035" w:leftChars="200" w:hanging="315" w:hangingChars="150"/>
        <w:rPr>
          <w:rFonts w:ascii="Times New Roman" w:eastAsia="宋体"/>
          <w:b w:val="0"/>
          <w:sz w:val="21"/>
          <w:szCs w:val="21"/>
        </w:rPr>
      </w:pPr>
      <w:r>
        <w:rPr>
          <w:rFonts w:ascii="Times New Roman" w:eastAsia="宋体"/>
          <w:b w:val="0"/>
          <w:sz w:val="21"/>
          <w:szCs w:val="21"/>
        </w:rPr>
        <w:t>2）</w:t>
      </w:r>
      <w:r>
        <w:rPr>
          <w:rFonts w:ascii="Times New Roman" w:eastAsia="宋体"/>
          <w:b w:val="0"/>
          <w:i/>
          <w:sz w:val="21"/>
          <w:szCs w:val="21"/>
        </w:rPr>
        <w:t>p</w:t>
      </w:r>
      <w:r>
        <w:rPr>
          <w:rFonts w:ascii="Times New Roman" w:eastAsia="宋体"/>
          <w:b w:val="0"/>
          <w:sz w:val="21"/>
          <w:szCs w:val="21"/>
        </w:rPr>
        <w:t>-</w:t>
      </w:r>
      <w:r>
        <w:rPr>
          <w:rFonts w:ascii="Times New Roman" w:eastAsia="宋体"/>
          <w:b w:val="0"/>
          <w:i/>
          <w:sz w:val="21"/>
          <w:szCs w:val="21"/>
        </w:rPr>
        <w:t xml:space="preserve">s </w:t>
      </w:r>
      <w:r>
        <w:rPr>
          <w:rFonts w:ascii="Times New Roman" w:eastAsia="宋体"/>
          <w:b w:val="0"/>
          <w:sz w:val="21"/>
          <w:szCs w:val="21"/>
        </w:rPr>
        <w:t>曲线上有明显的比例界限时，取该比例界限所对应的荷载值；极限荷载小于对应比例界限荷载值的2倍时，取极限荷载值的1/2；</w:t>
      </w:r>
    </w:p>
    <w:p>
      <w:pPr>
        <w:autoSpaceDE w:val="0"/>
        <w:autoSpaceDN w:val="0"/>
        <w:adjustRightInd w:val="0"/>
        <w:spacing w:line="360" w:lineRule="auto"/>
        <w:ind w:left="1035" w:leftChars="200" w:hanging="315" w:hangingChars="150"/>
        <w:rPr>
          <w:rFonts w:ascii="Times New Roman" w:eastAsia="宋体"/>
          <w:b w:val="0"/>
          <w:sz w:val="21"/>
          <w:szCs w:val="21"/>
        </w:rPr>
      </w:pPr>
      <w:r>
        <w:rPr>
          <w:rFonts w:ascii="Times New Roman" w:eastAsia="宋体"/>
          <w:b w:val="0"/>
          <w:sz w:val="21"/>
          <w:szCs w:val="21"/>
        </w:rPr>
        <w:t>3）不能按上述二项要求确定时，承压板面积为0.25m</w:t>
      </w:r>
      <w:r>
        <w:rPr>
          <w:rFonts w:ascii="Times New Roman" w:eastAsia="宋体"/>
          <w:b w:val="0"/>
          <w:sz w:val="21"/>
          <w:szCs w:val="21"/>
          <w:vertAlign w:val="superscript"/>
        </w:rPr>
        <w:t>2</w:t>
      </w:r>
      <w:r>
        <w:rPr>
          <w:rFonts w:ascii="Times New Roman" w:eastAsia="宋体"/>
          <w:b w:val="0"/>
          <w:sz w:val="21"/>
          <w:szCs w:val="21"/>
        </w:rPr>
        <w:t>～0.50m</w:t>
      </w:r>
      <w:r>
        <w:rPr>
          <w:rFonts w:ascii="Times New Roman" w:eastAsia="宋体"/>
          <w:b w:val="0"/>
          <w:sz w:val="21"/>
          <w:szCs w:val="21"/>
          <w:vertAlign w:val="superscript"/>
        </w:rPr>
        <w:t>2</w:t>
      </w:r>
      <w:r>
        <w:rPr>
          <w:rFonts w:ascii="Times New Roman" w:eastAsia="宋体"/>
          <w:b w:val="0"/>
          <w:sz w:val="21"/>
          <w:szCs w:val="21"/>
        </w:rPr>
        <w:t>，可取</w:t>
      </w:r>
      <w:r>
        <w:rPr>
          <w:rFonts w:ascii="Times New Roman" w:eastAsia="宋体"/>
          <w:b w:val="0"/>
          <w:i/>
          <w:sz w:val="21"/>
          <w:szCs w:val="21"/>
        </w:rPr>
        <w:t>s</w:t>
      </w:r>
      <w:r>
        <w:rPr>
          <w:rFonts w:ascii="Times New Roman" w:eastAsia="宋体"/>
          <w:b w:val="0"/>
          <w:sz w:val="21"/>
          <w:szCs w:val="21"/>
        </w:rPr>
        <w:t>/</w:t>
      </w:r>
      <w:r>
        <w:rPr>
          <w:rFonts w:ascii="Times New Roman" w:eastAsia="宋体"/>
          <w:b w:val="0"/>
          <w:i/>
          <w:sz w:val="21"/>
          <w:szCs w:val="21"/>
        </w:rPr>
        <w:t>b</w:t>
      </w:r>
      <w:r>
        <w:rPr>
          <w:rFonts w:ascii="Times New Roman" w:eastAsia="宋体"/>
          <w:b w:val="0"/>
          <w:sz w:val="21"/>
          <w:szCs w:val="21"/>
        </w:rPr>
        <w:t>=0.01～0.015所对应的荷载值，但其值不应大于最大加载量的1/2。</w:t>
      </w:r>
    </w:p>
    <w:p>
      <w:pPr>
        <w:autoSpaceDE w:val="0"/>
        <w:autoSpaceDN w:val="0"/>
        <w:adjustRightInd w:val="0"/>
        <w:spacing w:line="360" w:lineRule="auto"/>
        <w:ind w:firstLine="480"/>
        <w:jc w:val="left"/>
        <w:rPr>
          <w:rFonts w:ascii="Times New Roman" w:eastAsia="宋体"/>
          <w:b w:val="0"/>
          <w:sz w:val="21"/>
          <w:szCs w:val="21"/>
        </w:rPr>
      </w:pPr>
      <w:r>
        <w:rPr>
          <w:rFonts w:ascii="Times New Roman" w:eastAsia="宋体"/>
          <w:b w:val="0"/>
          <w:sz w:val="21"/>
          <w:szCs w:val="21"/>
        </w:rPr>
        <w:t>3  岩石地基承载力特征值确定方法</w:t>
      </w:r>
    </w:p>
    <w:p>
      <w:pPr>
        <w:tabs>
          <w:tab w:val="left" w:pos="630"/>
        </w:tabs>
        <w:autoSpaceDE w:val="0"/>
        <w:autoSpaceDN w:val="0"/>
        <w:adjustRightInd w:val="0"/>
        <w:spacing w:line="360" w:lineRule="auto"/>
        <w:ind w:left="1035" w:leftChars="200" w:hanging="315" w:hangingChars="150"/>
        <w:jc w:val="left"/>
        <w:rPr>
          <w:rFonts w:ascii="Times New Roman" w:eastAsia="宋体"/>
          <w:b w:val="0"/>
          <w:bCs w:val="0"/>
          <w:sz w:val="21"/>
          <w:szCs w:val="21"/>
        </w:rPr>
      </w:pPr>
      <w:r>
        <w:rPr>
          <w:rFonts w:ascii="Times New Roman" w:eastAsia="宋体"/>
          <w:b w:val="0"/>
          <w:sz w:val="21"/>
          <w:szCs w:val="21"/>
        </w:rPr>
        <w:t xml:space="preserve">1）对应于 </w:t>
      </w:r>
      <w:r>
        <w:rPr>
          <w:rFonts w:ascii="Times New Roman" w:eastAsia="宋体"/>
          <w:b w:val="0"/>
          <w:i/>
          <w:sz w:val="21"/>
          <w:szCs w:val="21"/>
        </w:rPr>
        <w:t>p</w:t>
      </w:r>
      <w:r>
        <w:rPr>
          <w:rFonts w:ascii="Times New Roman" w:eastAsia="宋体"/>
          <w:b w:val="0"/>
          <w:sz w:val="21"/>
          <w:szCs w:val="21"/>
        </w:rPr>
        <w:t>-</w:t>
      </w:r>
      <w:r>
        <w:rPr>
          <w:rFonts w:ascii="Times New Roman" w:eastAsia="宋体"/>
          <w:b w:val="0"/>
          <w:i/>
          <w:sz w:val="21"/>
          <w:szCs w:val="21"/>
        </w:rPr>
        <w:t xml:space="preserve">s </w:t>
      </w:r>
      <w:r>
        <w:rPr>
          <w:rFonts w:ascii="Times New Roman" w:eastAsia="宋体"/>
          <w:b w:val="0"/>
          <w:sz w:val="21"/>
          <w:szCs w:val="21"/>
        </w:rPr>
        <w:t>曲线上起始直线段的终点为比例界限，将极限荷载除以3的安全系数，所得值与对应于比例界限的荷载相比较，取小值；</w:t>
      </w:r>
    </w:p>
    <w:p>
      <w:pPr>
        <w:tabs>
          <w:tab w:val="left" w:pos="630"/>
        </w:tabs>
        <w:autoSpaceDE w:val="0"/>
        <w:autoSpaceDN w:val="0"/>
        <w:adjustRightInd w:val="0"/>
        <w:spacing w:line="360" w:lineRule="auto"/>
        <w:ind w:left="1035" w:leftChars="200" w:hanging="315" w:hangingChars="150"/>
        <w:rPr>
          <w:rFonts w:ascii="Times New Roman" w:eastAsia="宋体"/>
          <w:b w:val="0"/>
          <w:bCs w:val="0"/>
          <w:sz w:val="21"/>
          <w:szCs w:val="21"/>
        </w:rPr>
      </w:pPr>
      <w:r>
        <w:rPr>
          <w:rFonts w:ascii="Times New Roman" w:eastAsia="宋体"/>
          <w:b w:val="0"/>
          <w:sz w:val="21"/>
          <w:szCs w:val="21"/>
        </w:rPr>
        <w:t>2）每个场地载荷试验的数量不应少于3个，取小值作为岩石地基承载力特征值；</w:t>
      </w:r>
    </w:p>
    <w:p>
      <w:pPr>
        <w:autoSpaceDE w:val="0"/>
        <w:autoSpaceDN w:val="0"/>
        <w:adjustRightInd w:val="0"/>
        <w:spacing w:line="360" w:lineRule="auto"/>
        <w:ind w:left="1035" w:leftChars="200" w:hanging="315" w:hangingChars="150"/>
        <w:jc w:val="left"/>
        <w:rPr>
          <w:rFonts w:ascii="Times New Roman" w:eastAsia="宋体"/>
          <w:b w:val="0"/>
          <w:sz w:val="21"/>
          <w:szCs w:val="21"/>
        </w:rPr>
      </w:pPr>
      <w:r>
        <w:rPr>
          <w:rFonts w:ascii="Times New Roman" w:eastAsia="宋体"/>
          <w:b w:val="0"/>
          <w:sz w:val="21"/>
          <w:szCs w:val="21"/>
        </w:rPr>
        <w:t>3）岩石地基承载力不进行深宽修正。</w:t>
      </w:r>
    </w:p>
    <w:p>
      <w:pPr>
        <w:autoSpaceDE w:val="0"/>
        <w:autoSpaceDN w:val="0"/>
        <w:adjustRightInd w:val="0"/>
        <w:spacing w:line="360" w:lineRule="auto"/>
        <w:rPr>
          <w:rFonts w:ascii="Times New Roman" w:eastAsia="宋体"/>
          <w:b w:val="0"/>
          <w:bCs w:val="0"/>
          <w:sz w:val="21"/>
          <w:szCs w:val="21"/>
        </w:rPr>
      </w:pPr>
      <w:bookmarkStart w:id="267" w:name="OLE_LINK40"/>
      <w:r>
        <w:rPr>
          <w:rFonts w:ascii="Times New Roman" w:eastAsia="宋体"/>
          <w:sz w:val="21"/>
          <w:szCs w:val="21"/>
        </w:rPr>
        <w:t>9.2.5</w:t>
      </w:r>
      <w:bookmarkEnd w:id="267"/>
      <w:r>
        <w:rPr>
          <w:rFonts w:ascii="Times New Roman" w:eastAsia="宋体"/>
          <w:b w:val="0"/>
          <w:sz w:val="21"/>
          <w:szCs w:val="21"/>
        </w:rPr>
        <w:t xml:space="preserve"> 同一土层参加统计的试验点数不应少于3点，试验实测值的极差不超过平均值的30%时，取平均值作为该土层的地基承载力特征值</w:t>
      </w:r>
      <w:r>
        <w:rPr>
          <w:rFonts w:ascii="Times New Roman" w:eastAsia="宋体"/>
          <w:b w:val="0"/>
          <w:i/>
          <w:sz w:val="21"/>
          <w:szCs w:val="21"/>
        </w:rPr>
        <w:t>f</w:t>
      </w:r>
      <w:r>
        <w:rPr>
          <w:rFonts w:ascii="Times New Roman" w:eastAsia="宋体"/>
          <w:b w:val="0"/>
          <w:sz w:val="21"/>
          <w:szCs w:val="21"/>
          <w:vertAlign w:val="subscript"/>
        </w:rPr>
        <w:t>ak</w:t>
      </w:r>
      <w:r>
        <w:rPr>
          <w:rFonts w:ascii="Times New Roman" w:eastAsia="宋体"/>
          <w:b w:val="0"/>
          <w:sz w:val="21"/>
          <w:szCs w:val="21"/>
        </w:rPr>
        <w:t>。</w:t>
      </w:r>
    </w:p>
    <w:p>
      <w:pPr>
        <w:autoSpaceDE w:val="0"/>
        <w:autoSpaceDN w:val="0"/>
        <w:adjustRightInd w:val="0"/>
        <w:spacing w:line="360" w:lineRule="auto"/>
        <w:rPr>
          <w:rFonts w:ascii="Times New Roman" w:eastAsia="宋体"/>
          <w:b w:val="0"/>
          <w:sz w:val="21"/>
          <w:szCs w:val="21"/>
        </w:rPr>
      </w:pPr>
      <w:bookmarkStart w:id="268" w:name="OLE_LINK44"/>
      <w:r>
        <w:rPr>
          <w:rFonts w:ascii="Times New Roman" w:eastAsia="宋体"/>
          <w:sz w:val="21"/>
          <w:szCs w:val="21"/>
        </w:rPr>
        <w:t>9.2.6</w:t>
      </w:r>
      <w:bookmarkEnd w:id="268"/>
      <w:r>
        <w:rPr>
          <w:rFonts w:ascii="Times New Roman" w:eastAsia="宋体"/>
          <w:b w:val="0"/>
          <w:sz w:val="21"/>
          <w:szCs w:val="21"/>
        </w:rPr>
        <w:t xml:space="preserve"> 土的变形模量应根据</w:t>
      </w:r>
      <w:r>
        <w:rPr>
          <w:rFonts w:ascii="Times New Roman" w:eastAsia="宋体"/>
          <w:b w:val="0"/>
          <w:i/>
          <w:sz w:val="21"/>
          <w:szCs w:val="21"/>
        </w:rPr>
        <w:t>p-s</w:t>
      </w:r>
      <w:r>
        <w:rPr>
          <w:rFonts w:ascii="Times New Roman" w:eastAsia="宋体"/>
          <w:b w:val="0"/>
          <w:sz w:val="21"/>
          <w:szCs w:val="21"/>
        </w:rPr>
        <w:t>曲线的初始直线段，按均质各向同性半无限弹性介质的弹性理论计算。</w:t>
      </w:r>
    </w:p>
    <w:p>
      <w:pPr>
        <w:spacing w:line="360" w:lineRule="auto"/>
        <w:ind w:firstLine="420" w:firstLineChars="200"/>
        <w:rPr>
          <w:rFonts w:ascii="Times New Roman" w:eastAsia="宋体"/>
          <w:b w:val="0"/>
          <w:sz w:val="21"/>
          <w:szCs w:val="21"/>
        </w:rPr>
      </w:pPr>
      <w:r>
        <w:rPr>
          <w:rFonts w:ascii="Times New Roman" w:eastAsia="宋体"/>
          <w:b w:val="0"/>
          <w:sz w:val="21"/>
          <w:szCs w:val="21"/>
        </w:rPr>
        <w:t>1  浅层平板载荷试验的变形模量</w:t>
      </w:r>
      <w:r>
        <w:rPr>
          <w:rFonts w:ascii="Times New Roman" w:eastAsia="宋体"/>
          <w:b w:val="0"/>
          <w:i/>
          <w:sz w:val="21"/>
          <w:szCs w:val="21"/>
        </w:rPr>
        <w:t>E</w:t>
      </w:r>
      <w:r>
        <w:rPr>
          <w:rFonts w:ascii="Times New Roman" w:eastAsia="宋体"/>
          <w:b w:val="0"/>
          <w:sz w:val="21"/>
          <w:szCs w:val="21"/>
          <w:vertAlign w:val="subscript"/>
        </w:rPr>
        <w:t>0</w:t>
      </w:r>
      <w:r>
        <w:rPr>
          <w:rFonts w:ascii="Times New Roman" w:eastAsia="宋体"/>
          <w:b w:val="0"/>
          <w:sz w:val="21"/>
          <w:szCs w:val="21"/>
        </w:rPr>
        <w:t>可按下式计算：</w:t>
      </w:r>
    </w:p>
    <w:p>
      <w:pPr>
        <w:autoSpaceDE w:val="0"/>
        <w:autoSpaceDN w:val="0"/>
        <w:adjustRightInd w:val="0"/>
        <w:spacing w:line="360" w:lineRule="auto"/>
        <w:jc w:val="right"/>
        <w:rPr>
          <w:rFonts w:ascii="Times New Roman" w:eastAsia="宋体"/>
          <w:b w:val="0"/>
          <w:position w:val="-14"/>
          <w:sz w:val="21"/>
          <w:szCs w:val="21"/>
        </w:rPr>
      </w:pPr>
      <w:bookmarkStart w:id="269" w:name="MTBlankEqn"/>
      <w:r>
        <w:rPr>
          <w:rFonts w:ascii="Times New Roman" w:eastAsia="宋体"/>
          <w:b w:val="0"/>
          <w:position w:val="-24"/>
          <w:sz w:val="21"/>
          <w:szCs w:val="21"/>
        </w:rPr>
        <w:object>
          <v:shape id="_x0000_i1025" o:spt="75" type="#_x0000_t75" style="height:31.8pt;width:91.8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bookmarkEnd w:id="269"/>
      <w:r>
        <w:rPr>
          <w:rFonts w:hint="eastAsia" w:ascii="Times New Roman" w:eastAsia="宋体"/>
          <w:b w:val="0"/>
          <w:position w:val="-24"/>
          <w:sz w:val="21"/>
          <w:szCs w:val="21"/>
        </w:rPr>
        <w:t xml:space="preserve">                         </w:t>
      </w:r>
      <w:r>
        <w:rPr>
          <w:rFonts w:ascii="Times New Roman" w:eastAsia="宋体"/>
          <w:b w:val="0"/>
          <w:position w:val="-14"/>
          <w:sz w:val="21"/>
          <w:szCs w:val="21"/>
        </w:rPr>
        <w:t>（9.2.6-1）</w:t>
      </w:r>
    </w:p>
    <w:p>
      <w:pPr>
        <w:autoSpaceDE w:val="0"/>
        <w:autoSpaceDN w:val="0"/>
        <w:adjustRightIn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深层平板载荷试验和螺旋板载荷试验的变形模量</w:t>
      </w:r>
      <w:r>
        <w:rPr>
          <w:rFonts w:ascii="Times New Roman" w:eastAsia="宋体"/>
          <w:b w:val="0"/>
          <w:i/>
          <w:sz w:val="21"/>
          <w:szCs w:val="21"/>
        </w:rPr>
        <w:t>E</w:t>
      </w:r>
      <w:r>
        <w:rPr>
          <w:rFonts w:ascii="Times New Roman" w:eastAsia="宋体"/>
          <w:b w:val="0"/>
          <w:sz w:val="21"/>
          <w:szCs w:val="21"/>
          <w:vertAlign w:val="subscript"/>
        </w:rPr>
        <w:t>0</w:t>
      </w:r>
      <w:r>
        <w:rPr>
          <w:rFonts w:ascii="Times New Roman" w:eastAsia="宋体"/>
          <w:b w:val="0"/>
          <w:sz w:val="21"/>
          <w:szCs w:val="21"/>
        </w:rPr>
        <w:t>可按下式计算：</w:t>
      </w:r>
    </w:p>
    <w:p>
      <w:pPr>
        <w:autoSpaceDE w:val="0"/>
        <w:autoSpaceDN w:val="0"/>
        <w:adjustRightInd w:val="0"/>
        <w:spacing w:line="360" w:lineRule="auto"/>
        <w:jc w:val="right"/>
        <w:rPr>
          <w:rFonts w:ascii="Times New Roman" w:eastAsia="宋体"/>
          <w:b w:val="0"/>
          <w:position w:val="-14"/>
          <w:sz w:val="21"/>
          <w:szCs w:val="21"/>
        </w:rPr>
      </w:pPr>
      <w:r>
        <w:rPr>
          <w:rFonts w:ascii="Times New Roman" w:eastAsia="宋体"/>
          <w:b w:val="0"/>
          <w:i/>
          <w:position w:val="-24"/>
          <w:sz w:val="21"/>
          <w:szCs w:val="21"/>
        </w:rPr>
        <w:object>
          <v:shape id="_x0000_i1026" o:spt="75" type="#_x0000_t75" style="height:31.8pt;width:57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ascii="Times New Roman" w:eastAsia="宋体"/>
          <w:b w:val="0"/>
          <w:i/>
          <w:position w:val="-24"/>
          <w:sz w:val="21"/>
          <w:szCs w:val="21"/>
        </w:rPr>
        <w:t xml:space="preserve">                            </w:t>
      </w:r>
      <w:r>
        <w:rPr>
          <w:rFonts w:ascii="Times New Roman" w:eastAsia="宋体"/>
          <w:b w:val="0"/>
          <w:position w:val="-14"/>
          <w:sz w:val="21"/>
          <w:szCs w:val="21"/>
        </w:rPr>
        <w:t>（9.2.6-2）</w:t>
      </w:r>
    </w:p>
    <w:p>
      <w:pPr>
        <w:autoSpaceDE w:val="0"/>
        <w:autoSpaceDN w:val="0"/>
        <w:adjustRightInd w:val="0"/>
        <w:spacing w:line="360" w:lineRule="auto"/>
        <w:jc w:val="left"/>
        <w:rPr>
          <w:rFonts w:ascii="Times New Roman" w:eastAsia="宋体"/>
          <w:b w:val="0"/>
          <w:sz w:val="21"/>
          <w:szCs w:val="21"/>
        </w:rPr>
      </w:pPr>
      <w:r>
        <w:rPr>
          <w:rFonts w:ascii="Times New Roman" w:eastAsia="宋体"/>
          <w:b w:val="0"/>
          <w:sz w:val="21"/>
          <w:szCs w:val="21"/>
        </w:rPr>
        <w:t>式中：</w:t>
      </w:r>
      <w:bookmarkStart w:id="270" w:name="OLE_LINK43"/>
      <w:r>
        <w:rPr>
          <w:rFonts w:ascii="Times New Roman" w:eastAsia="宋体"/>
          <w:b w:val="0"/>
          <w:i/>
          <w:sz w:val="21"/>
          <w:szCs w:val="21"/>
        </w:rPr>
        <w:t>E</w:t>
      </w:r>
      <w:r>
        <w:rPr>
          <w:rFonts w:ascii="Times New Roman" w:eastAsia="宋体"/>
          <w:b w:val="0"/>
          <w:sz w:val="21"/>
          <w:szCs w:val="21"/>
          <w:vertAlign w:val="subscript"/>
        </w:rPr>
        <w:t>0</w:t>
      </w:r>
      <w:r>
        <w:rPr>
          <w:rFonts w:ascii="Times New Roman" w:eastAsia="宋体"/>
          <w:b w:val="0"/>
          <w:sz w:val="21"/>
          <w:szCs w:val="21"/>
        </w:rPr>
        <w:t>—</w:t>
      </w:r>
      <w:bookmarkEnd w:id="270"/>
      <w:r>
        <w:rPr>
          <w:rFonts w:ascii="Times New Roman" w:eastAsia="宋体"/>
          <w:b w:val="0"/>
          <w:sz w:val="21"/>
          <w:szCs w:val="21"/>
        </w:rPr>
        <w:t>变形模量（MPa）；</w:t>
      </w:r>
    </w:p>
    <w:p>
      <w:pPr>
        <w:spacing w:line="360" w:lineRule="auto"/>
        <w:ind w:firstLine="735" w:firstLineChars="350"/>
        <w:jc w:val="left"/>
        <w:rPr>
          <w:rFonts w:ascii="Times New Roman" w:eastAsia="宋体"/>
          <w:b w:val="0"/>
          <w:sz w:val="21"/>
          <w:szCs w:val="21"/>
        </w:rPr>
      </w:pPr>
      <w:r>
        <w:rPr>
          <w:rFonts w:ascii="Times New Roman" w:eastAsia="宋体"/>
          <w:b w:val="0"/>
          <w:i/>
          <w:sz w:val="21"/>
          <w:szCs w:val="21"/>
        </w:rPr>
        <w:t>I</w:t>
      </w:r>
      <w:r>
        <w:rPr>
          <w:rFonts w:ascii="Times New Roman" w:eastAsia="宋体"/>
          <w:b w:val="0"/>
          <w:sz w:val="21"/>
          <w:szCs w:val="21"/>
          <w:vertAlign w:val="subscript"/>
        </w:rPr>
        <w:t>0</w:t>
      </w:r>
      <w:r>
        <w:rPr>
          <w:rFonts w:ascii="Times New Roman" w:eastAsia="宋体"/>
          <w:b w:val="0"/>
          <w:sz w:val="21"/>
          <w:szCs w:val="21"/>
        </w:rPr>
        <w:t>—刚性承压板的形状系数，圆形承压板取0.785，方形承压板取0.886；</w:t>
      </w:r>
    </w:p>
    <w:p>
      <w:pPr>
        <w:spacing w:line="360" w:lineRule="auto"/>
        <w:ind w:firstLine="735" w:firstLineChars="350"/>
        <w:jc w:val="left"/>
        <w:rPr>
          <w:rFonts w:ascii="Times New Roman" w:eastAsia="宋体"/>
          <w:b w:val="0"/>
          <w:sz w:val="21"/>
          <w:szCs w:val="21"/>
        </w:rPr>
      </w:pPr>
      <w:r>
        <w:rPr>
          <w:rFonts w:ascii="Times New Roman" w:eastAsia="宋体"/>
          <w:b w:val="0"/>
          <w:i/>
          <w:sz w:val="21"/>
          <w:szCs w:val="21"/>
        </w:rPr>
        <w:t>μ</w:t>
      </w:r>
      <w:r>
        <w:rPr>
          <w:rFonts w:ascii="Times New Roman" w:eastAsia="宋体"/>
          <w:b w:val="0"/>
          <w:sz w:val="21"/>
          <w:szCs w:val="21"/>
        </w:rPr>
        <w:t>—土的泊松比，碎石土取0.27，砂土取0.30，粉土取0.35，粉质黏土取0.38，黏土取0.42；</w:t>
      </w:r>
    </w:p>
    <w:p>
      <w:pPr>
        <w:spacing w:line="360" w:lineRule="auto"/>
        <w:ind w:firstLine="735" w:firstLineChars="350"/>
        <w:jc w:val="left"/>
        <w:rPr>
          <w:rFonts w:ascii="Times New Roman" w:eastAsia="宋体"/>
          <w:b w:val="0"/>
          <w:sz w:val="21"/>
          <w:szCs w:val="21"/>
        </w:rPr>
      </w:pPr>
      <w:r>
        <w:rPr>
          <w:rFonts w:ascii="Times New Roman" w:eastAsia="宋体"/>
          <w:b w:val="0"/>
          <w:i/>
          <w:sz w:val="21"/>
          <w:szCs w:val="21"/>
        </w:rPr>
        <w:t>d</w:t>
      </w:r>
      <w:r>
        <w:rPr>
          <w:rFonts w:ascii="Times New Roman" w:eastAsia="宋体"/>
          <w:b w:val="0"/>
          <w:sz w:val="21"/>
          <w:szCs w:val="21"/>
        </w:rPr>
        <w:t>—承压板直径或边长（m）；</w:t>
      </w:r>
    </w:p>
    <w:p>
      <w:pPr>
        <w:spacing w:line="360" w:lineRule="auto"/>
        <w:ind w:firstLine="735" w:firstLineChars="350"/>
        <w:jc w:val="left"/>
        <w:rPr>
          <w:rFonts w:ascii="Times New Roman" w:eastAsia="宋体"/>
          <w:b w:val="0"/>
          <w:sz w:val="21"/>
          <w:szCs w:val="21"/>
        </w:rPr>
      </w:pPr>
      <w:r>
        <w:rPr>
          <w:rFonts w:ascii="Times New Roman" w:eastAsia="宋体"/>
          <w:b w:val="0"/>
          <w:i/>
          <w:sz w:val="21"/>
          <w:szCs w:val="21"/>
        </w:rPr>
        <w:t xml:space="preserve">p </w:t>
      </w:r>
      <w:r>
        <w:rPr>
          <w:rFonts w:ascii="Times New Roman" w:eastAsia="宋体"/>
          <w:b w:val="0"/>
          <w:sz w:val="21"/>
          <w:szCs w:val="21"/>
        </w:rPr>
        <w:t xml:space="preserve">— </w:t>
      </w:r>
      <w:r>
        <w:rPr>
          <w:rFonts w:ascii="Times New Roman" w:eastAsia="宋体"/>
          <w:b w:val="0"/>
          <w:i/>
          <w:sz w:val="21"/>
          <w:szCs w:val="21"/>
        </w:rPr>
        <w:t>p</w:t>
      </w:r>
      <w:r>
        <w:rPr>
          <w:rFonts w:ascii="Times New Roman" w:eastAsia="宋体"/>
          <w:b w:val="0"/>
          <w:sz w:val="21"/>
          <w:szCs w:val="21"/>
        </w:rPr>
        <w:t>-</w:t>
      </w:r>
      <w:r>
        <w:rPr>
          <w:rFonts w:ascii="Times New Roman" w:eastAsia="宋体"/>
          <w:b w:val="0"/>
          <w:i/>
          <w:sz w:val="21"/>
          <w:szCs w:val="21"/>
        </w:rPr>
        <w:t>s</w:t>
      </w:r>
      <w:r>
        <w:rPr>
          <w:rFonts w:ascii="Times New Roman" w:eastAsia="宋体"/>
          <w:b w:val="0"/>
          <w:sz w:val="21"/>
          <w:szCs w:val="21"/>
        </w:rPr>
        <w:t>曲线线性段的压力（kPa）；</w:t>
      </w:r>
    </w:p>
    <w:p>
      <w:pPr>
        <w:spacing w:line="360" w:lineRule="auto"/>
        <w:ind w:firstLine="735" w:firstLineChars="350"/>
        <w:jc w:val="left"/>
        <w:rPr>
          <w:rFonts w:ascii="Times New Roman" w:eastAsia="宋体"/>
          <w:b w:val="0"/>
          <w:sz w:val="21"/>
          <w:szCs w:val="21"/>
        </w:rPr>
      </w:pPr>
      <w:r>
        <w:rPr>
          <w:rFonts w:ascii="Times New Roman" w:eastAsia="宋体"/>
          <w:b w:val="0"/>
          <w:i/>
          <w:sz w:val="21"/>
          <w:szCs w:val="21"/>
        </w:rPr>
        <w:t>s</w:t>
      </w:r>
      <w:r>
        <w:rPr>
          <w:rFonts w:ascii="Times New Roman" w:eastAsia="宋体"/>
          <w:b w:val="0"/>
          <w:sz w:val="21"/>
          <w:szCs w:val="21"/>
        </w:rPr>
        <w:t>—与</w:t>
      </w:r>
      <w:r>
        <w:rPr>
          <w:rFonts w:ascii="Times New Roman" w:eastAsia="宋体"/>
          <w:b w:val="0"/>
          <w:i/>
          <w:sz w:val="21"/>
          <w:szCs w:val="21"/>
        </w:rPr>
        <w:t>p</w:t>
      </w:r>
      <w:r>
        <w:rPr>
          <w:rFonts w:ascii="Times New Roman" w:eastAsia="宋体"/>
          <w:b w:val="0"/>
          <w:sz w:val="21"/>
          <w:szCs w:val="21"/>
        </w:rPr>
        <w:t>对应的沉降（mm）；</w:t>
      </w:r>
    </w:p>
    <w:p>
      <w:pPr>
        <w:spacing w:line="360" w:lineRule="auto"/>
        <w:ind w:firstLine="630" w:firstLineChars="300"/>
        <w:jc w:val="left"/>
        <w:rPr>
          <w:rFonts w:ascii="Times New Roman" w:eastAsia="宋体"/>
          <w:b w:val="0"/>
          <w:sz w:val="21"/>
          <w:szCs w:val="21"/>
        </w:rPr>
      </w:pPr>
      <w:r>
        <w:rPr>
          <w:rFonts w:ascii="Times New Roman" w:eastAsia="宋体"/>
          <w:b w:val="0"/>
          <w:i/>
          <w:sz w:val="21"/>
          <w:szCs w:val="21"/>
        </w:rPr>
        <w:t>ω</w:t>
      </w:r>
      <w:r>
        <w:rPr>
          <w:rFonts w:ascii="Times New Roman" w:eastAsia="宋体"/>
          <w:b w:val="0"/>
          <w:sz w:val="21"/>
          <w:szCs w:val="21"/>
        </w:rPr>
        <w:t>—与试验深度和土类有关的系数，可按表9.2.6选用。</w:t>
      </w:r>
    </w:p>
    <w:p>
      <w:pPr>
        <w:spacing w:line="360" w:lineRule="auto"/>
        <w:ind w:right="420"/>
        <w:jc w:val="center"/>
        <w:rPr>
          <w:rFonts w:ascii="Times New Roman" w:eastAsia="宋体"/>
          <w:sz w:val="21"/>
          <w:szCs w:val="21"/>
        </w:rPr>
      </w:pPr>
      <w:r>
        <w:rPr>
          <w:rFonts w:ascii="Times New Roman" w:eastAsia="宋体"/>
          <w:sz w:val="21"/>
          <w:szCs w:val="21"/>
        </w:rPr>
        <w:t>表9.2.6  深层平板载荷试验计算系数</w:t>
      </w:r>
      <w:r>
        <w:rPr>
          <w:rFonts w:ascii="Times New Roman" w:eastAsia="宋体"/>
          <w:position w:val="-6"/>
          <w:sz w:val="21"/>
          <w:szCs w:val="21"/>
        </w:rPr>
        <w:object>
          <v:shape id="_x0000_i1027" o:spt="75" type="#_x0000_t75" style="height:10.8pt;width:12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p>
    <w:tbl>
      <w:tblPr>
        <w:tblStyle w:val="24"/>
        <w:tblW w:w="9571"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2162"/>
        <w:gridCol w:w="1481"/>
        <w:gridCol w:w="1482"/>
        <w:gridCol w:w="1482"/>
        <w:gridCol w:w="1482"/>
        <w:gridCol w:w="148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752" w:hRule="atLeast"/>
          <w:jc w:val="center"/>
        </w:trPr>
        <w:tc>
          <w:tcPr>
            <w:tcW w:w="2162" w:type="dxa"/>
            <w:tcBorders>
              <w:top w:val="single" w:color="auto" w:sz="4" w:space="0"/>
              <w:left w:val="single" w:color="auto" w:sz="4" w:space="0"/>
              <w:bottom w:val="single" w:color="auto" w:sz="2" w:space="0"/>
              <w:tl2br w:val="single" w:color="auto" w:sz="4" w:space="0"/>
              <w:tr2bl w:val="nil"/>
            </w:tcBorders>
            <w:vAlign w:val="center"/>
          </w:tcPr>
          <w:p>
            <w:pPr>
              <w:jc w:val="right"/>
              <w:rPr>
                <w:rFonts w:ascii="Times New Roman" w:eastAsia="宋体"/>
                <w:b w:val="0"/>
                <w:sz w:val="18"/>
                <w:szCs w:val="18"/>
              </w:rPr>
            </w:pPr>
            <w:r>
              <w:rPr>
                <w:rFonts w:ascii="Times New Roman" w:eastAsia="宋体"/>
                <w:b w:val="0"/>
                <w:sz w:val="18"/>
                <w:szCs w:val="18"/>
              </w:rPr>
              <w:t>土类</w:t>
            </w:r>
          </w:p>
          <w:p>
            <w:pPr>
              <w:jc w:val="left"/>
              <w:rPr>
                <w:rFonts w:ascii="Times New Roman" w:eastAsia="宋体"/>
                <w:b w:val="0"/>
                <w:sz w:val="18"/>
                <w:szCs w:val="18"/>
              </w:rPr>
            </w:pPr>
            <w:r>
              <w:rPr>
                <w:rFonts w:ascii="Times New Roman" w:eastAsia="宋体"/>
                <w:b w:val="0"/>
                <w:position w:val="-6"/>
                <w:sz w:val="18"/>
                <w:szCs w:val="18"/>
              </w:rPr>
              <w:object>
                <v:shape id="_x0000_i1028" o:spt="75" type="#_x0000_t75" style="height:13.8pt;width:25.2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p>
        </w:tc>
        <w:tc>
          <w:tcPr>
            <w:tcW w:w="1481" w:type="dxa"/>
            <w:tcBorders>
              <w:top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碎石土</w:t>
            </w:r>
          </w:p>
        </w:tc>
        <w:tc>
          <w:tcPr>
            <w:tcW w:w="1482" w:type="dxa"/>
            <w:tcBorders>
              <w:top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砂土</w:t>
            </w:r>
          </w:p>
        </w:tc>
        <w:tc>
          <w:tcPr>
            <w:tcW w:w="1482" w:type="dxa"/>
            <w:tcBorders>
              <w:top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粉土</w:t>
            </w:r>
          </w:p>
        </w:tc>
        <w:tc>
          <w:tcPr>
            <w:tcW w:w="1482" w:type="dxa"/>
            <w:tcBorders>
              <w:top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粉质黏土</w:t>
            </w:r>
          </w:p>
        </w:tc>
        <w:tc>
          <w:tcPr>
            <w:tcW w:w="1482" w:type="dxa"/>
            <w:tcBorders>
              <w:top w:val="single" w:color="auto" w:sz="4" w:space="0"/>
              <w:bottom w:val="single" w:color="auto" w:sz="2" w:space="0"/>
              <w:right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黏土</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2162" w:type="dxa"/>
            <w:tcBorders>
              <w:top w:val="single" w:color="auto" w:sz="2" w:space="0"/>
              <w:left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0.30</w:t>
            </w:r>
          </w:p>
        </w:tc>
        <w:tc>
          <w:tcPr>
            <w:tcW w:w="1481"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0.477</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0.489</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0.491</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0.515</w:t>
            </w:r>
          </w:p>
        </w:tc>
        <w:tc>
          <w:tcPr>
            <w:tcW w:w="1482" w:type="dxa"/>
            <w:tcBorders>
              <w:top w:val="single" w:color="auto" w:sz="2" w:space="0"/>
              <w:bottom w:val="single" w:color="auto" w:sz="2" w:space="0"/>
              <w:right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0.524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2162" w:type="dxa"/>
            <w:tcBorders>
              <w:top w:val="single" w:color="auto" w:sz="2" w:space="0"/>
              <w:left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0.25</w:t>
            </w:r>
          </w:p>
        </w:tc>
        <w:tc>
          <w:tcPr>
            <w:tcW w:w="1481"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0.469</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0.480</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0.482</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0.506</w:t>
            </w:r>
          </w:p>
        </w:tc>
        <w:tc>
          <w:tcPr>
            <w:tcW w:w="1482" w:type="dxa"/>
            <w:tcBorders>
              <w:top w:val="single" w:color="auto" w:sz="2" w:space="0"/>
              <w:bottom w:val="single" w:color="auto" w:sz="2" w:space="0"/>
              <w:right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0.514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2162" w:type="dxa"/>
            <w:tcBorders>
              <w:top w:val="single" w:color="auto" w:sz="2" w:space="0"/>
              <w:left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0.20</w:t>
            </w:r>
          </w:p>
        </w:tc>
        <w:tc>
          <w:tcPr>
            <w:tcW w:w="1481"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0.460</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0.471</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0.474</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0.497</w:t>
            </w:r>
          </w:p>
        </w:tc>
        <w:tc>
          <w:tcPr>
            <w:tcW w:w="1482" w:type="dxa"/>
            <w:tcBorders>
              <w:top w:val="single" w:color="auto" w:sz="2" w:space="0"/>
              <w:bottom w:val="single" w:color="auto" w:sz="2" w:space="0"/>
              <w:right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0.505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2162" w:type="dxa"/>
            <w:tcBorders>
              <w:top w:val="single" w:color="auto" w:sz="2" w:space="0"/>
              <w:left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0.15</w:t>
            </w:r>
          </w:p>
        </w:tc>
        <w:tc>
          <w:tcPr>
            <w:tcW w:w="1481"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0.444</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0.454</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0.457</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0.479</w:t>
            </w:r>
          </w:p>
        </w:tc>
        <w:tc>
          <w:tcPr>
            <w:tcW w:w="1482" w:type="dxa"/>
            <w:tcBorders>
              <w:top w:val="single" w:color="auto" w:sz="2" w:space="0"/>
              <w:bottom w:val="single" w:color="auto" w:sz="2" w:space="0"/>
              <w:right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0.487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2162" w:type="dxa"/>
            <w:tcBorders>
              <w:top w:val="single" w:color="auto" w:sz="2" w:space="0"/>
              <w:left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0.10</w:t>
            </w:r>
          </w:p>
        </w:tc>
        <w:tc>
          <w:tcPr>
            <w:tcW w:w="1481"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0.435</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0.446</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0.448</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0.470</w:t>
            </w:r>
          </w:p>
        </w:tc>
        <w:tc>
          <w:tcPr>
            <w:tcW w:w="1482" w:type="dxa"/>
            <w:tcBorders>
              <w:top w:val="single" w:color="auto" w:sz="2" w:space="0"/>
              <w:bottom w:val="single" w:color="auto" w:sz="2" w:space="0"/>
              <w:right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0.478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2162" w:type="dxa"/>
            <w:tcBorders>
              <w:top w:val="single" w:color="auto" w:sz="2" w:space="0"/>
              <w:left w:val="single" w:color="auto" w:sz="4"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0.05</w:t>
            </w:r>
          </w:p>
        </w:tc>
        <w:tc>
          <w:tcPr>
            <w:tcW w:w="1481"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0.427</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0.437</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0.439</w:t>
            </w:r>
          </w:p>
        </w:tc>
        <w:tc>
          <w:tcPr>
            <w:tcW w:w="1482" w:type="dxa"/>
            <w:tcBorders>
              <w:top w:val="single" w:color="auto" w:sz="2" w:space="0"/>
              <w:bottom w:val="single" w:color="auto" w:sz="2"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0.461</w:t>
            </w:r>
          </w:p>
        </w:tc>
        <w:tc>
          <w:tcPr>
            <w:tcW w:w="1482" w:type="dxa"/>
            <w:tcBorders>
              <w:top w:val="single" w:color="auto" w:sz="2" w:space="0"/>
              <w:bottom w:val="single" w:color="auto" w:sz="2" w:space="0"/>
              <w:right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0.468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2162" w:type="dxa"/>
            <w:tcBorders>
              <w:top w:val="single" w:color="auto" w:sz="2" w:space="0"/>
              <w:left w:val="single" w:color="auto" w:sz="4" w:space="0"/>
              <w:bottom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0.01</w:t>
            </w:r>
          </w:p>
        </w:tc>
        <w:tc>
          <w:tcPr>
            <w:tcW w:w="1481" w:type="dxa"/>
            <w:tcBorders>
              <w:top w:val="single" w:color="auto" w:sz="2" w:space="0"/>
              <w:bottom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0.418</w:t>
            </w:r>
          </w:p>
        </w:tc>
        <w:tc>
          <w:tcPr>
            <w:tcW w:w="1482" w:type="dxa"/>
            <w:tcBorders>
              <w:top w:val="single" w:color="auto" w:sz="2" w:space="0"/>
              <w:bottom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0.429</w:t>
            </w:r>
          </w:p>
        </w:tc>
        <w:tc>
          <w:tcPr>
            <w:tcW w:w="1482" w:type="dxa"/>
            <w:tcBorders>
              <w:top w:val="single" w:color="auto" w:sz="2" w:space="0"/>
              <w:bottom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0.431</w:t>
            </w:r>
          </w:p>
        </w:tc>
        <w:tc>
          <w:tcPr>
            <w:tcW w:w="1482" w:type="dxa"/>
            <w:tcBorders>
              <w:top w:val="single" w:color="auto" w:sz="2" w:space="0"/>
              <w:bottom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0.452</w:t>
            </w:r>
          </w:p>
        </w:tc>
        <w:tc>
          <w:tcPr>
            <w:tcW w:w="1482" w:type="dxa"/>
            <w:tcBorders>
              <w:top w:val="single" w:color="auto" w:sz="2" w:space="0"/>
              <w:bottom w:val="single" w:color="auto" w:sz="4" w:space="0"/>
              <w:right w:val="single" w:color="auto" w:sz="4" w:space="0"/>
              <w:tl2br w:val="nil"/>
              <w:tr2bl w:val="nil"/>
            </w:tcBorders>
            <w:vAlign w:val="center"/>
          </w:tcPr>
          <w:p>
            <w:pPr>
              <w:jc w:val="center"/>
              <w:rPr>
                <w:rFonts w:ascii="Times New Roman" w:eastAsia="宋体"/>
                <w:b w:val="0"/>
                <w:sz w:val="18"/>
                <w:szCs w:val="18"/>
              </w:rPr>
            </w:pPr>
            <w:r>
              <w:rPr>
                <w:rFonts w:ascii="Times New Roman" w:eastAsia="宋体"/>
                <w:b w:val="0"/>
                <w:sz w:val="18"/>
                <w:szCs w:val="18"/>
              </w:rPr>
              <w:t>0.459</w:t>
            </w:r>
          </w:p>
        </w:tc>
      </w:tr>
    </w:tbl>
    <w:p>
      <w:pPr>
        <w:spacing w:line="360" w:lineRule="auto"/>
        <w:ind w:firstLine="360" w:firstLineChars="200"/>
        <w:rPr>
          <w:rFonts w:ascii="Times New Roman" w:eastAsia="宋体"/>
          <w:b w:val="0"/>
          <w:sz w:val="18"/>
          <w:szCs w:val="18"/>
        </w:rPr>
      </w:pPr>
      <w:r>
        <w:rPr>
          <w:rFonts w:ascii="Times New Roman" w:eastAsia="宋体"/>
          <w:b w:val="0"/>
          <w:sz w:val="18"/>
          <w:szCs w:val="18"/>
        </w:rPr>
        <w:t>注：</w:t>
      </w:r>
      <w:r>
        <w:rPr>
          <w:rFonts w:ascii="Times New Roman" w:eastAsia="宋体"/>
          <w:b w:val="0"/>
          <w:i/>
          <w:sz w:val="18"/>
          <w:szCs w:val="18"/>
        </w:rPr>
        <w:t>d</w:t>
      </w:r>
      <w:r>
        <w:rPr>
          <w:rFonts w:ascii="Times New Roman" w:eastAsia="宋体"/>
          <w:b w:val="0"/>
          <w:sz w:val="18"/>
          <w:szCs w:val="18"/>
        </w:rPr>
        <w:t>/</w:t>
      </w:r>
      <w:r>
        <w:rPr>
          <w:rFonts w:ascii="Times New Roman" w:eastAsia="宋体"/>
          <w:b w:val="0"/>
          <w:i/>
          <w:sz w:val="18"/>
          <w:szCs w:val="18"/>
        </w:rPr>
        <w:t>z</w:t>
      </w:r>
      <w:r>
        <w:rPr>
          <w:rFonts w:ascii="Times New Roman" w:eastAsia="宋体"/>
          <w:b w:val="0"/>
          <w:sz w:val="18"/>
          <w:szCs w:val="18"/>
        </w:rPr>
        <w:t>为承压板直径和承压板底面深度之比。</w:t>
      </w:r>
    </w:p>
    <w:p>
      <w:pPr>
        <w:spacing w:line="360" w:lineRule="auto"/>
        <w:rPr>
          <w:rFonts w:ascii="Times New Roman" w:eastAsia="宋体"/>
          <w:b w:val="0"/>
          <w:sz w:val="21"/>
          <w:szCs w:val="21"/>
        </w:rPr>
      </w:pPr>
      <w:r>
        <w:rPr>
          <w:rFonts w:ascii="Times New Roman" w:eastAsia="宋体"/>
          <w:sz w:val="21"/>
          <w:szCs w:val="21"/>
        </w:rPr>
        <w:t>9.2.7</w:t>
      </w:r>
      <w:r>
        <w:rPr>
          <w:rFonts w:ascii="Times New Roman" w:eastAsia="宋体"/>
          <w:b w:val="0"/>
          <w:sz w:val="21"/>
          <w:szCs w:val="21"/>
        </w:rPr>
        <w:t xml:space="preserve">  地基土基床系数的确定，应符合下列要求：</w:t>
      </w:r>
    </w:p>
    <w:p>
      <w:pPr>
        <w:autoSpaceDE w:val="0"/>
        <w:autoSpaceDN w:val="0"/>
        <w:adjustRightInd w:val="0"/>
        <w:spacing w:line="360" w:lineRule="auto"/>
        <w:ind w:firstLine="420" w:firstLineChars="200"/>
        <w:rPr>
          <w:rFonts w:ascii="Times New Roman" w:eastAsia="宋体"/>
          <w:b w:val="0"/>
          <w:kern w:val="0"/>
          <w:sz w:val="21"/>
          <w:szCs w:val="21"/>
        </w:rPr>
      </w:pPr>
      <w:r>
        <w:rPr>
          <w:rFonts w:ascii="Times New Roman" w:eastAsia="宋体"/>
          <w:b w:val="0"/>
          <w:sz w:val="21"/>
          <w:szCs w:val="21"/>
        </w:rPr>
        <w:t>1</w:t>
      </w:r>
      <w:r>
        <w:rPr>
          <w:rFonts w:ascii="Times New Roman" w:eastAsia="宋体"/>
          <w:b w:val="0"/>
          <w:kern w:val="0"/>
          <w:sz w:val="21"/>
          <w:szCs w:val="21"/>
        </w:rPr>
        <w:t xml:space="preserve">  根据标准承压板边长30cm载荷试验</w:t>
      </w:r>
      <w:r>
        <w:rPr>
          <w:rFonts w:ascii="Times New Roman" w:eastAsia="宋体"/>
          <w:b w:val="0"/>
          <w:i/>
          <w:kern w:val="0"/>
          <w:sz w:val="21"/>
          <w:szCs w:val="21"/>
        </w:rPr>
        <w:t>p</w:t>
      </w:r>
      <w:r>
        <w:rPr>
          <w:rFonts w:ascii="Times New Roman" w:eastAsia="宋体"/>
          <w:b w:val="0"/>
          <w:kern w:val="0"/>
          <w:sz w:val="21"/>
          <w:szCs w:val="21"/>
        </w:rPr>
        <w:t>-</w:t>
      </w:r>
      <w:r>
        <w:rPr>
          <w:rFonts w:ascii="Times New Roman" w:eastAsia="宋体"/>
          <w:b w:val="0"/>
          <w:i/>
          <w:kern w:val="0"/>
          <w:sz w:val="21"/>
          <w:szCs w:val="21"/>
        </w:rPr>
        <w:t>s</w:t>
      </w:r>
      <w:r>
        <w:rPr>
          <w:rFonts w:ascii="Times New Roman" w:eastAsia="宋体"/>
          <w:b w:val="0"/>
          <w:kern w:val="0"/>
          <w:sz w:val="21"/>
          <w:szCs w:val="21"/>
        </w:rPr>
        <w:t>曲线，按下式计算基准基床系数</w:t>
      </w:r>
      <w:r>
        <w:rPr>
          <w:rFonts w:ascii="Times New Roman" w:eastAsia="宋体"/>
          <w:b w:val="0"/>
          <w:kern w:val="0"/>
          <w:position w:val="-12"/>
          <w:sz w:val="21"/>
          <w:szCs w:val="21"/>
        </w:rPr>
        <w:object>
          <v:shape id="_x0000_i1029" o:spt="75" type="#_x0000_t75" style="height:19.2pt;width:17.4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ascii="Times New Roman" w:eastAsia="宋体"/>
          <w:b w:val="0"/>
          <w:kern w:val="0"/>
          <w:sz w:val="21"/>
          <w:szCs w:val="21"/>
        </w:rPr>
        <w:t>(kN/m</w:t>
      </w:r>
      <w:r>
        <w:rPr>
          <w:rFonts w:ascii="Times New Roman" w:eastAsia="宋体"/>
          <w:b w:val="0"/>
          <w:kern w:val="0"/>
          <w:sz w:val="21"/>
          <w:szCs w:val="21"/>
          <w:vertAlign w:val="superscript"/>
        </w:rPr>
        <w:t>3</w:t>
      </w:r>
      <w:r>
        <w:rPr>
          <w:rFonts w:ascii="Times New Roman" w:eastAsia="宋体"/>
          <w:b w:val="0"/>
          <w:kern w:val="0"/>
          <w:sz w:val="21"/>
          <w:szCs w:val="21"/>
        </w:rPr>
        <w:t>)：</w:t>
      </w:r>
    </w:p>
    <w:p>
      <w:pPr>
        <w:autoSpaceDE w:val="0"/>
        <w:autoSpaceDN w:val="0"/>
        <w:adjustRightInd w:val="0"/>
        <w:spacing w:line="360" w:lineRule="auto"/>
        <w:ind w:firstLine="2835" w:firstLineChars="1350"/>
        <w:jc w:val="right"/>
        <w:rPr>
          <w:rFonts w:ascii="Times New Roman" w:eastAsia="宋体"/>
          <w:b w:val="0"/>
          <w:position w:val="-14"/>
          <w:sz w:val="21"/>
          <w:szCs w:val="21"/>
        </w:rPr>
      </w:pPr>
      <w:r>
        <w:rPr>
          <w:rFonts w:ascii="Times New Roman" w:eastAsia="宋体"/>
          <w:b w:val="0"/>
          <w:kern w:val="0"/>
          <w:position w:val="-24"/>
          <w:sz w:val="21"/>
          <w:szCs w:val="21"/>
        </w:rPr>
        <w:object>
          <v:shape id="_x0000_i1030" o:spt="75" type="#_x0000_t75" style="height:31.8pt;width:41.4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ascii="Times New Roman" w:eastAsia="宋体"/>
          <w:b w:val="0"/>
          <w:kern w:val="0"/>
          <w:sz w:val="21"/>
          <w:szCs w:val="21"/>
        </w:rPr>
        <w:t xml:space="preserve">     </w:t>
      </w:r>
      <w:r>
        <w:rPr>
          <w:rFonts w:hint="eastAsia" w:ascii="Times New Roman" w:eastAsia="宋体"/>
          <w:b w:val="0"/>
          <w:kern w:val="0"/>
          <w:sz w:val="21"/>
          <w:szCs w:val="21"/>
        </w:rPr>
        <w:t xml:space="preserve">              </w:t>
      </w:r>
      <w:r>
        <w:rPr>
          <w:rFonts w:ascii="Times New Roman" w:eastAsia="宋体"/>
          <w:b w:val="0"/>
          <w:kern w:val="0"/>
          <w:sz w:val="21"/>
          <w:szCs w:val="21"/>
        </w:rPr>
        <w:t xml:space="preserve">        （9.2.7-1）</w:t>
      </w:r>
    </w:p>
    <w:p>
      <w:pPr>
        <w:autoSpaceDE w:val="0"/>
        <w:autoSpaceDN w:val="0"/>
        <w:adjustRightInd w:val="0"/>
        <w:spacing w:line="360" w:lineRule="auto"/>
        <w:ind w:left="945" w:hanging="945" w:hangingChars="450"/>
        <w:jc w:val="left"/>
        <w:rPr>
          <w:rFonts w:ascii="Times New Roman" w:eastAsia="宋体"/>
          <w:b w:val="0"/>
          <w:kern w:val="0"/>
          <w:sz w:val="21"/>
          <w:szCs w:val="21"/>
        </w:rPr>
      </w:pPr>
      <w:r>
        <w:rPr>
          <w:rFonts w:ascii="Times New Roman" w:eastAsia="宋体"/>
          <w:b w:val="0"/>
          <w:kern w:val="0"/>
          <w:sz w:val="21"/>
          <w:szCs w:val="21"/>
        </w:rPr>
        <w:t>式中：</w:t>
      </w:r>
      <w:r>
        <w:rPr>
          <w:rFonts w:ascii="Times New Roman" w:eastAsia="宋体"/>
          <w:b w:val="0"/>
          <w:i/>
          <w:kern w:val="0"/>
          <w:sz w:val="21"/>
          <w:szCs w:val="21"/>
        </w:rPr>
        <w:t>p</w:t>
      </w:r>
      <w:r>
        <w:rPr>
          <w:rFonts w:ascii="Times New Roman" w:eastAsia="宋体"/>
          <w:b w:val="0"/>
          <w:sz w:val="21"/>
          <w:szCs w:val="21"/>
        </w:rPr>
        <w:t>—</w:t>
      </w:r>
      <w:r>
        <w:rPr>
          <w:rFonts w:ascii="Times New Roman" w:eastAsia="宋体"/>
          <w:b w:val="0"/>
          <w:bCs w:val="0"/>
          <w:kern w:val="0"/>
          <w:sz w:val="21"/>
          <w:szCs w:val="21"/>
        </w:rPr>
        <w:t>实测</w:t>
      </w:r>
      <w:r>
        <w:rPr>
          <w:rFonts w:ascii="Times New Roman" w:eastAsia="宋体"/>
          <w:b w:val="0"/>
          <w:bCs w:val="0"/>
          <w:kern w:val="0"/>
          <w:position w:val="-10"/>
          <w:sz w:val="21"/>
          <w:szCs w:val="21"/>
        </w:rPr>
        <w:object>
          <v:shape id="_x0000_i1031" o:spt="75" type="#_x0000_t75" style="height:13.8pt;width:12pt;" o:ole="t"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r>
        <w:rPr>
          <w:rFonts w:ascii="Times New Roman" w:eastAsia="宋体"/>
          <w:b w:val="0"/>
          <w:bCs w:val="0"/>
          <w:kern w:val="0"/>
          <w:sz w:val="21"/>
          <w:szCs w:val="21"/>
        </w:rPr>
        <w:t>～</w:t>
      </w:r>
      <w:r>
        <w:rPr>
          <w:rFonts w:ascii="Times New Roman" w:eastAsia="宋体"/>
          <w:b w:val="0"/>
          <w:bCs w:val="0"/>
          <w:kern w:val="0"/>
          <w:position w:val="-6"/>
          <w:sz w:val="21"/>
          <w:szCs w:val="21"/>
        </w:rPr>
        <w:object>
          <v:shape id="_x0000_i1032" o:spt="75" type="#_x0000_t75" style="height:10.8pt;width:9pt;" o:ole="t" filled="f" o:preferrelative="t" stroked="f" coordsize="21600,21600">
            <v:path/>
            <v:fill on="f" focussize="0,0"/>
            <v:stroke on="f" joinstyle="miter"/>
            <v:imagedata r:id="rId31" o:title=""/>
            <o:lock v:ext="edit" aspectratio="t"/>
            <w10:wrap type="none"/>
            <w10:anchorlock/>
          </v:shape>
          <o:OLEObject Type="Embed" ProgID="Equation.3" ShapeID="_x0000_i1032" DrawAspect="Content" ObjectID="_1468075732" r:id="rId30">
            <o:LockedField>false</o:LockedField>
          </o:OLEObject>
        </w:object>
      </w:r>
      <w:r>
        <w:rPr>
          <w:rFonts w:ascii="Times New Roman" w:eastAsia="宋体"/>
          <w:b w:val="0"/>
          <w:bCs w:val="0"/>
          <w:kern w:val="0"/>
          <w:sz w:val="21"/>
          <w:szCs w:val="21"/>
        </w:rPr>
        <w:t>关系曲线比例界限（kPa），如</w:t>
      </w:r>
      <w:r>
        <w:rPr>
          <w:rFonts w:ascii="Times New Roman" w:eastAsia="宋体"/>
          <w:b w:val="0"/>
          <w:bCs w:val="0"/>
          <w:kern w:val="0"/>
          <w:position w:val="-10"/>
          <w:sz w:val="21"/>
          <w:szCs w:val="21"/>
        </w:rPr>
        <w:object>
          <v:shape id="_x0000_i1033" o:spt="75" type="#_x0000_t75" style="height:13.8pt;width:12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32">
            <o:LockedField>false</o:LockedField>
          </o:OLEObject>
        </w:object>
      </w:r>
      <w:r>
        <w:rPr>
          <w:rFonts w:ascii="Times New Roman" w:eastAsia="宋体"/>
          <w:b w:val="0"/>
          <w:bCs w:val="0"/>
          <w:kern w:val="0"/>
          <w:sz w:val="21"/>
          <w:szCs w:val="21"/>
        </w:rPr>
        <w:t>～</w:t>
      </w:r>
      <w:r>
        <w:rPr>
          <w:rFonts w:ascii="Times New Roman" w:eastAsia="宋体"/>
          <w:b w:val="0"/>
          <w:bCs w:val="0"/>
          <w:kern w:val="0"/>
          <w:position w:val="-6"/>
          <w:sz w:val="21"/>
          <w:szCs w:val="21"/>
        </w:rPr>
        <w:object>
          <v:shape id="_x0000_i1034" o:spt="75" type="#_x0000_t75" style="height:10.8pt;width:9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3">
            <o:LockedField>false</o:LockedField>
          </o:OLEObject>
        </w:object>
      </w:r>
      <w:r>
        <w:rPr>
          <w:rFonts w:ascii="Times New Roman" w:eastAsia="宋体"/>
          <w:b w:val="0"/>
          <w:bCs w:val="0"/>
          <w:kern w:val="0"/>
          <w:sz w:val="21"/>
          <w:szCs w:val="21"/>
        </w:rPr>
        <w:t>关系曲线无明显直线段，</w:t>
      </w:r>
      <w:r>
        <w:rPr>
          <w:rFonts w:ascii="Times New Roman" w:eastAsia="宋体"/>
          <w:b w:val="0"/>
          <w:bCs w:val="0"/>
          <w:kern w:val="0"/>
          <w:position w:val="-10"/>
          <w:sz w:val="21"/>
          <w:szCs w:val="21"/>
        </w:rPr>
        <w:object>
          <v:shape id="_x0000_i1035" o:spt="75" type="#_x0000_t75" style="height:13.8pt;width:12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34">
            <o:LockedField>false</o:LockedField>
          </o:OLEObject>
        </w:object>
      </w:r>
      <w:r>
        <w:rPr>
          <w:rFonts w:ascii="Times New Roman" w:eastAsia="宋体"/>
          <w:b w:val="0"/>
          <w:bCs w:val="0"/>
          <w:kern w:val="0"/>
          <w:sz w:val="21"/>
          <w:szCs w:val="21"/>
        </w:rPr>
        <w:t>可取极限压力之半</w:t>
      </w:r>
      <w:r>
        <w:rPr>
          <w:rFonts w:ascii="Times New Roman" w:eastAsia="宋体"/>
          <w:b w:val="0"/>
          <w:kern w:val="0"/>
          <w:sz w:val="21"/>
          <w:szCs w:val="21"/>
        </w:rPr>
        <w:t>；</w:t>
      </w:r>
    </w:p>
    <w:p>
      <w:pPr>
        <w:autoSpaceDE w:val="0"/>
        <w:autoSpaceDN w:val="0"/>
        <w:adjustRightInd w:val="0"/>
        <w:spacing w:line="360" w:lineRule="auto"/>
        <w:ind w:firstLine="630" w:firstLineChars="300"/>
        <w:rPr>
          <w:rFonts w:ascii="Times New Roman" w:eastAsia="宋体"/>
          <w:b w:val="0"/>
          <w:kern w:val="0"/>
          <w:sz w:val="21"/>
          <w:szCs w:val="21"/>
        </w:rPr>
      </w:pPr>
      <w:r>
        <w:rPr>
          <w:rFonts w:ascii="Times New Roman" w:eastAsia="宋体"/>
          <w:b w:val="0"/>
          <w:i/>
          <w:kern w:val="0"/>
          <w:sz w:val="21"/>
          <w:szCs w:val="21"/>
        </w:rPr>
        <w:t>s</w:t>
      </w:r>
      <w:r>
        <w:rPr>
          <w:rFonts w:ascii="Times New Roman" w:eastAsia="宋体"/>
          <w:b w:val="0"/>
          <w:sz w:val="21"/>
          <w:szCs w:val="21"/>
        </w:rPr>
        <w:t>—</w:t>
      </w:r>
      <w:r>
        <w:rPr>
          <w:rFonts w:ascii="Times New Roman" w:eastAsia="宋体"/>
          <w:b w:val="0"/>
          <w:kern w:val="0"/>
          <w:sz w:val="21"/>
          <w:szCs w:val="21"/>
        </w:rPr>
        <w:t>与</w:t>
      </w:r>
      <w:r>
        <w:rPr>
          <w:rFonts w:ascii="Times New Roman" w:eastAsia="宋体"/>
          <w:b w:val="0"/>
          <w:i/>
          <w:kern w:val="0"/>
          <w:sz w:val="21"/>
          <w:szCs w:val="21"/>
        </w:rPr>
        <w:t>p</w:t>
      </w:r>
      <w:r>
        <w:rPr>
          <w:rFonts w:ascii="Times New Roman" w:eastAsia="宋体"/>
          <w:b w:val="0"/>
          <w:kern w:val="0"/>
          <w:sz w:val="21"/>
          <w:szCs w:val="21"/>
        </w:rPr>
        <w:t>对应的沉降（mm）。</w:t>
      </w:r>
    </w:p>
    <w:p>
      <w:pPr>
        <w:autoSpaceDE w:val="0"/>
        <w:autoSpaceDN w:val="0"/>
        <w:adjustRightInd w:val="0"/>
        <w:spacing w:line="360" w:lineRule="auto"/>
        <w:ind w:firstLine="420" w:firstLineChars="200"/>
        <w:rPr>
          <w:rFonts w:ascii="Times New Roman" w:eastAsia="宋体"/>
          <w:b w:val="0"/>
          <w:kern w:val="0"/>
          <w:sz w:val="21"/>
          <w:szCs w:val="21"/>
        </w:rPr>
      </w:pPr>
      <w:r>
        <w:rPr>
          <w:rFonts w:ascii="Times New Roman" w:eastAsia="宋体"/>
          <w:b w:val="0"/>
          <w:sz w:val="21"/>
          <w:szCs w:val="21"/>
        </w:rPr>
        <w:t>2</w:t>
      </w:r>
      <w:r>
        <w:rPr>
          <w:rFonts w:ascii="Times New Roman" w:eastAsia="宋体"/>
          <w:b w:val="0"/>
          <w:kern w:val="0"/>
          <w:sz w:val="21"/>
          <w:szCs w:val="21"/>
        </w:rPr>
        <w:t xml:space="preserve">  根据实际基础尺寸和</w:t>
      </w:r>
      <w:r>
        <w:rPr>
          <w:rFonts w:ascii="Times New Roman" w:eastAsia="宋体"/>
          <w:b w:val="0"/>
          <w:i/>
          <w:kern w:val="0"/>
          <w:sz w:val="21"/>
          <w:szCs w:val="21"/>
        </w:rPr>
        <w:t>K</w:t>
      </w:r>
      <w:r>
        <w:rPr>
          <w:rFonts w:ascii="Times New Roman" w:eastAsia="宋体"/>
          <w:b w:val="0"/>
          <w:i/>
          <w:kern w:val="0"/>
          <w:sz w:val="21"/>
          <w:szCs w:val="21"/>
          <w:vertAlign w:val="subscript"/>
        </w:rPr>
        <w:t>v</w:t>
      </w:r>
      <w:r>
        <w:rPr>
          <w:rFonts w:ascii="Times New Roman" w:eastAsia="宋体"/>
          <w:b w:val="0"/>
          <w:kern w:val="0"/>
          <w:sz w:val="21"/>
          <w:szCs w:val="21"/>
        </w:rPr>
        <w:t>值，修正后的地基基床系数</w:t>
      </w:r>
      <w:r>
        <w:rPr>
          <w:rFonts w:ascii="Times New Roman" w:eastAsia="宋体"/>
          <w:b w:val="0"/>
          <w:kern w:val="0"/>
          <w:position w:val="-12"/>
          <w:sz w:val="21"/>
          <w:szCs w:val="21"/>
        </w:rPr>
        <w:object>
          <v:shape id="_x0000_i1036" o:spt="75" type="#_x0000_t75" style="height:19.2pt;width:19.8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r>
        <w:rPr>
          <w:rFonts w:ascii="Times New Roman" w:eastAsia="宋体"/>
          <w:b w:val="0"/>
          <w:kern w:val="0"/>
          <w:sz w:val="21"/>
          <w:szCs w:val="21"/>
        </w:rPr>
        <w:t>(kN/m</w:t>
      </w:r>
      <w:r>
        <w:rPr>
          <w:rFonts w:ascii="Times New Roman" w:eastAsia="宋体"/>
          <w:b w:val="0"/>
          <w:kern w:val="0"/>
          <w:sz w:val="21"/>
          <w:szCs w:val="21"/>
          <w:vertAlign w:val="superscript"/>
        </w:rPr>
        <w:t>3</w:t>
      </w:r>
      <w:r>
        <w:rPr>
          <w:rFonts w:ascii="Times New Roman" w:eastAsia="宋体"/>
          <w:b w:val="0"/>
          <w:kern w:val="0"/>
          <w:sz w:val="21"/>
          <w:szCs w:val="21"/>
        </w:rPr>
        <w:t>)按下列公式计算：</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 xml:space="preserve">黏性土                        </w:t>
      </w:r>
      <w:r>
        <w:rPr>
          <w:rFonts w:hint="eastAsia" w:ascii="Times New Roman" w:eastAsia="宋体"/>
          <w:b w:val="0"/>
          <w:kern w:val="0"/>
          <w:sz w:val="21"/>
          <w:szCs w:val="21"/>
        </w:rPr>
        <w:t xml:space="preserve">         </w:t>
      </w:r>
      <w:r>
        <w:rPr>
          <w:rFonts w:ascii="Times New Roman" w:eastAsia="宋体"/>
          <w:b w:val="0"/>
          <w:kern w:val="0"/>
          <w:sz w:val="21"/>
          <w:szCs w:val="21"/>
        </w:rPr>
        <w:t xml:space="preserve">   </w:t>
      </w:r>
      <w:r>
        <w:rPr>
          <w:rFonts w:ascii="Times New Roman" w:eastAsia="宋体"/>
          <w:b w:val="0"/>
          <w:kern w:val="0"/>
          <w:position w:val="-24"/>
          <w:sz w:val="21"/>
          <w:szCs w:val="21"/>
        </w:rPr>
        <w:object>
          <v:shape id="_x0000_i1037" o:spt="75" type="#_x0000_t75" style="height:29.4pt;width:67.8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37" r:id="rId37">
            <o:LockedField>false</o:LockedField>
          </o:OLEObject>
        </w:object>
      </w:r>
      <w:r>
        <w:rPr>
          <w:rFonts w:ascii="Times New Roman" w:eastAsia="宋体"/>
          <w:b w:val="0"/>
          <w:kern w:val="0"/>
          <w:sz w:val="21"/>
          <w:szCs w:val="21"/>
        </w:rPr>
        <w:t xml:space="preserve">    </w:t>
      </w:r>
      <w:r>
        <w:rPr>
          <w:rFonts w:hint="eastAsia" w:ascii="Times New Roman" w:eastAsia="宋体"/>
          <w:b w:val="0"/>
          <w:kern w:val="0"/>
          <w:sz w:val="21"/>
          <w:szCs w:val="21"/>
        </w:rPr>
        <w:t xml:space="preserve"> </w:t>
      </w:r>
      <w:r>
        <w:rPr>
          <w:rFonts w:ascii="Times New Roman" w:eastAsia="宋体"/>
          <w:b w:val="0"/>
          <w:kern w:val="0"/>
          <w:sz w:val="21"/>
          <w:szCs w:val="21"/>
        </w:rPr>
        <w:t xml:space="preserve">                （9.2.7-2）</w:t>
      </w:r>
    </w:p>
    <w:p>
      <w:pPr>
        <w:autoSpaceDE w:val="0"/>
        <w:autoSpaceDN w:val="0"/>
        <w:adjustRightInd w:val="0"/>
        <w:spacing w:line="360" w:lineRule="auto"/>
        <w:ind w:firstLine="420" w:firstLineChars="200"/>
        <w:jc w:val="left"/>
        <w:rPr>
          <w:rFonts w:ascii="Times New Roman" w:eastAsia="宋体"/>
          <w:b w:val="0"/>
          <w:kern w:val="0"/>
          <w:sz w:val="21"/>
          <w:szCs w:val="21"/>
        </w:rPr>
      </w:pPr>
      <w:r>
        <w:rPr>
          <w:rFonts w:ascii="Times New Roman" w:eastAsia="宋体"/>
          <w:b w:val="0"/>
          <w:kern w:val="0"/>
          <w:sz w:val="21"/>
          <w:szCs w:val="21"/>
        </w:rPr>
        <w:t xml:space="preserve">砂土                           </w:t>
      </w:r>
      <w:r>
        <w:rPr>
          <w:rFonts w:hint="eastAsia" w:ascii="Times New Roman" w:eastAsia="宋体"/>
          <w:b w:val="0"/>
          <w:kern w:val="0"/>
          <w:sz w:val="21"/>
          <w:szCs w:val="21"/>
        </w:rPr>
        <w:t xml:space="preserve">        </w:t>
      </w:r>
      <w:r>
        <w:rPr>
          <w:rFonts w:ascii="Times New Roman" w:eastAsia="宋体"/>
          <w:b w:val="0"/>
          <w:kern w:val="0"/>
          <w:sz w:val="21"/>
          <w:szCs w:val="21"/>
        </w:rPr>
        <w:t xml:space="preserve"> </w:t>
      </w:r>
      <w:r>
        <w:rPr>
          <w:rFonts w:ascii="Times New Roman" w:eastAsia="宋体"/>
          <w:b w:val="0"/>
          <w:kern w:val="0"/>
          <w:position w:val="-24"/>
          <w:sz w:val="21"/>
          <w:szCs w:val="21"/>
        </w:rPr>
        <w:object>
          <v:shape id="_x0000_i1038" o:spt="75" type="#_x0000_t75" style="height:28.8pt;width:93pt;" o:ole="t" filled="f" o:preferrelative="t" stroked="f" coordsize="21600,21600">
            <v:path/>
            <v:fill on="f" focussize="0,0"/>
            <v:stroke on="f" joinstyle="miter"/>
            <v:imagedata r:id="rId40" o:title=""/>
            <o:lock v:ext="edit" aspectratio="t"/>
            <w10:wrap type="none"/>
            <w10:anchorlock/>
          </v:shape>
          <o:OLEObject Type="Embed" ProgID="Equation.3" ShapeID="_x0000_i1038" DrawAspect="Content" ObjectID="_1468075738" r:id="rId39">
            <o:LockedField>false</o:LockedField>
          </o:OLEObject>
        </w:object>
      </w:r>
      <w:r>
        <w:rPr>
          <w:rFonts w:ascii="Times New Roman" w:eastAsia="宋体"/>
          <w:b w:val="0"/>
          <w:kern w:val="0"/>
          <w:sz w:val="21"/>
          <w:szCs w:val="21"/>
        </w:rPr>
        <w:t xml:space="preserve">            </w:t>
      </w:r>
      <w:r>
        <w:rPr>
          <w:rFonts w:hint="eastAsia" w:ascii="Times New Roman" w:eastAsia="宋体"/>
          <w:b w:val="0"/>
          <w:kern w:val="0"/>
          <w:sz w:val="21"/>
          <w:szCs w:val="21"/>
        </w:rPr>
        <w:t xml:space="preserve"> </w:t>
      </w:r>
      <w:r>
        <w:rPr>
          <w:rFonts w:ascii="Times New Roman" w:eastAsia="宋体"/>
          <w:b w:val="0"/>
          <w:kern w:val="0"/>
          <w:sz w:val="21"/>
          <w:szCs w:val="21"/>
        </w:rPr>
        <w:t xml:space="preserve">     （9.2.7-3）</w:t>
      </w:r>
    </w:p>
    <w:p>
      <w:pPr>
        <w:autoSpaceDE w:val="0"/>
        <w:autoSpaceDN w:val="0"/>
        <w:adjustRightInd w:val="0"/>
        <w:spacing w:line="360" w:lineRule="auto"/>
        <w:jc w:val="left"/>
        <w:rPr>
          <w:rFonts w:ascii="Times New Roman" w:eastAsia="宋体"/>
          <w:b w:val="0"/>
          <w:kern w:val="0"/>
          <w:sz w:val="21"/>
          <w:szCs w:val="21"/>
        </w:rPr>
      </w:pPr>
      <w:r>
        <w:rPr>
          <w:rFonts w:ascii="Times New Roman" w:eastAsia="宋体"/>
          <w:b w:val="0"/>
          <w:kern w:val="0"/>
          <w:sz w:val="21"/>
          <w:szCs w:val="21"/>
        </w:rPr>
        <w:t>式中：</w:t>
      </w:r>
      <w:r>
        <w:rPr>
          <w:rFonts w:ascii="Times New Roman" w:eastAsia="宋体"/>
          <w:b w:val="0"/>
          <w:kern w:val="0"/>
          <w:position w:val="-6"/>
          <w:sz w:val="21"/>
          <w:szCs w:val="21"/>
        </w:rPr>
        <w:object>
          <v:shape id="_x0000_i1039" o:spt="75" type="#_x0000_t75" style="height:13.8pt;width:10.8pt;" o:ole="t" filled="f" o:preferrelative="t" stroked="f" coordsize="21600,21600">
            <v:path/>
            <v:fill on="f" focussize="0,0"/>
            <v:stroke on="f" joinstyle="miter"/>
            <v:imagedata r:id="rId42" o:title=""/>
            <o:lock v:ext="edit" aspectratio="t"/>
            <w10:wrap type="none"/>
            <w10:anchorlock/>
          </v:shape>
          <o:OLEObject Type="Embed" ProgID="Equation.3" ShapeID="_x0000_i1039" DrawAspect="Content" ObjectID="_1468075739" r:id="rId41">
            <o:LockedField>false</o:LockedField>
          </o:OLEObject>
        </w:object>
      </w:r>
      <w:r>
        <w:rPr>
          <w:rFonts w:ascii="Times New Roman" w:eastAsia="宋体"/>
          <w:b w:val="0"/>
          <w:sz w:val="21"/>
          <w:szCs w:val="21"/>
        </w:rPr>
        <w:t>—</w:t>
      </w:r>
      <w:r>
        <w:rPr>
          <w:rFonts w:ascii="Times New Roman" w:eastAsia="宋体"/>
          <w:b w:val="0"/>
          <w:kern w:val="0"/>
          <w:sz w:val="21"/>
          <w:szCs w:val="21"/>
        </w:rPr>
        <w:t>基础底面宽度（m）。</w:t>
      </w:r>
    </w:p>
    <w:p>
      <w:pPr>
        <w:autoSpaceDE w:val="0"/>
        <w:autoSpaceDN w:val="0"/>
        <w:adjustRightInd w:val="0"/>
        <w:spacing w:line="360" w:lineRule="auto"/>
        <w:ind w:firstLine="420" w:firstLineChars="200"/>
        <w:rPr>
          <w:rFonts w:ascii="Times New Roman" w:eastAsia="宋体"/>
          <w:b w:val="0"/>
          <w:kern w:val="0"/>
          <w:sz w:val="21"/>
          <w:szCs w:val="21"/>
        </w:rPr>
      </w:pPr>
      <w:r>
        <w:rPr>
          <w:rFonts w:ascii="Times New Roman" w:eastAsia="宋体"/>
          <w:b w:val="0"/>
          <w:sz w:val="21"/>
          <w:szCs w:val="21"/>
        </w:rPr>
        <w:t>3</w:t>
      </w:r>
      <w:r>
        <w:rPr>
          <w:rFonts w:ascii="Times New Roman" w:eastAsia="宋体"/>
          <w:b w:val="0"/>
          <w:kern w:val="0"/>
          <w:sz w:val="21"/>
          <w:szCs w:val="21"/>
        </w:rPr>
        <w:t xml:space="preserve">  根据实际基础尺寸和</w:t>
      </w:r>
      <w:r>
        <w:rPr>
          <w:rFonts w:ascii="Times New Roman" w:eastAsia="宋体"/>
          <w:b w:val="0"/>
          <w:i/>
          <w:kern w:val="0"/>
          <w:sz w:val="21"/>
          <w:szCs w:val="21"/>
        </w:rPr>
        <w:t>K</w:t>
      </w:r>
      <w:r>
        <w:rPr>
          <w:rFonts w:ascii="Times New Roman" w:eastAsia="宋体"/>
          <w:b w:val="0"/>
          <w:i/>
          <w:kern w:val="0"/>
          <w:sz w:val="21"/>
          <w:szCs w:val="21"/>
          <w:vertAlign w:val="subscript"/>
        </w:rPr>
        <w:t>vl</w:t>
      </w:r>
      <w:r>
        <w:rPr>
          <w:rFonts w:ascii="Times New Roman" w:eastAsia="宋体"/>
          <w:b w:val="0"/>
          <w:kern w:val="0"/>
          <w:sz w:val="21"/>
          <w:szCs w:val="21"/>
        </w:rPr>
        <w:t>值，修正后的地基基床系数</w:t>
      </w:r>
      <w:r>
        <w:rPr>
          <w:rFonts w:ascii="Times New Roman" w:eastAsia="宋体"/>
          <w:b w:val="0"/>
          <w:kern w:val="0"/>
          <w:position w:val="-12"/>
          <w:sz w:val="21"/>
          <w:szCs w:val="21"/>
        </w:rPr>
        <w:object>
          <v:shape id="_x0000_i1040" o:spt="75" type="#_x0000_t75" style="height:19.2pt;width:17.4pt;" o:ole="t" filled="f" o:preferrelative="t" stroked="f" coordsize="21600,21600">
            <v:path/>
            <v:fill on="f" focussize="0,0"/>
            <v:stroke on="f" joinstyle="miter"/>
            <v:imagedata r:id="rId44" o:title=""/>
            <o:lock v:ext="edit" aspectratio="t"/>
            <w10:wrap type="none"/>
            <w10:anchorlock/>
          </v:shape>
          <o:OLEObject Type="Embed" ProgID="Equation.3" ShapeID="_x0000_i1040" DrawAspect="Content" ObjectID="_1468075740" r:id="rId43">
            <o:LockedField>false</o:LockedField>
          </o:OLEObject>
        </w:object>
      </w:r>
      <w:r>
        <w:rPr>
          <w:rFonts w:ascii="Times New Roman" w:eastAsia="宋体"/>
          <w:b w:val="0"/>
          <w:kern w:val="0"/>
          <w:sz w:val="21"/>
          <w:szCs w:val="21"/>
        </w:rPr>
        <w:t>(kN/m</w:t>
      </w:r>
      <w:r>
        <w:rPr>
          <w:rFonts w:ascii="Times New Roman" w:eastAsia="宋体"/>
          <w:b w:val="0"/>
          <w:kern w:val="0"/>
          <w:sz w:val="21"/>
          <w:szCs w:val="21"/>
          <w:vertAlign w:val="superscript"/>
        </w:rPr>
        <w:t>3</w:t>
      </w:r>
      <w:r>
        <w:rPr>
          <w:rFonts w:ascii="Times New Roman" w:eastAsia="宋体"/>
          <w:b w:val="0"/>
          <w:kern w:val="0"/>
          <w:sz w:val="21"/>
          <w:szCs w:val="21"/>
        </w:rPr>
        <w:t>)按下列公式计算：</w:t>
      </w:r>
    </w:p>
    <w:p>
      <w:pPr>
        <w:autoSpaceDE w:val="0"/>
        <w:autoSpaceDN w:val="0"/>
        <w:adjustRightInd w:val="0"/>
        <w:spacing w:line="360" w:lineRule="auto"/>
        <w:ind w:firstLine="420" w:firstLineChars="200"/>
        <w:rPr>
          <w:rFonts w:ascii="Times New Roman" w:eastAsia="宋体"/>
          <w:b w:val="0"/>
          <w:kern w:val="0"/>
          <w:sz w:val="21"/>
          <w:szCs w:val="21"/>
        </w:rPr>
      </w:pPr>
      <w:r>
        <w:rPr>
          <w:rFonts w:ascii="Times New Roman" w:eastAsia="宋体"/>
          <w:b w:val="0"/>
          <w:kern w:val="0"/>
          <w:sz w:val="21"/>
          <w:szCs w:val="21"/>
        </w:rPr>
        <w:t xml:space="preserve">黏性土                        </w:t>
      </w:r>
      <w:r>
        <w:rPr>
          <w:rFonts w:hint="eastAsia" w:ascii="Times New Roman" w:eastAsia="宋体"/>
          <w:b w:val="0"/>
          <w:kern w:val="0"/>
          <w:sz w:val="21"/>
          <w:szCs w:val="21"/>
        </w:rPr>
        <w:t xml:space="preserve">       </w:t>
      </w:r>
      <w:r>
        <w:rPr>
          <w:rFonts w:ascii="Times New Roman" w:eastAsia="宋体"/>
          <w:b w:val="0"/>
          <w:kern w:val="0"/>
          <w:sz w:val="21"/>
          <w:szCs w:val="21"/>
        </w:rPr>
        <w:t xml:space="preserve">   </w:t>
      </w:r>
      <w:r>
        <w:rPr>
          <w:rFonts w:ascii="Times New Roman" w:eastAsia="宋体"/>
          <w:b w:val="0"/>
          <w:kern w:val="0"/>
          <w:position w:val="-24"/>
          <w:sz w:val="21"/>
          <w:szCs w:val="21"/>
        </w:rPr>
        <w:object>
          <v:shape id="_x0000_i1041" o:spt="75" type="#_x0000_t75" style="height:27pt;width:87pt;" o:ole="t" filled="f" o:preferrelative="t" stroked="f" coordsize="21600,21600">
            <v:path/>
            <v:fill on="f" focussize="0,0"/>
            <v:stroke on="f" joinstyle="miter"/>
            <v:imagedata r:id="rId46" o:title=""/>
            <o:lock v:ext="edit" aspectratio="t"/>
            <w10:wrap type="none"/>
            <w10:anchorlock/>
          </v:shape>
          <o:OLEObject Type="Embed" ProgID="Equation.3" ShapeID="_x0000_i1041" DrawAspect="Content" ObjectID="_1468075741" r:id="rId45">
            <o:LockedField>false</o:LockedField>
          </o:OLEObject>
        </w:object>
      </w:r>
      <w:r>
        <w:rPr>
          <w:rFonts w:ascii="Times New Roman" w:eastAsia="宋体"/>
          <w:b w:val="0"/>
          <w:kern w:val="0"/>
          <w:sz w:val="21"/>
          <w:szCs w:val="21"/>
        </w:rPr>
        <w:t xml:space="preserve">             </w:t>
      </w:r>
      <w:r>
        <w:rPr>
          <w:rFonts w:hint="eastAsia" w:ascii="Times New Roman" w:eastAsia="宋体"/>
          <w:b w:val="0"/>
          <w:kern w:val="0"/>
          <w:sz w:val="21"/>
          <w:szCs w:val="21"/>
        </w:rPr>
        <w:t xml:space="preserve"> </w:t>
      </w:r>
      <w:r>
        <w:rPr>
          <w:rFonts w:ascii="Times New Roman" w:eastAsia="宋体"/>
          <w:b w:val="0"/>
          <w:kern w:val="0"/>
          <w:sz w:val="21"/>
          <w:szCs w:val="21"/>
        </w:rPr>
        <w:t xml:space="preserve">    （9.2.7-4）</w:t>
      </w:r>
    </w:p>
    <w:p>
      <w:pPr>
        <w:autoSpaceDE w:val="0"/>
        <w:autoSpaceDN w:val="0"/>
        <w:adjustRightInd w:val="0"/>
        <w:spacing w:line="360" w:lineRule="auto"/>
        <w:ind w:firstLine="420" w:firstLineChars="200"/>
        <w:rPr>
          <w:rFonts w:ascii="Times New Roman" w:eastAsia="宋体"/>
          <w:b w:val="0"/>
          <w:kern w:val="0"/>
          <w:sz w:val="21"/>
          <w:szCs w:val="21"/>
        </w:rPr>
      </w:pPr>
      <w:r>
        <w:rPr>
          <w:rFonts w:ascii="Times New Roman" w:eastAsia="宋体"/>
          <w:b w:val="0"/>
          <w:kern w:val="0"/>
          <w:sz w:val="21"/>
          <w:szCs w:val="21"/>
        </w:rPr>
        <w:t xml:space="preserve">砂  土                               </w:t>
      </w:r>
      <w:r>
        <w:rPr>
          <w:rFonts w:hint="eastAsia" w:ascii="Times New Roman" w:eastAsia="宋体"/>
          <w:b w:val="0"/>
          <w:kern w:val="0"/>
          <w:sz w:val="21"/>
          <w:szCs w:val="21"/>
        </w:rPr>
        <w:t xml:space="preserve">      </w:t>
      </w:r>
      <w:r>
        <w:rPr>
          <w:rFonts w:ascii="Times New Roman" w:eastAsia="宋体"/>
          <w:b w:val="0"/>
          <w:kern w:val="0"/>
          <w:position w:val="-12"/>
          <w:sz w:val="21"/>
          <w:szCs w:val="21"/>
        </w:rPr>
        <w:object>
          <v:shape id="_x0000_i1042" o:spt="75" type="#_x0000_t75" style="height:19.2pt;width:46.8pt;" o:ole="t" filled="f" o:preferrelative="t" stroked="f" coordsize="21600,21600">
            <v:path/>
            <v:fill on="f" focussize="0,0"/>
            <v:stroke on="f" joinstyle="miter"/>
            <v:imagedata r:id="rId48" o:title=""/>
            <o:lock v:ext="edit" aspectratio="t"/>
            <w10:wrap type="none"/>
            <w10:anchorlock/>
          </v:shape>
          <o:OLEObject Type="Embed" ProgID="Equation.3" ShapeID="_x0000_i1042" DrawAspect="Content" ObjectID="_1468075742" r:id="rId47">
            <o:LockedField>false</o:LockedField>
          </o:OLEObject>
        </w:object>
      </w:r>
      <w:r>
        <w:rPr>
          <w:rFonts w:ascii="Times New Roman" w:eastAsia="宋体"/>
          <w:b w:val="0"/>
          <w:kern w:val="0"/>
          <w:sz w:val="21"/>
          <w:szCs w:val="21"/>
        </w:rPr>
        <w:t xml:space="preserve">              </w:t>
      </w:r>
      <w:r>
        <w:rPr>
          <w:rFonts w:hint="eastAsia" w:ascii="Times New Roman" w:eastAsia="宋体"/>
          <w:b w:val="0"/>
          <w:kern w:val="0"/>
          <w:sz w:val="21"/>
          <w:szCs w:val="21"/>
        </w:rPr>
        <w:t xml:space="preserve">   </w:t>
      </w:r>
      <w:r>
        <w:rPr>
          <w:rFonts w:ascii="Times New Roman" w:eastAsia="宋体"/>
          <w:b w:val="0"/>
          <w:kern w:val="0"/>
          <w:sz w:val="21"/>
          <w:szCs w:val="21"/>
        </w:rPr>
        <w:t xml:space="preserve">      （9.2.7-5）</w:t>
      </w:r>
    </w:p>
    <w:p>
      <w:pPr>
        <w:autoSpaceDE w:val="0"/>
        <w:autoSpaceDN w:val="0"/>
        <w:adjustRightInd w:val="0"/>
        <w:spacing w:line="360" w:lineRule="auto"/>
        <w:rPr>
          <w:rFonts w:ascii="Times New Roman" w:eastAsia="宋体"/>
          <w:b w:val="0"/>
          <w:sz w:val="21"/>
          <w:szCs w:val="21"/>
        </w:rPr>
      </w:pPr>
      <w:r>
        <w:rPr>
          <w:rFonts w:ascii="Times New Roman" w:eastAsia="宋体"/>
          <w:b w:val="0"/>
          <w:kern w:val="0"/>
          <w:sz w:val="21"/>
          <w:szCs w:val="21"/>
        </w:rPr>
        <w:t>式中：</w:t>
      </w:r>
      <w:r>
        <w:rPr>
          <w:rFonts w:ascii="Times New Roman" w:eastAsia="宋体"/>
          <w:b w:val="0"/>
          <w:kern w:val="0"/>
          <w:position w:val="-6"/>
          <w:sz w:val="21"/>
          <w:szCs w:val="21"/>
        </w:rPr>
        <w:object>
          <v:shape id="_x0000_i1043" o:spt="75" type="#_x0000_t75" style="height:13.8pt;width:7.8pt;" o:ole="t" filled="f" o:preferrelative="t" stroked="f" coordsize="21600,21600">
            <v:path/>
            <v:fill on="f" focussize="0,0"/>
            <v:stroke on="f" joinstyle="miter"/>
            <v:imagedata r:id="rId50" o:title=""/>
            <o:lock v:ext="edit" aspectratio="t"/>
            <w10:wrap type="none"/>
            <w10:anchorlock/>
          </v:shape>
          <o:OLEObject Type="Embed" ProgID="Equation.3" ShapeID="_x0000_i1043" DrawAspect="Content" ObjectID="_1468075743" r:id="rId49">
            <o:LockedField>false</o:LockedField>
          </o:OLEObject>
        </w:object>
      </w:r>
      <w:r>
        <w:rPr>
          <w:rFonts w:ascii="Times New Roman" w:eastAsia="宋体"/>
          <w:b w:val="0"/>
          <w:sz w:val="21"/>
          <w:szCs w:val="21"/>
        </w:rPr>
        <w:t>—</w:t>
      </w:r>
      <w:r>
        <w:rPr>
          <w:rFonts w:ascii="Times New Roman" w:eastAsia="宋体"/>
          <w:b w:val="0"/>
          <w:kern w:val="0"/>
          <w:sz w:val="21"/>
          <w:szCs w:val="21"/>
        </w:rPr>
        <w:t>基础底面的长度（m）。</w:t>
      </w:r>
    </w:p>
    <w:p>
      <w:pPr>
        <w:snapToGrid w:val="0"/>
        <w:spacing w:line="360" w:lineRule="auto"/>
        <w:jc w:val="center"/>
        <w:outlineLvl w:val="1"/>
        <w:rPr>
          <w:rFonts w:ascii="Times New Roman" w:eastAsia="宋体"/>
          <w:sz w:val="21"/>
          <w:szCs w:val="21"/>
        </w:rPr>
      </w:pPr>
      <w:bookmarkStart w:id="271" w:name="_Toc5113710"/>
      <w:bookmarkStart w:id="272" w:name="_Toc522782355"/>
      <w:bookmarkStart w:id="273" w:name="_Toc522782575"/>
      <w:bookmarkStart w:id="274" w:name="_Toc522782427"/>
      <w:r>
        <w:rPr>
          <w:rFonts w:ascii="Times New Roman" w:eastAsia="宋体"/>
          <w:sz w:val="21"/>
          <w:szCs w:val="21"/>
        </w:rPr>
        <w:t>9.3  静力触探试验</w:t>
      </w:r>
      <w:bookmarkEnd w:id="271"/>
      <w:bookmarkEnd w:id="272"/>
      <w:bookmarkEnd w:id="273"/>
      <w:bookmarkEnd w:id="274"/>
    </w:p>
    <w:p>
      <w:pPr>
        <w:spacing w:line="360" w:lineRule="auto"/>
        <w:rPr>
          <w:rFonts w:ascii="Times New Roman" w:eastAsia="宋体"/>
          <w:b w:val="0"/>
          <w:sz w:val="21"/>
          <w:szCs w:val="21"/>
        </w:rPr>
      </w:pPr>
      <w:r>
        <w:rPr>
          <w:rFonts w:ascii="Times New Roman" w:eastAsia="宋体"/>
          <w:sz w:val="21"/>
          <w:szCs w:val="21"/>
        </w:rPr>
        <w:t>9.3.1</w:t>
      </w:r>
      <w:r>
        <w:rPr>
          <w:rFonts w:ascii="Times New Roman" w:eastAsia="宋体"/>
          <w:b w:val="0"/>
          <w:sz w:val="21"/>
          <w:szCs w:val="21"/>
        </w:rPr>
        <w:t xml:space="preserve">  静力触探试验适用于软土、一般黏性土、粉土、砂土和含少量碎石的土层。静力触探可根据工程需要采用单桥探头、双桥探头或带孔隙水压力量测的单、双桥探头，测定比贯入阻力（</w:t>
      </w:r>
      <w:r>
        <w:rPr>
          <w:rFonts w:ascii="Times New Roman" w:eastAsia="宋体"/>
          <w:b w:val="0"/>
          <w:i/>
          <w:sz w:val="21"/>
          <w:szCs w:val="21"/>
        </w:rPr>
        <w:t>p</w:t>
      </w:r>
      <w:r>
        <w:rPr>
          <w:rFonts w:ascii="Times New Roman" w:eastAsia="宋体"/>
          <w:b w:val="0"/>
          <w:i/>
          <w:sz w:val="21"/>
          <w:szCs w:val="21"/>
          <w:vertAlign w:val="subscript"/>
        </w:rPr>
        <w:t>s</w:t>
      </w:r>
      <w:r>
        <w:rPr>
          <w:rFonts w:ascii="Times New Roman" w:eastAsia="宋体"/>
          <w:b w:val="0"/>
          <w:sz w:val="21"/>
          <w:szCs w:val="21"/>
        </w:rPr>
        <w:t>）、锥尖阻力（</w:t>
      </w:r>
      <w:r>
        <w:rPr>
          <w:rFonts w:ascii="Times New Roman" w:eastAsia="宋体"/>
          <w:b w:val="0"/>
          <w:i/>
          <w:sz w:val="21"/>
          <w:szCs w:val="21"/>
        </w:rPr>
        <w:t>q</w:t>
      </w:r>
      <w:r>
        <w:rPr>
          <w:rFonts w:ascii="Times New Roman" w:eastAsia="宋体"/>
          <w:b w:val="0"/>
          <w:i/>
          <w:sz w:val="21"/>
          <w:szCs w:val="21"/>
          <w:vertAlign w:val="subscript"/>
        </w:rPr>
        <w:t>c</w:t>
      </w:r>
      <w:r>
        <w:rPr>
          <w:rFonts w:ascii="Times New Roman" w:eastAsia="宋体"/>
          <w:b w:val="0"/>
          <w:sz w:val="21"/>
          <w:szCs w:val="21"/>
        </w:rPr>
        <w:t>）、侧壁摩阻力（</w:t>
      </w:r>
      <w:r>
        <w:rPr>
          <w:rFonts w:ascii="Times New Roman" w:eastAsia="宋体"/>
          <w:b w:val="0"/>
          <w:i/>
          <w:sz w:val="21"/>
          <w:szCs w:val="21"/>
        </w:rPr>
        <w:t>f</w:t>
      </w:r>
      <w:r>
        <w:rPr>
          <w:rFonts w:ascii="Times New Roman" w:eastAsia="宋体"/>
          <w:b w:val="0"/>
          <w:i/>
          <w:sz w:val="21"/>
          <w:szCs w:val="21"/>
          <w:vertAlign w:val="subscript"/>
        </w:rPr>
        <w:t>s</w:t>
      </w:r>
      <w:r>
        <w:rPr>
          <w:rFonts w:ascii="Times New Roman" w:eastAsia="宋体"/>
          <w:b w:val="0"/>
          <w:sz w:val="21"/>
          <w:szCs w:val="21"/>
        </w:rPr>
        <w:t>）和贯入时的孔隙水压力（</w:t>
      </w:r>
      <w:r>
        <w:rPr>
          <w:rFonts w:ascii="Times New Roman" w:eastAsia="宋体"/>
          <w:b w:val="0"/>
          <w:i/>
          <w:sz w:val="21"/>
          <w:szCs w:val="21"/>
        </w:rPr>
        <w:t>u</w:t>
      </w:r>
      <w:r>
        <w:rPr>
          <w:rFonts w:ascii="Times New Roman" w:eastAsia="宋体"/>
          <w:b w:val="0"/>
          <w:sz w:val="21"/>
          <w:szCs w:val="21"/>
        </w:rPr>
        <w:t>）。</w:t>
      </w:r>
    </w:p>
    <w:p>
      <w:pPr>
        <w:spacing w:line="360" w:lineRule="auto"/>
        <w:rPr>
          <w:rFonts w:ascii="Times New Roman" w:eastAsia="宋体"/>
          <w:b w:val="0"/>
          <w:sz w:val="21"/>
          <w:szCs w:val="21"/>
        </w:rPr>
      </w:pPr>
      <w:r>
        <w:rPr>
          <w:rFonts w:ascii="Times New Roman" w:eastAsia="宋体"/>
          <w:sz w:val="21"/>
          <w:szCs w:val="21"/>
        </w:rPr>
        <w:t>9.3.2</w:t>
      </w:r>
      <w:r>
        <w:rPr>
          <w:rFonts w:ascii="Times New Roman" w:eastAsia="宋体"/>
          <w:b w:val="0"/>
          <w:sz w:val="21"/>
          <w:szCs w:val="21"/>
        </w:rPr>
        <w:t xml:space="preserve">  静力触探试验的技术要求应符合下列规定：</w:t>
      </w:r>
    </w:p>
    <w:p>
      <w:pPr>
        <w:spacing w:line="360" w:lineRule="auto"/>
        <w:ind w:firstLine="420" w:firstLineChars="200"/>
        <w:rPr>
          <w:rFonts w:ascii="Times New Roman" w:eastAsia="宋体"/>
          <w:b w:val="0"/>
          <w:sz w:val="21"/>
          <w:szCs w:val="21"/>
        </w:rPr>
      </w:pPr>
      <w:r>
        <w:rPr>
          <w:rFonts w:ascii="Times New Roman" w:eastAsia="宋体"/>
          <w:b w:val="0"/>
          <w:sz w:val="21"/>
          <w:szCs w:val="21"/>
        </w:rPr>
        <w:t>1  探头圆锥锥底截面积应采用10cm</w:t>
      </w:r>
      <w:r>
        <w:rPr>
          <w:rFonts w:ascii="Times New Roman" w:eastAsia="宋体"/>
          <w:b w:val="0"/>
          <w:sz w:val="21"/>
          <w:szCs w:val="21"/>
          <w:vertAlign w:val="superscript"/>
        </w:rPr>
        <w:t>2</w:t>
      </w:r>
      <w:r>
        <w:rPr>
          <w:rFonts w:ascii="Times New Roman" w:eastAsia="宋体"/>
          <w:b w:val="0"/>
          <w:sz w:val="21"/>
          <w:szCs w:val="21"/>
        </w:rPr>
        <w:t>或15cm</w:t>
      </w:r>
      <w:r>
        <w:rPr>
          <w:rFonts w:ascii="Times New Roman" w:eastAsia="宋体"/>
          <w:b w:val="0"/>
          <w:sz w:val="21"/>
          <w:szCs w:val="21"/>
          <w:vertAlign w:val="superscript"/>
        </w:rPr>
        <w:t>2</w:t>
      </w:r>
      <w:r>
        <w:rPr>
          <w:rFonts w:ascii="Times New Roman" w:eastAsia="宋体"/>
          <w:b w:val="0"/>
          <w:sz w:val="21"/>
          <w:szCs w:val="21"/>
        </w:rPr>
        <w:t>，单桥探头侧壁高度应分别采用57mm或70mm，双桥探头侧壁面积应采用150 cm</w:t>
      </w:r>
      <w:r>
        <w:rPr>
          <w:rFonts w:ascii="Times New Roman" w:eastAsia="宋体"/>
          <w:b w:val="0"/>
          <w:sz w:val="21"/>
          <w:szCs w:val="21"/>
          <w:vertAlign w:val="superscript"/>
        </w:rPr>
        <w:t>2</w:t>
      </w:r>
      <w:r>
        <w:rPr>
          <w:rFonts w:ascii="Times New Roman" w:eastAsia="宋体"/>
          <w:b w:val="0"/>
          <w:sz w:val="21"/>
          <w:szCs w:val="21"/>
        </w:rPr>
        <w:t>～300cm</w:t>
      </w:r>
      <w:r>
        <w:rPr>
          <w:rFonts w:ascii="Times New Roman" w:eastAsia="宋体"/>
          <w:b w:val="0"/>
          <w:sz w:val="21"/>
          <w:szCs w:val="21"/>
          <w:vertAlign w:val="superscript"/>
        </w:rPr>
        <w:t>2</w:t>
      </w:r>
      <w:r>
        <w:rPr>
          <w:rFonts w:ascii="Times New Roman" w:eastAsia="宋体"/>
          <w:b w:val="0"/>
          <w:sz w:val="21"/>
          <w:szCs w:val="21"/>
        </w:rPr>
        <w:t>，锥尖锥角应为60°；</w:t>
      </w:r>
    </w:p>
    <w:p>
      <w:pPr>
        <w:spacing w:line="360" w:lineRule="auto"/>
        <w:ind w:firstLine="420" w:firstLineChars="200"/>
        <w:rPr>
          <w:rFonts w:ascii="Times New Roman" w:eastAsia="宋体"/>
          <w:b w:val="0"/>
          <w:sz w:val="21"/>
          <w:szCs w:val="21"/>
        </w:rPr>
      </w:pPr>
      <w:r>
        <w:rPr>
          <w:rFonts w:ascii="Times New Roman" w:eastAsia="宋体"/>
          <w:b w:val="0"/>
          <w:sz w:val="21"/>
          <w:szCs w:val="21"/>
        </w:rPr>
        <w:t>2  探头测力传感器应连同仪器、电缆进行定期标定，室内探头标定测力传感器的非线性误差、重复性误差、滞后误差、温度漂移、归零误差均应小于1%</w:t>
      </w:r>
      <w:r>
        <w:rPr>
          <w:rFonts w:ascii="Times New Roman" w:eastAsia="宋体"/>
          <w:b w:val="0"/>
          <w:i/>
          <w:sz w:val="21"/>
          <w:szCs w:val="21"/>
        </w:rPr>
        <w:t>F</w:t>
      </w:r>
      <w:r>
        <w:rPr>
          <w:rFonts w:ascii="Times New Roman" w:eastAsia="宋体"/>
          <w:b w:val="0"/>
          <w:sz w:val="21"/>
          <w:szCs w:val="21"/>
          <w:vertAlign w:val="subscript"/>
        </w:rPr>
        <w:t>S</w:t>
      </w:r>
      <w:r>
        <w:rPr>
          <w:rFonts w:ascii="Times New Roman" w:eastAsia="宋体"/>
          <w:b w:val="0"/>
          <w:sz w:val="21"/>
          <w:szCs w:val="21"/>
        </w:rPr>
        <w:t>，现场试验归零误差应小于3%，绝缘电阻不小于500MΩ；</w:t>
      </w:r>
    </w:p>
    <w:p>
      <w:pPr>
        <w:spacing w:line="360" w:lineRule="auto"/>
        <w:ind w:firstLine="420" w:firstLineChars="200"/>
        <w:rPr>
          <w:rFonts w:ascii="Times New Roman" w:eastAsia="宋体"/>
          <w:b w:val="0"/>
          <w:sz w:val="21"/>
          <w:szCs w:val="21"/>
        </w:rPr>
      </w:pPr>
      <w:r>
        <w:rPr>
          <w:rFonts w:ascii="Times New Roman" w:eastAsia="宋体"/>
          <w:b w:val="0"/>
          <w:sz w:val="21"/>
          <w:szCs w:val="21"/>
        </w:rPr>
        <w:t>3  探头应匀速垂直压入土中，贯入速率为1.2m/min；</w:t>
      </w:r>
    </w:p>
    <w:p>
      <w:pPr>
        <w:spacing w:line="360" w:lineRule="auto"/>
        <w:ind w:firstLine="420" w:firstLineChars="200"/>
        <w:rPr>
          <w:rFonts w:ascii="Times New Roman" w:eastAsia="宋体"/>
          <w:b w:val="0"/>
          <w:sz w:val="21"/>
          <w:szCs w:val="21"/>
        </w:rPr>
      </w:pPr>
      <w:r>
        <w:rPr>
          <w:rFonts w:ascii="Times New Roman" w:eastAsia="宋体"/>
          <w:b w:val="0"/>
          <w:sz w:val="21"/>
          <w:szCs w:val="21"/>
        </w:rPr>
        <w:t>4  深度记录的误差应为触探深度的</w:t>
      </w:r>
      <w:r>
        <w:rPr>
          <w:rFonts w:hint="eastAsia" w:asciiTheme="minorEastAsia" w:hAnsiTheme="minorEastAsia" w:eastAsiaTheme="minorEastAsia" w:cstheme="minorEastAsia"/>
          <w:b w:val="0"/>
          <w:sz w:val="21"/>
          <w:szCs w:val="21"/>
        </w:rPr>
        <w:t>±</w:t>
      </w:r>
      <w:r>
        <w:rPr>
          <w:rFonts w:ascii="Times New Roman" w:eastAsia="宋体"/>
          <w:b w:val="0"/>
          <w:sz w:val="21"/>
          <w:szCs w:val="21"/>
        </w:rPr>
        <w:t>1%；</w:t>
      </w:r>
    </w:p>
    <w:p>
      <w:pPr>
        <w:spacing w:line="360" w:lineRule="auto"/>
        <w:ind w:firstLine="420" w:firstLineChars="200"/>
        <w:rPr>
          <w:rFonts w:ascii="Times New Roman" w:eastAsia="宋体"/>
          <w:b w:val="0"/>
          <w:sz w:val="21"/>
          <w:szCs w:val="21"/>
        </w:rPr>
      </w:pPr>
      <w:r>
        <w:rPr>
          <w:rFonts w:ascii="Times New Roman" w:eastAsia="宋体"/>
          <w:b w:val="0"/>
          <w:sz w:val="21"/>
          <w:szCs w:val="21"/>
        </w:rPr>
        <w:t>5  当贯入深度超过25m，或穿过厚层软土再贯入硬土层时，应采取有效措施防止孔斜或断杆，也可配置测斜探头量测触探孔的偏斜角，校正土层界线的深度；</w:t>
      </w:r>
    </w:p>
    <w:p>
      <w:pPr>
        <w:spacing w:line="360" w:lineRule="auto"/>
        <w:ind w:firstLine="420" w:firstLineChars="200"/>
        <w:rPr>
          <w:rFonts w:ascii="Times New Roman" w:eastAsia="宋体"/>
          <w:b w:val="0"/>
          <w:sz w:val="21"/>
          <w:szCs w:val="21"/>
        </w:rPr>
      </w:pPr>
      <w:r>
        <w:rPr>
          <w:rFonts w:ascii="Times New Roman" w:eastAsia="宋体"/>
          <w:b w:val="0"/>
          <w:sz w:val="21"/>
          <w:szCs w:val="21"/>
        </w:rPr>
        <w:t>6  孔压探头在贯入前，应在室内保证探头应变腔为已排除气泡的液体所饱和，并在现场采取措施保持探头的饱和状态，直至探头进入地下水位以下的土层为止；在孔压静探试验过程中不得上提探头；</w:t>
      </w:r>
    </w:p>
    <w:p>
      <w:pPr>
        <w:spacing w:line="360" w:lineRule="auto"/>
        <w:ind w:firstLine="420" w:firstLineChars="200"/>
        <w:rPr>
          <w:rFonts w:ascii="Times New Roman" w:eastAsia="宋体"/>
          <w:b w:val="0"/>
          <w:sz w:val="21"/>
          <w:szCs w:val="21"/>
        </w:rPr>
      </w:pPr>
      <w:r>
        <w:rPr>
          <w:rFonts w:ascii="Times New Roman" w:eastAsia="宋体"/>
          <w:b w:val="0"/>
          <w:sz w:val="21"/>
          <w:szCs w:val="21"/>
        </w:rPr>
        <w:t>7  在预定深度进行孔压消散试验时，应量测停止贯入后不同时间的孔压值，其计时间隔由密而疏合理控制；试验过程不得松动探杆。</w:t>
      </w:r>
    </w:p>
    <w:p>
      <w:pPr>
        <w:spacing w:line="360" w:lineRule="auto"/>
        <w:rPr>
          <w:rFonts w:ascii="Times New Roman" w:eastAsia="宋体"/>
          <w:b w:val="0"/>
          <w:sz w:val="21"/>
          <w:szCs w:val="21"/>
        </w:rPr>
      </w:pPr>
      <w:r>
        <w:rPr>
          <w:rFonts w:ascii="Times New Roman" w:eastAsia="宋体"/>
          <w:sz w:val="21"/>
          <w:szCs w:val="21"/>
        </w:rPr>
        <w:t>9.3.3</w:t>
      </w:r>
      <w:r>
        <w:rPr>
          <w:rFonts w:ascii="Times New Roman" w:eastAsia="宋体"/>
          <w:b w:val="0"/>
          <w:sz w:val="21"/>
          <w:szCs w:val="21"/>
        </w:rPr>
        <w:t xml:space="preserve">  静力触探试验成果分析应包括下列内容：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绘制各种贯入曲线：单桥和双桥探头应绘制</w:t>
      </w:r>
      <w:r>
        <w:rPr>
          <w:rFonts w:ascii="Times New Roman" w:eastAsia="宋体"/>
          <w:b w:val="0"/>
          <w:i/>
          <w:sz w:val="21"/>
          <w:szCs w:val="21"/>
        </w:rPr>
        <w:t>p</w:t>
      </w:r>
      <w:r>
        <w:rPr>
          <w:rFonts w:ascii="Times New Roman" w:eastAsia="宋体"/>
          <w:b w:val="0"/>
          <w:sz w:val="21"/>
          <w:szCs w:val="21"/>
          <w:vertAlign w:val="subscript"/>
        </w:rPr>
        <w:t>s</w:t>
      </w:r>
      <w:r>
        <w:rPr>
          <w:rFonts w:ascii="Times New Roman" w:eastAsia="宋体"/>
          <w:b w:val="0"/>
          <w:i/>
          <w:sz w:val="21"/>
          <w:szCs w:val="21"/>
        </w:rPr>
        <w:t>-z</w:t>
      </w:r>
      <w:r>
        <w:rPr>
          <w:rFonts w:ascii="Times New Roman" w:eastAsia="宋体"/>
          <w:b w:val="0"/>
          <w:sz w:val="21"/>
          <w:szCs w:val="21"/>
        </w:rPr>
        <w:t>曲线、</w:t>
      </w:r>
      <w:r>
        <w:rPr>
          <w:rFonts w:ascii="Times New Roman" w:eastAsia="宋体"/>
          <w:b w:val="0"/>
          <w:i/>
          <w:sz w:val="21"/>
          <w:szCs w:val="21"/>
        </w:rPr>
        <w:t>q</w:t>
      </w:r>
      <w:r>
        <w:rPr>
          <w:rFonts w:ascii="Times New Roman" w:eastAsia="宋体"/>
          <w:b w:val="0"/>
          <w:sz w:val="21"/>
          <w:szCs w:val="21"/>
          <w:vertAlign w:val="subscript"/>
        </w:rPr>
        <w:t>c</w:t>
      </w:r>
      <w:r>
        <w:rPr>
          <w:rFonts w:ascii="Times New Roman" w:eastAsia="宋体"/>
          <w:b w:val="0"/>
          <w:i/>
          <w:sz w:val="21"/>
          <w:szCs w:val="21"/>
        </w:rPr>
        <w:t>-z</w:t>
      </w:r>
      <w:r>
        <w:rPr>
          <w:rFonts w:ascii="Times New Roman" w:eastAsia="宋体"/>
          <w:b w:val="0"/>
          <w:sz w:val="21"/>
          <w:szCs w:val="21"/>
        </w:rPr>
        <w:t>曲线、</w:t>
      </w:r>
      <w:r>
        <w:rPr>
          <w:rFonts w:ascii="Times New Roman" w:eastAsia="宋体"/>
          <w:b w:val="0"/>
          <w:i/>
          <w:sz w:val="21"/>
          <w:szCs w:val="21"/>
        </w:rPr>
        <w:t>f</w:t>
      </w:r>
      <w:r>
        <w:rPr>
          <w:rFonts w:ascii="Times New Roman" w:eastAsia="宋体"/>
          <w:b w:val="0"/>
          <w:sz w:val="21"/>
          <w:szCs w:val="21"/>
          <w:vertAlign w:val="subscript"/>
        </w:rPr>
        <w:t>s</w:t>
      </w:r>
      <w:r>
        <w:rPr>
          <w:rFonts w:ascii="Times New Roman" w:eastAsia="宋体"/>
          <w:b w:val="0"/>
          <w:i/>
          <w:sz w:val="21"/>
          <w:szCs w:val="21"/>
        </w:rPr>
        <w:t>-z</w:t>
      </w:r>
      <w:r>
        <w:rPr>
          <w:rFonts w:ascii="Times New Roman" w:eastAsia="宋体"/>
          <w:b w:val="0"/>
          <w:sz w:val="21"/>
          <w:szCs w:val="21"/>
        </w:rPr>
        <w:t>曲线、</w:t>
      </w:r>
      <w:r>
        <w:rPr>
          <w:rFonts w:ascii="Times New Roman" w:eastAsia="宋体"/>
          <w:b w:val="0"/>
          <w:i/>
          <w:sz w:val="21"/>
          <w:szCs w:val="21"/>
        </w:rPr>
        <w:t>R</w:t>
      </w:r>
      <w:r>
        <w:rPr>
          <w:rFonts w:ascii="Times New Roman" w:eastAsia="宋体"/>
          <w:b w:val="0"/>
          <w:sz w:val="21"/>
          <w:szCs w:val="21"/>
          <w:vertAlign w:val="subscript"/>
        </w:rPr>
        <w:t>f</w:t>
      </w:r>
      <w:r>
        <w:rPr>
          <w:rFonts w:ascii="Times New Roman" w:eastAsia="宋体"/>
          <w:b w:val="0"/>
          <w:i/>
          <w:sz w:val="21"/>
          <w:szCs w:val="21"/>
        </w:rPr>
        <w:t>-z</w:t>
      </w:r>
      <w:r>
        <w:rPr>
          <w:rFonts w:ascii="Times New Roman" w:eastAsia="宋体"/>
          <w:b w:val="0"/>
          <w:sz w:val="21"/>
          <w:szCs w:val="21"/>
        </w:rPr>
        <w:t>曲线；孔压探头尚应绘制</w:t>
      </w:r>
      <w:r>
        <w:rPr>
          <w:rFonts w:ascii="Times New Roman" w:eastAsia="宋体"/>
          <w:b w:val="0"/>
          <w:i/>
          <w:sz w:val="21"/>
          <w:szCs w:val="21"/>
        </w:rPr>
        <w:t>u</w:t>
      </w:r>
      <w:r>
        <w:rPr>
          <w:rFonts w:ascii="Times New Roman" w:eastAsia="宋体"/>
          <w:b w:val="0"/>
          <w:i/>
          <w:sz w:val="21"/>
          <w:szCs w:val="21"/>
          <w:vertAlign w:val="subscript"/>
        </w:rPr>
        <w:t>i</w:t>
      </w:r>
      <w:r>
        <w:rPr>
          <w:rFonts w:ascii="Times New Roman" w:eastAsia="宋体"/>
          <w:b w:val="0"/>
          <w:i/>
          <w:sz w:val="21"/>
          <w:szCs w:val="21"/>
        </w:rPr>
        <w:t>-z</w:t>
      </w:r>
      <w:r>
        <w:rPr>
          <w:rFonts w:ascii="Times New Roman" w:eastAsia="宋体"/>
          <w:b w:val="0"/>
          <w:sz w:val="21"/>
          <w:szCs w:val="21"/>
        </w:rPr>
        <w:t>曲线、</w:t>
      </w:r>
      <w:r>
        <w:rPr>
          <w:rFonts w:ascii="Times New Roman" w:eastAsia="宋体"/>
          <w:b w:val="0"/>
          <w:i/>
          <w:sz w:val="21"/>
          <w:szCs w:val="21"/>
        </w:rPr>
        <w:t>q</w:t>
      </w:r>
      <w:r>
        <w:rPr>
          <w:rFonts w:ascii="Times New Roman" w:eastAsia="宋体"/>
          <w:b w:val="0"/>
          <w:sz w:val="21"/>
          <w:szCs w:val="21"/>
          <w:vertAlign w:val="subscript"/>
        </w:rPr>
        <w:t>t</w:t>
      </w:r>
      <w:r>
        <w:rPr>
          <w:rFonts w:ascii="Times New Roman" w:eastAsia="宋体"/>
          <w:b w:val="0"/>
          <w:i/>
          <w:sz w:val="21"/>
          <w:szCs w:val="21"/>
        </w:rPr>
        <w:t>-z</w:t>
      </w:r>
      <w:r>
        <w:rPr>
          <w:rFonts w:ascii="Times New Roman" w:eastAsia="宋体"/>
          <w:b w:val="0"/>
          <w:sz w:val="21"/>
          <w:szCs w:val="21"/>
        </w:rPr>
        <w:t>曲线、</w:t>
      </w:r>
      <w:r>
        <w:rPr>
          <w:rFonts w:ascii="Times New Roman" w:eastAsia="宋体"/>
          <w:b w:val="0"/>
          <w:i/>
          <w:sz w:val="21"/>
          <w:szCs w:val="21"/>
        </w:rPr>
        <w:t>f</w:t>
      </w:r>
      <w:r>
        <w:rPr>
          <w:rFonts w:ascii="Times New Roman" w:eastAsia="宋体"/>
          <w:b w:val="0"/>
          <w:sz w:val="21"/>
          <w:szCs w:val="21"/>
          <w:vertAlign w:val="subscript"/>
        </w:rPr>
        <w:t>t</w:t>
      </w:r>
      <w:r>
        <w:rPr>
          <w:rFonts w:ascii="Times New Roman" w:eastAsia="宋体"/>
          <w:b w:val="0"/>
          <w:i/>
          <w:sz w:val="21"/>
          <w:szCs w:val="21"/>
        </w:rPr>
        <w:t>-z</w:t>
      </w:r>
      <w:r>
        <w:rPr>
          <w:rFonts w:ascii="Times New Roman" w:eastAsia="宋体"/>
          <w:b w:val="0"/>
          <w:sz w:val="21"/>
          <w:szCs w:val="21"/>
        </w:rPr>
        <w:t>曲线、</w:t>
      </w:r>
      <w:r>
        <w:rPr>
          <w:rFonts w:ascii="Times New Roman" w:eastAsia="宋体"/>
          <w:b w:val="0"/>
          <w:i/>
          <w:sz w:val="21"/>
          <w:szCs w:val="21"/>
        </w:rPr>
        <w:t>B</w:t>
      </w:r>
      <w:r>
        <w:rPr>
          <w:rFonts w:ascii="Times New Roman" w:eastAsia="宋体"/>
          <w:b w:val="0"/>
          <w:sz w:val="21"/>
          <w:szCs w:val="21"/>
          <w:vertAlign w:val="subscript"/>
        </w:rPr>
        <w:t>q</w:t>
      </w:r>
      <w:r>
        <w:rPr>
          <w:rFonts w:ascii="Times New Roman" w:eastAsia="宋体"/>
          <w:b w:val="0"/>
          <w:i/>
          <w:sz w:val="21"/>
          <w:szCs w:val="21"/>
        </w:rPr>
        <w:t>-z</w:t>
      </w:r>
      <w:r>
        <w:rPr>
          <w:rFonts w:ascii="Times New Roman" w:eastAsia="宋体"/>
          <w:b w:val="0"/>
          <w:sz w:val="21"/>
          <w:szCs w:val="21"/>
        </w:rPr>
        <w:t>曲线和孔压消散曲线：</w:t>
      </w:r>
      <w:r>
        <w:rPr>
          <w:rFonts w:ascii="Times New Roman" w:eastAsia="宋体"/>
          <w:b w:val="0"/>
          <w:i/>
          <w:sz w:val="21"/>
          <w:szCs w:val="21"/>
        </w:rPr>
        <w:t>u</w:t>
      </w:r>
      <w:r>
        <w:rPr>
          <w:rFonts w:ascii="Times New Roman" w:eastAsia="宋体"/>
          <w:b w:val="0"/>
          <w:sz w:val="21"/>
          <w:szCs w:val="21"/>
          <w:vertAlign w:val="subscript"/>
        </w:rPr>
        <w:t>t</w:t>
      </w:r>
      <w:r>
        <w:rPr>
          <w:rFonts w:ascii="Times New Roman" w:eastAsia="宋体"/>
          <w:b w:val="0"/>
          <w:i/>
          <w:sz w:val="21"/>
          <w:szCs w:val="21"/>
        </w:rPr>
        <w:t>-lgt</w:t>
      </w:r>
      <w:r>
        <w:rPr>
          <w:rFonts w:ascii="Times New Roman" w:eastAsia="宋体"/>
          <w:b w:val="0"/>
          <w:sz w:val="21"/>
          <w:szCs w:val="21"/>
        </w:rPr>
        <w:t>曲线；</w:t>
      </w:r>
    </w:p>
    <w:p>
      <w:pPr>
        <w:spacing w:line="360" w:lineRule="auto"/>
        <w:ind w:firstLine="420" w:firstLineChars="200"/>
        <w:rPr>
          <w:rFonts w:ascii="Times New Roman" w:eastAsia="宋体"/>
          <w:b w:val="0"/>
          <w:sz w:val="21"/>
          <w:szCs w:val="21"/>
        </w:rPr>
      </w:pPr>
      <w:r>
        <w:rPr>
          <w:rFonts w:ascii="Times New Roman" w:eastAsia="宋体"/>
          <w:b w:val="0"/>
          <w:sz w:val="21"/>
          <w:szCs w:val="21"/>
        </w:rPr>
        <w:t xml:space="preserve">其中 </w:t>
      </w:r>
      <w:r>
        <w:rPr>
          <w:rFonts w:ascii="Times New Roman" w:eastAsia="宋体"/>
          <w:b w:val="0"/>
          <w:i/>
          <w:sz w:val="21"/>
          <w:szCs w:val="21"/>
        </w:rPr>
        <w:t xml:space="preserve"> R</w:t>
      </w:r>
      <w:r>
        <w:rPr>
          <w:rFonts w:ascii="Times New Roman" w:eastAsia="宋体"/>
          <w:b w:val="0"/>
          <w:sz w:val="21"/>
          <w:szCs w:val="21"/>
          <w:vertAlign w:val="subscript"/>
        </w:rPr>
        <w:t>f</w:t>
      </w:r>
      <w:r>
        <w:rPr>
          <w:rFonts w:ascii="Times New Roman" w:eastAsia="宋体"/>
          <w:b w:val="0"/>
          <w:sz w:val="21"/>
          <w:szCs w:val="21"/>
        </w:rPr>
        <w:t>—摩阻比；</w:t>
      </w:r>
    </w:p>
    <w:p>
      <w:pPr>
        <w:spacing w:line="360" w:lineRule="auto"/>
        <w:ind w:firstLine="420" w:firstLineChars="200"/>
        <w:rPr>
          <w:rFonts w:ascii="Times New Roman" w:eastAsia="宋体"/>
          <w:b w:val="0"/>
          <w:sz w:val="21"/>
          <w:szCs w:val="21"/>
        </w:rPr>
      </w:pPr>
      <w:r>
        <w:rPr>
          <w:rFonts w:ascii="Times New Roman" w:eastAsia="宋体"/>
          <w:b w:val="0"/>
          <w:i/>
          <w:sz w:val="21"/>
          <w:szCs w:val="21"/>
        </w:rPr>
        <w:t>u</w:t>
      </w:r>
      <w:r>
        <w:rPr>
          <w:rFonts w:ascii="Times New Roman" w:eastAsia="宋体"/>
          <w:b w:val="0"/>
          <w:i/>
          <w:sz w:val="21"/>
          <w:szCs w:val="21"/>
          <w:vertAlign w:val="subscript"/>
        </w:rPr>
        <w:t>i</w:t>
      </w:r>
      <w:r>
        <w:rPr>
          <w:rFonts w:ascii="Times New Roman" w:eastAsia="宋体"/>
          <w:b w:val="0"/>
          <w:sz w:val="21"/>
          <w:szCs w:val="21"/>
        </w:rPr>
        <w:t>—孔压探头贯入土中量测的孔隙水压力（即初始孔压）；</w:t>
      </w:r>
    </w:p>
    <w:p>
      <w:pPr>
        <w:spacing w:line="360" w:lineRule="auto"/>
        <w:ind w:firstLine="420" w:firstLineChars="200"/>
        <w:rPr>
          <w:rFonts w:ascii="Times New Roman" w:eastAsia="宋体"/>
          <w:b w:val="0"/>
          <w:sz w:val="21"/>
          <w:szCs w:val="21"/>
        </w:rPr>
      </w:pPr>
      <w:r>
        <w:rPr>
          <w:rFonts w:ascii="Times New Roman" w:eastAsia="宋体"/>
          <w:b w:val="0"/>
          <w:i/>
          <w:sz w:val="21"/>
          <w:szCs w:val="21"/>
        </w:rPr>
        <w:t>q</w:t>
      </w:r>
      <w:r>
        <w:rPr>
          <w:rFonts w:ascii="Times New Roman" w:eastAsia="宋体"/>
          <w:b w:val="0"/>
          <w:sz w:val="21"/>
          <w:szCs w:val="21"/>
          <w:vertAlign w:val="subscript"/>
        </w:rPr>
        <w:t>t</w:t>
      </w:r>
      <w:r>
        <w:rPr>
          <w:rFonts w:ascii="Times New Roman" w:eastAsia="宋体"/>
          <w:b w:val="0"/>
          <w:sz w:val="21"/>
          <w:szCs w:val="21"/>
        </w:rPr>
        <w:t>—真锥头阻力（经孔压修正）；</w:t>
      </w:r>
    </w:p>
    <w:p>
      <w:pPr>
        <w:spacing w:line="360" w:lineRule="auto"/>
        <w:ind w:firstLine="420" w:firstLineChars="200"/>
        <w:rPr>
          <w:rFonts w:ascii="Times New Roman" w:eastAsia="宋体"/>
          <w:b w:val="0"/>
          <w:sz w:val="21"/>
          <w:szCs w:val="21"/>
        </w:rPr>
      </w:pPr>
      <w:r>
        <w:rPr>
          <w:rFonts w:ascii="Times New Roman" w:eastAsia="宋体"/>
          <w:b w:val="0"/>
          <w:i/>
          <w:sz w:val="21"/>
          <w:szCs w:val="21"/>
        </w:rPr>
        <w:t>f</w:t>
      </w:r>
      <w:r>
        <w:rPr>
          <w:rFonts w:ascii="Times New Roman" w:eastAsia="宋体"/>
          <w:b w:val="0"/>
          <w:sz w:val="21"/>
          <w:szCs w:val="21"/>
          <w:vertAlign w:val="subscript"/>
        </w:rPr>
        <w:t>t</w:t>
      </w:r>
      <w:r>
        <w:rPr>
          <w:rFonts w:ascii="Times New Roman" w:eastAsia="宋体"/>
          <w:b w:val="0"/>
          <w:sz w:val="21"/>
          <w:szCs w:val="21"/>
        </w:rPr>
        <w:t>—真侧壁摩阻力（经孔压修正）；</w:t>
      </w:r>
    </w:p>
    <w:p>
      <w:pPr>
        <w:spacing w:line="360" w:lineRule="auto"/>
        <w:ind w:firstLine="420" w:firstLineChars="200"/>
        <w:rPr>
          <w:rFonts w:ascii="Times New Roman" w:eastAsia="宋体"/>
          <w:b w:val="0"/>
          <w:sz w:val="21"/>
          <w:szCs w:val="21"/>
        </w:rPr>
      </w:pPr>
      <w:r>
        <w:rPr>
          <w:rFonts w:ascii="Times New Roman" w:eastAsia="宋体"/>
          <w:b w:val="0"/>
          <w:i/>
          <w:sz w:val="21"/>
          <w:szCs w:val="21"/>
        </w:rPr>
        <w:t>B</w:t>
      </w:r>
      <w:r>
        <w:rPr>
          <w:rFonts w:ascii="Times New Roman" w:eastAsia="宋体"/>
          <w:b w:val="0"/>
          <w:sz w:val="21"/>
          <w:szCs w:val="21"/>
          <w:vertAlign w:val="subscript"/>
        </w:rPr>
        <w:t>q</w:t>
      </w:r>
      <w:r>
        <w:rPr>
          <w:rFonts w:ascii="Times New Roman" w:eastAsia="宋体"/>
          <w:b w:val="0"/>
          <w:sz w:val="21"/>
          <w:szCs w:val="21"/>
        </w:rPr>
        <w:t>—静探孔压系数，</w:t>
      </w:r>
      <w:r>
        <w:rPr>
          <w:rFonts w:ascii="Times New Roman" w:eastAsia="宋体"/>
          <w:b w:val="0"/>
          <w:i/>
          <w:sz w:val="21"/>
          <w:szCs w:val="21"/>
        </w:rPr>
        <w:t>B</w:t>
      </w:r>
      <w:r>
        <w:rPr>
          <w:rFonts w:ascii="Times New Roman" w:eastAsia="宋体"/>
          <w:b w:val="0"/>
          <w:sz w:val="21"/>
          <w:szCs w:val="21"/>
          <w:vertAlign w:val="subscript"/>
        </w:rPr>
        <w:t>q</w:t>
      </w:r>
      <w:r>
        <w:rPr>
          <w:rFonts w:ascii="Times New Roman" w:eastAsia="宋体"/>
          <w:b w:val="0"/>
          <w:sz w:val="21"/>
          <w:szCs w:val="21"/>
        </w:rPr>
        <w:t>=</w:t>
      </w:r>
      <w:r>
        <w:rPr>
          <w:rFonts w:ascii="Times New Roman" w:eastAsia="宋体"/>
          <w:b w:val="0"/>
          <w:i/>
          <w:sz w:val="21"/>
          <w:szCs w:val="21"/>
        </w:rPr>
        <w:t xml:space="preserve"> u</w:t>
      </w:r>
      <w:r>
        <w:rPr>
          <w:rFonts w:ascii="Times New Roman" w:eastAsia="宋体"/>
          <w:b w:val="0"/>
          <w:i/>
          <w:sz w:val="21"/>
          <w:szCs w:val="21"/>
          <w:vertAlign w:val="subscript"/>
        </w:rPr>
        <w:t xml:space="preserve">i </w:t>
      </w:r>
      <w:r>
        <w:rPr>
          <w:rFonts w:ascii="Times New Roman" w:eastAsia="宋体"/>
          <w:b w:val="0"/>
          <w:sz w:val="21"/>
          <w:szCs w:val="21"/>
        </w:rPr>
        <w:t>-</w:t>
      </w:r>
      <w:r>
        <w:rPr>
          <w:rFonts w:ascii="Times New Roman" w:eastAsia="宋体"/>
          <w:b w:val="0"/>
          <w:i/>
          <w:sz w:val="21"/>
          <w:szCs w:val="21"/>
        </w:rPr>
        <w:t xml:space="preserve"> u</w:t>
      </w:r>
      <w:r>
        <w:rPr>
          <w:rFonts w:ascii="Times New Roman" w:eastAsia="宋体"/>
          <w:b w:val="0"/>
          <w:i/>
          <w:sz w:val="21"/>
          <w:szCs w:val="21"/>
          <w:vertAlign w:val="subscript"/>
        </w:rPr>
        <w:t>0</w:t>
      </w:r>
      <w:r>
        <w:rPr>
          <w:rFonts w:ascii="Times New Roman" w:eastAsia="宋体"/>
          <w:b w:val="0"/>
          <w:sz w:val="21"/>
          <w:szCs w:val="21"/>
        </w:rPr>
        <w:t>/</w:t>
      </w:r>
      <w:r>
        <w:rPr>
          <w:rFonts w:ascii="Times New Roman" w:eastAsia="宋体"/>
          <w:b w:val="0"/>
          <w:i/>
          <w:sz w:val="21"/>
          <w:szCs w:val="21"/>
        </w:rPr>
        <w:t xml:space="preserve"> q</w:t>
      </w:r>
      <w:r>
        <w:rPr>
          <w:rFonts w:ascii="Times New Roman" w:eastAsia="宋体"/>
          <w:b w:val="0"/>
          <w:sz w:val="21"/>
          <w:szCs w:val="21"/>
          <w:vertAlign w:val="subscript"/>
        </w:rPr>
        <w:t xml:space="preserve">t </w:t>
      </w:r>
      <w:r>
        <w:rPr>
          <w:rFonts w:ascii="Times New Roman" w:eastAsia="宋体"/>
          <w:b w:val="0"/>
          <w:sz w:val="21"/>
          <w:szCs w:val="21"/>
        </w:rPr>
        <w:t xml:space="preserve">- </w:t>
      </w:r>
      <w:r>
        <w:rPr>
          <w:rFonts w:ascii="Times New Roman" w:eastAsia="宋体"/>
          <w:b w:val="0"/>
          <w:i/>
          <w:sz w:val="21"/>
          <w:szCs w:val="21"/>
        </w:rPr>
        <w:t>σ</w:t>
      </w:r>
      <w:r>
        <w:rPr>
          <w:rFonts w:ascii="Times New Roman" w:eastAsia="宋体"/>
          <w:b w:val="0"/>
          <w:sz w:val="21"/>
          <w:szCs w:val="21"/>
          <w:vertAlign w:val="subscript"/>
        </w:rPr>
        <w:t>vo</w:t>
      </w:r>
      <w:r>
        <w:rPr>
          <w:rFonts w:ascii="Times New Roman" w:eastAsia="宋体"/>
          <w:b w:val="0"/>
          <w:sz w:val="21"/>
          <w:szCs w:val="21"/>
        </w:rPr>
        <w:t>；</w:t>
      </w:r>
    </w:p>
    <w:p>
      <w:pPr>
        <w:spacing w:line="360" w:lineRule="auto"/>
        <w:ind w:firstLine="420" w:firstLineChars="200"/>
        <w:rPr>
          <w:rFonts w:ascii="Times New Roman" w:eastAsia="宋体"/>
          <w:b w:val="0"/>
          <w:sz w:val="21"/>
          <w:szCs w:val="21"/>
        </w:rPr>
      </w:pPr>
      <w:r>
        <w:rPr>
          <w:rFonts w:ascii="Times New Roman" w:eastAsia="宋体"/>
          <w:b w:val="0"/>
          <w:i/>
          <w:sz w:val="21"/>
          <w:szCs w:val="21"/>
        </w:rPr>
        <w:t>u</w:t>
      </w:r>
      <w:r>
        <w:rPr>
          <w:rFonts w:ascii="Times New Roman" w:eastAsia="宋体"/>
          <w:b w:val="0"/>
          <w:sz w:val="21"/>
          <w:szCs w:val="21"/>
          <w:vertAlign w:val="subscript"/>
        </w:rPr>
        <w:t>0</w:t>
      </w:r>
      <w:r>
        <w:rPr>
          <w:rFonts w:ascii="Times New Roman" w:eastAsia="宋体"/>
          <w:b w:val="0"/>
          <w:sz w:val="21"/>
          <w:szCs w:val="21"/>
        </w:rPr>
        <w:t>—试验深度处静水压力（kPa）；</w:t>
      </w:r>
    </w:p>
    <w:p>
      <w:pPr>
        <w:spacing w:line="360" w:lineRule="auto"/>
        <w:ind w:firstLine="420" w:firstLineChars="200"/>
        <w:rPr>
          <w:rFonts w:ascii="Times New Roman" w:eastAsia="宋体"/>
          <w:b w:val="0"/>
          <w:sz w:val="21"/>
          <w:szCs w:val="21"/>
        </w:rPr>
      </w:pPr>
      <w:r>
        <w:rPr>
          <w:rFonts w:ascii="Times New Roman" w:eastAsia="宋体"/>
          <w:b w:val="0"/>
          <w:i/>
          <w:sz w:val="21"/>
          <w:szCs w:val="21"/>
        </w:rPr>
        <w:t xml:space="preserve"> σ</w:t>
      </w:r>
      <w:r>
        <w:rPr>
          <w:rFonts w:ascii="Times New Roman" w:eastAsia="宋体"/>
          <w:b w:val="0"/>
          <w:sz w:val="21"/>
          <w:szCs w:val="21"/>
          <w:vertAlign w:val="subscript"/>
        </w:rPr>
        <w:t>vo</w:t>
      </w:r>
      <w:r>
        <w:rPr>
          <w:rFonts w:ascii="Times New Roman" w:eastAsia="宋体"/>
          <w:b w:val="0"/>
          <w:sz w:val="21"/>
          <w:szCs w:val="21"/>
        </w:rPr>
        <w:t>—试验深度处总上覆压力（kPa）；</w:t>
      </w:r>
    </w:p>
    <w:p>
      <w:pPr>
        <w:spacing w:line="360" w:lineRule="auto"/>
        <w:ind w:firstLine="420" w:firstLineChars="200"/>
        <w:rPr>
          <w:rFonts w:ascii="Times New Roman" w:eastAsia="宋体"/>
          <w:b w:val="0"/>
          <w:sz w:val="21"/>
          <w:szCs w:val="21"/>
        </w:rPr>
      </w:pPr>
      <w:r>
        <w:rPr>
          <w:rFonts w:ascii="Times New Roman" w:eastAsia="宋体"/>
          <w:b w:val="0"/>
          <w:i/>
          <w:sz w:val="21"/>
          <w:szCs w:val="21"/>
        </w:rPr>
        <w:t>u</w:t>
      </w:r>
      <w:r>
        <w:rPr>
          <w:rFonts w:ascii="Times New Roman" w:eastAsia="宋体"/>
          <w:b w:val="0"/>
          <w:sz w:val="21"/>
          <w:szCs w:val="21"/>
          <w:vertAlign w:val="subscript"/>
        </w:rPr>
        <w:t>t</w:t>
      </w:r>
      <w:r>
        <w:rPr>
          <w:rFonts w:ascii="Times New Roman" w:eastAsia="宋体"/>
          <w:b w:val="0"/>
          <w:sz w:val="21"/>
          <w:szCs w:val="21"/>
        </w:rPr>
        <w:t>—孔压消散过程时刻t的孔隙水压力。</w:t>
      </w:r>
    </w:p>
    <w:p>
      <w:pPr>
        <w:spacing w:line="360" w:lineRule="auto"/>
        <w:ind w:firstLine="420" w:firstLineChars="200"/>
        <w:rPr>
          <w:rFonts w:ascii="Times New Roman" w:eastAsia="宋体"/>
          <w:b w:val="0"/>
          <w:sz w:val="21"/>
          <w:szCs w:val="21"/>
        </w:rPr>
      </w:pPr>
      <w:r>
        <w:rPr>
          <w:rFonts w:ascii="Times New Roman" w:eastAsia="宋体"/>
          <w:b w:val="0"/>
          <w:sz w:val="21"/>
          <w:szCs w:val="21"/>
        </w:rPr>
        <w:t>2  根据贯入曲线的线型特征，结合相邻钻孔资料和地区经验，划分土层和判定土类，计算各土层静力触探有关试验数据的平均值，或对数据进行统计分析，提供静力触探数据的空间变化规律。</w:t>
      </w:r>
    </w:p>
    <w:p>
      <w:pPr>
        <w:spacing w:line="360" w:lineRule="auto"/>
        <w:rPr>
          <w:rFonts w:ascii="Times New Roman" w:eastAsia="宋体"/>
          <w:b w:val="0"/>
          <w:sz w:val="21"/>
          <w:szCs w:val="21"/>
        </w:rPr>
      </w:pPr>
      <w:r>
        <w:rPr>
          <w:rFonts w:ascii="Times New Roman" w:eastAsia="宋体"/>
          <w:sz w:val="21"/>
          <w:szCs w:val="21"/>
        </w:rPr>
        <w:t>9.3.4</w:t>
      </w:r>
      <w:r>
        <w:rPr>
          <w:rFonts w:ascii="Times New Roman" w:eastAsia="宋体"/>
          <w:b w:val="0"/>
          <w:sz w:val="21"/>
          <w:szCs w:val="21"/>
        </w:rPr>
        <w:t xml:space="preserve">  根据静力触探资料，利用地区经验，可进行力学分层，估算土的塑性状态或密实度、强度、压缩性、地基承载力、单桩承载力、沉桩阻力及进行液化判别等。根据孔压消散曲线可估算土的固结系数和渗透系数。</w:t>
      </w:r>
    </w:p>
    <w:p>
      <w:pPr>
        <w:snapToGrid w:val="0"/>
        <w:spacing w:line="360" w:lineRule="auto"/>
        <w:jc w:val="center"/>
        <w:outlineLvl w:val="1"/>
        <w:rPr>
          <w:rFonts w:ascii="Times New Roman" w:eastAsia="宋体"/>
          <w:sz w:val="21"/>
          <w:szCs w:val="21"/>
        </w:rPr>
      </w:pPr>
      <w:bookmarkStart w:id="275" w:name="_Toc5113711"/>
      <w:bookmarkStart w:id="276" w:name="_Toc522782356"/>
      <w:bookmarkStart w:id="277" w:name="_Toc522782576"/>
      <w:bookmarkStart w:id="278" w:name="_Toc522782428"/>
      <w:r>
        <w:rPr>
          <w:rFonts w:ascii="Times New Roman" w:eastAsia="宋体"/>
          <w:sz w:val="21"/>
          <w:szCs w:val="21"/>
        </w:rPr>
        <w:t>9.4  圆锥动力触探试验</w:t>
      </w:r>
      <w:bookmarkEnd w:id="275"/>
      <w:bookmarkEnd w:id="276"/>
      <w:bookmarkEnd w:id="277"/>
      <w:bookmarkEnd w:id="278"/>
    </w:p>
    <w:p>
      <w:pPr>
        <w:spacing w:line="360" w:lineRule="auto"/>
        <w:rPr>
          <w:rFonts w:ascii="Times New Roman" w:eastAsia="宋体"/>
          <w:b w:val="0"/>
          <w:sz w:val="21"/>
          <w:szCs w:val="21"/>
        </w:rPr>
      </w:pPr>
      <w:r>
        <w:rPr>
          <w:rFonts w:ascii="Times New Roman" w:eastAsia="宋体"/>
          <w:sz w:val="21"/>
          <w:szCs w:val="21"/>
        </w:rPr>
        <w:t>9.4.1</w:t>
      </w:r>
      <w:r>
        <w:rPr>
          <w:rFonts w:ascii="Times New Roman" w:eastAsia="宋体"/>
          <w:b w:val="0"/>
          <w:sz w:val="21"/>
          <w:szCs w:val="21"/>
        </w:rPr>
        <w:t xml:space="preserve">  圆锥动力触探试验的类型可分为轻型、重型、超重型三种，其规格和适用土类应符合表9.4.1的规定。</w:t>
      </w:r>
    </w:p>
    <w:p>
      <w:pPr>
        <w:spacing w:line="360" w:lineRule="auto"/>
        <w:jc w:val="center"/>
        <w:rPr>
          <w:rFonts w:ascii="Times New Roman" w:eastAsia="宋体"/>
          <w:sz w:val="21"/>
          <w:szCs w:val="21"/>
        </w:rPr>
      </w:pPr>
      <w:r>
        <w:rPr>
          <w:rFonts w:ascii="Times New Roman" w:eastAsia="宋体"/>
          <w:sz w:val="21"/>
          <w:szCs w:val="21"/>
        </w:rPr>
        <w:t>表9.4.1　 圆锥动力触探类型</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1723"/>
        <w:gridCol w:w="2534"/>
        <w:gridCol w:w="2421"/>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196" w:type="dxa"/>
            <w:gridSpan w:val="2"/>
            <w:vAlign w:val="center"/>
          </w:tcPr>
          <w:p>
            <w:pPr>
              <w:jc w:val="center"/>
              <w:rPr>
                <w:rFonts w:ascii="Times New Roman" w:eastAsia="宋体"/>
                <w:b w:val="0"/>
                <w:sz w:val="18"/>
                <w:szCs w:val="18"/>
              </w:rPr>
            </w:pPr>
            <w:r>
              <w:rPr>
                <w:rFonts w:ascii="Times New Roman" w:eastAsia="宋体"/>
                <w:b w:val="0"/>
                <w:sz w:val="18"/>
                <w:szCs w:val="18"/>
              </w:rPr>
              <w:t>类型</w:t>
            </w:r>
          </w:p>
        </w:tc>
        <w:tc>
          <w:tcPr>
            <w:tcW w:w="2534" w:type="dxa"/>
            <w:vAlign w:val="center"/>
          </w:tcPr>
          <w:p>
            <w:pPr>
              <w:jc w:val="center"/>
              <w:rPr>
                <w:rFonts w:ascii="Times New Roman" w:eastAsia="宋体"/>
                <w:b w:val="0"/>
                <w:sz w:val="18"/>
                <w:szCs w:val="18"/>
              </w:rPr>
            </w:pPr>
            <w:r>
              <w:rPr>
                <w:rFonts w:ascii="Times New Roman" w:eastAsia="宋体"/>
                <w:b w:val="0"/>
                <w:sz w:val="18"/>
                <w:szCs w:val="18"/>
              </w:rPr>
              <w:t>轻型</w:t>
            </w:r>
          </w:p>
        </w:tc>
        <w:tc>
          <w:tcPr>
            <w:tcW w:w="2421" w:type="dxa"/>
            <w:vAlign w:val="center"/>
          </w:tcPr>
          <w:p>
            <w:pPr>
              <w:jc w:val="center"/>
              <w:rPr>
                <w:rFonts w:ascii="Times New Roman" w:eastAsia="宋体"/>
                <w:b w:val="0"/>
                <w:sz w:val="18"/>
                <w:szCs w:val="18"/>
              </w:rPr>
            </w:pPr>
            <w:r>
              <w:rPr>
                <w:rFonts w:ascii="Times New Roman" w:eastAsia="宋体"/>
                <w:b w:val="0"/>
                <w:sz w:val="18"/>
                <w:szCs w:val="18"/>
              </w:rPr>
              <w:t>重型</w:t>
            </w:r>
          </w:p>
        </w:tc>
        <w:tc>
          <w:tcPr>
            <w:tcW w:w="2420" w:type="dxa"/>
            <w:vAlign w:val="center"/>
          </w:tcPr>
          <w:p>
            <w:pPr>
              <w:jc w:val="center"/>
              <w:rPr>
                <w:rFonts w:ascii="Times New Roman" w:eastAsia="宋体"/>
                <w:b w:val="0"/>
                <w:sz w:val="18"/>
                <w:szCs w:val="18"/>
              </w:rPr>
            </w:pPr>
            <w:r>
              <w:rPr>
                <w:rFonts w:ascii="Times New Roman" w:eastAsia="宋体"/>
                <w:b w:val="0"/>
                <w:sz w:val="18"/>
                <w:szCs w:val="18"/>
              </w:rPr>
              <w:t>超重型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73" w:type="dxa"/>
            <w:vMerge w:val="restart"/>
            <w:tcBorders>
              <w:righ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落</w:t>
            </w:r>
          </w:p>
          <w:p>
            <w:pPr>
              <w:jc w:val="center"/>
              <w:rPr>
                <w:rFonts w:ascii="Times New Roman" w:eastAsia="宋体"/>
                <w:b w:val="0"/>
                <w:sz w:val="18"/>
                <w:szCs w:val="18"/>
              </w:rPr>
            </w:pPr>
            <w:r>
              <w:rPr>
                <w:rFonts w:ascii="Times New Roman" w:eastAsia="宋体"/>
                <w:b w:val="0"/>
                <w:sz w:val="18"/>
                <w:szCs w:val="18"/>
              </w:rPr>
              <w:t>锤</w:t>
            </w:r>
          </w:p>
        </w:tc>
        <w:tc>
          <w:tcPr>
            <w:tcW w:w="1723"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锤的质量（kg）</w:t>
            </w:r>
          </w:p>
        </w:tc>
        <w:tc>
          <w:tcPr>
            <w:tcW w:w="2534" w:type="dxa"/>
            <w:vAlign w:val="center"/>
          </w:tcPr>
          <w:p>
            <w:pPr>
              <w:jc w:val="center"/>
              <w:rPr>
                <w:rFonts w:ascii="Times New Roman" w:eastAsia="宋体"/>
                <w:b w:val="0"/>
                <w:sz w:val="18"/>
                <w:szCs w:val="18"/>
              </w:rPr>
            </w:pPr>
            <w:r>
              <w:rPr>
                <w:rFonts w:ascii="Times New Roman" w:eastAsia="宋体"/>
                <w:b w:val="0"/>
                <w:sz w:val="18"/>
                <w:szCs w:val="18"/>
              </w:rPr>
              <w:t>10</w:t>
            </w:r>
          </w:p>
        </w:tc>
        <w:tc>
          <w:tcPr>
            <w:tcW w:w="2421" w:type="dxa"/>
            <w:vAlign w:val="center"/>
          </w:tcPr>
          <w:p>
            <w:pPr>
              <w:jc w:val="center"/>
              <w:rPr>
                <w:rFonts w:ascii="Times New Roman" w:eastAsia="宋体"/>
                <w:b w:val="0"/>
                <w:sz w:val="18"/>
                <w:szCs w:val="18"/>
              </w:rPr>
            </w:pPr>
            <w:r>
              <w:rPr>
                <w:rFonts w:ascii="Times New Roman" w:eastAsia="宋体"/>
                <w:b w:val="0"/>
                <w:sz w:val="18"/>
                <w:szCs w:val="18"/>
              </w:rPr>
              <w:t>63.5</w:t>
            </w:r>
          </w:p>
        </w:tc>
        <w:tc>
          <w:tcPr>
            <w:tcW w:w="2420" w:type="dxa"/>
            <w:vAlign w:val="center"/>
          </w:tcPr>
          <w:p>
            <w:pPr>
              <w:jc w:val="center"/>
              <w:rPr>
                <w:rFonts w:ascii="Times New Roman" w:eastAsia="宋体"/>
                <w:b w:val="0"/>
                <w:sz w:val="18"/>
                <w:szCs w:val="18"/>
              </w:rPr>
            </w:pPr>
            <w:r>
              <w:rPr>
                <w:rFonts w:ascii="Times New Roman" w:eastAsia="宋体"/>
                <w:b w:val="0"/>
                <w:sz w:val="18"/>
                <w:szCs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73" w:type="dxa"/>
            <w:vMerge w:val="continue"/>
            <w:tcBorders>
              <w:right w:val="single" w:color="auto" w:sz="4" w:space="0"/>
            </w:tcBorders>
            <w:vAlign w:val="center"/>
          </w:tcPr>
          <w:p>
            <w:pPr>
              <w:spacing w:line="360" w:lineRule="auto"/>
              <w:jc w:val="center"/>
              <w:rPr>
                <w:rFonts w:ascii="Times New Roman" w:eastAsia="宋体"/>
                <w:b w:val="0"/>
                <w:sz w:val="18"/>
                <w:szCs w:val="18"/>
              </w:rPr>
            </w:pPr>
          </w:p>
        </w:tc>
        <w:tc>
          <w:tcPr>
            <w:tcW w:w="1723"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落距（cm）</w:t>
            </w:r>
          </w:p>
        </w:tc>
        <w:tc>
          <w:tcPr>
            <w:tcW w:w="2534" w:type="dxa"/>
            <w:vAlign w:val="center"/>
          </w:tcPr>
          <w:p>
            <w:pPr>
              <w:jc w:val="center"/>
              <w:rPr>
                <w:rFonts w:ascii="Times New Roman" w:eastAsia="宋体"/>
                <w:b w:val="0"/>
                <w:sz w:val="18"/>
                <w:szCs w:val="18"/>
              </w:rPr>
            </w:pPr>
            <w:r>
              <w:rPr>
                <w:rFonts w:ascii="Times New Roman" w:eastAsia="宋体"/>
                <w:b w:val="0"/>
                <w:sz w:val="18"/>
                <w:szCs w:val="18"/>
              </w:rPr>
              <w:t>50</w:t>
            </w:r>
          </w:p>
        </w:tc>
        <w:tc>
          <w:tcPr>
            <w:tcW w:w="2421" w:type="dxa"/>
            <w:vAlign w:val="center"/>
          </w:tcPr>
          <w:p>
            <w:pPr>
              <w:jc w:val="center"/>
              <w:rPr>
                <w:rFonts w:ascii="Times New Roman" w:eastAsia="宋体"/>
                <w:b w:val="0"/>
                <w:sz w:val="18"/>
                <w:szCs w:val="18"/>
              </w:rPr>
            </w:pPr>
            <w:r>
              <w:rPr>
                <w:rFonts w:ascii="Times New Roman" w:eastAsia="宋体"/>
                <w:b w:val="0"/>
                <w:sz w:val="18"/>
                <w:szCs w:val="18"/>
              </w:rPr>
              <w:t>76</w:t>
            </w:r>
          </w:p>
        </w:tc>
        <w:tc>
          <w:tcPr>
            <w:tcW w:w="2420" w:type="dxa"/>
            <w:vAlign w:val="center"/>
          </w:tcPr>
          <w:p>
            <w:pPr>
              <w:jc w:val="center"/>
              <w:rPr>
                <w:rFonts w:ascii="Times New Roman" w:eastAsia="宋体"/>
                <w:b w:val="0"/>
                <w:sz w:val="18"/>
                <w:szCs w:val="18"/>
              </w:rPr>
            </w:pPr>
            <w:r>
              <w:rPr>
                <w:rFonts w:ascii="Times New Roman" w:eastAsia="宋体"/>
                <w:b w:val="0"/>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73" w:type="dxa"/>
            <w:vMerge w:val="restart"/>
            <w:tcBorders>
              <w:righ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探头</w:t>
            </w:r>
          </w:p>
        </w:tc>
        <w:tc>
          <w:tcPr>
            <w:tcW w:w="1723"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直径（mm）</w:t>
            </w:r>
          </w:p>
        </w:tc>
        <w:tc>
          <w:tcPr>
            <w:tcW w:w="2534" w:type="dxa"/>
            <w:vAlign w:val="center"/>
          </w:tcPr>
          <w:p>
            <w:pPr>
              <w:jc w:val="center"/>
              <w:rPr>
                <w:rFonts w:ascii="Times New Roman" w:eastAsia="宋体"/>
                <w:b w:val="0"/>
                <w:sz w:val="18"/>
                <w:szCs w:val="18"/>
              </w:rPr>
            </w:pPr>
            <w:r>
              <w:rPr>
                <w:rFonts w:ascii="Times New Roman" w:eastAsia="宋体"/>
                <w:b w:val="0"/>
                <w:sz w:val="18"/>
                <w:szCs w:val="18"/>
              </w:rPr>
              <w:t>40</w:t>
            </w:r>
          </w:p>
        </w:tc>
        <w:tc>
          <w:tcPr>
            <w:tcW w:w="2421" w:type="dxa"/>
            <w:vAlign w:val="center"/>
          </w:tcPr>
          <w:p>
            <w:pPr>
              <w:jc w:val="center"/>
              <w:rPr>
                <w:rFonts w:ascii="Times New Roman" w:eastAsia="宋体"/>
                <w:b w:val="0"/>
                <w:sz w:val="18"/>
                <w:szCs w:val="18"/>
              </w:rPr>
            </w:pPr>
            <w:r>
              <w:rPr>
                <w:rFonts w:ascii="Times New Roman" w:eastAsia="宋体"/>
                <w:b w:val="0"/>
                <w:sz w:val="18"/>
                <w:szCs w:val="18"/>
              </w:rPr>
              <w:t>74</w:t>
            </w:r>
          </w:p>
        </w:tc>
        <w:tc>
          <w:tcPr>
            <w:tcW w:w="2420" w:type="dxa"/>
            <w:vAlign w:val="center"/>
          </w:tcPr>
          <w:p>
            <w:pPr>
              <w:jc w:val="center"/>
              <w:rPr>
                <w:rFonts w:ascii="Times New Roman" w:eastAsia="宋体"/>
                <w:b w:val="0"/>
                <w:sz w:val="18"/>
                <w:szCs w:val="18"/>
              </w:rPr>
            </w:pPr>
            <w:r>
              <w:rPr>
                <w:rFonts w:ascii="Times New Roman" w:eastAsia="宋体"/>
                <w:b w:val="0"/>
                <w:sz w:val="18"/>
                <w:szCs w:val="18"/>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73" w:type="dxa"/>
            <w:vMerge w:val="continue"/>
            <w:tcBorders>
              <w:right w:val="single" w:color="auto" w:sz="4" w:space="0"/>
            </w:tcBorders>
          </w:tcPr>
          <w:p>
            <w:pPr>
              <w:spacing w:line="360" w:lineRule="auto"/>
              <w:jc w:val="center"/>
              <w:rPr>
                <w:rFonts w:ascii="Times New Roman" w:eastAsia="宋体"/>
                <w:b w:val="0"/>
                <w:sz w:val="21"/>
                <w:szCs w:val="21"/>
              </w:rPr>
            </w:pPr>
          </w:p>
        </w:tc>
        <w:tc>
          <w:tcPr>
            <w:tcW w:w="1723"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锥角（°）</w:t>
            </w:r>
          </w:p>
        </w:tc>
        <w:tc>
          <w:tcPr>
            <w:tcW w:w="2534" w:type="dxa"/>
            <w:vAlign w:val="center"/>
          </w:tcPr>
          <w:p>
            <w:pPr>
              <w:jc w:val="center"/>
              <w:rPr>
                <w:rFonts w:ascii="Times New Roman" w:eastAsia="宋体"/>
                <w:b w:val="0"/>
                <w:sz w:val="18"/>
                <w:szCs w:val="18"/>
              </w:rPr>
            </w:pPr>
            <w:r>
              <w:rPr>
                <w:rFonts w:ascii="Times New Roman" w:eastAsia="宋体"/>
                <w:b w:val="0"/>
                <w:sz w:val="18"/>
                <w:szCs w:val="18"/>
              </w:rPr>
              <w:t>60</w:t>
            </w:r>
          </w:p>
        </w:tc>
        <w:tc>
          <w:tcPr>
            <w:tcW w:w="2421" w:type="dxa"/>
            <w:vAlign w:val="center"/>
          </w:tcPr>
          <w:p>
            <w:pPr>
              <w:jc w:val="center"/>
              <w:rPr>
                <w:rFonts w:ascii="Times New Roman" w:eastAsia="宋体"/>
                <w:b w:val="0"/>
                <w:sz w:val="18"/>
                <w:szCs w:val="18"/>
              </w:rPr>
            </w:pPr>
            <w:r>
              <w:rPr>
                <w:rFonts w:ascii="Times New Roman" w:eastAsia="宋体"/>
                <w:b w:val="0"/>
                <w:sz w:val="18"/>
                <w:szCs w:val="18"/>
              </w:rPr>
              <w:t>60</w:t>
            </w:r>
          </w:p>
        </w:tc>
        <w:tc>
          <w:tcPr>
            <w:tcW w:w="2420" w:type="dxa"/>
            <w:vAlign w:val="center"/>
          </w:tcPr>
          <w:p>
            <w:pPr>
              <w:jc w:val="center"/>
              <w:rPr>
                <w:rFonts w:ascii="Times New Roman" w:eastAsia="宋体"/>
                <w:b w:val="0"/>
                <w:sz w:val="18"/>
                <w:szCs w:val="18"/>
              </w:rPr>
            </w:pPr>
            <w:r>
              <w:rPr>
                <w:rFonts w:ascii="Times New Roman" w:eastAsia="宋体"/>
                <w:b w:val="0"/>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196" w:type="dxa"/>
            <w:gridSpan w:val="2"/>
            <w:vAlign w:val="center"/>
          </w:tcPr>
          <w:p>
            <w:pPr>
              <w:jc w:val="center"/>
              <w:rPr>
                <w:rFonts w:ascii="Times New Roman" w:eastAsia="宋体"/>
                <w:b w:val="0"/>
                <w:sz w:val="18"/>
                <w:szCs w:val="18"/>
              </w:rPr>
            </w:pPr>
            <w:r>
              <w:rPr>
                <w:rFonts w:ascii="Times New Roman" w:eastAsia="宋体"/>
                <w:b w:val="0"/>
                <w:sz w:val="18"/>
                <w:szCs w:val="18"/>
              </w:rPr>
              <w:t>探杆直径（mm）</w:t>
            </w:r>
          </w:p>
        </w:tc>
        <w:tc>
          <w:tcPr>
            <w:tcW w:w="2534" w:type="dxa"/>
            <w:vAlign w:val="center"/>
          </w:tcPr>
          <w:p>
            <w:pPr>
              <w:jc w:val="center"/>
              <w:rPr>
                <w:rFonts w:ascii="Times New Roman" w:eastAsia="宋体"/>
                <w:b w:val="0"/>
                <w:sz w:val="18"/>
                <w:szCs w:val="18"/>
              </w:rPr>
            </w:pPr>
            <w:r>
              <w:rPr>
                <w:rFonts w:ascii="Times New Roman" w:eastAsia="宋体"/>
                <w:b w:val="0"/>
                <w:sz w:val="18"/>
                <w:szCs w:val="18"/>
              </w:rPr>
              <w:t>25</w:t>
            </w:r>
          </w:p>
        </w:tc>
        <w:tc>
          <w:tcPr>
            <w:tcW w:w="2421" w:type="dxa"/>
            <w:vAlign w:val="center"/>
          </w:tcPr>
          <w:p>
            <w:pPr>
              <w:jc w:val="center"/>
              <w:rPr>
                <w:rFonts w:ascii="Times New Roman" w:eastAsia="宋体"/>
                <w:b w:val="0"/>
                <w:sz w:val="18"/>
                <w:szCs w:val="18"/>
              </w:rPr>
            </w:pPr>
            <w:r>
              <w:rPr>
                <w:rFonts w:ascii="Times New Roman" w:eastAsia="宋体"/>
                <w:b w:val="0"/>
                <w:sz w:val="18"/>
                <w:szCs w:val="18"/>
              </w:rPr>
              <w:t>42</w:t>
            </w:r>
          </w:p>
        </w:tc>
        <w:tc>
          <w:tcPr>
            <w:tcW w:w="2420" w:type="dxa"/>
            <w:vAlign w:val="center"/>
          </w:tcPr>
          <w:p>
            <w:pPr>
              <w:jc w:val="center"/>
              <w:rPr>
                <w:rFonts w:ascii="Times New Roman" w:eastAsia="宋体"/>
                <w:b w:val="0"/>
                <w:sz w:val="18"/>
                <w:szCs w:val="18"/>
              </w:rPr>
            </w:pPr>
            <w:r>
              <w:rPr>
                <w:rFonts w:ascii="Times New Roman" w:eastAsia="宋体"/>
                <w:b w:val="0"/>
                <w:sz w:val="18"/>
                <w:szCs w:val="18"/>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196" w:type="dxa"/>
            <w:gridSpan w:val="2"/>
            <w:vAlign w:val="center"/>
          </w:tcPr>
          <w:p>
            <w:pPr>
              <w:jc w:val="center"/>
              <w:rPr>
                <w:rFonts w:ascii="Times New Roman" w:eastAsia="宋体"/>
                <w:b w:val="0"/>
                <w:sz w:val="18"/>
                <w:szCs w:val="18"/>
              </w:rPr>
            </w:pPr>
            <w:r>
              <w:rPr>
                <w:rFonts w:ascii="Times New Roman" w:eastAsia="宋体"/>
                <w:b w:val="0"/>
                <w:sz w:val="18"/>
                <w:szCs w:val="18"/>
              </w:rPr>
              <w:t>指标</w:t>
            </w:r>
          </w:p>
        </w:tc>
        <w:tc>
          <w:tcPr>
            <w:tcW w:w="2534" w:type="dxa"/>
            <w:vAlign w:val="center"/>
          </w:tcPr>
          <w:p>
            <w:pPr>
              <w:jc w:val="center"/>
              <w:rPr>
                <w:rFonts w:ascii="Times New Roman" w:eastAsia="宋体"/>
                <w:b w:val="0"/>
                <w:i/>
                <w:sz w:val="18"/>
                <w:szCs w:val="18"/>
              </w:rPr>
            </w:pPr>
            <w:r>
              <w:rPr>
                <w:rFonts w:ascii="Times New Roman" w:eastAsia="宋体"/>
                <w:b w:val="0"/>
                <w:sz w:val="18"/>
                <w:szCs w:val="18"/>
              </w:rPr>
              <w:t>贯入30cm的读数</w:t>
            </w:r>
            <w:r>
              <w:rPr>
                <w:rFonts w:ascii="Times New Roman" w:eastAsia="宋体"/>
                <w:b w:val="0"/>
                <w:i/>
                <w:sz w:val="18"/>
                <w:szCs w:val="18"/>
              </w:rPr>
              <w:t>N</w:t>
            </w:r>
            <w:r>
              <w:rPr>
                <w:rFonts w:ascii="Times New Roman" w:eastAsia="宋体"/>
                <w:b w:val="0"/>
                <w:sz w:val="18"/>
                <w:szCs w:val="18"/>
                <w:vertAlign w:val="subscript"/>
              </w:rPr>
              <w:t>10</w:t>
            </w:r>
          </w:p>
        </w:tc>
        <w:tc>
          <w:tcPr>
            <w:tcW w:w="2421" w:type="dxa"/>
            <w:vAlign w:val="center"/>
          </w:tcPr>
          <w:p>
            <w:pPr>
              <w:jc w:val="center"/>
              <w:rPr>
                <w:rFonts w:ascii="Times New Roman" w:eastAsia="宋体"/>
                <w:b w:val="0"/>
                <w:sz w:val="18"/>
                <w:szCs w:val="18"/>
              </w:rPr>
            </w:pPr>
            <w:r>
              <w:rPr>
                <w:rFonts w:ascii="Times New Roman" w:eastAsia="宋体"/>
                <w:b w:val="0"/>
                <w:sz w:val="18"/>
                <w:szCs w:val="18"/>
              </w:rPr>
              <w:t>贯入10cm的读数</w:t>
            </w:r>
            <w:r>
              <w:rPr>
                <w:rFonts w:ascii="Times New Roman" w:eastAsia="宋体"/>
                <w:b w:val="0"/>
                <w:i/>
                <w:sz w:val="18"/>
                <w:szCs w:val="18"/>
              </w:rPr>
              <w:t>N</w:t>
            </w:r>
            <w:r>
              <w:rPr>
                <w:rFonts w:ascii="Times New Roman" w:eastAsia="宋体"/>
                <w:b w:val="0"/>
                <w:sz w:val="18"/>
                <w:szCs w:val="18"/>
                <w:vertAlign w:val="subscript"/>
              </w:rPr>
              <w:t>63.5</w:t>
            </w:r>
          </w:p>
        </w:tc>
        <w:tc>
          <w:tcPr>
            <w:tcW w:w="2420" w:type="dxa"/>
            <w:vAlign w:val="center"/>
          </w:tcPr>
          <w:p>
            <w:pPr>
              <w:jc w:val="center"/>
              <w:rPr>
                <w:rFonts w:ascii="Times New Roman" w:eastAsia="宋体"/>
                <w:b w:val="0"/>
                <w:sz w:val="18"/>
                <w:szCs w:val="18"/>
              </w:rPr>
            </w:pPr>
            <w:r>
              <w:rPr>
                <w:rFonts w:ascii="Times New Roman" w:eastAsia="宋体"/>
                <w:b w:val="0"/>
                <w:sz w:val="18"/>
                <w:szCs w:val="18"/>
              </w:rPr>
              <w:t>贯入10cm的读数</w:t>
            </w:r>
            <w:r>
              <w:rPr>
                <w:rFonts w:ascii="Times New Roman" w:eastAsia="宋体"/>
                <w:b w:val="0"/>
                <w:i/>
                <w:sz w:val="18"/>
                <w:szCs w:val="18"/>
              </w:rPr>
              <w:t>N</w:t>
            </w:r>
            <w:r>
              <w:rPr>
                <w:rFonts w:ascii="Times New Roman" w:eastAsia="宋体"/>
                <w:b w:val="0"/>
                <w:sz w:val="18"/>
                <w:szCs w:val="18"/>
                <w:vertAlign w:val="subscript"/>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2196" w:type="dxa"/>
            <w:gridSpan w:val="2"/>
            <w:vAlign w:val="center"/>
          </w:tcPr>
          <w:p>
            <w:pPr>
              <w:jc w:val="center"/>
              <w:rPr>
                <w:rFonts w:ascii="Times New Roman" w:eastAsia="宋体"/>
                <w:b w:val="0"/>
                <w:sz w:val="18"/>
                <w:szCs w:val="18"/>
              </w:rPr>
            </w:pPr>
            <w:r>
              <w:rPr>
                <w:rFonts w:ascii="Times New Roman" w:eastAsia="宋体"/>
                <w:b w:val="0"/>
                <w:sz w:val="18"/>
                <w:szCs w:val="18"/>
              </w:rPr>
              <w:t>主要适用岩土</w:t>
            </w:r>
          </w:p>
        </w:tc>
        <w:tc>
          <w:tcPr>
            <w:tcW w:w="2534" w:type="dxa"/>
            <w:vAlign w:val="center"/>
          </w:tcPr>
          <w:p>
            <w:pPr>
              <w:rPr>
                <w:rFonts w:ascii="Times New Roman" w:eastAsia="宋体"/>
                <w:b w:val="0"/>
                <w:sz w:val="18"/>
                <w:szCs w:val="18"/>
              </w:rPr>
            </w:pPr>
            <w:r>
              <w:rPr>
                <w:rFonts w:ascii="Times New Roman" w:eastAsia="宋体"/>
                <w:b w:val="0"/>
                <w:sz w:val="18"/>
                <w:szCs w:val="18"/>
              </w:rPr>
              <w:t>浅部的填土、砂土、粉土、黏性土</w:t>
            </w:r>
          </w:p>
        </w:tc>
        <w:tc>
          <w:tcPr>
            <w:tcW w:w="2421" w:type="dxa"/>
            <w:vAlign w:val="center"/>
          </w:tcPr>
          <w:p>
            <w:pPr>
              <w:rPr>
                <w:rFonts w:ascii="Times New Roman" w:eastAsia="宋体"/>
                <w:b w:val="0"/>
                <w:sz w:val="18"/>
                <w:szCs w:val="18"/>
              </w:rPr>
            </w:pPr>
            <w:r>
              <w:rPr>
                <w:rFonts w:ascii="Times New Roman" w:eastAsia="宋体"/>
                <w:b w:val="0"/>
                <w:sz w:val="18"/>
                <w:szCs w:val="18"/>
              </w:rPr>
              <w:t>砂土、中密以下的碎石土、极软岩</w:t>
            </w:r>
          </w:p>
        </w:tc>
        <w:tc>
          <w:tcPr>
            <w:tcW w:w="2420" w:type="dxa"/>
            <w:vAlign w:val="center"/>
          </w:tcPr>
          <w:p>
            <w:pPr>
              <w:rPr>
                <w:rFonts w:ascii="Times New Roman" w:eastAsia="宋体"/>
                <w:b w:val="0"/>
                <w:sz w:val="18"/>
                <w:szCs w:val="18"/>
              </w:rPr>
            </w:pPr>
            <w:r>
              <w:rPr>
                <w:rFonts w:ascii="Times New Roman" w:eastAsia="宋体"/>
                <w:b w:val="0"/>
                <w:sz w:val="18"/>
                <w:szCs w:val="18"/>
              </w:rPr>
              <w:t>密实和很密的碎石土、软岩、极软岩</w:t>
            </w:r>
          </w:p>
        </w:tc>
      </w:tr>
    </w:tbl>
    <w:p>
      <w:pPr>
        <w:spacing w:line="360" w:lineRule="auto"/>
        <w:rPr>
          <w:rFonts w:ascii="Times New Roman" w:eastAsia="宋体"/>
          <w:b w:val="0"/>
          <w:sz w:val="21"/>
          <w:szCs w:val="21"/>
        </w:rPr>
      </w:pPr>
      <w:r>
        <w:rPr>
          <w:rFonts w:ascii="Times New Roman" w:eastAsia="宋体"/>
          <w:sz w:val="21"/>
          <w:szCs w:val="21"/>
        </w:rPr>
        <w:t>9.4.2</w:t>
      </w:r>
      <w:r>
        <w:rPr>
          <w:rFonts w:ascii="Times New Roman" w:eastAsia="宋体"/>
          <w:b w:val="0"/>
          <w:sz w:val="21"/>
          <w:szCs w:val="21"/>
        </w:rPr>
        <w:t xml:space="preserve">  圆锥动力触探试验技术要求应符合下列规定：</w:t>
      </w:r>
    </w:p>
    <w:p>
      <w:pPr>
        <w:spacing w:line="360" w:lineRule="auto"/>
        <w:ind w:firstLine="465"/>
        <w:rPr>
          <w:rFonts w:ascii="Times New Roman" w:eastAsia="宋体"/>
          <w:b w:val="0"/>
          <w:sz w:val="21"/>
          <w:szCs w:val="21"/>
        </w:rPr>
      </w:pPr>
      <w:r>
        <w:rPr>
          <w:rFonts w:ascii="Times New Roman" w:eastAsia="宋体"/>
          <w:b w:val="0"/>
          <w:sz w:val="21"/>
          <w:szCs w:val="21"/>
        </w:rPr>
        <w:t>1  采用自动落锤装置；</w:t>
      </w:r>
    </w:p>
    <w:p>
      <w:pPr>
        <w:spacing w:line="360" w:lineRule="auto"/>
        <w:ind w:firstLine="465"/>
        <w:rPr>
          <w:rFonts w:ascii="Times New Roman" w:eastAsia="宋体"/>
          <w:b w:val="0"/>
          <w:sz w:val="21"/>
          <w:szCs w:val="21"/>
        </w:rPr>
      </w:pPr>
      <w:r>
        <w:rPr>
          <w:rFonts w:ascii="Times New Roman" w:eastAsia="宋体"/>
          <w:b w:val="0"/>
          <w:sz w:val="21"/>
          <w:szCs w:val="21"/>
        </w:rPr>
        <w:t>2  钻杆最大偏斜度不应超过2%，锤击贯入应连续进行；同时防止锤击偏心、探杆倾斜和侧向晃动，保持探杆垂直度；锤击速率每分钟宜为15击～20击；</w:t>
      </w:r>
    </w:p>
    <w:p>
      <w:pPr>
        <w:spacing w:line="360" w:lineRule="auto"/>
        <w:ind w:firstLine="465"/>
        <w:rPr>
          <w:rFonts w:ascii="Times New Roman" w:eastAsia="宋体"/>
          <w:b w:val="0"/>
          <w:sz w:val="21"/>
          <w:szCs w:val="21"/>
        </w:rPr>
      </w:pPr>
      <w:r>
        <w:rPr>
          <w:rFonts w:ascii="Times New Roman" w:eastAsia="宋体"/>
          <w:b w:val="0"/>
          <w:sz w:val="21"/>
          <w:szCs w:val="21"/>
        </w:rPr>
        <w:t>3  每贯入1m，宜将探杆转动一圈半；贯入深度超过10m，每贯入20cm宜转动探杆一次；</w:t>
      </w:r>
    </w:p>
    <w:p>
      <w:pPr>
        <w:spacing w:line="360" w:lineRule="auto"/>
        <w:ind w:firstLine="465"/>
        <w:rPr>
          <w:rFonts w:ascii="Times New Roman" w:eastAsia="宋体"/>
          <w:b w:val="0"/>
          <w:sz w:val="21"/>
          <w:szCs w:val="21"/>
        </w:rPr>
      </w:pPr>
      <w:r>
        <w:rPr>
          <w:rFonts w:ascii="Times New Roman" w:eastAsia="宋体"/>
          <w:b w:val="0"/>
          <w:sz w:val="21"/>
          <w:szCs w:val="21"/>
        </w:rPr>
        <w:t>4  轻型动力触探，当</w:t>
      </w:r>
      <w:r>
        <w:rPr>
          <w:rFonts w:ascii="Times New Roman" w:eastAsia="宋体"/>
          <w:b w:val="0"/>
          <w:i/>
          <w:sz w:val="21"/>
          <w:szCs w:val="21"/>
        </w:rPr>
        <w:t>N</w:t>
      </w:r>
      <w:r>
        <w:rPr>
          <w:rFonts w:ascii="Times New Roman" w:eastAsia="宋体"/>
          <w:b w:val="0"/>
          <w:sz w:val="21"/>
          <w:szCs w:val="21"/>
          <w:vertAlign w:val="subscript"/>
        </w:rPr>
        <w:t>10</w:t>
      </w:r>
      <w:r>
        <w:rPr>
          <w:rFonts w:ascii="Times New Roman" w:eastAsia="宋体"/>
          <w:b w:val="0"/>
          <w:sz w:val="21"/>
          <w:szCs w:val="21"/>
        </w:rPr>
        <w:t>＞100击或贯入15cm锤击数超过50击时，可停止试验；重型动力触探试验，当连续三次</w:t>
      </w:r>
      <w:r>
        <w:rPr>
          <w:rFonts w:ascii="Times New Roman" w:eastAsia="宋体"/>
          <w:b w:val="0"/>
          <w:i/>
          <w:sz w:val="21"/>
          <w:szCs w:val="21"/>
        </w:rPr>
        <w:t>N</w:t>
      </w:r>
      <w:r>
        <w:rPr>
          <w:rFonts w:ascii="Times New Roman" w:eastAsia="宋体"/>
          <w:b w:val="0"/>
          <w:sz w:val="21"/>
          <w:szCs w:val="21"/>
          <w:vertAlign w:val="subscript"/>
        </w:rPr>
        <w:t>63.5</w:t>
      </w:r>
      <w:r>
        <w:rPr>
          <w:rFonts w:ascii="Times New Roman" w:eastAsia="宋体"/>
          <w:b w:val="0"/>
          <w:sz w:val="21"/>
          <w:szCs w:val="21"/>
        </w:rPr>
        <w:t>＞50击时，可停止试验或改用超重型动力触探。</w:t>
      </w:r>
    </w:p>
    <w:p>
      <w:pPr>
        <w:spacing w:line="360" w:lineRule="auto"/>
        <w:rPr>
          <w:rFonts w:ascii="Times New Roman" w:eastAsia="宋体"/>
          <w:b w:val="0"/>
          <w:sz w:val="21"/>
          <w:szCs w:val="21"/>
        </w:rPr>
      </w:pPr>
      <w:r>
        <w:rPr>
          <w:rFonts w:ascii="Times New Roman" w:eastAsia="宋体"/>
          <w:sz w:val="21"/>
          <w:szCs w:val="21"/>
        </w:rPr>
        <w:t>9.4.3</w:t>
      </w:r>
      <w:r>
        <w:rPr>
          <w:rFonts w:ascii="Times New Roman" w:eastAsia="宋体"/>
          <w:b w:val="0"/>
          <w:sz w:val="21"/>
          <w:szCs w:val="21"/>
        </w:rPr>
        <w:t xml:space="preserve">  圆锥动力触探试验操作应符合下列要求：</w:t>
      </w:r>
    </w:p>
    <w:p>
      <w:pPr>
        <w:spacing w:line="360" w:lineRule="auto"/>
        <w:ind w:firstLine="480"/>
        <w:rPr>
          <w:rFonts w:ascii="Times New Roman" w:eastAsia="宋体"/>
          <w:b w:val="0"/>
          <w:sz w:val="21"/>
          <w:szCs w:val="21"/>
        </w:rPr>
      </w:pPr>
      <w:r>
        <w:rPr>
          <w:rFonts w:ascii="Times New Roman" w:eastAsia="宋体"/>
          <w:b w:val="0"/>
          <w:sz w:val="21"/>
          <w:szCs w:val="21"/>
        </w:rPr>
        <w:t>1  试验前应检查主要设备是否符合要求，探头允许磨损度：直径不大于2mm，端头高度不大于5mm；探杆非直线偏差不大于6‰杆长；</w:t>
      </w:r>
    </w:p>
    <w:p>
      <w:pPr>
        <w:spacing w:line="360" w:lineRule="auto"/>
        <w:ind w:firstLine="480"/>
        <w:rPr>
          <w:rFonts w:ascii="Times New Roman" w:eastAsia="宋体"/>
          <w:b w:val="0"/>
          <w:sz w:val="21"/>
          <w:szCs w:val="21"/>
        </w:rPr>
      </w:pPr>
      <w:r>
        <w:rPr>
          <w:rFonts w:ascii="Times New Roman" w:eastAsia="宋体"/>
          <w:b w:val="0"/>
          <w:sz w:val="21"/>
          <w:szCs w:val="21"/>
        </w:rPr>
        <w:t>2  贯入前，触探架应安装平稳，保持触探杆垂直，所用连接部件紧固；</w:t>
      </w:r>
    </w:p>
    <w:p>
      <w:pPr>
        <w:spacing w:line="360" w:lineRule="auto"/>
        <w:ind w:firstLine="480"/>
        <w:rPr>
          <w:rFonts w:ascii="Times New Roman" w:eastAsia="宋体"/>
          <w:b w:val="0"/>
          <w:sz w:val="21"/>
          <w:szCs w:val="21"/>
        </w:rPr>
      </w:pPr>
      <w:r>
        <w:rPr>
          <w:rFonts w:ascii="Times New Roman" w:eastAsia="宋体"/>
          <w:b w:val="0"/>
          <w:sz w:val="21"/>
          <w:szCs w:val="21"/>
        </w:rPr>
        <w:t>3  分段进行动力触探试验时，应有一定的预打深度；预打深度应能消除非正常贯入因素的影响，确保试验在未受扰动的土层进行；</w:t>
      </w:r>
    </w:p>
    <w:p>
      <w:pPr>
        <w:spacing w:line="360" w:lineRule="auto"/>
        <w:ind w:firstLine="480"/>
        <w:rPr>
          <w:rFonts w:ascii="Times New Roman" w:eastAsia="宋体"/>
          <w:b w:val="0"/>
          <w:sz w:val="21"/>
          <w:szCs w:val="21"/>
        </w:rPr>
      </w:pPr>
      <w:r>
        <w:rPr>
          <w:rFonts w:ascii="Times New Roman" w:eastAsia="宋体"/>
          <w:b w:val="0"/>
          <w:sz w:val="21"/>
          <w:szCs w:val="21"/>
        </w:rPr>
        <w:t>4  轻型动力触探试验深度不宜超过4m；重型和超重型动力触探试验深度根据土层分布情况确定；</w:t>
      </w:r>
    </w:p>
    <w:p>
      <w:pPr>
        <w:spacing w:line="360" w:lineRule="auto"/>
        <w:ind w:firstLine="480"/>
        <w:rPr>
          <w:rFonts w:ascii="Times New Roman" w:eastAsia="宋体"/>
          <w:b w:val="0"/>
          <w:sz w:val="21"/>
          <w:szCs w:val="21"/>
        </w:rPr>
      </w:pPr>
      <w:r>
        <w:rPr>
          <w:rFonts w:ascii="Times New Roman" w:eastAsia="宋体"/>
          <w:b w:val="0"/>
          <w:sz w:val="21"/>
          <w:szCs w:val="21"/>
        </w:rPr>
        <w:t>5  锤击数较大而贯入深度未达到10cm时，可记录实际锤击数和贯入深度，按标准贯入方法换算相当于10cm的击数；</w:t>
      </w:r>
    </w:p>
    <w:p>
      <w:pPr>
        <w:spacing w:line="360" w:lineRule="auto"/>
        <w:ind w:firstLine="480"/>
        <w:rPr>
          <w:rFonts w:ascii="Times New Roman" w:eastAsia="宋体"/>
          <w:b w:val="0"/>
          <w:bCs w:val="0"/>
          <w:sz w:val="21"/>
          <w:szCs w:val="21"/>
        </w:rPr>
      </w:pPr>
      <w:r>
        <w:rPr>
          <w:rFonts w:ascii="Times New Roman" w:eastAsia="宋体"/>
          <w:b w:val="0"/>
          <w:bCs w:val="0"/>
          <w:sz w:val="21"/>
          <w:szCs w:val="21"/>
        </w:rPr>
        <w:t>6  圆锥动力触探应记录试验位置、孔深、岩性、击数、触探杆长度、地下水位。</w:t>
      </w:r>
    </w:p>
    <w:p>
      <w:pPr>
        <w:spacing w:line="360" w:lineRule="auto"/>
        <w:rPr>
          <w:rFonts w:ascii="Times New Roman" w:eastAsia="宋体"/>
          <w:b w:val="0"/>
          <w:sz w:val="21"/>
          <w:szCs w:val="21"/>
        </w:rPr>
      </w:pPr>
      <w:r>
        <w:rPr>
          <w:rFonts w:ascii="Times New Roman" w:eastAsia="宋体"/>
          <w:sz w:val="21"/>
          <w:szCs w:val="21"/>
        </w:rPr>
        <w:t>9.4.4</w:t>
      </w:r>
      <w:r>
        <w:rPr>
          <w:rFonts w:ascii="Times New Roman" w:eastAsia="宋体"/>
          <w:b w:val="0"/>
          <w:sz w:val="21"/>
          <w:szCs w:val="21"/>
        </w:rPr>
        <w:t xml:space="preserve">  圆锥动力触探试验成果分析应包括下列内容：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单孔连续圆锥动力触探试验应绘制锤击数与贯入深度关系曲线，触探曲线可绘制成直方图；</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计算单孔分层贯入平均值时，应剔出临界深度以内的数值、超前和滞后影响范围内的异常值；</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根据各孔分层的贯入指标平均值，用厚度加权平均法计算场地分层贯入指标平均值和变异系数。</w:t>
      </w:r>
    </w:p>
    <w:p>
      <w:pPr>
        <w:spacing w:line="360" w:lineRule="auto"/>
        <w:rPr>
          <w:rFonts w:ascii="Times New Roman" w:eastAsia="宋体"/>
          <w:b w:val="0"/>
          <w:sz w:val="21"/>
          <w:szCs w:val="21"/>
        </w:rPr>
      </w:pPr>
      <w:r>
        <w:rPr>
          <w:rFonts w:ascii="Times New Roman" w:eastAsia="宋体"/>
          <w:sz w:val="21"/>
          <w:szCs w:val="21"/>
        </w:rPr>
        <w:t>9.4.5</w:t>
      </w:r>
      <w:r>
        <w:rPr>
          <w:rFonts w:ascii="Times New Roman" w:eastAsia="宋体"/>
          <w:b w:val="0"/>
          <w:sz w:val="21"/>
          <w:szCs w:val="21"/>
        </w:rPr>
        <w:t xml:space="preserve">  根据圆锥动力触探试验指标和地区经验，可进行力学分层，评定土的均匀性和土的物理性质（状态、密实度）、土的强度、变形参数、地基承载力、单桩承载力，查明土洞、滑动面、软硬土层界面，检测地基处理效果等。应用实验成果时是否修正或如何修正，应根据建立统计关系时的具体情况确定，对轻型对动力触探试验可不进行杆长修正。</w:t>
      </w:r>
    </w:p>
    <w:p>
      <w:pPr>
        <w:spacing w:line="360" w:lineRule="auto"/>
        <w:rPr>
          <w:rFonts w:ascii="Times New Roman" w:eastAsia="宋体"/>
          <w:b w:val="0"/>
          <w:sz w:val="21"/>
          <w:szCs w:val="21"/>
        </w:rPr>
      </w:pPr>
      <w:r>
        <w:rPr>
          <w:rFonts w:ascii="Times New Roman" w:eastAsia="宋体"/>
          <w:sz w:val="21"/>
          <w:szCs w:val="21"/>
        </w:rPr>
        <w:t>9.4.6</w:t>
      </w:r>
      <w:r>
        <w:rPr>
          <w:rFonts w:ascii="Times New Roman" w:eastAsia="宋体"/>
          <w:b w:val="0"/>
          <w:sz w:val="21"/>
          <w:szCs w:val="21"/>
        </w:rPr>
        <w:t xml:space="preserve">  用圆锥动力触探试验确定土的密实度可参考附录C，杆长修正系数可参考附录D。</w:t>
      </w:r>
    </w:p>
    <w:p>
      <w:pPr>
        <w:snapToGrid w:val="0"/>
        <w:spacing w:line="360" w:lineRule="auto"/>
        <w:jc w:val="center"/>
        <w:outlineLvl w:val="1"/>
        <w:rPr>
          <w:rFonts w:ascii="Times New Roman" w:eastAsia="宋体"/>
          <w:sz w:val="21"/>
          <w:szCs w:val="21"/>
        </w:rPr>
      </w:pPr>
      <w:bookmarkStart w:id="279" w:name="_Toc522782577"/>
      <w:bookmarkStart w:id="280" w:name="_Toc1612"/>
      <w:bookmarkStart w:id="281" w:name="_Toc522782357"/>
      <w:bookmarkStart w:id="282" w:name="_Toc18671"/>
      <w:bookmarkStart w:id="283" w:name="_Toc522782429"/>
      <w:bookmarkStart w:id="284" w:name="_Toc27254"/>
      <w:bookmarkStart w:id="285" w:name="_Toc5113712"/>
      <w:r>
        <w:rPr>
          <w:rFonts w:ascii="Times New Roman" w:eastAsia="宋体"/>
          <w:sz w:val="21"/>
          <w:szCs w:val="21"/>
        </w:rPr>
        <w:t>9.5  标准贯入试验</w:t>
      </w:r>
      <w:bookmarkEnd w:id="279"/>
      <w:bookmarkEnd w:id="280"/>
      <w:bookmarkEnd w:id="281"/>
      <w:bookmarkEnd w:id="282"/>
      <w:bookmarkEnd w:id="283"/>
      <w:bookmarkEnd w:id="284"/>
      <w:bookmarkEnd w:id="285"/>
    </w:p>
    <w:p>
      <w:pPr>
        <w:spacing w:line="360" w:lineRule="auto"/>
        <w:rPr>
          <w:rFonts w:ascii="Times New Roman" w:eastAsia="宋体"/>
          <w:b w:val="0"/>
          <w:sz w:val="21"/>
          <w:szCs w:val="21"/>
        </w:rPr>
      </w:pPr>
      <w:r>
        <w:rPr>
          <w:rFonts w:ascii="Times New Roman" w:eastAsia="宋体"/>
          <w:sz w:val="21"/>
          <w:szCs w:val="21"/>
        </w:rPr>
        <w:t>9.5.1</w:t>
      </w:r>
      <w:r>
        <w:rPr>
          <w:rFonts w:ascii="Times New Roman" w:eastAsia="宋体"/>
          <w:b w:val="0"/>
          <w:sz w:val="21"/>
          <w:szCs w:val="21"/>
        </w:rPr>
        <w:t>　标准贯入试验适用于砂土、粉土、一般黏性土，也可用于</w:t>
      </w:r>
      <w:r>
        <w:rPr>
          <w:rFonts w:ascii="Times New Roman" w:eastAsia="宋体"/>
          <w:b w:val="0"/>
          <w:bCs w:val="0"/>
          <w:kern w:val="0"/>
          <w:sz w:val="21"/>
          <w:szCs w:val="21"/>
        </w:rPr>
        <w:t>以黏性土、砂土为主的素填土、残积土和部分风化岩</w:t>
      </w:r>
      <w:r>
        <w:rPr>
          <w:rFonts w:ascii="Times New Roman" w:eastAsia="宋体"/>
          <w:b w:val="0"/>
          <w:sz w:val="21"/>
          <w:szCs w:val="21"/>
        </w:rPr>
        <w:t>。</w:t>
      </w:r>
    </w:p>
    <w:p>
      <w:pPr>
        <w:spacing w:line="360" w:lineRule="auto"/>
        <w:rPr>
          <w:rFonts w:ascii="Times New Roman" w:eastAsia="宋体"/>
          <w:b w:val="0"/>
          <w:sz w:val="21"/>
          <w:szCs w:val="21"/>
        </w:rPr>
      </w:pPr>
      <w:r>
        <w:rPr>
          <w:rFonts w:ascii="Times New Roman" w:eastAsia="宋体"/>
          <w:sz w:val="21"/>
          <w:szCs w:val="21"/>
        </w:rPr>
        <w:t>9.5.2</w:t>
      </w:r>
      <w:r>
        <w:rPr>
          <w:rFonts w:ascii="Times New Roman" w:eastAsia="宋体"/>
          <w:b w:val="0"/>
          <w:sz w:val="21"/>
          <w:szCs w:val="21"/>
        </w:rPr>
        <w:t>　标准贯入试验的设备应符合表9.5.2的规定</w:t>
      </w:r>
    </w:p>
    <w:p>
      <w:pPr>
        <w:spacing w:line="360" w:lineRule="auto"/>
        <w:jc w:val="center"/>
        <w:rPr>
          <w:rFonts w:ascii="Times New Roman" w:eastAsia="宋体"/>
          <w:sz w:val="21"/>
          <w:szCs w:val="21"/>
        </w:rPr>
      </w:pPr>
      <w:r>
        <w:rPr>
          <w:rFonts w:ascii="Times New Roman" w:eastAsia="宋体"/>
          <w:sz w:val="21"/>
          <w:szCs w:val="21"/>
        </w:rPr>
        <w:t>9.5.2　标准贯入试验设备规格</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0"/>
        <w:gridCol w:w="2127"/>
        <w:gridCol w:w="3101"/>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077" w:type="dxa"/>
            <w:gridSpan w:val="2"/>
            <w:vMerge w:val="restart"/>
            <w:vAlign w:val="center"/>
          </w:tcPr>
          <w:p>
            <w:pPr>
              <w:jc w:val="center"/>
              <w:rPr>
                <w:rFonts w:ascii="Times New Roman" w:eastAsia="宋体"/>
                <w:b w:val="0"/>
                <w:bCs w:val="0"/>
                <w:sz w:val="18"/>
                <w:szCs w:val="18"/>
              </w:rPr>
            </w:pPr>
            <w:r>
              <w:rPr>
                <w:rFonts w:ascii="Times New Roman" w:eastAsia="宋体"/>
                <w:b w:val="0"/>
                <w:bCs w:val="0"/>
                <w:sz w:val="18"/>
                <w:szCs w:val="18"/>
              </w:rPr>
              <w:t>落锤</w:t>
            </w: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锤的质量（kg）</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077" w:type="dxa"/>
            <w:gridSpan w:val="2"/>
            <w:vMerge w:val="continue"/>
            <w:vAlign w:val="center"/>
          </w:tcPr>
          <w:p>
            <w:pPr>
              <w:jc w:val="center"/>
              <w:rPr>
                <w:rFonts w:ascii="Times New Roman" w:eastAsia="宋体"/>
                <w:b w:val="0"/>
                <w:bCs w:val="0"/>
                <w:sz w:val="18"/>
                <w:szCs w:val="18"/>
              </w:rPr>
            </w:pP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落距（cm）</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950" w:type="dxa"/>
            <w:vMerge w:val="restart"/>
            <w:vAlign w:val="center"/>
          </w:tcPr>
          <w:p>
            <w:pPr>
              <w:jc w:val="center"/>
              <w:rPr>
                <w:rFonts w:ascii="Times New Roman" w:eastAsia="宋体"/>
                <w:b w:val="0"/>
                <w:bCs w:val="0"/>
                <w:sz w:val="18"/>
                <w:szCs w:val="18"/>
              </w:rPr>
            </w:pPr>
            <w:r>
              <w:rPr>
                <w:rFonts w:ascii="Times New Roman" w:eastAsia="宋体"/>
                <w:b w:val="0"/>
                <w:bCs w:val="0"/>
                <w:sz w:val="18"/>
                <w:szCs w:val="18"/>
              </w:rPr>
              <w:t>贯入器</w:t>
            </w:r>
          </w:p>
        </w:tc>
        <w:tc>
          <w:tcPr>
            <w:tcW w:w="2127" w:type="dxa"/>
            <w:vMerge w:val="restart"/>
            <w:vAlign w:val="center"/>
          </w:tcPr>
          <w:p>
            <w:pPr>
              <w:jc w:val="center"/>
              <w:rPr>
                <w:rFonts w:ascii="Times New Roman" w:eastAsia="宋体"/>
                <w:b w:val="0"/>
                <w:bCs w:val="0"/>
                <w:sz w:val="18"/>
                <w:szCs w:val="18"/>
              </w:rPr>
            </w:pPr>
            <w:r>
              <w:rPr>
                <w:rFonts w:ascii="Times New Roman" w:eastAsia="宋体"/>
                <w:b w:val="0"/>
                <w:bCs w:val="0"/>
                <w:sz w:val="18"/>
                <w:szCs w:val="18"/>
              </w:rPr>
              <w:t>对开管</w:t>
            </w: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长度（mm）</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950" w:type="dxa"/>
            <w:vMerge w:val="continue"/>
          </w:tcPr>
          <w:p>
            <w:pPr>
              <w:jc w:val="center"/>
              <w:rPr>
                <w:rFonts w:ascii="Times New Roman" w:eastAsia="宋体"/>
                <w:bCs w:val="0"/>
                <w:sz w:val="18"/>
                <w:szCs w:val="18"/>
              </w:rPr>
            </w:pPr>
          </w:p>
        </w:tc>
        <w:tc>
          <w:tcPr>
            <w:tcW w:w="2127" w:type="dxa"/>
            <w:vMerge w:val="continue"/>
            <w:vAlign w:val="center"/>
          </w:tcPr>
          <w:p>
            <w:pPr>
              <w:jc w:val="center"/>
              <w:rPr>
                <w:rFonts w:ascii="Times New Roman" w:eastAsia="宋体"/>
                <w:b w:val="0"/>
                <w:bCs w:val="0"/>
                <w:sz w:val="18"/>
                <w:szCs w:val="18"/>
              </w:rPr>
            </w:pP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外径（mm）</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950" w:type="dxa"/>
            <w:vMerge w:val="continue"/>
          </w:tcPr>
          <w:p>
            <w:pPr>
              <w:jc w:val="center"/>
              <w:rPr>
                <w:rFonts w:ascii="Times New Roman" w:eastAsia="宋体"/>
                <w:bCs w:val="0"/>
                <w:sz w:val="18"/>
                <w:szCs w:val="18"/>
              </w:rPr>
            </w:pPr>
          </w:p>
        </w:tc>
        <w:tc>
          <w:tcPr>
            <w:tcW w:w="2127" w:type="dxa"/>
            <w:vMerge w:val="continue"/>
            <w:vAlign w:val="center"/>
          </w:tcPr>
          <w:p>
            <w:pPr>
              <w:jc w:val="center"/>
              <w:rPr>
                <w:rFonts w:ascii="Times New Roman" w:eastAsia="宋体"/>
                <w:b w:val="0"/>
                <w:bCs w:val="0"/>
                <w:sz w:val="18"/>
                <w:szCs w:val="18"/>
              </w:rPr>
            </w:pP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内径（mm）</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950" w:type="dxa"/>
            <w:vMerge w:val="continue"/>
          </w:tcPr>
          <w:p>
            <w:pPr>
              <w:jc w:val="center"/>
              <w:rPr>
                <w:rFonts w:ascii="Times New Roman" w:eastAsia="宋体"/>
                <w:bCs w:val="0"/>
                <w:sz w:val="18"/>
                <w:szCs w:val="18"/>
              </w:rPr>
            </w:pPr>
          </w:p>
        </w:tc>
        <w:tc>
          <w:tcPr>
            <w:tcW w:w="2127" w:type="dxa"/>
            <w:vMerge w:val="restart"/>
            <w:vAlign w:val="center"/>
          </w:tcPr>
          <w:p>
            <w:pPr>
              <w:jc w:val="center"/>
              <w:rPr>
                <w:rFonts w:ascii="Times New Roman" w:eastAsia="宋体"/>
                <w:b w:val="0"/>
                <w:bCs w:val="0"/>
                <w:sz w:val="18"/>
                <w:szCs w:val="18"/>
              </w:rPr>
            </w:pPr>
            <w:r>
              <w:rPr>
                <w:rFonts w:ascii="Times New Roman" w:eastAsia="宋体"/>
                <w:b w:val="0"/>
                <w:bCs w:val="0"/>
                <w:sz w:val="18"/>
                <w:szCs w:val="18"/>
              </w:rPr>
              <w:t>管靴</w:t>
            </w: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长度（mm）</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50～76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950" w:type="dxa"/>
            <w:vMerge w:val="continue"/>
          </w:tcPr>
          <w:p>
            <w:pPr>
              <w:jc w:val="center"/>
              <w:rPr>
                <w:rFonts w:ascii="Times New Roman" w:eastAsia="宋体"/>
                <w:bCs w:val="0"/>
                <w:sz w:val="18"/>
                <w:szCs w:val="18"/>
              </w:rPr>
            </w:pPr>
          </w:p>
        </w:tc>
        <w:tc>
          <w:tcPr>
            <w:tcW w:w="2127" w:type="dxa"/>
            <w:vMerge w:val="continue"/>
            <w:vAlign w:val="center"/>
          </w:tcPr>
          <w:p>
            <w:pPr>
              <w:jc w:val="center"/>
              <w:rPr>
                <w:rFonts w:ascii="Times New Roman" w:eastAsia="宋体"/>
                <w:b w:val="0"/>
                <w:bCs w:val="0"/>
                <w:sz w:val="18"/>
                <w:szCs w:val="18"/>
              </w:rPr>
            </w:pP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刃口角度（°）</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18～20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950" w:type="dxa"/>
            <w:vMerge w:val="continue"/>
          </w:tcPr>
          <w:p>
            <w:pPr>
              <w:jc w:val="center"/>
              <w:rPr>
                <w:rFonts w:ascii="Times New Roman" w:eastAsia="宋体"/>
                <w:bCs w:val="0"/>
                <w:sz w:val="18"/>
                <w:szCs w:val="18"/>
              </w:rPr>
            </w:pPr>
          </w:p>
        </w:tc>
        <w:tc>
          <w:tcPr>
            <w:tcW w:w="2127" w:type="dxa"/>
            <w:vMerge w:val="continue"/>
            <w:vAlign w:val="center"/>
          </w:tcPr>
          <w:p>
            <w:pPr>
              <w:jc w:val="center"/>
              <w:rPr>
                <w:rFonts w:ascii="Times New Roman" w:eastAsia="宋体"/>
                <w:b w:val="0"/>
                <w:bCs w:val="0"/>
                <w:sz w:val="18"/>
                <w:szCs w:val="18"/>
              </w:rPr>
            </w:pP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刃口单刃厚度（mm）</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077" w:type="dxa"/>
            <w:gridSpan w:val="2"/>
            <w:vMerge w:val="restart"/>
            <w:vAlign w:val="center"/>
          </w:tcPr>
          <w:p>
            <w:pPr>
              <w:jc w:val="center"/>
              <w:rPr>
                <w:rFonts w:ascii="Times New Roman" w:eastAsia="宋体"/>
                <w:b w:val="0"/>
                <w:bCs w:val="0"/>
                <w:sz w:val="18"/>
                <w:szCs w:val="18"/>
              </w:rPr>
            </w:pPr>
            <w:r>
              <w:rPr>
                <w:rFonts w:ascii="Times New Roman" w:eastAsia="宋体"/>
                <w:b w:val="0"/>
                <w:bCs w:val="0"/>
                <w:sz w:val="18"/>
                <w:szCs w:val="18"/>
              </w:rPr>
              <w:t>钻杆</w:t>
            </w: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直径（mm）</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4077" w:type="dxa"/>
            <w:gridSpan w:val="2"/>
            <w:vMerge w:val="continue"/>
            <w:vAlign w:val="center"/>
          </w:tcPr>
          <w:p>
            <w:pPr>
              <w:jc w:val="center"/>
              <w:rPr>
                <w:rFonts w:ascii="Times New Roman" w:eastAsia="宋体"/>
                <w:b w:val="0"/>
                <w:bCs w:val="0"/>
                <w:sz w:val="18"/>
                <w:szCs w:val="18"/>
              </w:rPr>
            </w:pPr>
          </w:p>
        </w:tc>
        <w:tc>
          <w:tcPr>
            <w:tcW w:w="3101" w:type="dxa"/>
            <w:vAlign w:val="center"/>
          </w:tcPr>
          <w:p>
            <w:pPr>
              <w:jc w:val="center"/>
              <w:rPr>
                <w:rFonts w:ascii="Times New Roman" w:eastAsia="宋体"/>
                <w:b w:val="0"/>
                <w:bCs w:val="0"/>
                <w:sz w:val="18"/>
                <w:szCs w:val="18"/>
              </w:rPr>
            </w:pPr>
            <w:r>
              <w:rPr>
                <w:rFonts w:ascii="Times New Roman" w:eastAsia="宋体"/>
                <w:b w:val="0"/>
                <w:bCs w:val="0"/>
                <w:sz w:val="18"/>
                <w:szCs w:val="18"/>
              </w:rPr>
              <w:t>相对弯曲</w:t>
            </w:r>
          </w:p>
        </w:tc>
        <w:tc>
          <w:tcPr>
            <w:tcW w:w="2393" w:type="dxa"/>
            <w:vAlign w:val="center"/>
          </w:tcPr>
          <w:p>
            <w:pPr>
              <w:jc w:val="center"/>
              <w:rPr>
                <w:rFonts w:ascii="Times New Roman" w:eastAsia="宋体"/>
                <w:b w:val="0"/>
                <w:bCs w:val="0"/>
                <w:sz w:val="18"/>
                <w:szCs w:val="18"/>
              </w:rPr>
            </w:pPr>
            <w:r>
              <w:rPr>
                <w:rFonts w:ascii="Times New Roman" w:eastAsia="宋体"/>
                <w:b w:val="0"/>
                <w:bCs w:val="0"/>
                <w:sz w:val="18"/>
                <w:szCs w:val="18"/>
              </w:rPr>
              <w:t>＜1/1000</w:t>
            </w:r>
          </w:p>
        </w:tc>
      </w:tr>
    </w:tbl>
    <w:p>
      <w:pPr>
        <w:spacing w:line="360" w:lineRule="auto"/>
        <w:jc w:val="left"/>
        <w:rPr>
          <w:rFonts w:ascii="Times New Roman" w:eastAsia="宋体"/>
          <w:b w:val="0"/>
          <w:sz w:val="21"/>
          <w:szCs w:val="21"/>
        </w:rPr>
      </w:pPr>
      <w:r>
        <w:rPr>
          <w:rFonts w:ascii="Times New Roman" w:eastAsia="宋体"/>
          <w:sz w:val="21"/>
          <w:szCs w:val="21"/>
        </w:rPr>
        <w:t>9.5.3</w:t>
      </w:r>
      <w:r>
        <w:rPr>
          <w:rFonts w:ascii="Times New Roman" w:eastAsia="宋体"/>
          <w:b w:val="0"/>
          <w:sz w:val="21"/>
          <w:szCs w:val="21"/>
        </w:rPr>
        <w:t xml:space="preserve">  标准贯入试验的技术要求应符合下列规定：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标准贯入试验孔采用回转钻进，并保持孔内水位略高于地下水位。当孔壁不稳定时，可用泥浆护壁，钻至试验标高以上15cm处，清除孔底残土后再进行试验；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采用自动脱钩的自由落锤法进行锤击，并减小导向杆与锤间的摩阻力，避免锤击时的偏心和侧向晃动，保持贯入器、探杆、导向杆连接后的垂直度，锤击速率应小于30击/min；</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贯入器打入土中15cm后，开始记录每打入10cm的锤击数，累计打入30cm的锤击数为标准贯入试验锤击数Ｎ，当锤击数已达50击，而贯入深度未达30cm时，可终止试验，记录50击的实际贯入深度，按下式换算成相当于30cm的标准贯入试验锤击数Ｎ。</w:t>
      </w:r>
    </w:p>
    <w:p>
      <w:pPr>
        <w:spacing w:line="360" w:lineRule="auto"/>
        <w:ind w:firstLine="422" w:firstLineChars="200"/>
        <w:jc w:val="right"/>
        <w:rPr>
          <w:rFonts w:ascii="Times New Roman" w:eastAsia="宋体"/>
          <w:b w:val="0"/>
          <w:sz w:val="21"/>
          <w:szCs w:val="21"/>
        </w:rPr>
      </w:pPr>
      <w:r>
        <w:rPr>
          <w:rFonts w:ascii="Times New Roman"/>
          <w:position w:val="-24"/>
          <w:sz w:val="21"/>
          <w:szCs w:val="21"/>
        </w:rPr>
        <w:object>
          <v:shape id="_x0000_i1044" o:spt="75" type="#_x0000_t75" style="height:30.6pt;width:60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hint="eastAsia" w:ascii="Times New Roman"/>
          <w:position w:val="-24"/>
          <w:sz w:val="21"/>
          <w:szCs w:val="21"/>
        </w:rPr>
        <w:t xml:space="preserve">                               </w:t>
      </w:r>
      <w:r>
        <w:rPr>
          <w:rFonts w:ascii="Times New Roman" w:eastAsia="宋体"/>
          <w:b w:val="0"/>
          <w:sz w:val="21"/>
          <w:szCs w:val="21"/>
        </w:rPr>
        <w:t>（9.5.3）</w:t>
      </w:r>
    </w:p>
    <w:p>
      <w:pPr>
        <w:spacing w:line="360" w:lineRule="auto"/>
        <w:jc w:val="left"/>
        <w:rPr>
          <w:rFonts w:ascii="Times New Roman" w:eastAsia="宋体"/>
          <w:b w:val="0"/>
          <w:sz w:val="21"/>
          <w:szCs w:val="21"/>
        </w:rPr>
      </w:pPr>
      <w:r>
        <w:rPr>
          <w:rFonts w:ascii="Times New Roman" w:eastAsia="宋体"/>
          <w:b w:val="0"/>
          <w:sz w:val="21"/>
          <w:szCs w:val="21"/>
        </w:rPr>
        <w:t>式中：∆S—50击时的贯入度（cm）。</w:t>
      </w:r>
    </w:p>
    <w:p>
      <w:pPr>
        <w:spacing w:line="360" w:lineRule="auto"/>
        <w:jc w:val="left"/>
        <w:rPr>
          <w:rFonts w:ascii="Times New Roman" w:eastAsia="宋体"/>
          <w:b w:val="0"/>
          <w:sz w:val="21"/>
          <w:szCs w:val="21"/>
        </w:rPr>
      </w:pPr>
      <w:r>
        <w:rPr>
          <w:rFonts w:ascii="Times New Roman" w:eastAsia="宋体"/>
          <w:sz w:val="21"/>
          <w:szCs w:val="21"/>
        </w:rPr>
        <w:t>9.5.4</w:t>
      </w:r>
      <w:r>
        <w:rPr>
          <w:rFonts w:ascii="Times New Roman" w:eastAsia="宋体"/>
          <w:b w:val="0"/>
          <w:sz w:val="21"/>
          <w:szCs w:val="21"/>
        </w:rPr>
        <w:t>　标准贯入试验成果</w:t>
      </w:r>
      <w:r>
        <w:rPr>
          <w:rFonts w:ascii="Times New Roman" w:eastAsia="宋体"/>
          <w:b w:val="0"/>
          <w:i/>
          <w:sz w:val="21"/>
          <w:szCs w:val="21"/>
        </w:rPr>
        <w:t>Ｎ</w:t>
      </w:r>
      <w:r>
        <w:rPr>
          <w:rFonts w:ascii="Times New Roman" w:eastAsia="宋体"/>
          <w:b w:val="0"/>
          <w:sz w:val="21"/>
          <w:szCs w:val="21"/>
        </w:rPr>
        <w:t>可直接标在工程地质剖面图上，也可绘制单孔标准贯入击数</w:t>
      </w:r>
      <w:r>
        <w:rPr>
          <w:rFonts w:ascii="Times New Roman" w:eastAsia="宋体"/>
          <w:b w:val="0"/>
          <w:i/>
          <w:sz w:val="21"/>
          <w:szCs w:val="21"/>
        </w:rPr>
        <w:t>Ｎ</w:t>
      </w:r>
      <w:r>
        <w:rPr>
          <w:rFonts w:ascii="Times New Roman" w:eastAsia="宋体"/>
          <w:b w:val="0"/>
          <w:sz w:val="21"/>
          <w:szCs w:val="21"/>
        </w:rPr>
        <w:t>与深度关系曲线或直方图。统计分层标贯击数平均值时，应剔除异常值。</w:t>
      </w:r>
    </w:p>
    <w:p>
      <w:pPr>
        <w:spacing w:line="360" w:lineRule="auto"/>
        <w:jc w:val="left"/>
        <w:rPr>
          <w:rFonts w:ascii="Times New Roman" w:eastAsia="宋体"/>
          <w:b w:val="0"/>
          <w:sz w:val="21"/>
          <w:szCs w:val="21"/>
        </w:rPr>
      </w:pPr>
      <w:r>
        <w:rPr>
          <w:rFonts w:ascii="Times New Roman" w:eastAsia="宋体"/>
          <w:sz w:val="21"/>
          <w:szCs w:val="21"/>
        </w:rPr>
        <w:t>9.5.5</w:t>
      </w:r>
      <w:r>
        <w:rPr>
          <w:rFonts w:ascii="Times New Roman" w:eastAsia="宋体"/>
          <w:b w:val="0"/>
          <w:sz w:val="21"/>
          <w:szCs w:val="21"/>
        </w:rPr>
        <w:t>　在液化判别土层中，试验竖向间距宜为1.0m～1.5m。</w:t>
      </w:r>
    </w:p>
    <w:p>
      <w:pPr>
        <w:spacing w:line="360" w:lineRule="auto"/>
        <w:jc w:val="left"/>
        <w:rPr>
          <w:rFonts w:ascii="Times New Roman" w:eastAsia="宋体"/>
          <w:b w:val="0"/>
          <w:sz w:val="21"/>
          <w:szCs w:val="21"/>
        </w:rPr>
      </w:pPr>
      <w:r>
        <w:rPr>
          <w:rFonts w:ascii="Times New Roman" w:eastAsia="宋体"/>
          <w:sz w:val="21"/>
          <w:szCs w:val="21"/>
        </w:rPr>
        <w:t>9.5.6</w:t>
      </w:r>
      <w:r>
        <w:rPr>
          <w:rFonts w:ascii="Times New Roman" w:eastAsia="宋体"/>
          <w:b w:val="0"/>
          <w:sz w:val="21"/>
          <w:szCs w:val="21"/>
        </w:rPr>
        <w:t xml:space="preserve">  标准贯入试验锤击数</w:t>
      </w:r>
      <w:r>
        <w:rPr>
          <w:rFonts w:ascii="Times New Roman" w:eastAsia="宋体"/>
          <w:b w:val="0"/>
          <w:i/>
          <w:sz w:val="21"/>
          <w:szCs w:val="21"/>
        </w:rPr>
        <w:t>Ｎ</w:t>
      </w:r>
      <w:r>
        <w:rPr>
          <w:rFonts w:ascii="Times New Roman" w:eastAsia="宋体"/>
          <w:b w:val="0"/>
          <w:sz w:val="21"/>
          <w:szCs w:val="21"/>
        </w:rPr>
        <w:t>值，可对砂土、粉土、黏性土的物理状态，土的强度、变形参数、地基参数、地基承载力、单桩承载力，砂土和粉土的液化，成桩的可能性等作出评价。应用</w:t>
      </w:r>
      <w:r>
        <w:rPr>
          <w:rFonts w:ascii="Times New Roman" w:eastAsia="宋体"/>
          <w:b w:val="0"/>
          <w:i/>
          <w:sz w:val="21"/>
          <w:szCs w:val="21"/>
        </w:rPr>
        <w:t>Ｎ</w:t>
      </w:r>
      <w:r>
        <w:rPr>
          <w:rFonts w:ascii="Times New Roman" w:eastAsia="宋体"/>
          <w:b w:val="0"/>
          <w:sz w:val="21"/>
          <w:szCs w:val="21"/>
        </w:rPr>
        <w:t>值时是否修正和如何修正，应根据建立统计关系时的具体情况确定。</w:t>
      </w:r>
    </w:p>
    <w:p>
      <w:pPr>
        <w:spacing w:line="360" w:lineRule="auto"/>
        <w:jc w:val="left"/>
        <w:rPr>
          <w:rFonts w:ascii="Times New Roman" w:eastAsia="宋体"/>
          <w:b w:val="0"/>
          <w:sz w:val="21"/>
          <w:szCs w:val="21"/>
        </w:rPr>
      </w:pPr>
    </w:p>
    <w:p>
      <w:pPr>
        <w:snapToGrid w:val="0"/>
        <w:spacing w:line="360" w:lineRule="auto"/>
        <w:jc w:val="center"/>
        <w:outlineLvl w:val="1"/>
        <w:rPr>
          <w:rFonts w:ascii="Times New Roman" w:eastAsia="宋体"/>
          <w:sz w:val="21"/>
          <w:szCs w:val="21"/>
        </w:rPr>
      </w:pPr>
      <w:bookmarkStart w:id="286" w:name="_Toc26206"/>
      <w:bookmarkStart w:id="287" w:name="_Toc5113713"/>
      <w:bookmarkStart w:id="288" w:name="_Toc522782430"/>
      <w:bookmarkStart w:id="289" w:name="_Toc522782358"/>
      <w:bookmarkStart w:id="290" w:name="_Toc522782578"/>
      <w:bookmarkStart w:id="291" w:name="_Toc1653"/>
      <w:bookmarkStart w:id="292" w:name="_Toc26026"/>
      <w:r>
        <w:rPr>
          <w:rFonts w:ascii="Times New Roman" w:eastAsia="宋体"/>
          <w:sz w:val="21"/>
          <w:szCs w:val="21"/>
        </w:rPr>
        <w:t>9.6  现场直接剪切试验</w:t>
      </w:r>
      <w:bookmarkEnd w:id="286"/>
      <w:bookmarkEnd w:id="287"/>
      <w:bookmarkEnd w:id="288"/>
      <w:bookmarkEnd w:id="289"/>
      <w:bookmarkEnd w:id="290"/>
      <w:bookmarkEnd w:id="291"/>
      <w:bookmarkEnd w:id="292"/>
    </w:p>
    <w:p>
      <w:pPr>
        <w:spacing w:line="360" w:lineRule="auto"/>
        <w:rPr>
          <w:rFonts w:ascii="Times New Roman" w:eastAsia="宋体"/>
          <w:b w:val="0"/>
          <w:sz w:val="21"/>
          <w:szCs w:val="21"/>
        </w:rPr>
      </w:pPr>
      <w:r>
        <w:rPr>
          <w:rFonts w:ascii="Times New Roman" w:eastAsia="宋体"/>
          <w:sz w:val="21"/>
          <w:szCs w:val="21"/>
        </w:rPr>
        <w:t>9.6.1</w:t>
      </w:r>
      <w:r>
        <w:rPr>
          <w:rFonts w:ascii="Times New Roman" w:eastAsia="宋体"/>
          <w:b w:val="0"/>
          <w:sz w:val="21"/>
          <w:szCs w:val="21"/>
        </w:rPr>
        <w:t xml:space="preserve">  现场直剪试验可用于岩土体本身、岩土体沿软弱结构面和岩土体与其他材料接触面的剪切试验。</w:t>
      </w:r>
    </w:p>
    <w:p>
      <w:pPr>
        <w:spacing w:line="360" w:lineRule="auto"/>
        <w:rPr>
          <w:rFonts w:ascii="Times New Roman" w:eastAsia="宋体"/>
          <w:b w:val="0"/>
          <w:sz w:val="21"/>
          <w:szCs w:val="21"/>
        </w:rPr>
      </w:pPr>
      <w:r>
        <w:rPr>
          <w:rFonts w:ascii="Times New Roman" w:eastAsia="宋体"/>
          <w:sz w:val="21"/>
          <w:szCs w:val="21"/>
        </w:rPr>
        <w:t>9.6.2</w:t>
      </w:r>
      <w:r>
        <w:rPr>
          <w:rFonts w:ascii="Times New Roman" w:eastAsia="宋体"/>
          <w:b w:val="0"/>
          <w:sz w:val="21"/>
          <w:szCs w:val="21"/>
        </w:rPr>
        <w:t xml:space="preserve">  现场直剪试验可在试洞、试坑、探槽或大口径钻孔内进行。当剪切面水平或近于水平时，可采用平推法或斜推法；当剪切面较陡时，可采用楔形体法。同一组试体的岩性应基本相同，受力状态应与岩土体在工程中的实际受力状态相近。</w:t>
      </w:r>
    </w:p>
    <w:p>
      <w:pPr>
        <w:spacing w:line="360" w:lineRule="auto"/>
        <w:rPr>
          <w:rFonts w:ascii="Times New Roman" w:eastAsia="宋体"/>
          <w:b w:val="0"/>
          <w:sz w:val="21"/>
          <w:szCs w:val="21"/>
        </w:rPr>
      </w:pPr>
      <w:r>
        <w:rPr>
          <w:rFonts w:ascii="Times New Roman" w:eastAsia="宋体"/>
          <w:sz w:val="21"/>
          <w:szCs w:val="21"/>
        </w:rPr>
        <w:t>9.6.3</w:t>
      </w:r>
      <w:r>
        <w:rPr>
          <w:rFonts w:ascii="Times New Roman" w:eastAsia="宋体"/>
          <w:b w:val="0"/>
          <w:sz w:val="21"/>
          <w:szCs w:val="21"/>
        </w:rPr>
        <w:t xml:space="preserve">  现场直剪试验每组岩体不宜少于5个。剪切面积不得小于0.25m</w:t>
      </w:r>
      <w:r>
        <w:rPr>
          <w:rFonts w:ascii="Times New Roman" w:eastAsia="宋体"/>
          <w:b w:val="0"/>
          <w:sz w:val="21"/>
          <w:szCs w:val="21"/>
          <w:vertAlign w:val="superscript"/>
        </w:rPr>
        <w:t>2</w:t>
      </w:r>
      <w:r>
        <w:rPr>
          <w:rFonts w:ascii="Times New Roman" w:eastAsia="宋体"/>
          <w:b w:val="0"/>
          <w:sz w:val="21"/>
          <w:szCs w:val="21"/>
        </w:rPr>
        <w:t>，试体最小边长不宜小于0.5m，高度不宜小于最小边长的0.5倍。试体之间的距离应大于最小边长的1.5倍。</w:t>
      </w:r>
    </w:p>
    <w:p>
      <w:pPr>
        <w:spacing w:line="360" w:lineRule="auto"/>
        <w:ind w:firstLine="420"/>
        <w:rPr>
          <w:rFonts w:ascii="Times New Roman" w:eastAsia="宋体"/>
          <w:b w:val="0"/>
          <w:sz w:val="21"/>
          <w:szCs w:val="21"/>
        </w:rPr>
      </w:pPr>
      <w:r>
        <w:rPr>
          <w:rFonts w:ascii="Times New Roman" w:eastAsia="宋体"/>
          <w:b w:val="0"/>
          <w:sz w:val="21"/>
          <w:szCs w:val="21"/>
        </w:rPr>
        <w:t>每组土体试验不宜小于3个，剪切面积不宜小于0.3m</w:t>
      </w:r>
      <w:r>
        <w:rPr>
          <w:rFonts w:ascii="Times New Roman" w:eastAsia="宋体"/>
          <w:b w:val="0"/>
          <w:sz w:val="21"/>
          <w:szCs w:val="21"/>
          <w:vertAlign w:val="superscript"/>
        </w:rPr>
        <w:t>2</w:t>
      </w:r>
      <w:r>
        <w:rPr>
          <w:rFonts w:ascii="Times New Roman" w:eastAsia="宋体"/>
          <w:b w:val="0"/>
          <w:sz w:val="21"/>
          <w:szCs w:val="21"/>
        </w:rPr>
        <w:t>，高度不宜小于0.2m或为最大粒径的4倍～8倍，剪切面开缝应为最小粒径的1/3~1/4。</w:t>
      </w:r>
    </w:p>
    <w:p>
      <w:pPr>
        <w:spacing w:line="360" w:lineRule="auto"/>
        <w:rPr>
          <w:rFonts w:ascii="Times New Roman" w:eastAsia="宋体"/>
          <w:b w:val="0"/>
          <w:sz w:val="21"/>
          <w:szCs w:val="21"/>
        </w:rPr>
      </w:pPr>
      <w:r>
        <w:rPr>
          <w:rFonts w:ascii="Times New Roman" w:eastAsia="宋体"/>
          <w:sz w:val="21"/>
          <w:szCs w:val="21"/>
        </w:rPr>
        <w:t>9.6.4</w:t>
      </w:r>
      <w:r>
        <w:rPr>
          <w:rFonts w:ascii="Times New Roman" w:eastAsia="宋体"/>
          <w:b w:val="0"/>
          <w:sz w:val="21"/>
          <w:szCs w:val="21"/>
        </w:rPr>
        <w:t xml:space="preserve">  现场直剪试验的技术要求应符合下列规定：</w:t>
      </w:r>
    </w:p>
    <w:p>
      <w:pPr>
        <w:spacing w:line="360" w:lineRule="auto"/>
        <w:rPr>
          <w:rFonts w:ascii="Times New Roman" w:eastAsia="宋体"/>
          <w:b w:val="0"/>
          <w:sz w:val="21"/>
          <w:szCs w:val="21"/>
        </w:rPr>
      </w:pPr>
      <w:r>
        <w:rPr>
          <w:rFonts w:ascii="Times New Roman" w:eastAsia="宋体"/>
          <w:b w:val="0"/>
          <w:sz w:val="21"/>
          <w:szCs w:val="21"/>
        </w:rPr>
        <w:t xml:space="preserve">    1  开挖试坑时应避免对试体的扰动和含水量的显著变化；对岩体试体宜辅助切割工具进行加工；在地下水位以下试验时，应避免水压力和渗流对试验的影响；</w:t>
      </w:r>
    </w:p>
    <w:p>
      <w:pPr>
        <w:spacing w:line="360" w:lineRule="auto"/>
        <w:ind w:firstLine="420" w:firstLineChars="200"/>
        <w:rPr>
          <w:rFonts w:ascii="Times New Roman" w:eastAsia="宋体"/>
          <w:b w:val="0"/>
          <w:sz w:val="21"/>
          <w:szCs w:val="21"/>
        </w:rPr>
      </w:pPr>
      <w:r>
        <w:rPr>
          <w:rFonts w:ascii="Times New Roman" w:eastAsia="宋体"/>
          <w:b w:val="0"/>
          <w:sz w:val="21"/>
          <w:szCs w:val="21"/>
        </w:rPr>
        <w:t>2  施加的法向荷载和剪切荷载应位于剪切面、剪切缝的中心；或使法向荷载与剪切荷载的合力通过剪切面的中心，并保持法向荷载不变；</w:t>
      </w:r>
    </w:p>
    <w:p>
      <w:pPr>
        <w:spacing w:line="360" w:lineRule="auto"/>
        <w:ind w:firstLine="420" w:firstLineChars="200"/>
        <w:rPr>
          <w:rFonts w:ascii="Times New Roman" w:eastAsia="宋体"/>
          <w:b w:val="0"/>
          <w:sz w:val="21"/>
          <w:szCs w:val="21"/>
        </w:rPr>
      </w:pPr>
      <w:r>
        <w:rPr>
          <w:rFonts w:ascii="Times New Roman" w:eastAsia="宋体"/>
          <w:b w:val="0"/>
          <w:sz w:val="21"/>
          <w:szCs w:val="21"/>
        </w:rPr>
        <w:t>3  最大法向荷载应结合试体承载能力和受测试岩土体的实际应力水平，尽可能大于设计荷载，综合确定，并按等量分级；荷载精度应为试验最大荷载的</w:t>
      </w:r>
      <w:r>
        <w:rPr>
          <w:rFonts w:hint="eastAsia" w:asciiTheme="minorEastAsia" w:hAnsiTheme="minorEastAsia" w:eastAsiaTheme="minorEastAsia" w:cstheme="minorEastAsia"/>
          <w:b w:val="0"/>
          <w:sz w:val="21"/>
          <w:szCs w:val="21"/>
        </w:rPr>
        <w:t>±</w:t>
      </w:r>
      <w:r>
        <w:rPr>
          <w:rFonts w:ascii="Times New Roman" w:eastAsia="宋体"/>
          <w:b w:val="0"/>
          <w:sz w:val="21"/>
          <w:szCs w:val="21"/>
        </w:rPr>
        <w:t>2%；</w:t>
      </w:r>
    </w:p>
    <w:p>
      <w:pPr>
        <w:spacing w:line="360" w:lineRule="auto"/>
        <w:ind w:firstLine="420" w:firstLineChars="200"/>
        <w:rPr>
          <w:rFonts w:ascii="Times New Roman" w:eastAsia="宋体"/>
          <w:b w:val="0"/>
          <w:sz w:val="21"/>
          <w:szCs w:val="21"/>
        </w:rPr>
      </w:pPr>
      <w:r>
        <w:rPr>
          <w:rFonts w:ascii="Times New Roman" w:eastAsia="宋体"/>
          <w:b w:val="0"/>
          <w:sz w:val="21"/>
          <w:szCs w:val="21"/>
        </w:rPr>
        <w:t>4  每一试体的法向荷载可分为4级～5级施加，当法向变形达到相对稳定时，才能施加剪切荷载；</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每级剪切荷载按预估最大荷载的8%～10%分级等量施加，或按法向荷载的5%～10%分级等量施加；岩体按每5min～10min，土体按每30s施加一级剪切荷载；</w:t>
      </w:r>
    </w:p>
    <w:p>
      <w:pPr>
        <w:spacing w:line="360" w:lineRule="auto"/>
        <w:ind w:firstLine="420" w:firstLineChars="200"/>
        <w:rPr>
          <w:rFonts w:ascii="Times New Roman" w:eastAsia="宋体"/>
          <w:b w:val="0"/>
          <w:sz w:val="21"/>
          <w:szCs w:val="21"/>
        </w:rPr>
      </w:pPr>
      <w:r>
        <w:rPr>
          <w:rFonts w:ascii="Times New Roman" w:eastAsia="宋体"/>
          <w:b w:val="0"/>
          <w:sz w:val="21"/>
          <w:szCs w:val="21"/>
        </w:rPr>
        <w:t>6  当剪切变形急剧增加或剪切变形达到试体尺寸的1/10时，可终止试验；</w:t>
      </w:r>
    </w:p>
    <w:p>
      <w:pPr>
        <w:spacing w:line="360" w:lineRule="auto"/>
        <w:ind w:firstLine="420" w:firstLineChars="200"/>
        <w:rPr>
          <w:rFonts w:ascii="Times New Roman" w:eastAsia="宋体"/>
          <w:b w:val="0"/>
          <w:sz w:val="21"/>
          <w:szCs w:val="21"/>
        </w:rPr>
      </w:pPr>
      <w:r>
        <w:rPr>
          <w:rFonts w:ascii="Times New Roman" w:eastAsia="宋体"/>
          <w:b w:val="0"/>
          <w:sz w:val="21"/>
          <w:szCs w:val="21"/>
        </w:rPr>
        <w:t>7  根据剪切位移大于10mm时的试验成果确定残余抗剪强度，工程需要可在剪切破坏后，沿剪切面继续进行摩擦试验。</w:t>
      </w:r>
    </w:p>
    <w:p>
      <w:pPr>
        <w:spacing w:line="360" w:lineRule="auto"/>
        <w:rPr>
          <w:rFonts w:ascii="Times New Roman" w:eastAsia="宋体"/>
          <w:b w:val="0"/>
          <w:sz w:val="21"/>
          <w:szCs w:val="21"/>
        </w:rPr>
      </w:pPr>
      <w:r>
        <w:rPr>
          <w:rFonts w:ascii="Times New Roman" w:eastAsia="宋体"/>
          <w:sz w:val="21"/>
          <w:szCs w:val="21"/>
        </w:rPr>
        <w:t>9.6.5</w:t>
      </w:r>
      <w:r>
        <w:rPr>
          <w:rFonts w:ascii="Times New Roman" w:eastAsia="宋体"/>
          <w:b w:val="0"/>
          <w:sz w:val="21"/>
          <w:szCs w:val="21"/>
        </w:rPr>
        <w:t xml:space="preserve">  现场直剪试验成果分析应包括下列内容：</w:t>
      </w:r>
    </w:p>
    <w:p>
      <w:pPr>
        <w:tabs>
          <w:tab w:val="left" w:pos="420"/>
        </w:tabs>
        <w:spacing w:line="360" w:lineRule="auto"/>
        <w:ind w:firstLine="420" w:firstLineChars="200"/>
        <w:rPr>
          <w:rFonts w:ascii="Times New Roman" w:eastAsia="宋体"/>
          <w:b w:val="0"/>
          <w:sz w:val="21"/>
          <w:szCs w:val="21"/>
        </w:rPr>
      </w:pPr>
      <w:r>
        <w:rPr>
          <w:rFonts w:ascii="Times New Roman" w:eastAsia="宋体"/>
          <w:b w:val="0"/>
          <w:sz w:val="21"/>
          <w:szCs w:val="21"/>
        </w:rPr>
        <w:t>1  绘制剪切应力与剪切位移曲线、剪应力与垂直位移曲线，确定比例强度、屈服强度、峰值强度、剪胀点和剪胀强度；</w:t>
      </w:r>
    </w:p>
    <w:p>
      <w:pPr>
        <w:tabs>
          <w:tab w:val="left" w:pos="420"/>
        </w:tabs>
        <w:spacing w:line="360" w:lineRule="auto"/>
        <w:ind w:firstLine="420" w:firstLineChars="200"/>
        <w:rPr>
          <w:rFonts w:ascii="Times New Roman" w:eastAsia="宋体"/>
          <w:b w:val="0"/>
          <w:sz w:val="21"/>
          <w:szCs w:val="21"/>
        </w:rPr>
      </w:pPr>
      <w:r>
        <w:rPr>
          <w:rFonts w:ascii="Times New Roman" w:eastAsia="宋体"/>
          <w:b w:val="0"/>
          <w:sz w:val="21"/>
          <w:szCs w:val="21"/>
        </w:rPr>
        <w:t>2  绘制法向应力与比例强度、屈服强度、峰值强度、残余强度的曲线，确定相应的强度参数。</w:t>
      </w:r>
    </w:p>
    <w:p>
      <w:pPr>
        <w:snapToGrid w:val="0"/>
        <w:spacing w:line="360" w:lineRule="auto"/>
        <w:jc w:val="center"/>
        <w:outlineLvl w:val="1"/>
        <w:rPr>
          <w:rFonts w:ascii="Times New Roman" w:eastAsia="宋体"/>
          <w:sz w:val="21"/>
          <w:szCs w:val="21"/>
        </w:rPr>
      </w:pPr>
      <w:bookmarkStart w:id="293" w:name="_Toc522782431"/>
      <w:bookmarkStart w:id="294" w:name="_Toc522782579"/>
      <w:bookmarkStart w:id="295" w:name="_Toc522782359"/>
      <w:bookmarkStart w:id="296" w:name="_Toc5113714"/>
      <w:r>
        <w:rPr>
          <w:rFonts w:ascii="Times New Roman" w:eastAsia="宋体"/>
          <w:sz w:val="21"/>
          <w:szCs w:val="21"/>
        </w:rPr>
        <w:t>9.7  波速及地脉动测试</w:t>
      </w:r>
      <w:bookmarkEnd w:id="293"/>
      <w:bookmarkEnd w:id="294"/>
      <w:bookmarkEnd w:id="295"/>
      <w:bookmarkEnd w:id="296"/>
    </w:p>
    <w:p>
      <w:pPr>
        <w:spacing w:line="360" w:lineRule="auto"/>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Ⅰ</w:t>
      </w:r>
      <w:r>
        <w:rPr>
          <w:rFonts w:ascii="Times New Roman" w:eastAsia="宋体"/>
          <w:sz w:val="21"/>
          <w:szCs w:val="21"/>
        </w:rPr>
        <w:t>）  波速测试</w:t>
      </w:r>
    </w:p>
    <w:p>
      <w:pPr>
        <w:spacing w:line="360" w:lineRule="auto"/>
        <w:jc w:val="left"/>
        <w:rPr>
          <w:rFonts w:ascii="Times New Roman" w:eastAsia="宋体"/>
          <w:b w:val="0"/>
          <w:sz w:val="21"/>
          <w:szCs w:val="21"/>
        </w:rPr>
      </w:pPr>
      <w:r>
        <w:rPr>
          <w:rFonts w:ascii="Times New Roman" w:eastAsia="宋体"/>
          <w:sz w:val="21"/>
          <w:szCs w:val="21"/>
        </w:rPr>
        <w:t>9.7.1</w:t>
      </w:r>
      <w:r>
        <w:rPr>
          <w:rFonts w:ascii="Times New Roman" w:eastAsia="宋体"/>
          <w:b w:val="0"/>
          <w:sz w:val="21"/>
          <w:szCs w:val="21"/>
        </w:rPr>
        <w:t xml:space="preserve">  波速测试适用于测定各类岩土体的压缩波、剪切波或瑞利波的波速，宜根据勘察任务要求，采用单孔法、跨孔法或面波法。</w:t>
      </w:r>
    </w:p>
    <w:p>
      <w:pPr>
        <w:spacing w:line="360" w:lineRule="auto"/>
        <w:jc w:val="left"/>
        <w:rPr>
          <w:rFonts w:ascii="Times New Roman" w:eastAsia="宋体"/>
          <w:b w:val="0"/>
          <w:sz w:val="21"/>
          <w:szCs w:val="21"/>
        </w:rPr>
      </w:pPr>
      <w:r>
        <w:rPr>
          <w:rFonts w:ascii="Times New Roman" w:eastAsia="宋体"/>
          <w:sz w:val="21"/>
          <w:szCs w:val="21"/>
        </w:rPr>
        <w:t>9.7.2</w:t>
      </w:r>
      <w:r>
        <w:rPr>
          <w:rFonts w:ascii="Times New Roman" w:eastAsia="宋体"/>
          <w:b w:val="0"/>
          <w:sz w:val="21"/>
          <w:szCs w:val="21"/>
        </w:rPr>
        <w:t xml:space="preserve">  单孔法波速测试应符合下列规定：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测试孔应垂直，倾斜度允许偏差应为</w:t>
      </w:r>
      <w:r>
        <w:rPr>
          <w:rFonts w:hint="eastAsia" w:asciiTheme="minorEastAsia" w:hAnsiTheme="minorEastAsia" w:eastAsiaTheme="minorEastAsia" w:cstheme="minorEastAsia"/>
          <w:b w:val="0"/>
          <w:sz w:val="21"/>
          <w:szCs w:val="21"/>
        </w:rPr>
        <w:t>±</w:t>
      </w:r>
      <w:r>
        <w:rPr>
          <w:rFonts w:ascii="Times New Roman" w:eastAsia="宋体"/>
          <w:b w:val="0"/>
          <w:sz w:val="21"/>
          <w:szCs w:val="21"/>
        </w:rPr>
        <w:t xml:space="preserve">2°；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测试孔不应出现塌孔或缩径现象；使用套管时，套管壁应与周围土体紧密接触；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可采用地面激振或孔内激振，地面振源点距孔口的距离宜为1m。</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应结合土层布置测点，测点的垂直间距宜取1m～3m。层位变化处加密，并宜自下而上逐点测试。</w:t>
      </w:r>
    </w:p>
    <w:p>
      <w:pPr>
        <w:spacing w:line="360" w:lineRule="auto"/>
        <w:rPr>
          <w:rFonts w:ascii="Times New Roman" w:eastAsia="宋体"/>
          <w:b w:val="0"/>
          <w:sz w:val="21"/>
          <w:szCs w:val="21"/>
        </w:rPr>
      </w:pPr>
      <w:r>
        <w:rPr>
          <w:rFonts w:ascii="Times New Roman" w:eastAsia="宋体"/>
          <w:sz w:val="21"/>
          <w:szCs w:val="21"/>
        </w:rPr>
        <w:t>9.7.3</w:t>
      </w:r>
      <w:r>
        <w:rPr>
          <w:rFonts w:ascii="Times New Roman" w:eastAsia="宋体"/>
          <w:b w:val="0"/>
          <w:sz w:val="21"/>
          <w:szCs w:val="21"/>
        </w:rPr>
        <w:t xml:space="preserve">  跨孔法波速测试应符合下列规定：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测试场地宜平坦，宜设置一个振源孔和多个接收孔，排列方式应为直线型；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测试孔宜等距布置，在土层中宜取2m～5m，在岩层中宜取8m～15m；测点垂直间距宜为1m～2m；</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钻孔应垂直，不应出现塌孔或缩径，使用套管时，套管壁应与周围土体紧密接触；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4  测试时，振源与接收孔内的检波器应设置在同一标高面上。 </w:t>
      </w:r>
    </w:p>
    <w:p>
      <w:pPr>
        <w:spacing w:line="360" w:lineRule="auto"/>
        <w:rPr>
          <w:rFonts w:ascii="Times New Roman" w:eastAsia="宋体"/>
          <w:b w:val="0"/>
          <w:sz w:val="21"/>
          <w:szCs w:val="21"/>
        </w:rPr>
      </w:pPr>
      <w:r>
        <w:rPr>
          <w:rFonts w:ascii="Times New Roman" w:eastAsia="宋体"/>
          <w:sz w:val="21"/>
          <w:szCs w:val="21"/>
        </w:rPr>
        <w:t>9.7.4</w:t>
      </w:r>
      <w:r>
        <w:rPr>
          <w:rFonts w:ascii="Times New Roman" w:eastAsia="宋体"/>
          <w:b w:val="0"/>
          <w:sz w:val="21"/>
          <w:szCs w:val="21"/>
        </w:rPr>
        <w:t xml:space="preserve">  面波波速测试应符合下列规定：</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稳态振源宜采用机械式或电磁式激振设备；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在振源同一侧应放置两台间距为Δ</w:t>
      </w:r>
      <w:r>
        <w:rPr>
          <w:rFonts w:ascii="Times New Roman" w:eastAsia="宋体"/>
          <w:b w:val="0"/>
          <w:i/>
          <w:sz w:val="21"/>
          <w:szCs w:val="21"/>
        </w:rPr>
        <w:t>l</w:t>
      </w:r>
      <w:r>
        <w:rPr>
          <w:rFonts w:ascii="Times New Roman" w:eastAsia="宋体"/>
          <w:b w:val="0"/>
          <w:sz w:val="21"/>
          <w:szCs w:val="21"/>
        </w:rPr>
        <w:t xml:space="preserve">的竖向检波器，接收由振源产生的面波信号；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3  改变激振频率，测试不同深度处土层的面波波速；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4  电磁式激振设备可采用单一正弦波信号或合成正弦波信号。 </w:t>
      </w:r>
    </w:p>
    <w:p>
      <w:pPr>
        <w:spacing w:line="360" w:lineRule="auto"/>
        <w:jc w:val="left"/>
        <w:rPr>
          <w:rFonts w:ascii="Times New Roman" w:eastAsia="宋体"/>
          <w:b w:val="0"/>
          <w:sz w:val="21"/>
          <w:szCs w:val="21"/>
        </w:rPr>
      </w:pPr>
      <w:r>
        <w:rPr>
          <w:rFonts w:ascii="Times New Roman" w:eastAsia="宋体"/>
          <w:sz w:val="21"/>
          <w:szCs w:val="21"/>
        </w:rPr>
        <w:t>9.7.5</w:t>
      </w:r>
      <w:r>
        <w:rPr>
          <w:rFonts w:ascii="Times New Roman" w:eastAsia="宋体"/>
          <w:b w:val="0"/>
          <w:sz w:val="21"/>
          <w:szCs w:val="21"/>
        </w:rPr>
        <w:t xml:space="preserve">  波速测试成果分析包括下列内容：</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在波形记录上识别压缩波和剪切波的初至时间；</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计算由振源到达测点的距离；</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根据波的传播时间和距离确定波速；</w:t>
      </w:r>
    </w:p>
    <w:p>
      <w:pPr>
        <w:spacing w:line="360" w:lineRule="auto"/>
        <w:ind w:firstLine="420" w:firstLineChars="200"/>
        <w:jc w:val="left"/>
        <w:rPr>
          <w:rFonts w:ascii="Times New Roman" w:eastAsia="宋体"/>
          <w:b w:val="0"/>
          <w:bCs w:val="0"/>
          <w:sz w:val="21"/>
          <w:szCs w:val="21"/>
        </w:rPr>
      </w:pPr>
      <w:r>
        <w:rPr>
          <w:rFonts w:ascii="Times New Roman" w:eastAsia="宋体"/>
          <w:b w:val="0"/>
          <w:sz w:val="21"/>
          <w:szCs w:val="21"/>
        </w:rPr>
        <w:t>4  计算岩土小应变的动弹性模量、动剪切模量和动泊松比。</w:t>
      </w:r>
    </w:p>
    <w:p>
      <w:pPr>
        <w:spacing w:line="360" w:lineRule="auto"/>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Ⅱ</w:t>
      </w:r>
      <w:r>
        <w:rPr>
          <w:rFonts w:ascii="Times New Roman" w:eastAsia="宋体"/>
          <w:sz w:val="21"/>
          <w:szCs w:val="21"/>
        </w:rPr>
        <w:t>）  地脉动测试</w:t>
      </w:r>
    </w:p>
    <w:p>
      <w:pPr>
        <w:spacing w:line="360" w:lineRule="auto"/>
        <w:jc w:val="left"/>
        <w:rPr>
          <w:rFonts w:ascii="Times New Roman" w:eastAsia="宋体"/>
          <w:b w:val="0"/>
          <w:sz w:val="21"/>
          <w:szCs w:val="21"/>
        </w:rPr>
      </w:pPr>
      <w:r>
        <w:rPr>
          <w:rFonts w:ascii="Times New Roman" w:eastAsia="宋体"/>
          <w:sz w:val="21"/>
          <w:szCs w:val="21"/>
        </w:rPr>
        <w:t>9.7.6</w:t>
      </w:r>
      <w:r>
        <w:rPr>
          <w:rFonts w:ascii="Times New Roman" w:eastAsia="宋体"/>
          <w:b w:val="0"/>
          <w:sz w:val="21"/>
          <w:szCs w:val="21"/>
        </w:rPr>
        <w:t xml:space="preserve">  适用于各类建筑物地基的动力特性测试。</w:t>
      </w:r>
    </w:p>
    <w:p>
      <w:pPr>
        <w:spacing w:line="360" w:lineRule="auto"/>
        <w:jc w:val="left"/>
        <w:rPr>
          <w:rFonts w:ascii="Times New Roman" w:eastAsia="宋体"/>
          <w:b w:val="0"/>
          <w:sz w:val="21"/>
          <w:szCs w:val="21"/>
        </w:rPr>
      </w:pPr>
      <w:r>
        <w:rPr>
          <w:rFonts w:ascii="Times New Roman" w:eastAsia="宋体"/>
          <w:sz w:val="21"/>
          <w:szCs w:val="21"/>
        </w:rPr>
        <w:t>9.7.7</w:t>
      </w:r>
      <w:r>
        <w:rPr>
          <w:rFonts w:ascii="Times New Roman" w:eastAsia="宋体"/>
          <w:b w:val="0"/>
          <w:sz w:val="21"/>
          <w:szCs w:val="21"/>
        </w:rPr>
        <w:t xml:space="preserve">  测试应符合下列要求：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建筑场地的地脉动测点不应少于2个，也可根据工程需要，增加测点数量；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记录脉动信号时，在距离观测点100m范围内，应无人为振动干扰；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3  测点宜选在天然地基上及波速测试孔附近，检波器应沿东西、南北、竖向三个方向布置；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地下脉动测试时，测点深度应根据工程需要进行布置；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5  脉动信号记录时，应根据所需频率范围设置低通滤波频率和采样频率，采样频率宜取50Hz～100Hz，每次记录时间不应少于15min，记录次数不得少于3次。 </w:t>
      </w:r>
    </w:p>
    <w:p>
      <w:pPr>
        <w:spacing w:line="360" w:lineRule="auto"/>
        <w:jc w:val="left"/>
        <w:rPr>
          <w:rFonts w:ascii="Times New Roman" w:eastAsia="宋体"/>
          <w:b w:val="0"/>
          <w:sz w:val="21"/>
          <w:szCs w:val="21"/>
        </w:rPr>
      </w:pPr>
      <w:r>
        <w:rPr>
          <w:rFonts w:ascii="Times New Roman" w:eastAsia="宋体"/>
          <w:sz w:val="21"/>
          <w:szCs w:val="21"/>
        </w:rPr>
        <w:t>9.7.8</w:t>
      </w:r>
      <w:r>
        <w:rPr>
          <w:rFonts w:ascii="Times New Roman" w:eastAsia="宋体"/>
          <w:b w:val="0"/>
          <w:sz w:val="21"/>
          <w:szCs w:val="21"/>
        </w:rPr>
        <w:t xml:space="preserve">  数据处理宜作富氏谱或功率谱分析。每个样本数据不宜少于1024个点；采样频率宜取50Hz～100Hz，并应进行加窗函数处理；频域平均次数不宜少于32次。测试成果应包括测点的水平、垂直方向的卓越频率和卓越周期。</w:t>
      </w:r>
    </w:p>
    <w:p>
      <w:pPr>
        <w:spacing w:line="360" w:lineRule="auto"/>
        <w:jc w:val="left"/>
        <w:rPr>
          <w:rFonts w:ascii="Times New Roman" w:eastAsia="宋体"/>
          <w:b w:val="0"/>
          <w:sz w:val="21"/>
          <w:szCs w:val="21"/>
        </w:rPr>
      </w:pPr>
      <w:r>
        <w:rPr>
          <w:rFonts w:ascii="Times New Roman" w:eastAsia="宋体"/>
          <w:sz w:val="21"/>
          <w:szCs w:val="21"/>
        </w:rPr>
        <w:t xml:space="preserve">9.7.9  </w:t>
      </w:r>
      <w:r>
        <w:rPr>
          <w:rFonts w:ascii="Times New Roman" w:eastAsia="宋体"/>
          <w:b w:val="0"/>
          <w:sz w:val="21"/>
          <w:szCs w:val="21"/>
        </w:rPr>
        <w:t xml:space="preserve">卓越频率的确定应符合下列规定：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卓越频率应采用频谱图中最大峰值所对应的频率；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2  当频谱图中出现多峰且各峰的峰值相差不大时，可在谱分析的同时，进行相关或互谱分析，并经综合分析后确定场地卓越频率；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场地卓越周期应按下式计算：</w:t>
      </w:r>
    </w:p>
    <w:p>
      <w:pPr>
        <w:pStyle w:val="22"/>
        <w:spacing w:before="0" w:beforeAutospacing="0" w:after="0" w:afterAutospacing="0" w:line="360" w:lineRule="auto"/>
        <w:ind w:firstLine="420" w:firstLineChars="200"/>
        <w:jc w:val="right"/>
        <w:rPr>
          <w:rFonts w:ascii="Times New Roman" w:hAnsi="Times New Roman" w:cs="Times New Roman"/>
          <w:sz w:val="21"/>
          <w:szCs w:val="21"/>
        </w:rPr>
      </w:pPr>
      <w:r>
        <w:rPr>
          <w:rFonts w:ascii="Times New Roman" w:hAnsi="Times New Roman" w:cs="Times New Roman"/>
          <w:position w:val="-28"/>
          <w:sz w:val="21"/>
          <w:szCs w:val="21"/>
        </w:rPr>
        <w:object>
          <v:shape id="_x0000_i1045" o:spt="75" type="#_x0000_t75" style="height:33pt;width:36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rFonts w:ascii="Times New Roman" w:hAnsi="Times New Roman" w:cs="Times New Roman"/>
          <w:sz w:val="21"/>
          <w:szCs w:val="21"/>
        </w:rPr>
        <w:t xml:space="preserve">                              （9.7.9）</w:t>
      </w:r>
    </w:p>
    <w:p>
      <w:pPr>
        <w:pStyle w:val="22"/>
        <w:spacing w:before="0" w:beforeAutospacing="0" w:after="0" w:afterAutospacing="0" w:line="360" w:lineRule="auto"/>
        <w:rPr>
          <w:rFonts w:ascii="Times New Roman" w:hAnsi="Times New Roman" w:cs="Times New Roman"/>
          <w:sz w:val="21"/>
          <w:szCs w:val="21"/>
        </w:rPr>
      </w:pPr>
      <w:r>
        <w:rPr>
          <w:rFonts w:ascii="Times New Roman" w:hAnsi="Times New Roman" w:cs="Times New Roman"/>
          <w:sz w:val="21"/>
          <w:szCs w:val="21"/>
        </w:rPr>
        <w:t>式中：</w:t>
      </w:r>
      <w:r>
        <w:rPr>
          <w:rFonts w:ascii="Times New Roman" w:hAnsi="Times New Roman" w:cs="Times New Roman"/>
          <w:i/>
          <w:sz w:val="21"/>
          <w:szCs w:val="21"/>
        </w:rPr>
        <w:t>T</w:t>
      </w:r>
      <w:r>
        <w:rPr>
          <w:rFonts w:ascii="Times New Roman" w:hAnsi="Times New Roman" w:cs="Times New Roman"/>
          <w:i/>
          <w:sz w:val="21"/>
          <w:szCs w:val="21"/>
          <w:vertAlign w:val="subscript"/>
        </w:rPr>
        <w:t>p</w:t>
      </w:r>
      <w:r>
        <w:rPr>
          <w:rFonts w:ascii="Times New Roman" w:hAnsi="Times New Roman" w:cs="Times New Roman"/>
          <w:sz w:val="21"/>
          <w:szCs w:val="21"/>
        </w:rPr>
        <w:t xml:space="preserve">—场地卓越周期（s）； </w:t>
      </w:r>
    </w:p>
    <w:p>
      <w:pPr>
        <w:pStyle w:val="22"/>
        <w:spacing w:before="0" w:beforeAutospacing="0" w:after="0" w:afterAutospacing="0" w:line="360" w:lineRule="auto"/>
        <w:ind w:firstLine="630" w:firstLineChars="300"/>
        <w:rPr>
          <w:rFonts w:ascii="Times New Roman" w:hAnsi="Times New Roman" w:cs="Times New Roman"/>
          <w:sz w:val="21"/>
          <w:szCs w:val="21"/>
        </w:rPr>
      </w:pPr>
      <w:r>
        <w:rPr>
          <w:rFonts w:ascii="Times New Roman" w:hAnsi="Times New Roman" w:cs="Times New Roman"/>
          <w:i/>
          <w:sz w:val="21"/>
          <w:szCs w:val="21"/>
        </w:rPr>
        <w:t>f</w:t>
      </w:r>
      <w:r>
        <w:rPr>
          <w:rFonts w:ascii="Times New Roman" w:hAnsi="Times New Roman" w:cs="Times New Roman"/>
          <w:i/>
          <w:sz w:val="21"/>
          <w:szCs w:val="21"/>
          <w:vertAlign w:val="subscript"/>
        </w:rPr>
        <w:t>p</w:t>
      </w:r>
      <w:r>
        <w:rPr>
          <w:rFonts w:ascii="Times New Roman" w:hAnsi="Times New Roman" w:cs="Times New Roman"/>
          <w:sz w:val="21"/>
          <w:szCs w:val="21"/>
        </w:rPr>
        <w:t xml:space="preserve">—卓越频率（Hz）。 </w:t>
      </w:r>
    </w:p>
    <w:p>
      <w:pPr>
        <w:spacing w:line="360" w:lineRule="auto"/>
        <w:jc w:val="left"/>
        <w:rPr>
          <w:rFonts w:ascii="Times New Roman" w:eastAsia="宋体"/>
          <w:b w:val="0"/>
          <w:sz w:val="21"/>
          <w:szCs w:val="21"/>
        </w:rPr>
      </w:pPr>
      <w:r>
        <w:rPr>
          <w:rFonts w:ascii="Times New Roman" w:eastAsia="宋体"/>
          <w:sz w:val="21"/>
          <w:szCs w:val="21"/>
        </w:rPr>
        <w:t>9.7.10</w:t>
      </w:r>
      <w:r>
        <w:rPr>
          <w:rFonts w:ascii="Times New Roman" w:eastAsia="宋体"/>
          <w:b w:val="0"/>
          <w:sz w:val="21"/>
          <w:szCs w:val="21"/>
        </w:rPr>
        <w:t xml:space="preserve">  脉动幅值的确定应符合下列规定：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脉动幅值应取实测脉动信号的最大幅值；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确定脉动信号的幅值时，应排除人为干扰信号的影响。</w:t>
      </w:r>
    </w:p>
    <w:p>
      <w:pPr>
        <w:spacing w:line="360" w:lineRule="auto"/>
        <w:jc w:val="left"/>
        <w:rPr>
          <w:rFonts w:ascii="Times New Roman" w:eastAsia="宋体"/>
          <w:b w:val="0"/>
          <w:bCs w:val="0"/>
          <w:kern w:val="0"/>
          <w:sz w:val="21"/>
          <w:szCs w:val="21"/>
        </w:rPr>
      </w:pPr>
      <w:bookmarkStart w:id="297" w:name="_Toc21199"/>
      <w:bookmarkStart w:id="298" w:name="_Toc2513"/>
      <w:bookmarkStart w:id="299" w:name="_Toc3804"/>
      <w:bookmarkStart w:id="300" w:name="_Toc8479"/>
      <w:bookmarkStart w:id="301" w:name="_Toc21570"/>
      <w:bookmarkStart w:id="302" w:name="_Toc14589"/>
      <w:r>
        <w:rPr>
          <w:rFonts w:ascii="Times New Roman" w:eastAsia="宋体"/>
          <w:sz w:val="21"/>
          <w:szCs w:val="21"/>
        </w:rPr>
        <w:t>9.7.11</w:t>
      </w:r>
      <w:r>
        <w:rPr>
          <w:rFonts w:ascii="Times New Roman" w:eastAsia="宋体"/>
          <w:b w:val="0"/>
          <w:sz w:val="21"/>
          <w:szCs w:val="21"/>
        </w:rPr>
        <w:t xml:space="preserve">  地脉动</w:t>
      </w:r>
      <w:r>
        <w:rPr>
          <w:rFonts w:ascii="Times New Roman" w:eastAsia="宋体"/>
          <w:b w:val="0"/>
          <w:bCs w:val="0"/>
          <w:kern w:val="0"/>
          <w:sz w:val="21"/>
          <w:szCs w:val="21"/>
        </w:rPr>
        <w:t>测试成果宜包括下列内容：</w:t>
      </w:r>
    </w:p>
    <w:p>
      <w:pPr>
        <w:widowControl/>
        <w:spacing w:line="360" w:lineRule="auto"/>
        <w:ind w:firstLine="630" w:firstLineChars="300"/>
        <w:jc w:val="left"/>
        <w:rPr>
          <w:rFonts w:ascii="Times New Roman" w:eastAsia="宋体"/>
          <w:b w:val="0"/>
          <w:bCs w:val="0"/>
          <w:kern w:val="0"/>
          <w:sz w:val="21"/>
          <w:szCs w:val="21"/>
        </w:rPr>
      </w:pPr>
      <w:r>
        <w:rPr>
          <w:rFonts w:ascii="Times New Roman" w:eastAsia="宋体"/>
          <w:b w:val="0"/>
          <w:bCs w:val="0"/>
          <w:kern w:val="0"/>
          <w:sz w:val="21"/>
          <w:szCs w:val="21"/>
        </w:rPr>
        <w:t>1 测试资料的数据处理方法及分析结果；</w:t>
      </w:r>
    </w:p>
    <w:p>
      <w:pPr>
        <w:widowControl/>
        <w:spacing w:line="360" w:lineRule="auto"/>
        <w:ind w:firstLine="630" w:firstLineChars="300"/>
        <w:jc w:val="left"/>
        <w:rPr>
          <w:rFonts w:ascii="Times New Roman" w:eastAsia="宋体"/>
          <w:b w:val="0"/>
          <w:bCs w:val="0"/>
          <w:kern w:val="0"/>
          <w:sz w:val="21"/>
          <w:szCs w:val="21"/>
        </w:rPr>
      </w:pPr>
      <w:r>
        <w:rPr>
          <w:rFonts w:ascii="Times New Roman" w:eastAsia="宋体"/>
          <w:b w:val="0"/>
          <w:bCs w:val="0"/>
          <w:kern w:val="0"/>
          <w:sz w:val="21"/>
          <w:szCs w:val="21"/>
        </w:rPr>
        <w:t>2 脉动时程曲线；</w:t>
      </w:r>
    </w:p>
    <w:p>
      <w:pPr>
        <w:widowControl/>
        <w:spacing w:line="360" w:lineRule="auto"/>
        <w:ind w:firstLine="630" w:firstLineChars="300"/>
        <w:jc w:val="left"/>
        <w:rPr>
          <w:rFonts w:ascii="Times New Roman" w:eastAsia="宋体"/>
          <w:b w:val="0"/>
          <w:bCs w:val="0"/>
          <w:kern w:val="0"/>
          <w:sz w:val="21"/>
          <w:szCs w:val="21"/>
        </w:rPr>
      </w:pPr>
      <w:r>
        <w:rPr>
          <w:rFonts w:ascii="Times New Roman" w:eastAsia="宋体"/>
          <w:b w:val="0"/>
          <w:bCs w:val="0"/>
          <w:kern w:val="0"/>
          <w:sz w:val="21"/>
          <w:szCs w:val="21"/>
        </w:rPr>
        <w:t xml:space="preserve">3 功率谱图； </w:t>
      </w:r>
    </w:p>
    <w:p>
      <w:pPr>
        <w:widowControl/>
        <w:spacing w:line="360" w:lineRule="auto"/>
        <w:ind w:firstLine="630" w:firstLineChars="300"/>
        <w:jc w:val="left"/>
        <w:rPr>
          <w:rFonts w:ascii="Times New Roman" w:eastAsia="宋体"/>
          <w:b w:val="0"/>
          <w:bCs w:val="0"/>
          <w:kern w:val="0"/>
          <w:sz w:val="21"/>
          <w:szCs w:val="21"/>
        </w:rPr>
      </w:pPr>
      <w:r>
        <w:rPr>
          <w:rFonts w:ascii="Times New Roman" w:eastAsia="宋体"/>
          <w:b w:val="0"/>
          <w:bCs w:val="0"/>
          <w:kern w:val="0"/>
          <w:sz w:val="21"/>
          <w:szCs w:val="21"/>
        </w:rPr>
        <w:t>4 测试成果表。</w:t>
      </w:r>
    </w:p>
    <w:p>
      <w:pPr>
        <w:spacing w:line="360" w:lineRule="auto"/>
        <w:jc w:val="left"/>
        <w:rPr>
          <w:rFonts w:ascii="Times New Roman" w:eastAsia="宋体"/>
          <w:sz w:val="21"/>
          <w:szCs w:val="21"/>
        </w:rPr>
      </w:pPr>
    </w:p>
    <w:p>
      <w:pPr>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0"/>
        <w:rPr>
          <w:rFonts w:ascii="Times New Roman" w:eastAsia="宋体"/>
          <w:sz w:val="21"/>
          <w:szCs w:val="21"/>
        </w:rPr>
      </w:pPr>
      <w:bookmarkStart w:id="303" w:name="_Toc522782580"/>
      <w:bookmarkStart w:id="304" w:name="_Toc522782360"/>
      <w:bookmarkStart w:id="305" w:name="_Toc5113715"/>
      <w:bookmarkStart w:id="306" w:name="_Toc522782432"/>
      <w:r>
        <w:rPr>
          <w:rFonts w:ascii="Times New Roman" w:eastAsia="宋体"/>
          <w:sz w:val="21"/>
          <w:szCs w:val="21"/>
        </w:rPr>
        <w:t>10  取样及室内试验</w:t>
      </w:r>
      <w:bookmarkEnd w:id="297"/>
      <w:bookmarkEnd w:id="298"/>
      <w:bookmarkEnd w:id="299"/>
      <w:bookmarkEnd w:id="303"/>
      <w:bookmarkEnd w:id="304"/>
      <w:bookmarkEnd w:id="305"/>
      <w:bookmarkEnd w:id="306"/>
    </w:p>
    <w:p>
      <w:pPr>
        <w:snapToGrid w:val="0"/>
        <w:spacing w:line="360" w:lineRule="auto"/>
        <w:jc w:val="center"/>
        <w:outlineLvl w:val="1"/>
        <w:rPr>
          <w:rFonts w:ascii="Times New Roman" w:eastAsia="宋体"/>
          <w:sz w:val="21"/>
          <w:szCs w:val="21"/>
        </w:rPr>
      </w:pPr>
      <w:bookmarkStart w:id="307" w:name="_Toc5113716"/>
      <w:bookmarkStart w:id="308" w:name="_Toc522782361"/>
      <w:bookmarkStart w:id="309" w:name="_Toc522782581"/>
      <w:bookmarkStart w:id="310" w:name="_Toc522782433"/>
      <w:r>
        <w:rPr>
          <w:rFonts w:ascii="Times New Roman" w:eastAsia="宋体"/>
          <w:sz w:val="21"/>
          <w:szCs w:val="21"/>
        </w:rPr>
        <w:t>10.1  取样</w:t>
      </w:r>
      <w:bookmarkEnd w:id="307"/>
      <w:bookmarkEnd w:id="308"/>
      <w:bookmarkEnd w:id="309"/>
      <w:bookmarkEnd w:id="310"/>
    </w:p>
    <w:p>
      <w:pPr>
        <w:spacing w:line="360" w:lineRule="auto"/>
        <w:rPr>
          <w:rFonts w:ascii="Times New Roman" w:eastAsia="宋体"/>
          <w:b w:val="0"/>
          <w:sz w:val="21"/>
          <w:szCs w:val="21"/>
        </w:rPr>
      </w:pPr>
      <w:r>
        <w:rPr>
          <w:rFonts w:ascii="Times New Roman" w:eastAsia="宋体"/>
          <w:sz w:val="21"/>
          <w:szCs w:val="21"/>
        </w:rPr>
        <w:t>10.1.1</w:t>
      </w:r>
      <w:r>
        <w:rPr>
          <w:rFonts w:ascii="Times New Roman" w:eastAsia="宋体"/>
          <w:b w:val="0"/>
          <w:sz w:val="21"/>
          <w:szCs w:val="21"/>
        </w:rPr>
        <w:t xml:space="preserve">  土试样质量应根据试验项目按表10.1.1分为四个等级。</w:t>
      </w:r>
    </w:p>
    <w:p>
      <w:pPr>
        <w:spacing w:line="360" w:lineRule="auto"/>
        <w:jc w:val="center"/>
        <w:rPr>
          <w:rFonts w:ascii="Times New Roman" w:eastAsia="宋体"/>
          <w:sz w:val="21"/>
          <w:szCs w:val="21"/>
        </w:rPr>
      </w:pPr>
      <w:r>
        <w:rPr>
          <w:rFonts w:ascii="Times New Roman" w:eastAsia="宋体"/>
          <w:sz w:val="21"/>
          <w:szCs w:val="21"/>
        </w:rPr>
        <w:t>表10.1.1  土试样质量等级</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6"/>
        <w:gridCol w:w="1755"/>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56" w:type="dxa"/>
            <w:vAlign w:val="center"/>
          </w:tcPr>
          <w:p>
            <w:pPr>
              <w:jc w:val="center"/>
              <w:rPr>
                <w:rFonts w:ascii="Times New Roman" w:eastAsia="宋体"/>
                <w:b w:val="0"/>
                <w:sz w:val="18"/>
                <w:szCs w:val="18"/>
              </w:rPr>
            </w:pPr>
            <w:r>
              <w:rPr>
                <w:rFonts w:ascii="Times New Roman" w:eastAsia="宋体"/>
                <w:b w:val="0"/>
                <w:sz w:val="18"/>
                <w:szCs w:val="18"/>
              </w:rPr>
              <w:t>级  别</w:t>
            </w:r>
          </w:p>
        </w:tc>
        <w:tc>
          <w:tcPr>
            <w:tcW w:w="1755" w:type="dxa"/>
            <w:vAlign w:val="center"/>
          </w:tcPr>
          <w:p>
            <w:pPr>
              <w:jc w:val="center"/>
              <w:rPr>
                <w:rFonts w:ascii="Times New Roman" w:eastAsia="宋体"/>
                <w:b w:val="0"/>
                <w:sz w:val="18"/>
                <w:szCs w:val="18"/>
              </w:rPr>
            </w:pPr>
            <w:r>
              <w:rPr>
                <w:rFonts w:ascii="Times New Roman" w:eastAsia="宋体"/>
                <w:b w:val="0"/>
                <w:sz w:val="18"/>
                <w:szCs w:val="18"/>
              </w:rPr>
              <w:t>扰 动 程 度</w:t>
            </w:r>
          </w:p>
        </w:tc>
        <w:tc>
          <w:tcPr>
            <w:tcW w:w="6060" w:type="dxa"/>
            <w:vAlign w:val="center"/>
          </w:tcPr>
          <w:p>
            <w:pPr>
              <w:jc w:val="center"/>
              <w:rPr>
                <w:rFonts w:ascii="Times New Roman" w:eastAsia="宋体"/>
                <w:b w:val="0"/>
                <w:sz w:val="18"/>
                <w:szCs w:val="18"/>
              </w:rPr>
            </w:pPr>
            <w:r>
              <w:rPr>
                <w:rFonts w:ascii="Times New Roman" w:eastAsia="宋体"/>
                <w:b w:val="0"/>
                <w:sz w:val="18"/>
                <w:szCs w:val="18"/>
              </w:rPr>
              <w:t>试 验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56" w:type="dxa"/>
            <w:vAlign w:val="center"/>
          </w:tcPr>
          <w:p>
            <w:pPr>
              <w:jc w:val="center"/>
              <w:rPr>
                <w:rFonts w:ascii="Times New Roman" w:eastAsia="宋体"/>
                <w:b w:val="0"/>
                <w:sz w:val="18"/>
                <w:szCs w:val="18"/>
              </w:rPr>
            </w:pPr>
            <w:r>
              <w:rPr>
                <w:rFonts w:hint="eastAsia" w:ascii="宋体" w:hAnsi="宋体" w:eastAsia="宋体" w:cs="宋体"/>
                <w:b w:val="0"/>
                <w:sz w:val="18"/>
                <w:szCs w:val="18"/>
              </w:rPr>
              <w:t>Ⅰ</w:t>
            </w:r>
          </w:p>
        </w:tc>
        <w:tc>
          <w:tcPr>
            <w:tcW w:w="1755" w:type="dxa"/>
            <w:vAlign w:val="center"/>
          </w:tcPr>
          <w:p>
            <w:pPr>
              <w:jc w:val="center"/>
              <w:rPr>
                <w:rFonts w:ascii="Times New Roman" w:eastAsia="宋体"/>
                <w:b w:val="0"/>
                <w:sz w:val="18"/>
                <w:szCs w:val="18"/>
              </w:rPr>
            </w:pPr>
            <w:r>
              <w:rPr>
                <w:rFonts w:ascii="Times New Roman" w:eastAsia="宋体"/>
                <w:b w:val="0"/>
                <w:sz w:val="18"/>
                <w:szCs w:val="18"/>
              </w:rPr>
              <w:t>不扰动</w:t>
            </w:r>
          </w:p>
        </w:tc>
        <w:tc>
          <w:tcPr>
            <w:tcW w:w="6060" w:type="dxa"/>
            <w:vAlign w:val="center"/>
          </w:tcPr>
          <w:p>
            <w:pPr>
              <w:rPr>
                <w:rFonts w:ascii="Times New Roman" w:eastAsia="宋体"/>
                <w:b w:val="0"/>
                <w:sz w:val="18"/>
                <w:szCs w:val="18"/>
              </w:rPr>
            </w:pPr>
            <w:r>
              <w:rPr>
                <w:rFonts w:ascii="Times New Roman" w:eastAsia="宋体"/>
                <w:b w:val="0"/>
                <w:sz w:val="18"/>
                <w:szCs w:val="18"/>
              </w:rPr>
              <w:t>土类定名、含水量、密度、强度试验、固结试验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56" w:type="dxa"/>
            <w:vAlign w:val="center"/>
          </w:tcPr>
          <w:p>
            <w:pPr>
              <w:jc w:val="center"/>
              <w:rPr>
                <w:rFonts w:ascii="Times New Roman" w:eastAsia="宋体"/>
                <w:b w:val="0"/>
                <w:sz w:val="18"/>
                <w:szCs w:val="18"/>
              </w:rPr>
            </w:pPr>
            <w:r>
              <w:rPr>
                <w:rFonts w:hint="eastAsia" w:ascii="宋体" w:hAnsi="宋体" w:eastAsia="宋体" w:cs="宋体"/>
                <w:b w:val="0"/>
                <w:sz w:val="18"/>
                <w:szCs w:val="18"/>
              </w:rPr>
              <w:t>Ⅱ</w:t>
            </w:r>
          </w:p>
        </w:tc>
        <w:tc>
          <w:tcPr>
            <w:tcW w:w="1755" w:type="dxa"/>
            <w:vAlign w:val="center"/>
          </w:tcPr>
          <w:p>
            <w:pPr>
              <w:jc w:val="center"/>
              <w:rPr>
                <w:rFonts w:ascii="Times New Roman" w:eastAsia="宋体"/>
                <w:b w:val="0"/>
                <w:sz w:val="18"/>
                <w:szCs w:val="18"/>
              </w:rPr>
            </w:pPr>
            <w:r>
              <w:rPr>
                <w:rFonts w:ascii="Times New Roman" w:eastAsia="宋体"/>
                <w:b w:val="0"/>
                <w:sz w:val="18"/>
                <w:szCs w:val="18"/>
              </w:rPr>
              <w:t>轻微扰动</w:t>
            </w:r>
          </w:p>
        </w:tc>
        <w:tc>
          <w:tcPr>
            <w:tcW w:w="6060" w:type="dxa"/>
            <w:vAlign w:val="center"/>
          </w:tcPr>
          <w:p>
            <w:pPr>
              <w:rPr>
                <w:rFonts w:ascii="Times New Roman" w:eastAsia="宋体"/>
                <w:b w:val="0"/>
                <w:sz w:val="18"/>
                <w:szCs w:val="18"/>
              </w:rPr>
            </w:pPr>
            <w:r>
              <w:rPr>
                <w:rFonts w:ascii="Times New Roman" w:eastAsia="宋体"/>
                <w:b w:val="0"/>
                <w:sz w:val="18"/>
                <w:szCs w:val="18"/>
              </w:rPr>
              <w:t>土类定名、含水量、密度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56" w:type="dxa"/>
            <w:vAlign w:val="center"/>
          </w:tcPr>
          <w:p>
            <w:pPr>
              <w:jc w:val="center"/>
              <w:rPr>
                <w:rFonts w:ascii="Times New Roman" w:eastAsia="宋体"/>
                <w:b w:val="0"/>
                <w:sz w:val="18"/>
                <w:szCs w:val="18"/>
              </w:rPr>
            </w:pPr>
            <w:r>
              <w:rPr>
                <w:rFonts w:hint="eastAsia" w:ascii="宋体" w:hAnsi="宋体" w:eastAsia="宋体" w:cs="宋体"/>
                <w:b w:val="0"/>
                <w:sz w:val="18"/>
                <w:szCs w:val="18"/>
              </w:rPr>
              <w:t>Ⅲ</w:t>
            </w:r>
          </w:p>
        </w:tc>
        <w:tc>
          <w:tcPr>
            <w:tcW w:w="1755" w:type="dxa"/>
            <w:vAlign w:val="center"/>
          </w:tcPr>
          <w:p>
            <w:pPr>
              <w:jc w:val="center"/>
              <w:rPr>
                <w:rFonts w:ascii="Times New Roman" w:eastAsia="宋体"/>
                <w:b w:val="0"/>
                <w:sz w:val="18"/>
                <w:szCs w:val="18"/>
              </w:rPr>
            </w:pPr>
            <w:r>
              <w:rPr>
                <w:rFonts w:ascii="Times New Roman" w:eastAsia="宋体"/>
                <w:b w:val="0"/>
                <w:sz w:val="18"/>
                <w:szCs w:val="18"/>
              </w:rPr>
              <w:t>显著扰动</w:t>
            </w:r>
          </w:p>
        </w:tc>
        <w:tc>
          <w:tcPr>
            <w:tcW w:w="6060" w:type="dxa"/>
            <w:vAlign w:val="center"/>
          </w:tcPr>
          <w:p>
            <w:pPr>
              <w:rPr>
                <w:rFonts w:ascii="Times New Roman" w:eastAsia="宋体"/>
                <w:b w:val="0"/>
                <w:sz w:val="18"/>
                <w:szCs w:val="18"/>
              </w:rPr>
            </w:pPr>
            <w:r>
              <w:rPr>
                <w:rFonts w:ascii="Times New Roman" w:eastAsia="宋体"/>
                <w:b w:val="0"/>
                <w:sz w:val="18"/>
                <w:szCs w:val="18"/>
              </w:rPr>
              <w:t>土类定名、含水量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56" w:type="dxa"/>
            <w:vAlign w:val="center"/>
          </w:tcPr>
          <w:p>
            <w:pPr>
              <w:jc w:val="center"/>
              <w:rPr>
                <w:rFonts w:ascii="Times New Roman" w:eastAsia="宋体"/>
                <w:b w:val="0"/>
                <w:sz w:val="18"/>
                <w:szCs w:val="18"/>
              </w:rPr>
            </w:pPr>
            <w:r>
              <w:rPr>
                <w:rFonts w:hint="eastAsia" w:ascii="宋体" w:hAnsi="宋体" w:eastAsia="宋体" w:cs="宋体"/>
                <w:b w:val="0"/>
                <w:sz w:val="18"/>
                <w:szCs w:val="18"/>
              </w:rPr>
              <w:t>Ⅳ</w:t>
            </w:r>
          </w:p>
        </w:tc>
        <w:tc>
          <w:tcPr>
            <w:tcW w:w="1755" w:type="dxa"/>
            <w:vAlign w:val="center"/>
          </w:tcPr>
          <w:p>
            <w:pPr>
              <w:jc w:val="center"/>
              <w:rPr>
                <w:rFonts w:ascii="Times New Roman" w:eastAsia="宋体"/>
                <w:b w:val="0"/>
                <w:sz w:val="18"/>
                <w:szCs w:val="18"/>
              </w:rPr>
            </w:pPr>
            <w:r>
              <w:rPr>
                <w:rFonts w:ascii="Times New Roman" w:eastAsia="宋体"/>
                <w:b w:val="0"/>
                <w:sz w:val="18"/>
                <w:szCs w:val="18"/>
              </w:rPr>
              <w:t>完全扰动</w:t>
            </w:r>
          </w:p>
        </w:tc>
        <w:tc>
          <w:tcPr>
            <w:tcW w:w="6060" w:type="dxa"/>
            <w:vAlign w:val="center"/>
          </w:tcPr>
          <w:p>
            <w:pPr>
              <w:rPr>
                <w:rFonts w:ascii="Times New Roman" w:eastAsia="宋体"/>
                <w:b w:val="0"/>
                <w:sz w:val="18"/>
                <w:szCs w:val="18"/>
              </w:rPr>
            </w:pPr>
            <w:r>
              <w:rPr>
                <w:rFonts w:ascii="Times New Roman" w:eastAsia="宋体"/>
                <w:b w:val="0"/>
                <w:sz w:val="18"/>
                <w:szCs w:val="18"/>
              </w:rPr>
              <w:t>土类定名</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注：1  不扰动是指原位应力状态虽已改变，但土的结构、密度和含水量变化很小，能满足室内试验各项要求；</w:t>
      </w:r>
    </w:p>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 xml:space="preserve">    2  </w:t>
      </w:r>
      <w:r>
        <w:rPr>
          <w:rFonts w:hint="eastAsia" w:ascii="宋体" w:hAnsi="宋体" w:eastAsia="宋体" w:cs="宋体"/>
          <w:b w:val="0"/>
          <w:sz w:val="18"/>
          <w:szCs w:val="18"/>
        </w:rPr>
        <w:t>Ⅰ</w:t>
      </w:r>
      <w:r>
        <w:rPr>
          <w:rFonts w:ascii="Times New Roman" w:eastAsia="宋体"/>
          <w:b w:val="0"/>
          <w:sz w:val="18"/>
          <w:szCs w:val="18"/>
        </w:rPr>
        <w:t>、</w:t>
      </w:r>
      <w:r>
        <w:rPr>
          <w:rFonts w:hint="eastAsia" w:ascii="宋体" w:hAnsi="宋体" w:eastAsia="宋体" w:cs="宋体"/>
          <w:b w:val="0"/>
          <w:sz w:val="18"/>
          <w:szCs w:val="18"/>
        </w:rPr>
        <w:t>Ⅱ</w:t>
      </w:r>
      <w:r>
        <w:rPr>
          <w:rFonts w:ascii="Times New Roman" w:eastAsia="宋体"/>
          <w:b w:val="0"/>
          <w:sz w:val="18"/>
          <w:szCs w:val="18"/>
        </w:rPr>
        <w:t>级土试样应使用专用取土器从钻孔中采取，或在探井、探槽、竖井和平洞中刻取块状土样；</w:t>
      </w:r>
    </w:p>
    <w:p>
      <w:pPr>
        <w:spacing w:line="360" w:lineRule="auto"/>
        <w:ind w:firstLine="720" w:firstLineChars="400"/>
        <w:jc w:val="left"/>
        <w:rPr>
          <w:rFonts w:ascii="Times New Roman" w:eastAsia="宋体"/>
          <w:b w:val="0"/>
          <w:sz w:val="18"/>
          <w:szCs w:val="18"/>
        </w:rPr>
      </w:pPr>
      <w:r>
        <w:rPr>
          <w:rFonts w:ascii="Times New Roman" w:eastAsia="宋体"/>
          <w:b w:val="0"/>
          <w:sz w:val="18"/>
          <w:szCs w:val="18"/>
        </w:rPr>
        <w:t>3  除地基基础设计等级为甲级的工程外，在工程技术要求允许的情况下可采用</w:t>
      </w:r>
      <w:r>
        <w:rPr>
          <w:rFonts w:hint="eastAsia" w:ascii="宋体" w:hAnsi="宋体" w:eastAsia="宋体" w:cs="宋体"/>
          <w:b w:val="0"/>
          <w:sz w:val="18"/>
          <w:szCs w:val="18"/>
        </w:rPr>
        <w:t>Ⅱ</w:t>
      </w:r>
      <w:r>
        <w:rPr>
          <w:rFonts w:ascii="Times New Roman" w:eastAsia="宋体"/>
          <w:b w:val="0"/>
          <w:sz w:val="18"/>
          <w:szCs w:val="18"/>
        </w:rPr>
        <w:t>级土试样进行强度和固结试</w:t>
      </w:r>
    </w:p>
    <w:p>
      <w:pPr>
        <w:spacing w:line="360" w:lineRule="auto"/>
        <w:ind w:firstLine="720" w:firstLineChars="400"/>
        <w:jc w:val="left"/>
        <w:rPr>
          <w:rFonts w:ascii="Times New Roman" w:eastAsia="宋体"/>
          <w:b w:val="0"/>
          <w:sz w:val="18"/>
          <w:szCs w:val="18"/>
        </w:rPr>
      </w:pPr>
      <w:r>
        <w:rPr>
          <w:rFonts w:ascii="Times New Roman" w:eastAsia="宋体"/>
          <w:b w:val="0"/>
          <w:sz w:val="18"/>
          <w:szCs w:val="18"/>
        </w:rPr>
        <w:t xml:space="preserve">   验，但宜先对土试样受扰动程度作抽样鉴定，判别用于试验的适宜性，并结合地区经验使用实验成果。</w:t>
      </w:r>
    </w:p>
    <w:p>
      <w:pPr>
        <w:spacing w:line="360" w:lineRule="auto"/>
        <w:ind w:left="738" w:hanging="738" w:hangingChars="350"/>
        <w:rPr>
          <w:rFonts w:ascii="Times New Roman" w:eastAsia="宋体"/>
          <w:b w:val="0"/>
          <w:sz w:val="21"/>
          <w:szCs w:val="21"/>
        </w:rPr>
      </w:pPr>
      <w:r>
        <w:rPr>
          <w:rFonts w:ascii="Times New Roman" w:eastAsia="宋体"/>
          <w:sz w:val="21"/>
          <w:szCs w:val="21"/>
        </w:rPr>
        <w:t>10. 1.2</w:t>
      </w:r>
      <w:r>
        <w:rPr>
          <w:rFonts w:ascii="Times New Roman" w:eastAsia="宋体"/>
          <w:b w:val="0"/>
          <w:sz w:val="21"/>
          <w:szCs w:val="21"/>
        </w:rPr>
        <w:t xml:space="preserve">  取样工具和方法可按表10.1. 2选取。</w:t>
      </w:r>
    </w:p>
    <w:p>
      <w:pPr>
        <w:spacing w:line="360" w:lineRule="auto"/>
        <w:ind w:left="738" w:hanging="738" w:hangingChars="350"/>
        <w:jc w:val="center"/>
        <w:rPr>
          <w:rFonts w:ascii="Times New Roman" w:eastAsia="宋体"/>
          <w:sz w:val="21"/>
          <w:szCs w:val="21"/>
        </w:rPr>
      </w:pPr>
      <w:r>
        <w:rPr>
          <w:rFonts w:ascii="Times New Roman" w:eastAsia="宋体"/>
          <w:sz w:val="21"/>
          <w:szCs w:val="21"/>
        </w:rPr>
        <w:t>表10.1.2  不同等级土试样的取样工具和方法</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005"/>
        <w:gridCol w:w="1547"/>
        <w:gridCol w:w="532"/>
        <w:gridCol w:w="532"/>
        <w:gridCol w:w="532"/>
        <w:gridCol w:w="532"/>
        <w:gridCol w:w="532"/>
        <w:gridCol w:w="479"/>
        <w:gridCol w:w="569"/>
        <w:gridCol w:w="570"/>
        <w:gridCol w:w="569"/>
        <w:gridCol w:w="570"/>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blHeader/>
        </w:trPr>
        <w:tc>
          <w:tcPr>
            <w:tcW w:w="708" w:type="dxa"/>
            <w:vMerge w:val="restart"/>
            <w:vAlign w:val="center"/>
          </w:tcPr>
          <w:p>
            <w:pPr>
              <w:jc w:val="center"/>
              <w:rPr>
                <w:rFonts w:ascii="Times New Roman" w:eastAsia="宋体"/>
                <w:b w:val="0"/>
                <w:sz w:val="18"/>
                <w:szCs w:val="18"/>
              </w:rPr>
            </w:pPr>
            <w:r>
              <w:rPr>
                <w:rFonts w:ascii="Times New Roman" w:eastAsia="宋体"/>
                <w:b w:val="0"/>
                <w:sz w:val="18"/>
                <w:szCs w:val="18"/>
              </w:rPr>
              <w:t>土试</w:t>
            </w:r>
          </w:p>
          <w:p>
            <w:pPr>
              <w:jc w:val="center"/>
              <w:rPr>
                <w:rFonts w:ascii="Times New Roman" w:eastAsia="宋体"/>
                <w:b w:val="0"/>
                <w:sz w:val="18"/>
                <w:szCs w:val="18"/>
              </w:rPr>
            </w:pPr>
            <w:r>
              <w:rPr>
                <w:rFonts w:ascii="Times New Roman" w:eastAsia="宋体"/>
                <w:b w:val="0"/>
                <w:sz w:val="18"/>
                <w:szCs w:val="18"/>
              </w:rPr>
              <w:t>样等</w:t>
            </w:r>
          </w:p>
          <w:p>
            <w:pPr>
              <w:jc w:val="center"/>
              <w:rPr>
                <w:rFonts w:ascii="Times New Roman" w:eastAsia="宋体"/>
                <w:b w:val="0"/>
                <w:sz w:val="18"/>
                <w:szCs w:val="18"/>
              </w:rPr>
            </w:pPr>
            <w:r>
              <w:rPr>
                <w:rFonts w:ascii="Times New Roman" w:eastAsia="宋体"/>
                <w:b w:val="0"/>
                <w:sz w:val="18"/>
                <w:szCs w:val="18"/>
              </w:rPr>
              <w:t>级</w:t>
            </w:r>
          </w:p>
        </w:tc>
        <w:tc>
          <w:tcPr>
            <w:tcW w:w="2552" w:type="dxa"/>
            <w:gridSpan w:val="2"/>
            <w:vMerge w:val="restart"/>
            <w:vAlign w:val="center"/>
          </w:tcPr>
          <w:p>
            <w:pPr>
              <w:jc w:val="center"/>
              <w:rPr>
                <w:rFonts w:ascii="Times New Roman" w:eastAsia="宋体"/>
                <w:b w:val="0"/>
                <w:sz w:val="18"/>
                <w:szCs w:val="18"/>
              </w:rPr>
            </w:pPr>
            <w:r>
              <w:rPr>
                <w:rFonts w:ascii="Times New Roman" w:eastAsia="宋体"/>
                <w:b w:val="0"/>
                <w:sz w:val="18"/>
                <w:szCs w:val="18"/>
              </w:rPr>
              <w:t>取样工具和方法</w:t>
            </w:r>
          </w:p>
        </w:tc>
        <w:tc>
          <w:tcPr>
            <w:tcW w:w="6311" w:type="dxa"/>
            <w:gridSpan w:val="11"/>
            <w:tcBorders>
              <w:righ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适用土类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blHeader/>
        </w:trPr>
        <w:tc>
          <w:tcPr>
            <w:tcW w:w="708" w:type="dxa"/>
            <w:vMerge w:val="continue"/>
          </w:tcPr>
          <w:p>
            <w:pPr>
              <w:rPr>
                <w:rFonts w:ascii="Times New Roman" w:eastAsia="宋体"/>
                <w:b w:val="0"/>
                <w:sz w:val="18"/>
                <w:szCs w:val="18"/>
              </w:rPr>
            </w:pPr>
          </w:p>
        </w:tc>
        <w:tc>
          <w:tcPr>
            <w:tcW w:w="2552" w:type="dxa"/>
            <w:gridSpan w:val="2"/>
            <w:vMerge w:val="continue"/>
            <w:vAlign w:val="center"/>
          </w:tcPr>
          <w:p>
            <w:pPr>
              <w:jc w:val="center"/>
              <w:rPr>
                <w:rFonts w:ascii="Times New Roman" w:eastAsia="宋体"/>
                <w:b w:val="0"/>
                <w:sz w:val="18"/>
                <w:szCs w:val="18"/>
              </w:rPr>
            </w:pPr>
          </w:p>
        </w:tc>
        <w:tc>
          <w:tcPr>
            <w:tcW w:w="2660" w:type="dxa"/>
            <w:gridSpan w:val="5"/>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黏性土</w:t>
            </w:r>
          </w:p>
        </w:tc>
        <w:tc>
          <w:tcPr>
            <w:tcW w:w="479" w:type="dxa"/>
            <w:vMerge w:val="restart"/>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粉土</w:t>
            </w:r>
          </w:p>
        </w:tc>
        <w:tc>
          <w:tcPr>
            <w:tcW w:w="2278" w:type="dxa"/>
            <w:gridSpan w:val="4"/>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砂土</w:t>
            </w:r>
          </w:p>
        </w:tc>
        <w:tc>
          <w:tcPr>
            <w:tcW w:w="894" w:type="dxa"/>
            <w:vMerge w:val="restart"/>
            <w:tcBorders>
              <w:right w:val="single" w:color="auto" w:sz="4" w:space="0"/>
            </w:tcBorders>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砾砂、碎石土、软岩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exact"/>
          <w:tblHeader/>
        </w:trPr>
        <w:tc>
          <w:tcPr>
            <w:tcW w:w="708" w:type="dxa"/>
            <w:vMerge w:val="continue"/>
          </w:tcPr>
          <w:p>
            <w:pPr>
              <w:rPr>
                <w:rFonts w:ascii="Times New Roman" w:eastAsia="宋体"/>
                <w:b w:val="0"/>
                <w:sz w:val="18"/>
                <w:szCs w:val="18"/>
              </w:rPr>
            </w:pPr>
          </w:p>
        </w:tc>
        <w:tc>
          <w:tcPr>
            <w:tcW w:w="2552" w:type="dxa"/>
            <w:gridSpan w:val="2"/>
            <w:vMerge w:val="continue"/>
            <w:vAlign w:val="center"/>
          </w:tcPr>
          <w:p>
            <w:pPr>
              <w:jc w:val="center"/>
              <w:rPr>
                <w:rFonts w:ascii="Times New Roman" w:eastAsia="宋体"/>
                <w:b w:val="0"/>
                <w:sz w:val="18"/>
                <w:szCs w:val="18"/>
              </w:rPr>
            </w:pPr>
          </w:p>
        </w:tc>
        <w:tc>
          <w:tcPr>
            <w:tcW w:w="532" w:type="dxa"/>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流塑</w:t>
            </w:r>
          </w:p>
        </w:tc>
        <w:tc>
          <w:tcPr>
            <w:tcW w:w="532" w:type="dxa"/>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软塑</w:t>
            </w:r>
          </w:p>
        </w:tc>
        <w:tc>
          <w:tcPr>
            <w:tcW w:w="532" w:type="dxa"/>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可塑</w:t>
            </w:r>
          </w:p>
        </w:tc>
        <w:tc>
          <w:tcPr>
            <w:tcW w:w="532" w:type="dxa"/>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硬塑</w:t>
            </w:r>
          </w:p>
        </w:tc>
        <w:tc>
          <w:tcPr>
            <w:tcW w:w="532" w:type="dxa"/>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坚硬</w:t>
            </w:r>
          </w:p>
        </w:tc>
        <w:tc>
          <w:tcPr>
            <w:tcW w:w="479" w:type="dxa"/>
            <w:vMerge w:val="continue"/>
            <w:vAlign w:val="center"/>
          </w:tcPr>
          <w:p>
            <w:pPr>
              <w:ind w:left="-180" w:leftChars="-50" w:right="-180" w:rightChars="-50"/>
              <w:jc w:val="center"/>
              <w:rPr>
                <w:rFonts w:ascii="Times New Roman" w:eastAsia="宋体"/>
                <w:b w:val="0"/>
                <w:sz w:val="18"/>
                <w:szCs w:val="18"/>
              </w:rPr>
            </w:pPr>
          </w:p>
        </w:tc>
        <w:tc>
          <w:tcPr>
            <w:tcW w:w="569" w:type="dxa"/>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粉砂</w:t>
            </w:r>
          </w:p>
        </w:tc>
        <w:tc>
          <w:tcPr>
            <w:tcW w:w="570" w:type="dxa"/>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细砂</w:t>
            </w:r>
          </w:p>
        </w:tc>
        <w:tc>
          <w:tcPr>
            <w:tcW w:w="569" w:type="dxa"/>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中砂</w:t>
            </w:r>
          </w:p>
        </w:tc>
        <w:tc>
          <w:tcPr>
            <w:tcW w:w="570" w:type="dxa"/>
            <w:tcBorders>
              <w:right w:val="single" w:color="auto" w:sz="4" w:space="0"/>
            </w:tcBorders>
            <w:vAlign w:val="center"/>
          </w:tcPr>
          <w:p>
            <w:pPr>
              <w:ind w:left="-180" w:leftChars="-50" w:right="-180" w:rightChars="-50"/>
              <w:jc w:val="center"/>
              <w:rPr>
                <w:rFonts w:ascii="Times New Roman" w:eastAsia="宋体"/>
                <w:b w:val="0"/>
                <w:sz w:val="18"/>
                <w:szCs w:val="18"/>
              </w:rPr>
            </w:pPr>
            <w:r>
              <w:rPr>
                <w:rFonts w:ascii="Times New Roman" w:eastAsia="宋体"/>
                <w:b w:val="0"/>
                <w:sz w:val="18"/>
                <w:szCs w:val="18"/>
              </w:rPr>
              <w:t>粗砂</w:t>
            </w:r>
          </w:p>
        </w:tc>
        <w:tc>
          <w:tcPr>
            <w:tcW w:w="894" w:type="dxa"/>
            <w:vMerge w:val="continue"/>
            <w:tcBorders>
              <w:right w:val="single" w:color="auto" w:sz="4" w:space="0"/>
            </w:tcBorders>
          </w:tcPr>
          <w:p>
            <w:pPr>
              <w:ind w:left="-180" w:leftChars="-50" w:right="-180" w:rightChars="-50"/>
              <w:rPr>
                <w:rFonts w:ascii="Times New Roman" w:eastAsia="宋体"/>
                <w:b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restart"/>
            <w:vAlign w:val="center"/>
          </w:tcPr>
          <w:p>
            <w:pPr>
              <w:jc w:val="center"/>
              <w:rPr>
                <w:rFonts w:ascii="Times New Roman" w:eastAsia="宋体"/>
                <w:b w:val="0"/>
                <w:sz w:val="18"/>
                <w:szCs w:val="18"/>
              </w:rPr>
            </w:pPr>
            <w:r>
              <w:rPr>
                <w:rFonts w:hint="eastAsia" w:ascii="宋体" w:hAnsi="宋体" w:eastAsia="宋体" w:cs="宋体"/>
                <w:b w:val="0"/>
                <w:sz w:val="18"/>
                <w:szCs w:val="18"/>
              </w:rPr>
              <w:t>Ⅰ</w:t>
            </w:r>
          </w:p>
        </w:tc>
        <w:tc>
          <w:tcPr>
            <w:tcW w:w="1005" w:type="dxa"/>
            <w:vMerge w:val="restart"/>
            <w:tcBorders>
              <w:righ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薄壁</w:t>
            </w:r>
          </w:p>
          <w:p>
            <w:pPr>
              <w:jc w:val="center"/>
              <w:rPr>
                <w:rFonts w:ascii="Times New Roman" w:eastAsia="宋体"/>
                <w:b w:val="0"/>
                <w:sz w:val="18"/>
                <w:szCs w:val="18"/>
              </w:rPr>
            </w:pPr>
            <w:r>
              <w:rPr>
                <w:rFonts w:ascii="Times New Roman" w:eastAsia="宋体"/>
                <w:b w:val="0"/>
                <w:sz w:val="18"/>
                <w:szCs w:val="18"/>
              </w:rPr>
              <w:t>取土器</w:t>
            </w: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固定活塞</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continue"/>
            <w:tcBorders>
              <w:right w:val="single" w:color="auto" w:sz="4" w:space="0"/>
            </w:tcBorders>
            <w:vAlign w:val="center"/>
          </w:tcPr>
          <w:p>
            <w:pPr>
              <w:jc w:val="center"/>
              <w:rPr>
                <w:rFonts w:ascii="Times New Roman" w:eastAsia="宋体"/>
                <w:b w:val="0"/>
                <w:sz w:val="18"/>
                <w:szCs w:val="18"/>
              </w:rPr>
            </w:pP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水压固定活塞</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continue"/>
            <w:tcBorders>
              <w:right w:val="single" w:color="auto" w:sz="4" w:space="0"/>
            </w:tcBorders>
            <w:vAlign w:val="center"/>
          </w:tcPr>
          <w:p>
            <w:pPr>
              <w:jc w:val="center"/>
              <w:rPr>
                <w:rFonts w:ascii="Times New Roman" w:eastAsia="宋体"/>
                <w:b w:val="0"/>
                <w:sz w:val="18"/>
                <w:szCs w:val="18"/>
              </w:rPr>
            </w:pP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自由活塞</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continue"/>
            <w:tcBorders>
              <w:right w:val="single" w:color="auto" w:sz="4" w:space="0"/>
            </w:tcBorders>
            <w:vAlign w:val="center"/>
          </w:tcPr>
          <w:p>
            <w:pPr>
              <w:jc w:val="center"/>
              <w:rPr>
                <w:rFonts w:ascii="Times New Roman" w:eastAsia="宋体"/>
                <w:b w:val="0"/>
                <w:sz w:val="18"/>
                <w:szCs w:val="18"/>
              </w:rPr>
            </w:pP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敞    口</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restart"/>
            <w:tcBorders>
              <w:righ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回转</w:t>
            </w:r>
          </w:p>
          <w:p>
            <w:pPr>
              <w:jc w:val="center"/>
              <w:rPr>
                <w:rFonts w:ascii="Times New Roman" w:eastAsia="宋体"/>
                <w:b w:val="0"/>
                <w:sz w:val="18"/>
                <w:szCs w:val="18"/>
              </w:rPr>
            </w:pPr>
            <w:r>
              <w:rPr>
                <w:rFonts w:ascii="Times New Roman" w:eastAsia="宋体"/>
                <w:b w:val="0"/>
                <w:sz w:val="18"/>
                <w:szCs w:val="18"/>
              </w:rPr>
              <w:t>取土器</w:t>
            </w: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单动三重管</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continue"/>
            <w:tcBorders>
              <w:right w:val="single" w:color="auto" w:sz="4" w:space="0"/>
            </w:tcBorders>
            <w:vAlign w:val="center"/>
          </w:tcPr>
          <w:p>
            <w:pPr>
              <w:jc w:val="center"/>
              <w:rPr>
                <w:rFonts w:ascii="Times New Roman" w:eastAsia="宋体"/>
                <w:b w:val="0"/>
                <w:sz w:val="18"/>
                <w:szCs w:val="18"/>
              </w:rPr>
            </w:pP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双动三重管</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探槽（井）中刻取块状土样</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restart"/>
            <w:vAlign w:val="center"/>
          </w:tcPr>
          <w:p>
            <w:pPr>
              <w:jc w:val="center"/>
              <w:rPr>
                <w:rFonts w:ascii="Times New Roman" w:eastAsia="宋体"/>
                <w:b w:val="0"/>
                <w:sz w:val="18"/>
                <w:szCs w:val="18"/>
              </w:rPr>
            </w:pPr>
            <w:r>
              <w:rPr>
                <w:rFonts w:hint="eastAsia" w:ascii="宋体" w:hAnsi="宋体" w:eastAsia="宋体" w:cs="宋体"/>
                <w:b w:val="0"/>
                <w:sz w:val="18"/>
                <w:szCs w:val="18"/>
              </w:rPr>
              <w:t>Ⅱ</w:t>
            </w:r>
          </w:p>
        </w:tc>
        <w:tc>
          <w:tcPr>
            <w:tcW w:w="1005" w:type="dxa"/>
            <w:vMerge w:val="restart"/>
            <w:tcBorders>
              <w:righ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薄壁</w:t>
            </w:r>
          </w:p>
          <w:p>
            <w:pPr>
              <w:jc w:val="center"/>
              <w:rPr>
                <w:rFonts w:ascii="Times New Roman" w:eastAsia="宋体"/>
                <w:b w:val="0"/>
                <w:sz w:val="18"/>
                <w:szCs w:val="18"/>
              </w:rPr>
            </w:pPr>
            <w:r>
              <w:rPr>
                <w:rFonts w:ascii="Times New Roman" w:eastAsia="宋体"/>
                <w:b w:val="0"/>
                <w:sz w:val="18"/>
                <w:szCs w:val="18"/>
              </w:rPr>
              <w:t>取土器</w:t>
            </w: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水压固定活塞</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continue"/>
            <w:tcBorders>
              <w:right w:val="single" w:color="auto" w:sz="4" w:space="0"/>
            </w:tcBorders>
            <w:vAlign w:val="center"/>
          </w:tcPr>
          <w:p>
            <w:pPr>
              <w:jc w:val="center"/>
              <w:rPr>
                <w:rFonts w:ascii="Times New Roman" w:eastAsia="宋体"/>
                <w:b w:val="0"/>
                <w:sz w:val="18"/>
                <w:szCs w:val="18"/>
              </w:rPr>
            </w:pP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自由活塞</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continue"/>
            <w:tcBorders>
              <w:right w:val="single" w:color="auto" w:sz="4" w:space="0"/>
            </w:tcBorders>
            <w:vAlign w:val="center"/>
          </w:tcPr>
          <w:p>
            <w:pPr>
              <w:jc w:val="center"/>
              <w:rPr>
                <w:rFonts w:ascii="Times New Roman" w:eastAsia="宋体"/>
                <w:b w:val="0"/>
                <w:sz w:val="18"/>
                <w:szCs w:val="18"/>
              </w:rPr>
            </w:pP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敞    口</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restart"/>
            <w:tcBorders>
              <w:righ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回转</w:t>
            </w:r>
          </w:p>
          <w:p>
            <w:pPr>
              <w:jc w:val="center"/>
              <w:rPr>
                <w:rFonts w:ascii="Times New Roman" w:eastAsia="宋体"/>
                <w:b w:val="0"/>
                <w:sz w:val="18"/>
                <w:szCs w:val="18"/>
              </w:rPr>
            </w:pPr>
            <w:r>
              <w:rPr>
                <w:rFonts w:ascii="Times New Roman" w:eastAsia="宋体"/>
                <w:b w:val="0"/>
                <w:sz w:val="18"/>
                <w:szCs w:val="18"/>
              </w:rPr>
              <w:t>取土器</w:t>
            </w: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单动三重管</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1005" w:type="dxa"/>
            <w:vMerge w:val="continue"/>
            <w:tcBorders>
              <w:right w:val="single" w:color="auto" w:sz="4" w:space="0"/>
            </w:tcBorders>
            <w:vAlign w:val="center"/>
          </w:tcPr>
          <w:p>
            <w:pPr>
              <w:jc w:val="center"/>
              <w:rPr>
                <w:rFonts w:ascii="Times New Roman" w:eastAsia="宋体"/>
                <w:b w:val="0"/>
                <w:sz w:val="18"/>
                <w:szCs w:val="18"/>
              </w:rPr>
            </w:pPr>
          </w:p>
        </w:tc>
        <w:tc>
          <w:tcPr>
            <w:tcW w:w="1547" w:type="dxa"/>
            <w:tcBorders>
              <w:left w:val="single" w:color="auto" w:sz="4" w:space="0"/>
            </w:tcBorders>
            <w:vAlign w:val="center"/>
          </w:tcPr>
          <w:p>
            <w:pPr>
              <w:jc w:val="center"/>
              <w:rPr>
                <w:rFonts w:ascii="Times New Roman" w:eastAsia="宋体"/>
                <w:b w:val="0"/>
                <w:sz w:val="18"/>
                <w:szCs w:val="18"/>
              </w:rPr>
            </w:pPr>
            <w:r>
              <w:rPr>
                <w:rFonts w:ascii="Times New Roman" w:eastAsia="宋体"/>
                <w:b w:val="0"/>
                <w:sz w:val="18"/>
                <w:szCs w:val="18"/>
              </w:rPr>
              <w:t>双动三重管</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厚壁敞口取土器</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restart"/>
            <w:vAlign w:val="center"/>
          </w:tcPr>
          <w:p>
            <w:pPr>
              <w:jc w:val="center"/>
              <w:rPr>
                <w:rFonts w:ascii="Times New Roman" w:eastAsia="宋体"/>
                <w:b w:val="0"/>
                <w:sz w:val="18"/>
                <w:szCs w:val="18"/>
              </w:rPr>
            </w:pPr>
            <w:r>
              <w:rPr>
                <w:rFonts w:hint="eastAsia" w:ascii="宋体" w:hAnsi="宋体" w:eastAsia="宋体" w:cs="宋体"/>
                <w:b w:val="0"/>
                <w:sz w:val="18"/>
                <w:szCs w:val="18"/>
              </w:rPr>
              <w:t>Ⅲ</w:t>
            </w: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厚壁敞口取土器</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标准贯入器</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螺纹钻头</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岩芯钻头</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restart"/>
            <w:vAlign w:val="center"/>
          </w:tcPr>
          <w:p>
            <w:pPr>
              <w:jc w:val="center"/>
              <w:rPr>
                <w:rFonts w:ascii="Times New Roman" w:eastAsia="宋体"/>
                <w:b w:val="0"/>
                <w:sz w:val="18"/>
                <w:szCs w:val="18"/>
              </w:rPr>
            </w:pPr>
            <w:r>
              <w:rPr>
                <w:rFonts w:hint="eastAsia" w:ascii="宋体" w:hAnsi="宋体" w:eastAsia="宋体" w:cs="宋体"/>
                <w:b w:val="0"/>
                <w:sz w:val="18"/>
                <w:szCs w:val="18"/>
              </w:rPr>
              <w:t>Ⅳ</w:t>
            </w: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标准贯入器</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螺纹钻头</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08" w:type="dxa"/>
            <w:vMerge w:val="continue"/>
            <w:vAlign w:val="center"/>
          </w:tcPr>
          <w:p>
            <w:pPr>
              <w:jc w:val="center"/>
              <w:rPr>
                <w:rFonts w:ascii="Times New Roman" w:eastAsia="宋体"/>
                <w:b w:val="0"/>
                <w:sz w:val="18"/>
                <w:szCs w:val="18"/>
              </w:rPr>
            </w:pPr>
          </w:p>
        </w:tc>
        <w:tc>
          <w:tcPr>
            <w:tcW w:w="2552" w:type="dxa"/>
            <w:gridSpan w:val="2"/>
            <w:vAlign w:val="center"/>
          </w:tcPr>
          <w:p>
            <w:pPr>
              <w:jc w:val="center"/>
              <w:rPr>
                <w:rFonts w:ascii="Times New Roman" w:eastAsia="宋体"/>
                <w:b w:val="0"/>
                <w:sz w:val="18"/>
                <w:szCs w:val="18"/>
              </w:rPr>
            </w:pPr>
            <w:r>
              <w:rPr>
                <w:rFonts w:ascii="Times New Roman" w:eastAsia="宋体"/>
                <w:b w:val="0"/>
                <w:sz w:val="18"/>
                <w:szCs w:val="18"/>
              </w:rPr>
              <w:t>岩芯钻头</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532" w:type="dxa"/>
            <w:vAlign w:val="center"/>
          </w:tcPr>
          <w:p>
            <w:pPr>
              <w:jc w:val="center"/>
              <w:rPr>
                <w:rFonts w:ascii="Times New Roman" w:eastAsia="宋体"/>
                <w:b w:val="0"/>
                <w:sz w:val="18"/>
                <w:szCs w:val="18"/>
              </w:rPr>
            </w:pPr>
            <w:r>
              <w:rPr>
                <w:rFonts w:ascii="Times New Roman" w:eastAsia="宋体"/>
                <w:b w:val="0"/>
                <w:sz w:val="18"/>
                <w:szCs w:val="18"/>
              </w:rPr>
              <w:t>++</w:t>
            </w:r>
          </w:p>
        </w:tc>
        <w:tc>
          <w:tcPr>
            <w:tcW w:w="479"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569" w:type="dxa"/>
            <w:vAlign w:val="center"/>
          </w:tcPr>
          <w:p>
            <w:pPr>
              <w:jc w:val="center"/>
              <w:rPr>
                <w:rFonts w:ascii="Times New Roman" w:eastAsia="宋体"/>
                <w:b w:val="0"/>
                <w:sz w:val="18"/>
                <w:szCs w:val="18"/>
              </w:rPr>
            </w:pPr>
            <w:r>
              <w:rPr>
                <w:rFonts w:ascii="Times New Roman" w:eastAsia="宋体"/>
                <w:b w:val="0"/>
                <w:sz w:val="18"/>
                <w:szCs w:val="18"/>
              </w:rPr>
              <w:t>++</w:t>
            </w:r>
          </w:p>
        </w:tc>
        <w:tc>
          <w:tcPr>
            <w:tcW w:w="570" w:type="dxa"/>
            <w:vAlign w:val="center"/>
          </w:tcPr>
          <w:p>
            <w:pPr>
              <w:jc w:val="center"/>
              <w:rPr>
                <w:rFonts w:ascii="Times New Roman" w:eastAsia="宋体"/>
                <w:b w:val="0"/>
                <w:sz w:val="18"/>
                <w:szCs w:val="18"/>
              </w:rPr>
            </w:pPr>
            <w:r>
              <w:rPr>
                <w:rFonts w:ascii="Times New Roman" w:eastAsia="宋体"/>
                <w:b w:val="0"/>
                <w:sz w:val="18"/>
                <w:szCs w:val="18"/>
              </w:rPr>
              <w:t>++</w:t>
            </w:r>
          </w:p>
        </w:tc>
        <w:tc>
          <w:tcPr>
            <w:tcW w:w="894" w:type="dxa"/>
            <w:vAlign w:val="center"/>
          </w:tcPr>
          <w:p>
            <w:pPr>
              <w:jc w:val="center"/>
              <w:rPr>
                <w:rFonts w:ascii="Times New Roman" w:eastAsia="宋体"/>
                <w:b w:val="0"/>
                <w:sz w:val="18"/>
                <w:szCs w:val="18"/>
              </w:rPr>
            </w:pPr>
            <w:r>
              <w:rPr>
                <w:rFonts w:ascii="Times New Roman" w:eastAsia="宋体"/>
                <w:b w:val="0"/>
                <w:sz w:val="18"/>
                <w:szCs w:val="18"/>
              </w:rPr>
              <w:t>++</w:t>
            </w:r>
          </w:p>
        </w:tc>
      </w:tr>
    </w:tbl>
    <w:p>
      <w:pPr>
        <w:ind w:firstLine="360" w:firstLineChars="200"/>
        <w:jc w:val="left"/>
        <w:rPr>
          <w:rFonts w:ascii="Times New Roman" w:eastAsia="宋体"/>
          <w:b w:val="0"/>
          <w:sz w:val="18"/>
          <w:szCs w:val="18"/>
        </w:rPr>
      </w:pPr>
      <w:r>
        <w:rPr>
          <w:rFonts w:ascii="Times New Roman" w:eastAsia="宋体"/>
          <w:b w:val="0"/>
          <w:sz w:val="18"/>
          <w:szCs w:val="18"/>
        </w:rPr>
        <w:t>注：1  ++，适用；+，部分适用：—不适用；</w:t>
      </w:r>
    </w:p>
    <w:p>
      <w:pPr>
        <w:ind w:firstLine="720" w:firstLineChars="400"/>
        <w:jc w:val="left"/>
        <w:rPr>
          <w:rFonts w:ascii="Times New Roman" w:eastAsia="宋体"/>
          <w:b w:val="0"/>
          <w:sz w:val="18"/>
          <w:szCs w:val="18"/>
        </w:rPr>
      </w:pPr>
      <w:r>
        <w:rPr>
          <w:rFonts w:ascii="Times New Roman" w:eastAsia="宋体"/>
          <w:b w:val="0"/>
          <w:sz w:val="18"/>
          <w:szCs w:val="18"/>
        </w:rPr>
        <w:t>2  采取砂土试样应有防止试样失落的补充措施；</w:t>
      </w:r>
    </w:p>
    <w:p>
      <w:pPr>
        <w:ind w:firstLine="720" w:firstLineChars="400"/>
        <w:jc w:val="left"/>
        <w:rPr>
          <w:rFonts w:ascii="Times New Roman" w:eastAsia="宋体"/>
          <w:b w:val="0"/>
          <w:sz w:val="18"/>
          <w:szCs w:val="18"/>
        </w:rPr>
      </w:pPr>
      <w:r>
        <w:rPr>
          <w:rFonts w:ascii="Times New Roman" w:eastAsia="宋体"/>
          <w:b w:val="0"/>
          <w:sz w:val="18"/>
          <w:szCs w:val="18"/>
        </w:rPr>
        <w:t>3  有经验时，可用束节式取土器代替薄壁取土器。</w:t>
      </w:r>
    </w:p>
    <w:p>
      <w:pPr>
        <w:spacing w:line="360" w:lineRule="auto"/>
        <w:ind w:left="738" w:hanging="738" w:hangingChars="350"/>
        <w:rPr>
          <w:rFonts w:ascii="Times New Roman" w:eastAsia="宋体"/>
          <w:b w:val="0"/>
          <w:sz w:val="21"/>
          <w:szCs w:val="21"/>
        </w:rPr>
      </w:pPr>
      <w:r>
        <w:rPr>
          <w:rFonts w:ascii="Times New Roman" w:eastAsia="宋体"/>
          <w:sz w:val="21"/>
          <w:szCs w:val="21"/>
        </w:rPr>
        <w:t>10.1.3</w:t>
      </w:r>
      <w:r>
        <w:rPr>
          <w:rFonts w:ascii="Times New Roman" w:eastAsia="宋体"/>
          <w:b w:val="0"/>
          <w:sz w:val="21"/>
          <w:szCs w:val="21"/>
        </w:rPr>
        <w:t xml:space="preserve">  取土器的技术参数应按本规范附录E执行。</w:t>
      </w:r>
    </w:p>
    <w:p>
      <w:pPr>
        <w:spacing w:line="360" w:lineRule="auto"/>
        <w:ind w:left="843" w:hanging="843" w:hangingChars="400"/>
        <w:rPr>
          <w:rFonts w:ascii="Times New Roman" w:eastAsia="宋体"/>
          <w:b w:val="0"/>
          <w:sz w:val="21"/>
          <w:szCs w:val="21"/>
        </w:rPr>
      </w:pPr>
      <w:r>
        <w:rPr>
          <w:rFonts w:ascii="Times New Roman" w:eastAsia="宋体"/>
          <w:sz w:val="21"/>
          <w:szCs w:val="21"/>
        </w:rPr>
        <w:t>10.1.4</w:t>
      </w:r>
      <w:r>
        <w:rPr>
          <w:rFonts w:ascii="Times New Roman" w:eastAsia="宋体"/>
          <w:b w:val="0"/>
          <w:sz w:val="21"/>
          <w:szCs w:val="21"/>
        </w:rPr>
        <w:t xml:space="preserve">  在钻孔中采取</w:t>
      </w:r>
      <w:r>
        <w:rPr>
          <w:rFonts w:hint="eastAsia" w:ascii="宋体" w:hAnsi="宋体" w:eastAsia="宋体" w:cs="宋体"/>
          <w:b w:val="0"/>
          <w:sz w:val="21"/>
          <w:szCs w:val="21"/>
        </w:rPr>
        <w:t>Ⅰ</w:t>
      </w:r>
      <w:r>
        <w:rPr>
          <w:rFonts w:ascii="Times New Roman" w:eastAsia="宋体"/>
          <w:b w:val="0"/>
          <w:sz w:val="21"/>
          <w:szCs w:val="21"/>
        </w:rPr>
        <w:t>、</w:t>
      </w:r>
      <w:r>
        <w:rPr>
          <w:rFonts w:hint="eastAsia" w:ascii="宋体" w:hAnsi="宋体" w:eastAsia="宋体" w:cs="宋体"/>
          <w:b w:val="0"/>
          <w:sz w:val="21"/>
          <w:szCs w:val="21"/>
        </w:rPr>
        <w:t>Ⅱ</w:t>
      </w:r>
      <w:r>
        <w:rPr>
          <w:rFonts w:ascii="Times New Roman" w:eastAsia="宋体"/>
          <w:b w:val="0"/>
          <w:sz w:val="21"/>
          <w:szCs w:val="21"/>
        </w:rPr>
        <w:t>级砂样时，可采用原状取砂器，并按相应的现行标准执行。</w:t>
      </w:r>
    </w:p>
    <w:p>
      <w:pPr>
        <w:spacing w:line="360" w:lineRule="auto"/>
        <w:jc w:val="left"/>
        <w:rPr>
          <w:rFonts w:ascii="Times New Roman" w:eastAsia="宋体"/>
          <w:b w:val="0"/>
          <w:sz w:val="21"/>
          <w:szCs w:val="21"/>
        </w:rPr>
      </w:pPr>
      <w:r>
        <w:rPr>
          <w:rFonts w:ascii="Times New Roman" w:eastAsia="宋体"/>
          <w:sz w:val="21"/>
          <w:szCs w:val="21"/>
        </w:rPr>
        <w:t>10.1.5</w:t>
      </w:r>
      <w:r>
        <w:rPr>
          <w:rFonts w:hint="eastAsia" w:ascii="Times New Roman" w:eastAsia="宋体"/>
          <w:sz w:val="21"/>
          <w:szCs w:val="21"/>
        </w:rPr>
        <w:t xml:space="preserve">  </w:t>
      </w:r>
      <w:r>
        <w:rPr>
          <w:rFonts w:hint="eastAsia" w:ascii="宋体" w:hAnsi="宋体" w:eastAsia="宋体" w:cs="宋体"/>
          <w:b w:val="0"/>
          <w:sz w:val="21"/>
          <w:szCs w:val="21"/>
        </w:rPr>
        <w:t>Ⅰ</w:t>
      </w:r>
      <w:r>
        <w:rPr>
          <w:rFonts w:ascii="Times New Roman" w:eastAsia="宋体"/>
          <w:b w:val="0"/>
          <w:sz w:val="21"/>
          <w:szCs w:val="21"/>
        </w:rPr>
        <w:t>、</w:t>
      </w:r>
      <w:r>
        <w:rPr>
          <w:rFonts w:hint="eastAsia" w:ascii="宋体" w:hAnsi="宋体" w:eastAsia="宋体" w:cs="宋体"/>
          <w:b w:val="0"/>
          <w:sz w:val="21"/>
          <w:szCs w:val="21"/>
        </w:rPr>
        <w:t>Ⅱ</w:t>
      </w:r>
      <w:r>
        <w:rPr>
          <w:rFonts w:ascii="Times New Roman" w:eastAsia="宋体"/>
          <w:b w:val="0"/>
          <w:sz w:val="21"/>
          <w:szCs w:val="21"/>
        </w:rPr>
        <w:t>级土试样应使用专用取土器从钻孔中采取，或在探井、探槽、竖井和平洞中刻取，应满足下列要求：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在软土、砂土中宜采用泥浆护壁；如使用套管，应保持管内水位等于或稍高于地下水位，取样位置应低于套管底三倍孔径的距离；</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采用冲洗、冲击、振动等方式钻进时，应在预计取样位置1m以上改用回转钻进；</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下放取土器前应仔细清孔，清除扰动土，孔底残留浮土厚度不应大于取土器废土段长度（活塞取土器除外）；</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采取土试样宜用快速静力连续压入法；</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具体操作方法应按现行标准《</w:t>
      </w:r>
      <w:r>
        <w:fldChar w:fldCharType="begin"/>
      </w:r>
      <w:r>
        <w:instrText xml:space="preserve"> HYPERLINK "http://www.so.com/link?m=ag%2Fn7j8WhepzIDeD2o309PYXlctb3DZjWRmMKrLYsknUAvma9M5r2oe9SU8HOteMzvUSsDsOB9YB6%2B3CRPiYx1eeQlMMPix%2BDoQvXIt4dfBAULtpXP94vLxXaJbskiTiZE5OiVOF%2F1Nhph1O8tnr5BZvYef%2BJJTDKURKreHO78DGF0pTyyE%2FKeuCKyoM%2BMyF24LtIH4LPaIQ%3D" \t "_blank" </w:instrText>
      </w:r>
      <w:r>
        <w:fldChar w:fldCharType="separate"/>
      </w:r>
      <w:r>
        <w:rPr>
          <w:rStyle w:val="28"/>
          <w:b w:val="0"/>
          <w:bCs w:val="0"/>
          <w:color w:val="auto"/>
          <w:sz w:val="21"/>
          <w:szCs w:val="21"/>
          <w:u w:val="none"/>
        </w:rPr>
        <w:t>建筑工程地质</w:t>
      </w:r>
      <w:r>
        <w:rPr>
          <w:rStyle w:val="27"/>
          <w:b w:val="0"/>
          <w:bCs w:val="0"/>
          <w:i w:val="0"/>
          <w:iCs w:val="0"/>
          <w:sz w:val="21"/>
          <w:szCs w:val="21"/>
        </w:rPr>
        <w:t>勘探</w:t>
      </w:r>
      <w:r>
        <w:rPr>
          <w:rStyle w:val="28"/>
          <w:b w:val="0"/>
          <w:bCs w:val="0"/>
          <w:color w:val="auto"/>
          <w:sz w:val="21"/>
          <w:szCs w:val="21"/>
          <w:u w:val="none"/>
        </w:rPr>
        <w:t>与</w:t>
      </w:r>
      <w:r>
        <w:rPr>
          <w:rStyle w:val="27"/>
          <w:b w:val="0"/>
          <w:bCs w:val="0"/>
          <w:i w:val="0"/>
          <w:iCs w:val="0"/>
          <w:sz w:val="21"/>
          <w:szCs w:val="21"/>
        </w:rPr>
        <w:t>取样技术规程</w:t>
      </w:r>
      <w:r>
        <w:rPr>
          <w:rStyle w:val="27"/>
          <w:b w:val="0"/>
          <w:bCs w:val="0"/>
          <w:i w:val="0"/>
          <w:iCs w:val="0"/>
          <w:sz w:val="21"/>
          <w:szCs w:val="21"/>
        </w:rPr>
        <w:fldChar w:fldCharType="end"/>
      </w:r>
      <w:r>
        <w:rPr>
          <w:rFonts w:ascii="Times New Roman" w:eastAsia="宋体"/>
          <w:b w:val="0"/>
          <w:bCs w:val="0"/>
          <w:sz w:val="21"/>
          <w:szCs w:val="21"/>
        </w:rPr>
        <w:t>》（JGJ/T 87）</w:t>
      </w:r>
      <w:r>
        <w:rPr>
          <w:rFonts w:ascii="Times New Roman" w:eastAsia="宋体"/>
          <w:b w:val="0"/>
          <w:sz w:val="21"/>
          <w:szCs w:val="21"/>
        </w:rPr>
        <w:t>执行。</w:t>
      </w:r>
    </w:p>
    <w:p>
      <w:pPr>
        <w:spacing w:line="360" w:lineRule="auto"/>
        <w:jc w:val="left"/>
        <w:rPr>
          <w:rFonts w:ascii="Times New Roman" w:eastAsia="宋体"/>
          <w:b w:val="0"/>
          <w:sz w:val="21"/>
          <w:szCs w:val="21"/>
        </w:rPr>
      </w:pPr>
      <w:r>
        <w:rPr>
          <w:rFonts w:ascii="Times New Roman" w:eastAsia="宋体"/>
          <w:sz w:val="21"/>
          <w:szCs w:val="21"/>
        </w:rPr>
        <w:t>10.1.6</w:t>
      </w:r>
      <w:r>
        <w:rPr>
          <w:rFonts w:hint="eastAsia" w:ascii="Times New Roman" w:eastAsia="宋体"/>
          <w:sz w:val="21"/>
          <w:szCs w:val="21"/>
        </w:rPr>
        <w:t xml:space="preserve">  </w:t>
      </w:r>
      <w:r>
        <w:rPr>
          <w:rFonts w:hint="eastAsia" w:ascii="宋体" w:hAnsi="宋体" w:eastAsia="宋体" w:cs="宋体"/>
          <w:b w:val="0"/>
          <w:sz w:val="21"/>
          <w:szCs w:val="21"/>
        </w:rPr>
        <w:t>Ⅰ</w:t>
      </w:r>
      <w:r>
        <w:rPr>
          <w:rFonts w:ascii="Times New Roman" w:eastAsia="宋体"/>
          <w:b w:val="0"/>
          <w:sz w:val="21"/>
          <w:szCs w:val="21"/>
        </w:rPr>
        <w:t>、</w:t>
      </w:r>
      <w:r>
        <w:rPr>
          <w:rFonts w:hint="eastAsia" w:ascii="宋体" w:hAnsi="宋体" w:eastAsia="宋体" w:cs="宋体"/>
          <w:b w:val="0"/>
          <w:sz w:val="21"/>
          <w:szCs w:val="21"/>
        </w:rPr>
        <w:t>Ⅱ</w:t>
      </w:r>
      <w:r>
        <w:rPr>
          <w:rFonts w:ascii="Times New Roman" w:eastAsia="宋体"/>
          <w:b w:val="0"/>
          <w:sz w:val="21"/>
          <w:szCs w:val="21"/>
        </w:rPr>
        <w:t>级土试样应使用专用取土器从钻孔中采取，或在探井、探槽、竖井和平洞中刻取块状土样。</w:t>
      </w:r>
    </w:p>
    <w:p>
      <w:pPr>
        <w:spacing w:line="360" w:lineRule="auto"/>
        <w:jc w:val="left"/>
        <w:rPr>
          <w:rFonts w:ascii="Times New Roman" w:eastAsia="宋体"/>
          <w:b w:val="0"/>
          <w:sz w:val="21"/>
          <w:szCs w:val="21"/>
        </w:rPr>
      </w:pPr>
      <w:r>
        <w:rPr>
          <w:rFonts w:ascii="Times New Roman" w:eastAsia="宋体"/>
          <w:sz w:val="21"/>
          <w:szCs w:val="21"/>
        </w:rPr>
        <w:t>10.1.7</w:t>
      </w:r>
      <w:r>
        <w:rPr>
          <w:rFonts w:ascii="Times New Roman" w:eastAsia="宋体"/>
          <w:b w:val="0"/>
          <w:sz w:val="21"/>
          <w:szCs w:val="21"/>
        </w:rPr>
        <w:t xml:space="preserve">  岩石试样可利用钻探岩芯制作或在探井、探槽、竖井和平洞中刻取。采取的毛样尺寸应满足试块加工的要求。在特殊情况下，试样形状、尺寸和方向由岩体力学试验设计确定。</w:t>
      </w:r>
    </w:p>
    <w:p>
      <w:pPr>
        <w:spacing w:line="360" w:lineRule="auto"/>
        <w:jc w:val="left"/>
        <w:rPr>
          <w:rFonts w:ascii="Times New Roman" w:eastAsia="宋体"/>
          <w:b w:val="0"/>
          <w:sz w:val="21"/>
          <w:szCs w:val="21"/>
        </w:rPr>
      </w:pPr>
      <w:r>
        <w:rPr>
          <w:rFonts w:ascii="Times New Roman" w:eastAsia="宋体"/>
          <w:sz w:val="21"/>
          <w:szCs w:val="21"/>
        </w:rPr>
        <w:t>10.1.8</w:t>
      </w:r>
      <w:r>
        <w:rPr>
          <w:rFonts w:hint="eastAsia" w:ascii="宋体" w:hAnsi="宋体" w:eastAsia="宋体" w:cs="宋体"/>
          <w:b w:val="0"/>
          <w:sz w:val="21"/>
          <w:szCs w:val="21"/>
        </w:rPr>
        <w:t>Ⅰ</w:t>
      </w:r>
      <w:r>
        <w:rPr>
          <w:rFonts w:ascii="Times New Roman" w:eastAsia="宋体"/>
          <w:b w:val="0"/>
          <w:sz w:val="21"/>
          <w:szCs w:val="21"/>
        </w:rPr>
        <w:t>、</w:t>
      </w:r>
      <w:r>
        <w:rPr>
          <w:rFonts w:hint="eastAsia" w:ascii="宋体" w:hAnsi="宋体" w:eastAsia="宋体" w:cs="宋体"/>
          <w:b w:val="0"/>
          <w:sz w:val="21"/>
          <w:szCs w:val="21"/>
        </w:rPr>
        <w:t>Ⅱ</w:t>
      </w:r>
      <w:r>
        <w:rPr>
          <w:rFonts w:ascii="Times New Roman" w:eastAsia="宋体"/>
          <w:b w:val="0"/>
          <w:sz w:val="21"/>
          <w:szCs w:val="21"/>
        </w:rPr>
        <w:t>、</w:t>
      </w:r>
      <w:r>
        <w:rPr>
          <w:rFonts w:hint="eastAsia" w:ascii="宋体" w:hAnsi="宋体" w:eastAsia="宋体" w:cs="宋体"/>
          <w:b w:val="0"/>
          <w:sz w:val="21"/>
          <w:szCs w:val="21"/>
        </w:rPr>
        <w:t>Ⅲ</w:t>
      </w:r>
      <w:r>
        <w:rPr>
          <w:rFonts w:ascii="Times New Roman" w:eastAsia="宋体"/>
          <w:b w:val="0"/>
          <w:sz w:val="21"/>
          <w:szCs w:val="21"/>
        </w:rPr>
        <w:t>级土样应妥善密封，防止湿度变化，严防暴晒或冰冻。在运输过程中应避免震动，取样到试验的间隔时间不宜超过3周。对易于振动液化和水分离析的土试样宜就近进行试验。</w:t>
      </w:r>
    </w:p>
    <w:p>
      <w:pPr>
        <w:snapToGrid w:val="0"/>
        <w:spacing w:line="360" w:lineRule="auto"/>
        <w:jc w:val="center"/>
        <w:outlineLvl w:val="1"/>
        <w:rPr>
          <w:rFonts w:ascii="Times New Roman" w:eastAsia="宋体"/>
          <w:sz w:val="21"/>
          <w:szCs w:val="21"/>
        </w:rPr>
      </w:pPr>
      <w:bookmarkStart w:id="311" w:name="_Toc522782434"/>
      <w:bookmarkStart w:id="312" w:name="_Toc522782582"/>
      <w:bookmarkStart w:id="313" w:name="_Toc522782362"/>
      <w:bookmarkStart w:id="314" w:name="_Toc5113717"/>
      <w:r>
        <w:rPr>
          <w:rFonts w:ascii="Times New Roman" w:eastAsia="宋体"/>
          <w:sz w:val="21"/>
          <w:szCs w:val="21"/>
        </w:rPr>
        <w:t>10.2  室内试验</w:t>
      </w:r>
      <w:bookmarkEnd w:id="300"/>
      <w:bookmarkEnd w:id="301"/>
      <w:bookmarkEnd w:id="302"/>
      <w:bookmarkEnd w:id="311"/>
      <w:bookmarkEnd w:id="312"/>
      <w:bookmarkEnd w:id="313"/>
      <w:bookmarkEnd w:id="314"/>
    </w:p>
    <w:p>
      <w:pPr>
        <w:spacing w:line="360" w:lineRule="auto"/>
        <w:rPr>
          <w:rFonts w:ascii="Times New Roman" w:eastAsia="宋体"/>
          <w:sz w:val="21"/>
          <w:szCs w:val="21"/>
        </w:rPr>
      </w:pPr>
      <w:bookmarkStart w:id="315" w:name="_Toc20041"/>
      <w:bookmarkStart w:id="316" w:name="_Toc9631"/>
      <w:bookmarkStart w:id="317" w:name="_Toc8013"/>
      <w:r>
        <w:rPr>
          <w:rFonts w:ascii="Times New Roman" w:eastAsia="宋体"/>
          <w:sz w:val="21"/>
          <w:szCs w:val="21"/>
        </w:rPr>
        <w:t xml:space="preserve">10.2.1  </w:t>
      </w:r>
      <w:r>
        <w:rPr>
          <w:rFonts w:ascii="Times New Roman" w:eastAsia="宋体"/>
          <w:b w:val="0"/>
          <w:sz w:val="21"/>
          <w:szCs w:val="21"/>
        </w:rPr>
        <w:t>室内试验项目、试验方法和试验仪器应符合现行国家标准《土工试验方法标准》（GB/T50123）、《工程岩体试验方法标准》（GB/T50266）及行业标准有关规定。</w:t>
      </w:r>
    </w:p>
    <w:p>
      <w:pPr>
        <w:spacing w:line="360" w:lineRule="auto"/>
        <w:rPr>
          <w:rFonts w:ascii="Times New Roman" w:eastAsia="宋体"/>
          <w:b w:val="0"/>
          <w:sz w:val="21"/>
          <w:szCs w:val="21"/>
        </w:rPr>
      </w:pPr>
      <w:r>
        <w:rPr>
          <w:rFonts w:ascii="Times New Roman" w:eastAsia="宋体"/>
          <w:sz w:val="21"/>
          <w:szCs w:val="21"/>
        </w:rPr>
        <w:t>10.2.2</w:t>
      </w:r>
      <w:r>
        <w:rPr>
          <w:rFonts w:ascii="Times New Roman" w:eastAsia="宋体"/>
          <w:b w:val="0"/>
          <w:sz w:val="21"/>
          <w:szCs w:val="21"/>
        </w:rPr>
        <w:t xml:space="preserve">  试验项目和试验方法应根据工程要求、岩土性质特点确定，试验项目可按表10.2.2选用。</w:t>
      </w:r>
    </w:p>
    <w:p>
      <w:pPr>
        <w:spacing w:line="360" w:lineRule="auto"/>
        <w:jc w:val="center"/>
        <w:rPr>
          <w:rFonts w:ascii="Times New Roman" w:eastAsia="宋体"/>
          <w:sz w:val="21"/>
          <w:szCs w:val="21"/>
        </w:rPr>
      </w:pPr>
      <w:r>
        <w:rPr>
          <w:rFonts w:ascii="Times New Roman" w:eastAsia="宋体"/>
          <w:sz w:val="21"/>
          <w:szCs w:val="21"/>
        </w:rPr>
        <w:t>表10.2.2  室内试验项目</w:t>
      </w:r>
    </w:p>
    <w:tbl>
      <w:tblPr>
        <w:tblStyle w:val="24"/>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422"/>
        <w:gridCol w:w="1373"/>
        <w:gridCol w:w="3187"/>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7" w:hRule="exact"/>
          <w:tblHeader/>
        </w:trPr>
        <w:tc>
          <w:tcPr>
            <w:tcW w:w="1795" w:type="dxa"/>
            <w:gridSpan w:val="2"/>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试验项目</w:t>
            </w:r>
          </w:p>
        </w:tc>
        <w:tc>
          <w:tcPr>
            <w:tcW w:w="3187"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测试指标</w:t>
            </w:r>
          </w:p>
        </w:tc>
        <w:tc>
          <w:tcPr>
            <w:tcW w:w="4407"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工程用途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94" w:hRule="exact"/>
        </w:trPr>
        <w:tc>
          <w:tcPr>
            <w:tcW w:w="422" w:type="dxa"/>
            <w:vMerge w:val="restart"/>
            <w:vAlign w:val="center"/>
          </w:tcPr>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物</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理</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性</w:t>
            </w:r>
          </w:p>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质</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密度试验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天然密度</w:t>
            </w:r>
            <w:r>
              <w:rPr>
                <w:rFonts w:ascii="Times New Roman" w:eastAsia="宋体"/>
                <w:b w:val="0"/>
                <w:bCs w:val="0"/>
                <w:i/>
                <w:kern w:val="0"/>
                <w:sz w:val="18"/>
                <w:szCs w:val="18"/>
              </w:rPr>
              <w:t>ρ</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计算干密度、孔隙比等其他物理性指标；计算土的自重压力；计算地基稳定性和地基土的承载力；计算斜坡的稳定性；计算土压力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67" w:hRule="exact"/>
        </w:trPr>
        <w:tc>
          <w:tcPr>
            <w:tcW w:w="422" w:type="dxa"/>
            <w:vMerge w:val="continue"/>
            <w:vAlign w:val="center"/>
          </w:tcPr>
          <w:p>
            <w:pPr>
              <w:jc w:val="center"/>
              <w:rPr>
                <w:rFonts w:ascii="Times New Roman" w:eastAsia="宋体"/>
                <w:b w:val="0"/>
                <w:bCs w:val="0"/>
                <w:sz w:val="18"/>
                <w:szCs w:val="18"/>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含水率试验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含水率</w:t>
            </w:r>
            <w:r>
              <w:rPr>
                <w:rFonts w:ascii="Times New Roman" w:eastAsia="宋体"/>
                <w:b w:val="0"/>
                <w:bCs w:val="0"/>
                <w:i/>
                <w:kern w:val="0"/>
                <w:sz w:val="18"/>
                <w:szCs w:val="18"/>
              </w:rPr>
              <w:t>w</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计算孔隙比等其他物理力学性质指标；评价土的力学性能指标；评价土的冻胀性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7" w:hRule="exact"/>
        </w:trPr>
        <w:tc>
          <w:tcPr>
            <w:tcW w:w="422" w:type="dxa"/>
            <w:vMerge w:val="continue"/>
            <w:vAlign w:val="center"/>
          </w:tcPr>
          <w:p>
            <w:pPr>
              <w:jc w:val="center"/>
              <w:rPr>
                <w:rFonts w:ascii="Times New Roman" w:eastAsia="宋体"/>
                <w:b w:val="0"/>
                <w:bCs w:val="0"/>
                <w:sz w:val="18"/>
                <w:szCs w:val="18"/>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比重试验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土粒比重</w:t>
            </w:r>
            <w:r>
              <w:rPr>
                <w:rFonts w:ascii="Times New Roman" w:eastAsia="宋体"/>
                <w:b w:val="0"/>
                <w:bCs w:val="0"/>
                <w:i/>
                <w:kern w:val="0"/>
                <w:sz w:val="18"/>
                <w:szCs w:val="18"/>
              </w:rPr>
              <w:t>G</w:t>
            </w:r>
            <w:r>
              <w:rPr>
                <w:rStyle w:val="50"/>
                <w:rFonts w:hint="default" w:ascii="Times New Roman" w:hAnsi="Times New Roman" w:cs="Times New Roman"/>
                <w:b w:val="0"/>
                <w:bCs w:val="0"/>
                <w:color w:val="auto"/>
                <w:sz w:val="18"/>
                <w:szCs w:val="18"/>
              </w:rPr>
              <w:t>s</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计算孔隙比等其他物理性质指标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67" w:hRule="exac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界限含水率</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液限</w:t>
            </w:r>
            <w:r>
              <w:rPr>
                <w:rFonts w:ascii="Times New Roman" w:eastAsia="宋体"/>
                <w:b w:val="0"/>
                <w:bCs w:val="0"/>
                <w:i/>
                <w:kern w:val="0"/>
                <w:sz w:val="18"/>
                <w:szCs w:val="18"/>
              </w:rPr>
              <w:t>w</w:t>
            </w:r>
            <w:r>
              <w:rPr>
                <w:rStyle w:val="50"/>
                <w:rFonts w:hint="default" w:ascii="Times New Roman" w:hAnsi="Times New Roman" w:cs="Times New Roman"/>
                <w:b w:val="0"/>
                <w:bCs w:val="0"/>
                <w:color w:val="auto"/>
                <w:sz w:val="18"/>
                <w:szCs w:val="18"/>
              </w:rPr>
              <w:t>L</w:t>
            </w:r>
            <w:r>
              <w:rPr>
                <w:rFonts w:ascii="Times New Roman" w:eastAsia="宋体"/>
                <w:b w:val="0"/>
                <w:bCs w:val="0"/>
                <w:kern w:val="0"/>
                <w:sz w:val="18"/>
                <w:szCs w:val="18"/>
              </w:rPr>
              <w:t>、塑限</w:t>
            </w:r>
            <w:r>
              <w:rPr>
                <w:rFonts w:ascii="Times New Roman" w:eastAsia="宋体"/>
                <w:b w:val="0"/>
                <w:bCs w:val="0"/>
                <w:i/>
                <w:kern w:val="0"/>
                <w:sz w:val="18"/>
                <w:szCs w:val="18"/>
              </w:rPr>
              <w:t>w</w:t>
            </w:r>
            <w:r>
              <w:rPr>
                <w:rStyle w:val="50"/>
                <w:rFonts w:hint="default" w:ascii="Times New Roman" w:hAnsi="Times New Roman" w:cs="Times New Roman"/>
                <w:b w:val="0"/>
                <w:bCs w:val="0"/>
                <w:color w:val="auto"/>
                <w:sz w:val="18"/>
                <w:szCs w:val="18"/>
              </w:rPr>
              <w:t>p</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划分黏性土的亚类；划分黏性土的状态；评价土的承载力；估算土的力学性质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67" w:hRule="exac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相对密度试验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相对密度</w:t>
            </w:r>
            <w:r>
              <w:rPr>
                <w:rFonts w:ascii="Times New Roman" w:eastAsia="宋体"/>
                <w:b w:val="0"/>
                <w:bCs w:val="0"/>
                <w:i/>
                <w:kern w:val="0"/>
                <w:sz w:val="18"/>
                <w:szCs w:val="18"/>
              </w:rPr>
              <w:t>D</w:t>
            </w:r>
            <w:r>
              <w:rPr>
                <w:rStyle w:val="50"/>
                <w:rFonts w:hint="default" w:ascii="Times New Roman" w:hAnsi="Times New Roman" w:cs="Times New Roman"/>
                <w:b w:val="0"/>
                <w:bCs w:val="0"/>
                <w:color w:val="auto"/>
                <w:sz w:val="18"/>
                <w:szCs w:val="18"/>
              </w:rPr>
              <w:t>r</w:t>
            </w:r>
            <w:r>
              <w:rPr>
                <w:rFonts w:ascii="Times New Roman" w:eastAsia="宋体"/>
                <w:b w:val="0"/>
                <w:bCs w:val="0"/>
                <w:kern w:val="0"/>
                <w:sz w:val="18"/>
                <w:szCs w:val="18"/>
              </w:rPr>
              <w:t>、最大孔隙比</w:t>
            </w:r>
            <w:r>
              <w:rPr>
                <w:rFonts w:ascii="Times New Roman" w:eastAsia="宋体"/>
                <w:b w:val="0"/>
                <w:bCs w:val="0"/>
                <w:i/>
                <w:kern w:val="0"/>
                <w:sz w:val="18"/>
                <w:szCs w:val="18"/>
              </w:rPr>
              <w:t>e</w:t>
            </w:r>
            <w:r>
              <w:rPr>
                <w:rStyle w:val="50"/>
                <w:rFonts w:hint="default" w:ascii="Times New Roman" w:hAnsi="Times New Roman" w:cs="Times New Roman"/>
                <w:b w:val="0"/>
                <w:bCs w:val="0"/>
                <w:color w:val="auto"/>
                <w:sz w:val="18"/>
                <w:szCs w:val="18"/>
              </w:rPr>
              <w:t>max</w:t>
            </w:r>
            <w:r>
              <w:rPr>
                <w:rFonts w:ascii="Times New Roman" w:eastAsia="宋体"/>
                <w:b w:val="0"/>
                <w:bCs w:val="0"/>
                <w:kern w:val="0"/>
                <w:sz w:val="18"/>
                <w:szCs w:val="18"/>
              </w:rPr>
              <w:t>、最小孔隙比</w:t>
            </w:r>
            <w:r>
              <w:rPr>
                <w:rFonts w:ascii="Times New Roman" w:eastAsia="宋体"/>
                <w:b w:val="0"/>
                <w:bCs w:val="0"/>
                <w:i/>
                <w:kern w:val="0"/>
                <w:sz w:val="18"/>
                <w:szCs w:val="18"/>
              </w:rPr>
              <w:t>e</w:t>
            </w:r>
            <w:r>
              <w:rPr>
                <w:rStyle w:val="50"/>
                <w:rFonts w:hint="default" w:ascii="Times New Roman" w:hAnsi="Times New Roman" w:cs="Times New Roman"/>
                <w:b w:val="0"/>
                <w:bCs w:val="0"/>
                <w:color w:val="auto"/>
                <w:sz w:val="18"/>
                <w:szCs w:val="18"/>
              </w:rPr>
              <w:t>min</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评价砂土密度；估计砂土体积的变化；评价砂土液化的可能性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67" w:hRule="exac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颗粒分析</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各颗粒组的百分含量、计算有效粒径、平均粒径、不均匀系数</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u</w:t>
            </w:r>
            <w:r>
              <w:rPr>
                <w:rFonts w:ascii="Times New Roman" w:eastAsia="宋体"/>
                <w:b w:val="0"/>
                <w:bCs w:val="0"/>
                <w:kern w:val="0"/>
                <w:sz w:val="18"/>
                <w:szCs w:val="18"/>
              </w:rPr>
              <w:t>、曲率系数</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c</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砂土的分类和级配情况、判别砂土及粉土液化、评价砂土密实度、估计土的渗透性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1125" w:hRule="exact"/>
        </w:trPr>
        <w:tc>
          <w:tcPr>
            <w:tcW w:w="422" w:type="dxa"/>
            <w:vMerge w:val="restart"/>
            <w:vAlign w:val="center"/>
          </w:tcPr>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压</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缩</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性</w:t>
            </w:r>
          </w:p>
          <w:p>
            <w:pPr>
              <w:widowControl/>
              <w:jc w:val="center"/>
              <w:textAlignment w:val="center"/>
              <w:rPr>
                <w:rFonts w:ascii="Times New Roman" w:eastAsia="宋体"/>
                <w:b w:val="0"/>
                <w:bCs w:val="0"/>
                <w:sz w:val="21"/>
                <w:szCs w:val="21"/>
              </w:rPr>
            </w:pPr>
            <w:r>
              <w:rPr>
                <w:rFonts w:ascii="Times New Roman" w:eastAsia="宋体"/>
                <w:b w:val="0"/>
                <w:bCs w:val="0"/>
                <w:kern w:val="0"/>
                <w:sz w:val="18"/>
                <w:szCs w:val="18"/>
              </w:rPr>
              <w:t>质</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标准固结试验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压缩系数</w:t>
            </w:r>
            <w:r>
              <w:rPr>
                <w:rFonts w:ascii="Times New Roman" w:eastAsia="宋体"/>
                <w:b w:val="0"/>
                <w:bCs w:val="0"/>
                <w:i/>
                <w:kern w:val="0"/>
                <w:sz w:val="18"/>
                <w:szCs w:val="18"/>
              </w:rPr>
              <w:t>a</w:t>
            </w:r>
            <w:r>
              <w:rPr>
                <w:rFonts w:ascii="Times New Roman" w:eastAsia="宋体"/>
                <w:b w:val="0"/>
                <w:bCs w:val="0"/>
                <w:kern w:val="0"/>
                <w:sz w:val="18"/>
                <w:szCs w:val="18"/>
              </w:rPr>
              <w:t>、压缩模量</w:t>
            </w:r>
            <w:r>
              <w:rPr>
                <w:rFonts w:ascii="Times New Roman" w:eastAsia="宋体"/>
                <w:b w:val="0"/>
                <w:bCs w:val="0"/>
                <w:i/>
                <w:kern w:val="0"/>
                <w:sz w:val="18"/>
                <w:szCs w:val="18"/>
              </w:rPr>
              <w:t>E</w:t>
            </w:r>
            <w:r>
              <w:rPr>
                <w:rStyle w:val="50"/>
                <w:rFonts w:hint="default" w:ascii="Times New Roman" w:hAnsi="Times New Roman" w:cs="Times New Roman"/>
                <w:b w:val="0"/>
                <w:bCs w:val="0"/>
                <w:color w:val="auto"/>
                <w:sz w:val="18"/>
                <w:szCs w:val="18"/>
              </w:rPr>
              <w:t>s</w:t>
            </w:r>
            <w:r>
              <w:rPr>
                <w:rFonts w:ascii="Times New Roman" w:eastAsia="宋体"/>
                <w:b w:val="0"/>
                <w:bCs w:val="0"/>
                <w:kern w:val="0"/>
                <w:sz w:val="18"/>
                <w:szCs w:val="18"/>
              </w:rPr>
              <w:t>、压缩指数</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c</w:t>
            </w:r>
            <w:r>
              <w:rPr>
                <w:rFonts w:ascii="Times New Roman" w:eastAsia="宋体"/>
                <w:b w:val="0"/>
                <w:bCs w:val="0"/>
                <w:kern w:val="0"/>
                <w:sz w:val="18"/>
                <w:szCs w:val="18"/>
              </w:rPr>
              <w:t>、回弹指数</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s</w:t>
            </w:r>
            <w:r>
              <w:rPr>
                <w:rFonts w:ascii="Times New Roman" w:eastAsia="宋体"/>
                <w:b w:val="0"/>
                <w:bCs w:val="0"/>
                <w:kern w:val="0"/>
                <w:sz w:val="18"/>
                <w:szCs w:val="18"/>
              </w:rPr>
              <w:t>、先期固结压力</w:t>
            </w:r>
            <w:r>
              <w:rPr>
                <w:rFonts w:ascii="Times New Roman" w:eastAsia="宋体"/>
                <w:b w:val="0"/>
                <w:bCs w:val="0"/>
                <w:i/>
                <w:kern w:val="0"/>
                <w:sz w:val="18"/>
                <w:szCs w:val="18"/>
              </w:rPr>
              <w:t>p</w:t>
            </w:r>
            <w:r>
              <w:rPr>
                <w:rStyle w:val="50"/>
                <w:rFonts w:hint="default" w:ascii="Times New Roman" w:hAnsi="Times New Roman" w:cs="Times New Roman"/>
                <w:b w:val="0"/>
                <w:bCs w:val="0"/>
                <w:color w:val="auto"/>
                <w:sz w:val="18"/>
                <w:szCs w:val="18"/>
              </w:rPr>
              <w:t>c</w:t>
            </w:r>
            <w:r>
              <w:rPr>
                <w:rFonts w:ascii="Times New Roman" w:eastAsia="宋体"/>
                <w:b w:val="0"/>
                <w:bCs w:val="0"/>
                <w:kern w:val="0"/>
                <w:sz w:val="18"/>
                <w:szCs w:val="18"/>
              </w:rPr>
              <w:t>、固结系数</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v</w:t>
            </w:r>
            <w:r>
              <w:rPr>
                <w:rFonts w:ascii="Times New Roman" w:eastAsia="宋体"/>
                <w:b w:val="0"/>
                <w:bCs w:val="0"/>
                <w:kern w:val="0"/>
                <w:sz w:val="18"/>
                <w:szCs w:val="18"/>
              </w:rPr>
              <w:t>、次固结系数</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a</w:t>
            </w:r>
            <w:r>
              <w:rPr>
                <w:rFonts w:ascii="Times New Roman" w:eastAsia="宋体"/>
                <w:b w:val="0"/>
                <w:bCs w:val="0"/>
                <w:kern w:val="0"/>
                <w:sz w:val="18"/>
                <w:szCs w:val="18"/>
              </w:rPr>
              <w:t>、体积压缩系数</w:t>
            </w:r>
            <w:r>
              <w:rPr>
                <w:rFonts w:ascii="Times New Roman" w:eastAsia="宋体"/>
                <w:b w:val="0"/>
                <w:bCs w:val="0"/>
                <w:i/>
                <w:kern w:val="0"/>
                <w:sz w:val="18"/>
                <w:szCs w:val="18"/>
              </w:rPr>
              <w:t>m</w:t>
            </w:r>
            <w:r>
              <w:rPr>
                <w:rStyle w:val="50"/>
                <w:rFonts w:hint="default" w:ascii="Times New Roman" w:hAnsi="Times New Roman" w:cs="Times New Roman"/>
                <w:b w:val="0"/>
                <w:bCs w:val="0"/>
                <w:color w:val="auto"/>
                <w:sz w:val="18"/>
                <w:szCs w:val="18"/>
              </w:rPr>
              <w:t>v</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计算地基变形、考虑应力历史的固结沉降计算、计算沉降变形时间、固结度、判断土体应力状态、评价土的承载力、考虑基坑开挖卸荷引起的回弹量、基坑工程考虑卸荷加荷影响、评价地下水抽降影响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18" w:hRule="exact"/>
        </w:trPr>
        <w:tc>
          <w:tcPr>
            <w:tcW w:w="422" w:type="dxa"/>
            <w:vMerge w:val="continue"/>
            <w:vAlign w:val="center"/>
          </w:tcPr>
          <w:p>
            <w:pPr>
              <w:widowControl/>
              <w:jc w:val="center"/>
              <w:textAlignment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固结试验（中、低压）</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压缩系数</w:t>
            </w:r>
            <w:r>
              <w:rPr>
                <w:rFonts w:ascii="Times New Roman" w:eastAsia="宋体"/>
                <w:b w:val="0"/>
                <w:bCs w:val="0"/>
                <w:i/>
                <w:kern w:val="0"/>
                <w:sz w:val="18"/>
                <w:szCs w:val="18"/>
              </w:rPr>
              <w:t>a</w:t>
            </w:r>
            <w:r>
              <w:rPr>
                <w:rFonts w:ascii="Times New Roman" w:eastAsia="宋体"/>
                <w:b w:val="0"/>
                <w:bCs w:val="0"/>
                <w:kern w:val="0"/>
                <w:sz w:val="18"/>
                <w:szCs w:val="18"/>
              </w:rPr>
              <w:t>、压缩模量</w:t>
            </w:r>
            <w:r>
              <w:rPr>
                <w:rFonts w:ascii="Times New Roman" w:eastAsia="宋体"/>
                <w:b w:val="0"/>
                <w:bCs w:val="0"/>
                <w:i/>
                <w:kern w:val="0"/>
                <w:sz w:val="18"/>
                <w:szCs w:val="18"/>
              </w:rPr>
              <w:t>E</w:t>
            </w:r>
            <w:r>
              <w:rPr>
                <w:rStyle w:val="50"/>
                <w:rFonts w:hint="default" w:ascii="Times New Roman" w:hAnsi="Times New Roman" w:cs="Times New Roman"/>
                <w:b w:val="0"/>
                <w:bCs w:val="0"/>
                <w:color w:val="auto"/>
                <w:sz w:val="18"/>
                <w:szCs w:val="18"/>
              </w:rPr>
              <w:t>s</w:t>
            </w:r>
            <w:r>
              <w:rPr>
                <w:rFonts w:ascii="Times New Roman" w:eastAsia="宋体"/>
                <w:b w:val="0"/>
                <w:bCs w:val="0"/>
                <w:kern w:val="0"/>
                <w:sz w:val="18"/>
                <w:szCs w:val="18"/>
              </w:rPr>
              <w:t>、固结系数</w:t>
            </w:r>
            <w:r>
              <w:rPr>
                <w:rFonts w:ascii="Times New Roman" w:eastAsia="宋体"/>
                <w:b w:val="0"/>
                <w:bCs w:val="0"/>
                <w:i/>
                <w:kern w:val="0"/>
                <w:sz w:val="18"/>
                <w:szCs w:val="18"/>
              </w:rPr>
              <w:t>C</w:t>
            </w:r>
            <w:r>
              <w:rPr>
                <w:rFonts w:ascii="Times New Roman" w:eastAsia="宋体"/>
                <w:b w:val="0"/>
                <w:bCs w:val="0"/>
                <w:kern w:val="0"/>
                <w:sz w:val="18"/>
                <w:szCs w:val="18"/>
                <w:vertAlign w:val="subscript"/>
              </w:rPr>
              <w:t>v</w:t>
            </w:r>
            <w:r>
              <w:rPr>
                <w:rFonts w:ascii="Times New Roman" w:eastAsia="宋体"/>
                <w:b w:val="0"/>
                <w:bCs w:val="0"/>
                <w:kern w:val="0"/>
                <w:sz w:val="18"/>
                <w:szCs w:val="18"/>
              </w:rPr>
              <w:t>、次固结系数</w:t>
            </w:r>
            <w:r>
              <w:rPr>
                <w:rFonts w:ascii="Times New Roman" w:eastAsia="宋体"/>
                <w:b w:val="0"/>
                <w:bCs w:val="0"/>
                <w:i/>
                <w:kern w:val="0"/>
                <w:sz w:val="18"/>
                <w:szCs w:val="18"/>
              </w:rPr>
              <w:t>C</w:t>
            </w:r>
            <w:r>
              <w:rPr>
                <w:rStyle w:val="50"/>
                <w:rFonts w:hint="default" w:ascii="Times New Roman" w:hAnsi="Times New Roman" w:cs="Times New Roman"/>
                <w:b w:val="0"/>
                <w:color w:val="auto"/>
                <w:sz w:val="18"/>
                <w:szCs w:val="18"/>
              </w:rPr>
              <w:t>a</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计算地基最终沉降变形量、判断土体应力状态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restart"/>
            <w:vAlign w:val="center"/>
          </w:tcPr>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直</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接</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剪</w:t>
            </w:r>
          </w:p>
          <w:p>
            <w:pPr>
              <w:widowControl/>
              <w:jc w:val="center"/>
              <w:textAlignment w:val="center"/>
              <w:rPr>
                <w:rFonts w:ascii="Times New Roman" w:eastAsia="宋体"/>
                <w:b w:val="0"/>
                <w:bCs w:val="0"/>
                <w:sz w:val="21"/>
                <w:szCs w:val="21"/>
              </w:rPr>
            </w:pPr>
            <w:r>
              <w:rPr>
                <w:rFonts w:ascii="Times New Roman" w:eastAsia="宋体"/>
                <w:b w:val="0"/>
                <w:bCs w:val="0"/>
                <w:kern w:val="0"/>
                <w:sz w:val="18"/>
                <w:szCs w:val="18"/>
              </w:rPr>
              <w:t>切</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快剪试验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快剪强度指标</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q</w:t>
            </w:r>
            <w:r>
              <w:rPr>
                <w:rFonts w:ascii="Times New Roman" w:eastAsia="宋体"/>
                <w:b w:val="0"/>
                <w:bCs w:val="0"/>
                <w:kern w:val="0"/>
                <w:sz w:val="18"/>
                <w:szCs w:val="18"/>
              </w:rPr>
              <w:t>、</w:t>
            </w:r>
            <w:r>
              <w:rPr>
                <w:rFonts w:ascii="Times New Roman" w:eastAsia="宋体"/>
                <w:b w:val="0"/>
                <w:bCs w:val="0"/>
                <w:i/>
                <w:kern w:val="0"/>
                <w:sz w:val="18"/>
                <w:szCs w:val="18"/>
              </w:rPr>
              <w:t>φ</w:t>
            </w:r>
            <w:r>
              <w:rPr>
                <w:rStyle w:val="50"/>
                <w:rFonts w:hint="default" w:ascii="Times New Roman" w:hAnsi="Times New Roman" w:cs="Times New Roman"/>
                <w:b w:val="0"/>
                <w:bCs w:val="0"/>
                <w:color w:val="auto"/>
                <w:sz w:val="18"/>
                <w:szCs w:val="18"/>
              </w:rPr>
              <w:t>q</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适用于加载速率快，排水条件差情况下，地基稳定性、承载力计算；边坡稳定性计算；支挡结构水平土压力计算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固结快剪试验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固结快剪强度指标</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cq</w:t>
            </w:r>
            <w:r>
              <w:rPr>
                <w:rFonts w:ascii="Times New Roman" w:eastAsia="宋体"/>
                <w:b w:val="0"/>
                <w:bCs w:val="0"/>
                <w:kern w:val="0"/>
                <w:sz w:val="18"/>
                <w:szCs w:val="18"/>
              </w:rPr>
              <w:t>、</w:t>
            </w:r>
            <w:r>
              <w:rPr>
                <w:rFonts w:ascii="Times New Roman" w:eastAsia="宋体"/>
                <w:b w:val="0"/>
                <w:bCs w:val="0"/>
                <w:i/>
                <w:kern w:val="0"/>
                <w:sz w:val="18"/>
                <w:szCs w:val="18"/>
              </w:rPr>
              <w:t>φ</w:t>
            </w:r>
            <w:r>
              <w:rPr>
                <w:rStyle w:val="50"/>
                <w:rFonts w:hint="default" w:ascii="Times New Roman" w:hAnsi="Times New Roman" w:cs="Times New Roman"/>
                <w:b w:val="0"/>
                <w:bCs w:val="0"/>
                <w:color w:val="auto"/>
                <w:sz w:val="18"/>
                <w:szCs w:val="18"/>
              </w:rPr>
              <w:t>cq</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适用于具有一定固结作用条件下，地基稳定性、承载力计算；边坡稳定性计算；支挡结构水平土压力计算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饱和快剪试验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饱和快剪强度指标</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q</w:t>
            </w:r>
            <w:r>
              <w:rPr>
                <w:rFonts w:ascii="Times New Roman" w:eastAsia="宋体"/>
                <w:b w:val="0"/>
                <w:bCs w:val="0"/>
                <w:kern w:val="0"/>
                <w:sz w:val="18"/>
                <w:szCs w:val="18"/>
              </w:rPr>
              <w:t>、</w:t>
            </w:r>
            <w:r>
              <w:rPr>
                <w:rFonts w:ascii="Times New Roman" w:eastAsia="宋体"/>
                <w:b w:val="0"/>
                <w:bCs w:val="0"/>
                <w:i/>
                <w:kern w:val="0"/>
                <w:sz w:val="18"/>
                <w:szCs w:val="18"/>
              </w:rPr>
              <w:t>φ</w:t>
            </w:r>
            <w:r>
              <w:rPr>
                <w:rStyle w:val="50"/>
                <w:rFonts w:hint="default" w:ascii="Times New Roman" w:hAnsi="Times New Roman" w:cs="Times New Roman"/>
                <w:b w:val="0"/>
                <w:bCs w:val="0"/>
                <w:color w:val="auto"/>
                <w:sz w:val="18"/>
                <w:szCs w:val="18"/>
              </w:rPr>
              <w:t>q</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适用于饱和状态下地基稳定性、承载力计算；边坡稳定性计算；支挡结构水平土压力计算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慢剪试验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慢剪强度指标</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s</w:t>
            </w:r>
            <w:r>
              <w:rPr>
                <w:rFonts w:ascii="Times New Roman" w:eastAsia="宋体"/>
                <w:b w:val="0"/>
                <w:bCs w:val="0"/>
                <w:kern w:val="0"/>
                <w:sz w:val="18"/>
                <w:szCs w:val="18"/>
              </w:rPr>
              <w:t>、</w:t>
            </w:r>
            <w:r>
              <w:rPr>
                <w:rFonts w:ascii="Times New Roman" w:eastAsia="宋体"/>
                <w:b w:val="0"/>
                <w:bCs w:val="0"/>
                <w:i/>
                <w:kern w:val="0"/>
                <w:sz w:val="18"/>
                <w:szCs w:val="18"/>
              </w:rPr>
              <w:t>φ</w:t>
            </w:r>
            <w:r>
              <w:rPr>
                <w:rStyle w:val="50"/>
                <w:rFonts w:hint="default" w:ascii="Times New Roman" w:hAnsi="Times New Roman" w:cs="Times New Roman"/>
                <w:b w:val="0"/>
                <w:bCs w:val="0"/>
                <w:color w:val="auto"/>
                <w:sz w:val="18"/>
                <w:szCs w:val="18"/>
              </w:rPr>
              <w:t>s</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适用于加载速率慢，排水条件好，施工期长条件下的地基稳定性、承载力计算；边坡稳定性计算；支挡结构水平土压力计算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反复剪切试验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残余强度指标</w:t>
            </w: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r</w:t>
            </w:r>
            <w:r>
              <w:rPr>
                <w:rFonts w:ascii="Times New Roman" w:eastAsia="宋体"/>
                <w:b w:val="0"/>
                <w:bCs w:val="0"/>
                <w:kern w:val="0"/>
                <w:sz w:val="18"/>
                <w:szCs w:val="18"/>
              </w:rPr>
              <w:t>′、</w:t>
            </w:r>
            <w:r>
              <w:rPr>
                <w:rFonts w:ascii="Times New Roman" w:eastAsia="宋体"/>
                <w:b w:val="0"/>
                <w:bCs w:val="0"/>
                <w:i/>
                <w:kern w:val="0"/>
                <w:sz w:val="18"/>
                <w:szCs w:val="18"/>
              </w:rPr>
              <w:t>φ</w:t>
            </w:r>
            <w:r>
              <w:rPr>
                <w:rStyle w:val="50"/>
                <w:rFonts w:hint="default" w:ascii="Times New Roman" w:hAnsi="Times New Roman" w:cs="Times New Roman"/>
                <w:b w:val="0"/>
                <w:bCs w:val="0"/>
                <w:color w:val="auto"/>
                <w:sz w:val="18"/>
                <w:szCs w:val="18"/>
              </w:rPr>
              <w:t>r</w:t>
            </w:r>
            <w:r>
              <w:rPr>
                <w:rFonts w:ascii="Times New Roman" w:eastAsia="宋体"/>
                <w:b w:val="0"/>
                <w:bCs w:val="0"/>
                <w:kern w:val="0"/>
                <w:sz w:val="18"/>
                <w:szCs w:val="18"/>
              </w:rPr>
              <w:t>′</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滑坡工程稳定性计算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restart"/>
            <w:vAlign w:val="center"/>
          </w:tcPr>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三</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轴</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剪</w:t>
            </w:r>
          </w:p>
          <w:p>
            <w:pPr>
              <w:widowControl/>
              <w:jc w:val="center"/>
              <w:textAlignment w:val="center"/>
              <w:rPr>
                <w:rFonts w:ascii="Times New Roman" w:eastAsia="宋体"/>
                <w:b w:val="0"/>
                <w:bCs w:val="0"/>
                <w:sz w:val="21"/>
                <w:szCs w:val="21"/>
              </w:rPr>
            </w:pPr>
            <w:r>
              <w:rPr>
                <w:rFonts w:ascii="Times New Roman" w:eastAsia="宋体"/>
                <w:b w:val="0"/>
                <w:bCs w:val="0"/>
                <w:kern w:val="0"/>
                <w:sz w:val="18"/>
                <w:szCs w:val="18"/>
              </w:rPr>
              <w:t>切</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不固结不排水剪试验UU</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uu</w:t>
            </w:r>
            <w:r>
              <w:rPr>
                <w:rFonts w:ascii="Times New Roman" w:eastAsia="宋体"/>
                <w:b w:val="0"/>
                <w:bCs w:val="0"/>
                <w:kern w:val="0"/>
                <w:sz w:val="18"/>
                <w:szCs w:val="18"/>
              </w:rPr>
              <w:t>、</w:t>
            </w:r>
            <w:r>
              <w:rPr>
                <w:rFonts w:ascii="Times New Roman" w:eastAsia="宋体"/>
                <w:b w:val="0"/>
                <w:bCs w:val="0"/>
                <w:i/>
                <w:kern w:val="0"/>
                <w:sz w:val="18"/>
                <w:szCs w:val="18"/>
              </w:rPr>
              <w:t>φ</w:t>
            </w:r>
            <w:r>
              <w:rPr>
                <w:rStyle w:val="50"/>
                <w:rFonts w:hint="default" w:ascii="Times New Roman" w:hAnsi="Times New Roman" w:cs="Times New Roman"/>
                <w:b w:val="0"/>
                <w:bCs w:val="0"/>
                <w:color w:val="auto"/>
                <w:sz w:val="18"/>
                <w:szCs w:val="18"/>
              </w:rPr>
              <w:t>uu</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基坑、边坡稳定性计算、支挡结构水平土压力计算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固结不排水剪试验CU</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cu</w:t>
            </w:r>
            <w:r>
              <w:rPr>
                <w:rFonts w:ascii="Times New Roman" w:eastAsia="宋体"/>
                <w:b w:val="0"/>
                <w:bCs w:val="0"/>
                <w:kern w:val="0"/>
                <w:sz w:val="18"/>
                <w:szCs w:val="18"/>
              </w:rPr>
              <w:t>、</w:t>
            </w:r>
            <w:r>
              <w:rPr>
                <w:rFonts w:ascii="Times New Roman" w:eastAsia="宋体"/>
                <w:b w:val="0"/>
                <w:bCs w:val="0"/>
                <w:i/>
                <w:kern w:val="0"/>
                <w:sz w:val="18"/>
                <w:szCs w:val="18"/>
              </w:rPr>
              <w:t>φ</w:t>
            </w:r>
            <w:r>
              <w:rPr>
                <w:rStyle w:val="50"/>
                <w:rFonts w:hint="default" w:ascii="Times New Roman" w:hAnsi="Times New Roman" w:cs="Times New Roman"/>
                <w:b w:val="0"/>
                <w:bCs w:val="0"/>
                <w:color w:val="auto"/>
                <w:sz w:val="18"/>
                <w:szCs w:val="18"/>
              </w:rPr>
              <w:t>cu</w:t>
            </w:r>
            <w:r>
              <w:rPr>
                <w:rFonts w:ascii="Times New Roman" w:eastAsia="宋体"/>
                <w:b w:val="0"/>
                <w:bCs w:val="0"/>
                <w:kern w:val="0"/>
                <w:sz w:val="18"/>
                <w:szCs w:val="18"/>
              </w:rPr>
              <w:t>；</w:t>
            </w:r>
            <w:r>
              <w:rPr>
                <w:rFonts w:ascii="Times New Roman" w:eastAsia="宋体"/>
                <w:b w:val="0"/>
                <w:bCs w:val="0"/>
                <w:i/>
                <w:kern w:val="0"/>
                <w:sz w:val="18"/>
                <w:szCs w:val="18"/>
              </w:rPr>
              <w:t>c</w:t>
            </w:r>
            <w:r>
              <w:rPr>
                <w:rFonts w:ascii="Times New Roman" w:eastAsia="宋体"/>
                <w:b w:val="0"/>
                <w:bCs w:val="0"/>
                <w:kern w:val="0"/>
                <w:sz w:val="18"/>
                <w:szCs w:val="18"/>
              </w:rPr>
              <w:t>′、</w:t>
            </w:r>
            <w:r>
              <w:rPr>
                <w:rFonts w:ascii="Times New Roman" w:eastAsia="宋体"/>
                <w:b w:val="0"/>
                <w:bCs w:val="0"/>
                <w:i/>
                <w:kern w:val="0"/>
                <w:sz w:val="18"/>
                <w:szCs w:val="18"/>
              </w:rPr>
              <w:t>φ</w:t>
            </w:r>
            <w:r>
              <w:rPr>
                <w:rFonts w:ascii="Times New Roman" w:eastAsia="宋体"/>
                <w:b w:val="0"/>
                <w:bCs w:val="0"/>
                <w:kern w:val="0"/>
                <w:sz w:val="18"/>
                <w:szCs w:val="18"/>
              </w:rPr>
              <w:t>′</w:t>
            </w:r>
          </w:p>
        </w:tc>
        <w:tc>
          <w:tcPr>
            <w:tcW w:w="4407" w:type="dxa"/>
            <w:vAlign w:val="center"/>
          </w:tcPr>
          <w:p>
            <w:pPr>
              <w:widowControl/>
              <w:jc w:val="left"/>
              <w:textAlignment w:val="center"/>
              <w:rPr>
                <w:rFonts w:ascii="Times New Roman" w:eastAsia="宋体"/>
                <w:b w:val="0"/>
                <w:bCs w:val="0"/>
                <w:sz w:val="18"/>
                <w:szCs w:val="18"/>
              </w:rPr>
            </w:pPr>
            <w:r>
              <w:rPr>
                <w:rStyle w:val="49"/>
                <w:rFonts w:hint="default" w:ascii="Times New Roman" w:hAnsi="Times New Roman" w:cs="Times New Roman"/>
                <w:b w:val="0"/>
                <w:bCs w:val="0"/>
                <w:color w:val="auto"/>
                <w:sz w:val="18"/>
                <w:szCs w:val="18"/>
              </w:rPr>
              <w:t>适用于具有一定固结作用条件下，</w:t>
            </w:r>
            <w:r>
              <w:rPr>
                <w:rFonts w:ascii="Times New Roman" w:eastAsia="宋体"/>
                <w:b w:val="0"/>
                <w:bCs w:val="0"/>
                <w:kern w:val="0"/>
                <w:sz w:val="18"/>
                <w:szCs w:val="18"/>
              </w:rPr>
              <w:t>地基稳定性、承载力计算；边坡稳定性计算；支挡结构水平土压力计算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固结排水剪试验CD</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i/>
                <w:kern w:val="0"/>
                <w:sz w:val="18"/>
                <w:szCs w:val="18"/>
              </w:rPr>
              <w:t>c</w:t>
            </w:r>
            <w:r>
              <w:rPr>
                <w:rStyle w:val="50"/>
                <w:rFonts w:hint="default" w:ascii="Times New Roman" w:hAnsi="Times New Roman" w:cs="Times New Roman"/>
                <w:b w:val="0"/>
                <w:bCs w:val="0"/>
                <w:color w:val="auto"/>
                <w:sz w:val="18"/>
                <w:szCs w:val="18"/>
              </w:rPr>
              <w:t>d</w:t>
            </w:r>
            <w:r>
              <w:rPr>
                <w:rFonts w:ascii="Times New Roman" w:eastAsia="宋体"/>
                <w:b w:val="0"/>
                <w:bCs w:val="0"/>
                <w:kern w:val="0"/>
                <w:sz w:val="18"/>
                <w:szCs w:val="18"/>
              </w:rPr>
              <w:t>、</w:t>
            </w:r>
            <w:r>
              <w:rPr>
                <w:rFonts w:ascii="Times New Roman" w:eastAsia="宋体"/>
                <w:b w:val="0"/>
                <w:bCs w:val="0"/>
                <w:i/>
                <w:kern w:val="0"/>
                <w:sz w:val="18"/>
                <w:szCs w:val="18"/>
              </w:rPr>
              <w:t>φ</w:t>
            </w:r>
            <w:r>
              <w:rPr>
                <w:rStyle w:val="50"/>
                <w:rFonts w:hint="default" w:ascii="Times New Roman" w:hAnsi="Times New Roman" w:cs="Times New Roman"/>
                <w:b w:val="0"/>
                <w:bCs w:val="0"/>
                <w:color w:val="auto"/>
                <w:sz w:val="18"/>
                <w:szCs w:val="18"/>
              </w:rPr>
              <w:t>d</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用于双曲线模型（</w:t>
            </w:r>
            <w:r>
              <w:rPr>
                <w:rFonts w:ascii="Times New Roman" w:eastAsia="宋体"/>
                <w:b w:val="0"/>
                <w:bCs w:val="0"/>
                <w:i/>
                <w:kern w:val="0"/>
                <w:sz w:val="18"/>
                <w:szCs w:val="18"/>
              </w:rPr>
              <w:t>E</w:t>
            </w:r>
            <w:r>
              <w:rPr>
                <w:rFonts w:ascii="Times New Roman" w:eastAsia="宋体"/>
                <w:b w:val="0"/>
                <w:bCs w:val="0"/>
                <w:kern w:val="0"/>
                <w:sz w:val="18"/>
                <w:szCs w:val="18"/>
              </w:rPr>
              <w:t>-</w:t>
            </w:r>
            <w:r>
              <w:rPr>
                <w:rFonts w:ascii="Times New Roman" w:eastAsia="宋体"/>
                <w:b w:val="0"/>
                <w:bCs w:val="0"/>
                <w:i/>
                <w:kern w:val="0"/>
                <w:sz w:val="18"/>
                <w:szCs w:val="18"/>
              </w:rPr>
              <w:t>μ</w:t>
            </w:r>
            <w:r>
              <w:rPr>
                <w:rFonts w:ascii="Times New Roman" w:eastAsia="宋体"/>
                <w:b w:val="0"/>
                <w:bCs w:val="0"/>
                <w:kern w:val="0"/>
                <w:sz w:val="18"/>
                <w:szCs w:val="18"/>
              </w:rPr>
              <w:t>模型）或沈珠江模型进行基坑、边坡稳定性计算、支挡结构水平土压力计算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动力性质试验</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动三轴、共振柱</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动弹性模量、动剪切模量、泊松比、动阻尼、波速、动强度</w:t>
            </w:r>
            <w:r>
              <w:rPr>
                <w:rFonts w:ascii="Times New Roman" w:eastAsia="宋体"/>
                <w:b w:val="0"/>
                <w:bCs w:val="0"/>
                <w:i/>
                <w:kern w:val="0"/>
                <w:sz w:val="18"/>
                <w:szCs w:val="18"/>
              </w:rPr>
              <w:t>c</w:t>
            </w:r>
            <w:r>
              <w:rPr>
                <w:rFonts w:ascii="Times New Roman" w:eastAsia="宋体"/>
                <w:b w:val="0"/>
                <w:bCs w:val="0"/>
                <w:kern w:val="0"/>
                <w:sz w:val="18"/>
                <w:szCs w:val="18"/>
              </w:rPr>
              <w:t>、</w:t>
            </w:r>
            <w:r>
              <w:rPr>
                <w:rFonts w:ascii="Times New Roman" w:eastAsia="宋体"/>
                <w:b w:val="0"/>
                <w:bCs w:val="0"/>
                <w:i/>
                <w:kern w:val="0"/>
                <w:sz w:val="18"/>
                <w:szCs w:val="18"/>
              </w:rPr>
              <w:t>φ</w:t>
            </w:r>
            <w:r>
              <w:rPr>
                <w:rFonts w:ascii="Times New Roman" w:eastAsia="宋体"/>
                <w:b w:val="0"/>
                <w:bCs w:val="0"/>
                <w:kern w:val="0"/>
                <w:sz w:val="18"/>
                <w:szCs w:val="18"/>
              </w:rPr>
              <w:t>值、液化孔压、震陷量</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绘制动模量与动应变关系曲线、阻尼比与动应变关系曲线；绘制不同固结压力下的动剪应力与振次关系曲线；绘制不同固结压力下的液化应力与振次关系曲线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Align w:val="center"/>
          </w:tcPr>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灵</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敏</w:t>
            </w:r>
          </w:p>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度</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无侧限抗压强度试验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原状土和重塑土的无侧限抗压强度</w:t>
            </w:r>
            <w:r>
              <w:rPr>
                <w:rFonts w:ascii="Times New Roman" w:eastAsia="宋体"/>
                <w:b w:val="0"/>
                <w:bCs w:val="0"/>
                <w:i/>
                <w:kern w:val="0"/>
                <w:sz w:val="18"/>
                <w:szCs w:val="18"/>
              </w:rPr>
              <w:t>q</w:t>
            </w:r>
            <w:r>
              <w:rPr>
                <w:rStyle w:val="50"/>
                <w:rFonts w:hint="default" w:ascii="Times New Roman" w:hAnsi="Times New Roman" w:cs="Times New Roman"/>
                <w:b w:val="0"/>
                <w:bCs w:val="0"/>
                <w:color w:val="auto"/>
                <w:sz w:val="18"/>
                <w:szCs w:val="18"/>
              </w:rPr>
              <w:t>u</w:t>
            </w:r>
            <w:r>
              <w:rPr>
                <w:rFonts w:ascii="Times New Roman" w:eastAsia="宋体"/>
                <w:b w:val="0"/>
                <w:bCs w:val="0"/>
                <w:kern w:val="0"/>
                <w:sz w:val="18"/>
                <w:szCs w:val="18"/>
              </w:rPr>
              <w:t>、</w:t>
            </w:r>
            <w:r>
              <w:rPr>
                <w:rFonts w:ascii="Times New Roman" w:eastAsia="宋体"/>
                <w:b w:val="0"/>
                <w:bCs w:val="0"/>
                <w:i/>
                <w:kern w:val="0"/>
                <w:sz w:val="18"/>
                <w:szCs w:val="18"/>
              </w:rPr>
              <w:t>q</w:t>
            </w:r>
            <w:r>
              <w:rPr>
                <w:rStyle w:val="50"/>
                <w:rFonts w:hint="default" w:ascii="Times New Roman" w:hAnsi="Times New Roman" w:cs="Times New Roman"/>
                <w:b w:val="0"/>
                <w:bCs w:val="0"/>
                <w:color w:val="auto"/>
                <w:sz w:val="18"/>
                <w:szCs w:val="18"/>
              </w:rPr>
              <w:t>u</w:t>
            </w:r>
            <w:r>
              <w:rPr>
                <w:rFonts w:ascii="Times New Roman" w:eastAsia="宋体"/>
                <w:b w:val="0"/>
                <w:bCs w:val="0"/>
                <w:kern w:val="0"/>
                <w:sz w:val="18"/>
                <w:szCs w:val="18"/>
              </w:rPr>
              <w:t>′，灵敏度</w:t>
            </w:r>
            <w:r>
              <w:rPr>
                <w:rFonts w:ascii="Times New Roman" w:eastAsia="宋体"/>
                <w:b w:val="0"/>
                <w:bCs w:val="0"/>
                <w:i/>
                <w:kern w:val="0"/>
                <w:sz w:val="18"/>
                <w:szCs w:val="18"/>
              </w:rPr>
              <w:t>S</w:t>
            </w:r>
            <w:r>
              <w:rPr>
                <w:rStyle w:val="50"/>
                <w:rFonts w:hint="default" w:ascii="Times New Roman" w:hAnsi="Times New Roman" w:cs="Times New Roman"/>
                <w:b w:val="0"/>
                <w:bCs w:val="0"/>
                <w:color w:val="auto"/>
                <w:sz w:val="18"/>
                <w:szCs w:val="18"/>
              </w:rPr>
              <w:t>t</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评价土的触变性，估算饱和软土的抗剪强度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restart"/>
            <w:vAlign w:val="center"/>
          </w:tcPr>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胀</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缩</w:t>
            </w:r>
          </w:p>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性</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自由膨胀率试验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自由膨胀率</w:t>
            </w:r>
            <w:r>
              <w:rPr>
                <w:rFonts w:ascii="Times New Roman" w:eastAsia="宋体"/>
                <w:b w:val="0"/>
                <w:bCs w:val="0"/>
                <w:i/>
                <w:kern w:val="0"/>
                <w:sz w:val="18"/>
                <w:szCs w:val="18"/>
              </w:rPr>
              <w:t>δ</w:t>
            </w:r>
            <w:r>
              <w:rPr>
                <w:rStyle w:val="50"/>
                <w:rFonts w:hint="default" w:ascii="Times New Roman" w:hAnsi="Times New Roman" w:cs="Times New Roman"/>
                <w:b w:val="0"/>
                <w:bCs w:val="0"/>
                <w:color w:val="auto"/>
                <w:sz w:val="18"/>
                <w:szCs w:val="18"/>
              </w:rPr>
              <w:t>ef</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判断土的膨胀潜势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有荷（50kPa）膨胀率试验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有荷膨胀率</w:t>
            </w:r>
            <w:r>
              <w:rPr>
                <w:rFonts w:ascii="Times New Roman" w:eastAsia="宋体"/>
                <w:b w:val="0"/>
                <w:bCs w:val="0"/>
                <w:i/>
                <w:kern w:val="0"/>
                <w:sz w:val="18"/>
                <w:szCs w:val="18"/>
              </w:rPr>
              <w:t>δ</w:t>
            </w:r>
            <w:r>
              <w:rPr>
                <w:rStyle w:val="50"/>
                <w:rFonts w:hint="default" w:ascii="Times New Roman" w:hAnsi="Times New Roman" w:cs="Times New Roman"/>
                <w:b w:val="0"/>
                <w:bCs w:val="0"/>
                <w:color w:val="auto"/>
                <w:sz w:val="18"/>
                <w:szCs w:val="18"/>
              </w:rPr>
              <w:t>ep</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评价地基的胀缩等级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膨胀力试验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膨胀力</w:t>
            </w:r>
            <w:r>
              <w:rPr>
                <w:rFonts w:ascii="Times New Roman" w:eastAsia="宋体"/>
                <w:b w:val="0"/>
                <w:bCs w:val="0"/>
                <w:i/>
                <w:kern w:val="0"/>
                <w:sz w:val="18"/>
                <w:szCs w:val="18"/>
              </w:rPr>
              <w:t>P</w:t>
            </w:r>
            <w:r>
              <w:rPr>
                <w:rStyle w:val="50"/>
                <w:rFonts w:hint="default" w:ascii="Times New Roman" w:hAnsi="Times New Roman" w:cs="Times New Roman"/>
                <w:b w:val="0"/>
                <w:bCs w:val="0"/>
                <w:color w:val="auto"/>
                <w:sz w:val="18"/>
                <w:szCs w:val="18"/>
              </w:rPr>
              <w:t>e</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评价土体在无荷状态下的膨胀力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收缩试验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竖向收缩系数</w:t>
            </w:r>
            <w:r>
              <w:rPr>
                <w:rFonts w:ascii="Times New Roman" w:eastAsia="宋体"/>
                <w:b w:val="0"/>
                <w:bCs w:val="0"/>
                <w:i/>
                <w:kern w:val="0"/>
                <w:sz w:val="18"/>
                <w:szCs w:val="18"/>
              </w:rPr>
              <w:t>λ</w:t>
            </w:r>
            <w:r>
              <w:rPr>
                <w:rStyle w:val="50"/>
                <w:rFonts w:hint="default" w:ascii="Times New Roman" w:hAnsi="Times New Roman" w:cs="Times New Roman"/>
                <w:b w:val="0"/>
                <w:bCs w:val="0"/>
                <w:color w:val="auto"/>
                <w:sz w:val="18"/>
                <w:szCs w:val="18"/>
              </w:rPr>
              <w:t>n</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评价地基的胀缩等级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Align w:val="center"/>
          </w:tcPr>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渗</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透</w:t>
            </w:r>
          </w:p>
          <w:p>
            <w:pPr>
              <w:widowControl/>
              <w:jc w:val="center"/>
              <w:textAlignment w:val="center"/>
              <w:rPr>
                <w:rFonts w:ascii="Times New Roman" w:eastAsia="宋体"/>
                <w:b w:val="0"/>
                <w:bCs w:val="0"/>
                <w:sz w:val="21"/>
                <w:szCs w:val="21"/>
              </w:rPr>
            </w:pPr>
            <w:r>
              <w:rPr>
                <w:rFonts w:ascii="Times New Roman" w:eastAsia="宋体"/>
                <w:b w:val="0"/>
                <w:bCs w:val="0"/>
                <w:kern w:val="0"/>
                <w:sz w:val="18"/>
                <w:szCs w:val="18"/>
              </w:rPr>
              <w:t>性</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渗透性试验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标准温度下渗透系数</w:t>
            </w:r>
            <w:r>
              <w:rPr>
                <w:rFonts w:ascii="Times New Roman" w:eastAsia="宋体"/>
                <w:b w:val="0"/>
                <w:bCs w:val="0"/>
                <w:i/>
                <w:kern w:val="0"/>
                <w:sz w:val="18"/>
                <w:szCs w:val="18"/>
              </w:rPr>
              <w:t>k</w:t>
            </w:r>
            <w:r>
              <w:rPr>
                <w:rStyle w:val="50"/>
                <w:rFonts w:hint="default" w:ascii="Times New Roman" w:hAnsi="Times New Roman" w:cs="Times New Roman"/>
                <w:b w:val="0"/>
                <w:bCs w:val="0"/>
                <w:color w:val="auto"/>
                <w:sz w:val="18"/>
                <w:szCs w:val="18"/>
              </w:rPr>
              <w:t>20</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计算基坑的涌水量、设计排水构筑物、人工降低水位计算等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1795" w:type="dxa"/>
            <w:gridSpan w:val="2"/>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k</w:t>
            </w:r>
            <w:r>
              <w:rPr>
                <w:rStyle w:val="50"/>
                <w:rFonts w:hint="default" w:ascii="Times New Roman" w:hAnsi="Times New Roman" w:cs="Times New Roman"/>
                <w:b w:val="0"/>
                <w:bCs w:val="0"/>
                <w:color w:val="auto"/>
                <w:sz w:val="18"/>
                <w:szCs w:val="18"/>
              </w:rPr>
              <w:t>0</w:t>
            </w:r>
            <w:r>
              <w:rPr>
                <w:rFonts w:ascii="Times New Roman" w:eastAsia="宋体"/>
                <w:b w:val="0"/>
                <w:bCs w:val="0"/>
                <w:kern w:val="0"/>
                <w:sz w:val="18"/>
                <w:szCs w:val="18"/>
              </w:rPr>
              <w:t>固结试验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静止侧压力系数k</w:t>
            </w:r>
            <w:r>
              <w:rPr>
                <w:rStyle w:val="50"/>
                <w:rFonts w:hint="default" w:ascii="Times New Roman" w:hAnsi="Times New Roman" w:cs="Times New Roman"/>
                <w:b w:val="0"/>
                <w:bCs w:val="0"/>
                <w:color w:val="auto"/>
                <w:sz w:val="18"/>
                <w:szCs w:val="18"/>
              </w:rPr>
              <w:t>0</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计算土的静止侧压力，估算土的泊松比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1795" w:type="dxa"/>
            <w:gridSpan w:val="2"/>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击实试验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最大干密度</w:t>
            </w:r>
            <w:r>
              <w:rPr>
                <w:rFonts w:ascii="Times New Roman" w:eastAsia="宋体"/>
                <w:b w:val="0"/>
                <w:bCs w:val="0"/>
                <w:i/>
                <w:kern w:val="0"/>
                <w:sz w:val="18"/>
                <w:szCs w:val="18"/>
              </w:rPr>
              <w:t>ρ</w:t>
            </w:r>
            <w:r>
              <w:rPr>
                <w:rStyle w:val="50"/>
                <w:rFonts w:hint="default" w:ascii="Times New Roman" w:hAnsi="Times New Roman" w:cs="Times New Roman"/>
                <w:b w:val="0"/>
                <w:bCs w:val="0"/>
                <w:color w:val="auto"/>
                <w:sz w:val="18"/>
                <w:szCs w:val="18"/>
              </w:rPr>
              <w:t>dmax</w:t>
            </w:r>
            <w:r>
              <w:rPr>
                <w:rFonts w:ascii="Times New Roman" w:eastAsia="宋体"/>
                <w:b w:val="0"/>
                <w:bCs w:val="0"/>
                <w:kern w:val="0"/>
                <w:sz w:val="18"/>
                <w:szCs w:val="18"/>
              </w:rPr>
              <w:t>，最优含水率</w:t>
            </w:r>
            <w:r>
              <w:rPr>
                <w:rFonts w:ascii="Times New Roman" w:eastAsia="宋体"/>
                <w:b w:val="0"/>
                <w:bCs w:val="0"/>
                <w:i/>
                <w:kern w:val="0"/>
                <w:sz w:val="18"/>
                <w:szCs w:val="18"/>
              </w:rPr>
              <w:t>w</w:t>
            </w:r>
            <w:r>
              <w:rPr>
                <w:rStyle w:val="50"/>
                <w:rFonts w:hint="default" w:ascii="Times New Roman" w:hAnsi="Times New Roman" w:cs="Times New Roman"/>
                <w:b w:val="0"/>
                <w:bCs w:val="0"/>
                <w:color w:val="auto"/>
                <w:sz w:val="18"/>
                <w:szCs w:val="18"/>
              </w:rPr>
              <w:t>opt</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控制填土质量及夯实效果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1795" w:type="dxa"/>
            <w:gridSpan w:val="2"/>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承载比试验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最大干密度</w:t>
            </w:r>
            <w:r>
              <w:rPr>
                <w:rFonts w:ascii="Times New Roman" w:eastAsia="宋体"/>
                <w:b w:val="0"/>
                <w:bCs w:val="0"/>
                <w:i/>
                <w:kern w:val="0"/>
                <w:sz w:val="18"/>
                <w:szCs w:val="18"/>
              </w:rPr>
              <w:t>ρ</w:t>
            </w:r>
            <w:r>
              <w:rPr>
                <w:rStyle w:val="50"/>
                <w:rFonts w:hint="default" w:ascii="Times New Roman" w:hAnsi="Times New Roman" w:cs="Times New Roman"/>
                <w:b w:val="0"/>
                <w:bCs w:val="0"/>
                <w:color w:val="auto"/>
                <w:sz w:val="18"/>
                <w:szCs w:val="18"/>
              </w:rPr>
              <w:t>dmax</w:t>
            </w:r>
            <w:r>
              <w:rPr>
                <w:rFonts w:ascii="Times New Roman" w:eastAsia="宋体"/>
                <w:b w:val="0"/>
                <w:bCs w:val="0"/>
                <w:kern w:val="0"/>
                <w:sz w:val="18"/>
                <w:szCs w:val="18"/>
              </w:rPr>
              <w:t>，最优含水率</w:t>
            </w:r>
            <w:r>
              <w:rPr>
                <w:rFonts w:ascii="Times New Roman" w:eastAsia="宋体"/>
                <w:b w:val="0"/>
                <w:bCs w:val="0"/>
                <w:i/>
                <w:kern w:val="0"/>
                <w:sz w:val="18"/>
                <w:szCs w:val="18"/>
              </w:rPr>
              <w:t>w</w:t>
            </w:r>
            <w:r>
              <w:rPr>
                <w:rStyle w:val="50"/>
                <w:rFonts w:hint="default" w:ascii="Times New Roman" w:hAnsi="Times New Roman" w:cs="Times New Roman"/>
                <w:b w:val="0"/>
                <w:bCs w:val="0"/>
                <w:color w:val="auto"/>
                <w:sz w:val="18"/>
                <w:szCs w:val="18"/>
              </w:rPr>
              <w:t>opt</w:t>
            </w:r>
            <w:r>
              <w:rPr>
                <w:rFonts w:ascii="Times New Roman" w:eastAsia="宋体"/>
                <w:b w:val="0"/>
                <w:bCs w:val="0"/>
                <w:kern w:val="0"/>
                <w:sz w:val="18"/>
                <w:szCs w:val="18"/>
              </w:rPr>
              <w:t>，</w:t>
            </w:r>
            <w:r>
              <w:rPr>
                <w:rFonts w:ascii="Times New Roman" w:eastAsia="宋体"/>
                <w:b w:val="0"/>
                <w:bCs w:val="0"/>
                <w:i/>
                <w:kern w:val="0"/>
                <w:sz w:val="18"/>
                <w:szCs w:val="18"/>
              </w:rPr>
              <w:t>CBR</w:t>
            </w:r>
            <w:r>
              <w:rPr>
                <w:rFonts w:ascii="Times New Roman" w:eastAsia="宋体"/>
                <w:b w:val="0"/>
                <w:bCs w:val="0"/>
                <w:kern w:val="0"/>
                <w:sz w:val="18"/>
                <w:szCs w:val="18"/>
              </w:rPr>
              <w:t>值</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用于评价柔性道面、路面下压实地基土强度类型、表征地基材料抵抗局部荷载压入变形的强度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1795" w:type="dxa"/>
            <w:gridSpan w:val="2"/>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回弹模量试验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回弹模量</w:t>
            </w:r>
            <w:r>
              <w:rPr>
                <w:rFonts w:ascii="Times New Roman" w:eastAsia="宋体"/>
                <w:b w:val="0"/>
                <w:bCs w:val="0"/>
                <w:i/>
                <w:kern w:val="0"/>
                <w:sz w:val="18"/>
                <w:szCs w:val="18"/>
              </w:rPr>
              <w:t>E</w:t>
            </w:r>
            <w:r>
              <w:rPr>
                <w:rStyle w:val="50"/>
                <w:rFonts w:hint="default" w:ascii="Times New Roman" w:hAnsi="Times New Roman" w:cs="Times New Roman"/>
                <w:b w:val="0"/>
                <w:bCs w:val="0"/>
                <w:color w:val="auto"/>
                <w:sz w:val="18"/>
                <w:szCs w:val="18"/>
              </w:rPr>
              <w:t>e</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用于路面、机场跑道道面设计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1795" w:type="dxa"/>
            <w:gridSpan w:val="2"/>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有机质含量</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有机质含量</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有机土分类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restart"/>
            <w:vAlign w:val="center"/>
          </w:tcPr>
          <w:p>
            <w:pPr>
              <w:jc w:val="center"/>
              <w:textAlignment w:val="center"/>
              <w:rPr>
                <w:rFonts w:ascii="Times New Roman" w:eastAsia="宋体"/>
                <w:b w:val="0"/>
                <w:bCs w:val="0"/>
                <w:kern w:val="0"/>
                <w:sz w:val="18"/>
                <w:szCs w:val="18"/>
              </w:rPr>
            </w:pPr>
            <w:r>
              <w:rPr>
                <w:rFonts w:ascii="Times New Roman" w:eastAsia="宋体"/>
                <w:b w:val="0"/>
                <w:bCs w:val="0"/>
                <w:kern w:val="0"/>
                <w:sz w:val="18"/>
                <w:szCs w:val="18"/>
              </w:rPr>
              <w:t>腐</w:t>
            </w:r>
          </w:p>
          <w:p>
            <w:pPr>
              <w:jc w:val="center"/>
              <w:textAlignment w:val="center"/>
              <w:rPr>
                <w:rFonts w:ascii="Times New Roman" w:eastAsia="宋体"/>
                <w:b w:val="0"/>
                <w:bCs w:val="0"/>
                <w:kern w:val="0"/>
                <w:sz w:val="18"/>
                <w:szCs w:val="18"/>
              </w:rPr>
            </w:pPr>
            <w:r>
              <w:rPr>
                <w:rFonts w:ascii="Times New Roman" w:eastAsia="宋体"/>
                <w:b w:val="0"/>
                <w:bCs w:val="0"/>
                <w:kern w:val="0"/>
                <w:sz w:val="18"/>
                <w:szCs w:val="18"/>
              </w:rPr>
              <w:t>蚀</w:t>
            </w:r>
          </w:p>
          <w:p>
            <w:pPr>
              <w:jc w:val="center"/>
              <w:textAlignment w:val="center"/>
              <w:rPr>
                <w:rFonts w:ascii="Times New Roman" w:eastAsia="宋体"/>
                <w:b w:val="0"/>
                <w:bCs w:val="0"/>
                <w:sz w:val="18"/>
                <w:szCs w:val="18"/>
              </w:rPr>
            </w:pPr>
            <w:r>
              <w:rPr>
                <w:rFonts w:ascii="Times New Roman" w:eastAsia="宋体"/>
                <w:b w:val="0"/>
                <w:bCs w:val="0"/>
                <w:kern w:val="0"/>
                <w:sz w:val="18"/>
                <w:szCs w:val="18"/>
              </w:rPr>
              <w:t>性</w:t>
            </w: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土腐蚀性分析</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土中HCO</w:t>
            </w:r>
            <w:r>
              <w:rPr>
                <w:rStyle w:val="50"/>
                <w:rFonts w:hint="default" w:ascii="Times New Roman" w:hAnsi="Times New Roman" w:cs="Times New Roman"/>
                <w:b w:val="0"/>
                <w:bCs w:val="0"/>
                <w:color w:val="auto"/>
                <w:sz w:val="18"/>
                <w:szCs w:val="18"/>
              </w:rPr>
              <w:t>3</w:t>
            </w:r>
            <w:r>
              <w:rPr>
                <w:rFonts w:ascii="Times New Roman" w:eastAsia="宋体"/>
                <w:b w:val="0"/>
                <w:bCs w:val="0"/>
                <w:kern w:val="0"/>
                <w:sz w:val="18"/>
                <w:szCs w:val="18"/>
                <w:vertAlign w:val="superscript"/>
              </w:rPr>
              <w:t>-</w:t>
            </w:r>
            <w:r>
              <w:rPr>
                <w:rFonts w:ascii="Times New Roman" w:eastAsia="宋体"/>
                <w:b w:val="0"/>
                <w:bCs w:val="0"/>
                <w:kern w:val="0"/>
                <w:sz w:val="18"/>
                <w:szCs w:val="18"/>
              </w:rPr>
              <w:t>、CO</w:t>
            </w:r>
            <w:r>
              <w:rPr>
                <w:rStyle w:val="50"/>
                <w:rFonts w:hint="default" w:ascii="Times New Roman" w:hAnsi="Times New Roman" w:cs="Times New Roman"/>
                <w:b w:val="0"/>
                <w:bCs w:val="0"/>
                <w:color w:val="auto"/>
                <w:sz w:val="18"/>
                <w:szCs w:val="18"/>
              </w:rPr>
              <w:t>3</w:t>
            </w:r>
            <w:r>
              <w:rPr>
                <w:rFonts w:ascii="Times New Roman" w:eastAsia="宋体"/>
                <w:b w:val="0"/>
                <w:bCs w:val="0"/>
                <w:kern w:val="0"/>
                <w:sz w:val="18"/>
                <w:szCs w:val="18"/>
                <w:vertAlign w:val="superscript"/>
              </w:rPr>
              <w:t>2-</w:t>
            </w:r>
            <w:r>
              <w:rPr>
                <w:rFonts w:ascii="Times New Roman" w:eastAsia="宋体"/>
                <w:b w:val="0"/>
                <w:bCs w:val="0"/>
                <w:kern w:val="0"/>
                <w:sz w:val="18"/>
                <w:szCs w:val="18"/>
              </w:rPr>
              <w:t>、OH</w:t>
            </w:r>
            <w:r>
              <w:rPr>
                <w:rFonts w:ascii="Times New Roman" w:eastAsia="宋体"/>
                <w:b w:val="0"/>
                <w:bCs w:val="0"/>
                <w:kern w:val="0"/>
                <w:sz w:val="18"/>
                <w:szCs w:val="18"/>
                <w:vertAlign w:val="superscript"/>
              </w:rPr>
              <w:t>-</w:t>
            </w:r>
            <w:r>
              <w:rPr>
                <w:rFonts w:ascii="Times New Roman" w:eastAsia="宋体"/>
                <w:b w:val="0"/>
                <w:bCs w:val="0"/>
                <w:kern w:val="0"/>
                <w:sz w:val="18"/>
                <w:szCs w:val="18"/>
              </w:rPr>
              <w:t>、Cl</w:t>
            </w:r>
            <w:r>
              <w:rPr>
                <w:rFonts w:ascii="Times New Roman" w:eastAsia="宋体"/>
                <w:b w:val="0"/>
                <w:bCs w:val="0"/>
                <w:kern w:val="0"/>
                <w:sz w:val="18"/>
                <w:szCs w:val="18"/>
                <w:vertAlign w:val="superscript"/>
              </w:rPr>
              <w:t>-</w:t>
            </w:r>
            <w:r>
              <w:rPr>
                <w:rFonts w:ascii="Times New Roman" w:eastAsia="宋体"/>
                <w:b w:val="0"/>
                <w:bCs w:val="0"/>
                <w:kern w:val="0"/>
                <w:sz w:val="18"/>
                <w:szCs w:val="18"/>
              </w:rPr>
              <w:t>、Ca</w:t>
            </w:r>
            <w:r>
              <w:rPr>
                <w:rFonts w:ascii="Times New Roman" w:eastAsia="宋体"/>
                <w:b w:val="0"/>
                <w:bCs w:val="0"/>
                <w:kern w:val="0"/>
                <w:sz w:val="18"/>
                <w:szCs w:val="18"/>
                <w:vertAlign w:val="superscript"/>
              </w:rPr>
              <w:t>2+</w:t>
            </w:r>
            <w:r>
              <w:rPr>
                <w:rFonts w:ascii="Times New Roman" w:eastAsia="宋体"/>
                <w:b w:val="0"/>
                <w:bCs w:val="0"/>
                <w:kern w:val="0"/>
                <w:sz w:val="18"/>
                <w:szCs w:val="18"/>
              </w:rPr>
              <w:t>、Mg</w:t>
            </w:r>
            <w:r>
              <w:rPr>
                <w:rFonts w:ascii="Times New Roman" w:eastAsia="宋体"/>
                <w:b w:val="0"/>
                <w:bCs w:val="0"/>
                <w:kern w:val="0"/>
                <w:sz w:val="18"/>
                <w:szCs w:val="18"/>
                <w:vertAlign w:val="superscript"/>
              </w:rPr>
              <w:t>2+</w:t>
            </w:r>
            <w:r>
              <w:rPr>
                <w:rFonts w:ascii="Times New Roman" w:eastAsia="宋体"/>
                <w:b w:val="0"/>
                <w:bCs w:val="0"/>
                <w:kern w:val="0"/>
                <w:sz w:val="18"/>
                <w:szCs w:val="18"/>
              </w:rPr>
              <w:t>、SO</w:t>
            </w:r>
            <w:r>
              <w:rPr>
                <w:rStyle w:val="50"/>
                <w:rFonts w:hint="default" w:ascii="Times New Roman" w:hAnsi="Times New Roman" w:cs="Times New Roman"/>
                <w:b w:val="0"/>
                <w:bCs w:val="0"/>
                <w:color w:val="auto"/>
                <w:sz w:val="18"/>
                <w:szCs w:val="18"/>
              </w:rPr>
              <w:t>4</w:t>
            </w:r>
            <w:r>
              <w:rPr>
                <w:rFonts w:ascii="Times New Roman" w:eastAsia="宋体"/>
                <w:b w:val="0"/>
                <w:bCs w:val="0"/>
                <w:kern w:val="0"/>
                <w:sz w:val="18"/>
                <w:szCs w:val="18"/>
                <w:vertAlign w:val="superscript"/>
              </w:rPr>
              <w:t>2-</w:t>
            </w:r>
            <w:r>
              <w:rPr>
                <w:rFonts w:ascii="Times New Roman" w:eastAsia="宋体"/>
                <w:b w:val="0"/>
                <w:bCs w:val="0"/>
                <w:kern w:val="0"/>
                <w:sz w:val="18"/>
                <w:szCs w:val="18"/>
              </w:rPr>
              <w:t>、NH</w:t>
            </w:r>
            <w:r>
              <w:rPr>
                <w:rStyle w:val="50"/>
                <w:rFonts w:hint="default" w:ascii="Times New Roman" w:hAnsi="Times New Roman" w:cs="Times New Roman"/>
                <w:b w:val="0"/>
                <w:bCs w:val="0"/>
                <w:color w:val="auto"/>
                <w:sz w:val="18"/>
                <w:szCs w:val="18"/>
              </w:rPr>
              <w:t>4</w:t>
            </w:r>
            <w:r>
              <w:rPr>
                <w:rFonts w:ascii="Times New Roman" w:eastAsia="宋体"/>
                <w:b w:val="0"/>
                <w:bCs w:val="0"/>
                <w:kern w:val="0"/>
                <w:sz w:val="18"/>
                <w:szCs w:val="18"/>
                <w:vertAlign w:val="superscript"/>
              </w:rPr>
              <w:t>+</w:t>
            </w:r>
            <w:r>
              <w:rPr>
                <w:rFonts w:ascii="Times New Roman" w:eastAsia="宋体"/>
                <w:b w:val="0"/>
                <w:bCs w:val="0"/>
                <w:kern w:val="0"/>
                <w:sz w:val="18"/>
                <w:szCs w:val="18"/>
              </w:rPr>
              <w:t>离子含量（mg/kg）、易溶盐、中溶盐含量</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评价土对钢筋、混凝土结构的腐蚀性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tcBorders>
              <w:bottom w:val="single" w:color="auto" w:sz="4" w:space="0"/>
            </w:tcBorders>
            <w:vAlign w:val="center"/>
          </w:tcPr>
          <w:p>
            <w:pPr>
              <w:widowControl/>
              <w:jc w:val="center"/>
              <w:textAlignment w:val="center"/>
              <w:rPr>
                <w:rFonts w:ascii="Times New Roman" w:eastAsia="宋体"/>
                <w:b w:val="0"/>
                <w:bCs w:val="0"/>
                <w:sz w:val="18"/>
                <w:szCs w:val="18"/>
              </w:rPr>
            </w:pPr>
          </w:p>
        </w:tc>
        <w:tc>
          <w:tcPr>
            <w:tcW w:w="1373" w:type="dxa"/>
            <w:tcBorders>
              <w:bottom w:val="single" w:color="auto" w:sz="4" w:space="0"/>
            </w:tcBorders>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水质简分析</w:t>
            </w:r>
          </w:p>
        </w:tc>
        <w:tc>
          <w:tcPr>
            <w:tcW w:w="3187" w:type="dxa"/>
            <w:tcBorders>
              <w:bottom w:val="single" w:color="auto" w:sz="4" w:space="0"/>
            </w:tcBorders>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水中HCO</w:t>
            </w:r>
            <w:r>
              <w:rPr>
                <w:rStyle w:val="50"/>
                <w:rFonts w:hint="default" w:ascii="Times New Roman" w:hAnsi="Times New Roman" w:cs="Times New Roman"/>
                <w:b w:val="0"/>
                <w:bCs w:val="0"/>
                <w:color w:val="auto"/>
                <w:sz w:val="18"/>
                <w:szCs w:val="18"/>
              </w:rPr>
              <w:t>3</w:t>
            </w:r>
            <w:r>
              <w:rPr>
                <w:rFonts w:ascii="Times New Roman" w:eastAsia="宋体"/>
                <w:b w:val="0"/>
                <w:bCs w:val="0"/>
                <w:kern w:val="0"/>
                <w:sz w:val="18"/>
                <w:szCs w:val="18"/>
                <w:vertAlign w:val="superscript"/>
              </w:rPr>
              <w:t>-</w:t>
            </w:r>
            <w:r>
              <w:rPr>
                <w:rFonts w:ascii="Times New Roman" w:eastAsia="宋体"/>
                <w:b w:val="0"/>
                <w:bCs w:val="0"/>
                <w:kern w:val="0"/>
                <w:sz w:val="18"/>
                <w:szCs w:val="18"/>
              </w:rPr>
              <w:t>、CO</w:t>
            </w:r>
            <w:r>
              <w:rPr>
                <w:rStyle w:val="50"/>
                <w:rFonts w:hint="default" w:ascii="Times New Roman" w:hAnsi="Times New Roman" w:cs="Times New Roman"/>
                <w:b w:val="0"/>
                <w:bCs w:val="0"/>
                <w:color w:val="auto"/>
                <w:sz w:val="18"/>
                <w:szCs w:val="18"/>
              </w:rPr>
              <w:t>3</w:t>
            </w:r>
            <w:r>
              <w:rPr>
                <w:rFonts w:ascii="Times New Roman" w:eastAsia="宋体"/>
                <w:b w:val="0"/>
                <w:bCs w:val="0"/>
                <w:kern w:val="0"/>
                <w:sz w:val="18"/>
                <w:szCs w:val="18"/>
                <w:vertAlign w:val="superscript"/>
              </w:rPr>
              <w:t>2-</w:t>
            </w:r>
            <w:r>
              <w:rPr>
                <w:rFonts w:ascii="Times New Roman" w:eastAsia="宋体"/>
                <w:b w:val="0"/>
                <w:bCs w:val="0"/>
                <w:kern w:val="0"/>
                <w:sz w:val="18"/>
                <w:szCs w:val="18"/>
              </w:rPr>
              <w:t>、OH</w:t>
            </w:r>
            <w:r>
              <w:rPr>
                <w:rFonts w:ascii="Times New Roman" w:eastAsia="宋体"/>
                <w:b w:val="0"/>
                <w:bCs w:val="0"/>
                <w:kern w:val="0"/>
                <w:sz w:val="18"/>
                <w:szCs w:val="18"/>
                <w:vertAlign w:val="superscript"/>
              </w:rPr>
              <w:t>-</w:t>
            </w:r>
            <w:r>
              <w:rPr>
                <w:rFonts w:ascii="Times New Roman" w:eastAsia="宋体"/>
                <w:b w:val="0"/>
                <w:bCs w:val="0"/>
                <w:kern w:val="0"/>
                <w:sz w:val="18"/>
                <w:szCs w:val="18"/>
              </w:rPr>
              <w:t>、Cl</w:t>
            </w:r>
            <w:r>
              <w:rPr>
                <w:rFonts w:ascii="Times New Roman" w:eastAsia="宋体"/>
                <w:b w:val="0"/>
                <w:bCs w:val="0"/>
                <w:kern w:val="0"/>
                <w:sz w:val="18"/>
                <w:szCs w:val="18"/>
                <w:vertAlign w:val="superscript"/>
              </w:rPr>
              <w:t>-</w:t>
            </w:r>
            <w:r>
              <w:rPr>
                <w:rFonts w:ascii="Times New Roman" w:eastAsia="宋体"/>
                <w:b w:val="0"/>
                <w:bCs w:val="0"/>
                <w:kern w:val="0"/>
                <w:sz w:val="18"/>
                <w:szCs w:val="18"/>
              </w:rPr>
              <w:t>、Ca</w:t>
            </w:r>
            <w:r>
              <w:rPr>
                <w:rFonts w:ascii="Times New Roman" w:eastAsia="宋体"/>
                <w:b w:val="0"/>
                <w:bCs w:val="0"/>
                <w:kern w:val="0"/>
                <w:sz w:val="18"/>
                <w:szCs w:val="18"/>
                <w:vertAlign w:val="superscript"/>
              </w:rPr>
              <w:t>2+</w:t>
            </w:r>
            <w:r>
              <w:rPr>
                <w:rFonts w:ascii="Times New Roman" w:eastAsia="宋体"/>
                <w:b w:val="0"/>
                <w:bCs w:val="0"/>
                <w:kern w:val="0"/>
                <w:sz w:val="18"/>
                <w:szCs w:val="18"/>
              </w:rPr>
              <w:t>、Mg</w:t>
            </w:r>
            <w:r>
              <w:rPr>
                <w:rFonts w:ascii="Times New Roman" w:eastAsia="宋体"/>
                <w:b w:val="0"/>
                <w:bCs w:val="0"/>
                <w:kern w:val="0"/>
                <w:sz w:val="18"/>
                <w:szCs w:val="18"/>
                <w:vertAlign w:val="superscript"/>
              </w:rPr>
              <w:t>2+</w:t>
            </w:r>
            <w:r>
              <w:rPr>
                <w:rFonts w:ascii="Times New Roman" w:eastAsia="宋体"/>
                <w:b w:val="0"/>
                <w:bCs w:val="0"/>
                <w:kern w:val="0"/>
                <w:sz w:val="18"/>
                <w:szCs w:val="18"/>
              </w:rPr>
              <w:t>、SO</w:t>
            </w:r>
            <w:r>
              <w:rPr>
                <w:rStyle w:val="50"/>
                <w:rFonts w:hint="default" w:ascii="Times New Roman" w:hAnsi="Times New Roman" w:cs="Times New Roman"/>
                <w:b w:val="0"/>
                <w:bCs w:val="0"/>
                <w:color w:val="auto"/>
                <w:sz w:val="18"/>
                <w:szCs w:val="18"/>
              </w:rPr>
              <w:t>4</w:t>
            </w:r>
            <w:r>
              <w:rPr>
                <w:rFonts w:ascii="Times New Roman" w:eastAsia="宋体"/>
                <w:b w:val="0"/>
                <w:bCs w:val="0"/>
                <w:kern w:val="0"/>
                <w:sz w:val="18"/>
                <w:szCs w:val="18"/>
                <w:vertAlign w:val="superscript"/>
              </w:rPr>
              <w:t>2-</w:t>
            </w:r>
            <w:r>
              <w:rPr>
                <w:rFonts w:ascii="Times New Roman" w:eastAsia="宋体"/>
                <w:b w:val="0"/>
                <w:bCs w:val="0"/>
                <w:kern w:val="0"/>
                <w:sz w:val="18"/>
                <w:szCs w:val="18"/>
              </w:rPr>
              <w:t>、NH</w:t>
            </w:r>
            <w:r>
              <w:rPr>
                <w:rStyle w:val="50"/>
                <w:rFonts w:hint="default" w:ascii="Times New Roman" w:hAnsi="Times New Roman" w:cs="Times New Roman"/>
                <w:b w:val="0"/>
                <w:bCs w:val="0"/>
                <w:color w:val="auto"/>
                <w:sz w:val="18"/>
                <w:szCs w:val="18"/>
              </w:rPr>
              <w:t>4</w:t>
            </w:r>
            <w:r>
              <w:rPr>
                <w:rFonts w:ascii="Times New Roman" w:eastAsia="宋体"/>
                <w:b w:val="0"/>
                <w:bCs w:val="0"/>
                <w:kern w:val="0"/>
                <w:sz w:val="18"/>
                <w:szCs w:val="18"/>
                <w:vertAlign w:val="superscript"/>
              </w:rPr>
              <w:t>+</w:t>
            </w:r>
            <w:r>
              <w:rPr>
                <w:rFonts w:ascii="Times New Roman" w:eastAsia="宋体"/>
                <w:b w:val="0"/>
                <w:bCs w:val="0"/>
                <w:kern w:val="0"/>
                <w:sz w:val="18"/>
                <w:szCs w:val="18"/>
              </w:rPr>
              <w:t>、K</w:t>
            </w:r>
            <w:r>
              <w:rPr>
                <w:rFonts w:ascii="Times New Roman" w:eastAsia="宋体"/>
                <w:b w:val="0"/>
                <w:bCs w:val="0"/>
                <w:kern w:val="0"/>
                <w:sz w:val="18"/>
                <w:szCs w:val="18"/>
                <w:vertAlign w:val="superscript"/>
              </w:rPr>
              <w:t>+</w:t>
            </w:r>
            <w:r>
              <w:rPr>
                <w:rFonts w:ascii="Times New Roman" w:eastAsia="宋体"/>
                <w:b w:val="0"/>
                <w:bCs w:val="0"/>
                <w:kern w:val="0"/>
                <w:sz w:val="18"/>
                <w:szCs w:val="18"/>
              </w:rPr>
              <w:t>、Na</w:t>
            </w:r>
            <w:r>
              <w:rPr>
                <w:rFonts w:ascii="Times New Roman" w:eastAsia="宋体"/>
                <w:b w:val="0"/>
                <w:bCs w:val="0"/>
                <w:kern w:val="0"/>
                <w:sz w:val="18"/>
                <w:szCs w:val="18"/>
                <w:vertAlign w:val="superscript"/>
              </w:rPr>
              <w:t>+</w:t>
            </w:r>
            <w:r>
              <w:rPr>
                <w:rFonts w:ascii="Times New Roman" w:eastAsia="宋体"/>
                <w:b w:val="0"/>
                <w:bCs w:val="0"/>
                <w:kern w:val="0"/>
                <w:sz w:val="18"/>
                <w:szCs w:val="18"/>
              </w:rPr>
              <w:t>离子含量（mg/L）、侵蚀性CO</w:t>
            </w:r>
            <w:r>
              <w:rPr>
                <w:rFonts w:ascii="Times New Roman" w:eastAsia="宋体"/>
                <w:b w:val="0"/>
                <w:bCs w:val="0"/>
                <w:kern w:val="0"/>
                <w:sz w:val="18"/>
                <w:szCs w:val="18"/>
                <w:vertAlign w:val="subscript"/>
              </w:rPr>
              <w:t>2</w:t>
            </w:r>
            <w:r>
              <w:rPr>
                <w:rFonts w:ascii="Times New Roman" w:eastAsia="宋体"/>
                <w:b w:val="0"/>
                <w:bCs w:val="0"/>
                <w:kern w:val="0"/>
                <w:sz w:val="18"/>
                <w:szCs w:val="18"/>
              </w:rPr>
              <w:t>、游离CO</w:t>
            </w:r>
            <w:r>
              <w:rPr>
                <w:rFonts w:ascii="Times New Roman" w:eastAsia="宋体"/>
                <w:b w:val="0"/>
                <w:bCs w:val="0"/>
                <w:kern w:val="0"/>
                <w:sz w:val="18"/>
                <w:szCs w:val="18"/>
                <w:vertAlign w:val="subscript"/>
              </w:rPr>
              <w:t>2</w:t>
            </w:r>
            <w:r>
              <w:rPr>
                <w:rFonts w:ascii="Times New Roman" w:eastAsia="宋体"/>
                <w:b w:val="0"/>
                <w:bCs w:val="0"/>
                <w:kern w:val="0"/>
                <w:sz w:val="18"/>
                <w:szCs w:val="18"/>
              </w:rPr>
              <w:t>含量、PH值、总矿化度</w:t>
            </w:r>
          </w:p>
        </w:tc>
        <w:tc>
          <w:tcPr>
            <w:tcW w:w="4407" w:type="dxa"/>
            <w:tcBorders>
              <w:bottom w:val="single" w:color="auto" w:sz="4" w:space="0"/>
            </w:tcBorders>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评价水对钢筋、混凝土结构的腐蚀性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restart"/>
            <w:tcBorders>
              <w:top w:val="nil"/>
            </w:tcBorders>
            <w:vAlign w:val="center"/>
          </w:tcPr>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岩</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石</w:t>
            </w:r>
          </w:p>
          <w:p>
            <w:pPr>
              <w:widowControl/>
              <w:jc w:val="center"/>
              <w:textAlignment w:val="center"/>
              <w:rPr>
                <w:rFonts w:ascii="Times New Roman" w:eastAsia="宋体"/>
                <w:b w:val="0"/>
                <w:bCs w:val="0"/>
                <w:kern w:val="0"/>
                <w:sz w:val="18"/>
                <w:szCs w:val="18"/>
              </w:rPr>
            </w:pPr>
            <w:r>
              <w:rPr>
                <w:rFonts w:ascii="Times New Roman" w:eastAsia="宋体"/>
                <w:b w:val="0"/>
                <w:bCs w:val="0"/>
                <w:kern w:val="0"/>
                <w:sz w:val="18"/>
                <w:szCs w:val="18"/>
              </w:rPr>
              <w:t>试</w:t>
            </w:r>
          </w:p>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验</w:t>
            </w:r>
          </w:p>
        </w:tc>
        <w:tc>
          <w:tcPr>
            <w:tcW w:w="1373" w:type="dxa"/>
            <w:tcBorders>
              <w:top w:val="nil"/>
            </w:tcBorders>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岩石物理性质</w:t>
            </w:r>
          </w:p>
        </w:tc>
        <w:tc>
          <w:tcPr>
            <w:tcW w:w="3187" w:type="dxa"/>
            <w:tcBorders>
              <w:top w:val="nil"/>
            </w:tcBorders>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天然密度、饱和密度、吸水率、干密度</w:t>
            </w:r>
          </w:p>
        </w:tc>
        <w:tc>
          <w:tcPr>
            <w:tcW w:w="4407" w:type="dxa"/>
            <w:tcBorders>
              <w:top w:val="nil"/>
            </w:tcBorders>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评价岩石物理特性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单轴抗压强度试验（天然、饱和）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单轴抗压强度</w:t>
            </w:r>
            <w:r>
              <w:rPr>
                <w:rFonts w:ascii="Times New Roman" w:eastAsia="宋体"/>
                <w:b w:val="0"/>
                <w:bCs w:val="0"/>
                <w:i/>
                <w:kern w:val="0"/>
                <w:sz w:val="18"/>
                <w:szCs w:val="18"/>
              </w:rPr>
              <w:t>R</w:t>
            </w:r>
            <w:r>
              <w:rPr>
                <w:rFonts w:ascii="Times New Roman" w:eastAsia="宋体"/>
                <w:b w:val="0"/>
                <w:bCs w:val="0"/>
                <w:kern w:val="0"/>
                <w:sz w:val="18"/>
                <w:szCs w:val="18"/>
              </w:rPr>
              <w:t>、饱和单轴抗压强度</w:t>
            </w:r>
            <w:r>
              <w:rPr>
                <w:rFonts w:ascii="Times New Roman" w:eastAsia="宋体"/>
                <w:b w:val="0"/>
                <w:bCs w:val="0"/>
                <w:i/>
                <w:kern w:val="0"/>
                <w:sz w:val="18"/>
                <w:szCs w:val="18"/>
              </w:rPr>
              <w:t>R</w:t>
            </w:r>
            <w:r>
              <w:rPr>
                <w:rStyle w:val="50"/>
                <w:rFonts w:hint="default" w:ascii="Times New Roman" w:hAnsi="Times New Roman" w:cs="Times New Roman"/>
                <w:b w:val="0"/>
                <w:bCs w:val="0"/>
                <w:color w:val="auto"/>
                <w:sz w:val="18"/>
                <w:szCs w:val="18"/>
              </w:rPr>
              <w:t>b</w:t>
            </w:r>
            <w:r>
              <w:rPr>
                <w:rFonts w:ascii="Times New Roman" w:eastAsia="宋体"/>
                <w:b w:val="0"/>
                <w:bCs w:val="0"/>
                <w:kern w:val="0"/>
                <w:sz w:val="18"/>
                <w:szCs w:val="18"/>
              </w:rPr>
              <w:t>、软化系数</w:t>
            </w:r>
            <w:r>
              <w:rPr>
                <w:rFonts w:ascii="Times New Roman" w:eastAsia="宋体"/>
                <w:b w:val="0"/>
                <w:bCs w:val="0"/>
                <w:i/>
                <w:kern w:val="0"/>
                <w:sz w:val="18"/>
                <w:szCs w:val="18"/>
              </w:rPr>
              <w:t>K</w:t>
            </w:r>
            <w:r>
              <w:rPr>
                <w:rStyle w:val="50"/>
                <w:rFonts w:hint="default" w:ascii="Times New Roman" w:hAnsi="Times New Roman" w:cs="Times New Roman"/>
                <w:b w:val="0"/>
                <w:bCs w:val="0"/>
                <w:color w:val="auto"/>
                <w:sz w:val="18"/>
                <w:szCs w:val="18"/>
              </w:rPr>
              <w:t>f</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岩石坚硬程度分类、岩石承载力计算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点荷载强度试验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岩石点荷载强度</w:t>
            </w:r>
            <w:r>
              <w:rPr>
                <w:rFonts w:ascii="Times New Roman" w:eastAsia="宋体"/>
                <w:b w:val="0"/>
                <w:bCs w:val="0"/>
                <w:i/>
                <w:kern w:val="0"/>
                <w:sz w:val="18"/>
                <w:szCs w:val="18"/>
              </w:rPr>
              <w:t>I</w:t>
            </w:r>
            <w:r>
              <w:rPr>
                <w:rStyle w:val="50"/>
                <w:rFonts w:hint="default" w:ascii="Times New Roman" w:hAnsi="Times New Roman" w:cs="Times New Roman"/>
                <w:b w:val="0"/>
                <w:bCs w:val="0"/>
                <w:color w:val="auto"/>
                <w:sz w:val="18"/>
                <w:szCs w:val="18"/>
              </w:rPr>
              <w:t>s</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岩石坚硬程度分类、岩石承载力计算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69" w:hRule="atLeast"/>
        </w:trPr>
        <w:tc>
          <w:tcPr>
            <w:tcW w:w="422" w:type="dxa"/>
            <w:vMerge w:val="continue"/>
            <w:vAlign w:val="center"/>
          </w:tcPr>
          <w:p>
            <w:pPr>
              <w:jc w:val="center"/>
              <w:rPr>
                <w:rFonts w:ascii="Times New Roman" w:eastAsia="宋体"/>
                <w:b w:val="0"/>
                <w:bCs w:val="0"/>
                <w:sz w:val="21"/>
                <w:szCs w:val="21"/>
              </w:rPr>
            </w:pPr>
          </w:p>
        </w:tc>
        <w:tc>
          <w:tcPr>
            <w:tcW w:w="1373" w:type="dxa"/>
            <w:vAlign w:val="center"/>
          </w:tcPr>
          <w:p>
            <w:pPr>
              <w:widowControl/>
              <w:jc w:val="center"/>
              <w:textAlignment w:val="center"/>
              <w:rPr>
                <w:rFonts w:ascii="Times New Roman" w:eastAsia="宋体"/>
                <w:b w:val="0"/>
                <w:bCs w:val="0"/>
                <w:sz w:val="18"/>
                <w:szCs w:val="18"/>
              </w:rPr>
            </w:pPr>
            <w:r>
              <w:rPr>
                <w:rFonts w:ascii="Times New Roman" w:eastAsia="宋体"/>
                <w:b w:val="0"/>
                <w:bCs w:val="0"/>
                <w:kern w:val="0"/>
                <w:sz w:val="18"/>
                <w:szCs w:val="18"/>
              </w:rPr>
              <w:t>剪切试验</w:t>
            </w:r>
          </w:p>
        </w:tc>
        <w:tc>
          <w:tcPr>
            <w:tcW w:w="318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岩石剪切强度</w:t>
            </w:r>
            <w:r>
              <w:rPr>
                <w:rFonts w:ascii="Times New Roman" w:eastAsia="宋体"/>
                <w:b w:val="0"/>
                <w:bCs w:val="0"/>
                <w:i/>
                <w:kern w:val="0"/>
                <w:sz w:val="18"/>
                <w:szCs w:val="18"/>
              </w:rPr>
              <w:t>c</w:t>
            </w:r>
            <w:r>
              <w:rPr>
                <w:rFonts w:ascii="Times New Roman" w:eastAsia="宋体"/>
                <w:b w:val="0"/>
                <w:bCs w:val="0"/>
                <w:kern w:val="0"/>
                <w:sz w:val="18"/>
                <w:szCs w:val="18"/>
              </w:rPr>
              <w:t>、</w:t>
            </w:r>
            <w:r>
              <w:rPr>
                <w:rFonts w:ascii="Times New Roman" w:eastAsia="宋体"/>
                <w:b w:val="0"/>
                <w:bCs w:val="0"/>
                <w:i/>
                <w:kern w:val="0"/>
                <w:sz w:val="18"/>
                <w:szCs w:val="18"/>
              </w:rPr>
              <w:t>φ</w:t>
            </w:r>
          </w:p>
        </w:tc>
        <w:tc>
          <w:tcPr>
            <w:tcW w:w="4407" w:type="dxa"/>
            <w:vAlign w:val="center"/>
          </w:tcPr>
          <w:p>
            <w:pPr>
              <w:widowControl/>
              <w:jc w:val="left"/>
              <w:textAlignment w:val="center"/>
              <w:rPr>
                <w:rFonts w:ascii="Times New Roman" w:eastAsia="宋体"/>
                <w:b w:val="0"/>
                <w:bCs w:val="0"/>
                <w:sz w:val="18"/>
                <w:szCs w:val="18"/>
              </w:rPr>
            </w:pPr>
            <w:r>
              <w:rPr>
                <w:rFonts w:ascii="Times New Roman" w:eastAsia="宋体"/>
                <w:b w:val="0"/>
                <w:bCs w:val="0"/>
                <w:kern w:val="0"/>
                <w:sz w:val="18"/>
                <w:szCs w:val="18"/>
              </w:rPr>
              <w:t>岩质边坡稳定性计算</w:t>
            </w:r>
          </w:p>
        </w:tc>
      </w:tr>
    </w:tbl>
    <w:p>
      <w:pPr>
        <w:autoSpaceDE w:val="0"/>
        <w:autoSpaceDN w:val="0"/>
        <w:adjustRightInd w:val="0"/>
        <w:spacing w:line="360" w:lineRule="auto"/>
        <w:jc w:val="left"/>
        <w:rPr>
          <w:rFonts w:ascii="Times New Roman" w:eastAsia="宋体"/>
          <w:sz w:val="21"/>
          <w:szCs w:val="21"/>
        </w:rPr>
      </w:pPr>
    </w:p>
    <w:p>
      <w:pPr>
        <w:autoSpaceDE w:val="0"/>
        <w:autoSpaceDN w:val="0"/>
        <w:adjustRightInd w:val="0"/>
        <w:spacing w:line="360" w:lineRule="auto"/>
        <w:jc w:val="left"/>
        <w:rPr>
          <w:rFonts w:ascii="Times New Roman" w:eastAsia="宋体"/>
          <w:b w:val="0"/>
          <w:sz w:val="21"/>
          <w:szCs w:val="21"/>
        </w:rPr>
      </w:pPr>
      <w:r>
        <w:rPr>
          <w:rFonts w:ascii="Times New Roman" w:eastAsia="宋体"/>
          <w:sz w:val="21"/>
          <w:szCs w:val="21"/>
        </w:rPr>
        <w:t xml:space="preserve">10.2.3 </w:t>
      </w:r>
      <w:r>
        <w:rPr>
          <w:rFonts w:ascii="Times New Roman" w:eastAsia="宋体"/>
          <w:b w:val="0"/>
          <w:sz w:val="21"/>
          <w:szCs w:val="21"/>
        </w:rPr>
        <w:t xml:space="preserve"> 对特种试验项目，应制定专门的试验方案。</w:t>
      </w:r>
    </w:p>
    <w:p>
      <w:pPr>
        <w:autoSpaceDE w:val="0"/>
        <w:autoSpaceDN w:val="0"/>
        <w:adjustRightInd w:val="0"/>
        <w:spacing w:line="360" w:lineRule="auto"/>
        <w:jc w:val="left"/>
        <w:rPr>
          <w:rFonts w:ascii="Times New Roman" w:eastAsia="宋体"/>
          <w:b w:val="0"/>
          <w:sz w:val="21"/>
          <w:szCs w:val="21"/>
        </w:rPr>
      </w:pPr>
      <w:r>
        <w:rPr>
          <w:rFonts w:ascii="Times New Roman" w:eastAsia="宋体"/>
          <w:sz w:val="21"/>
          <w:szCs w:val="21"/>
        </w:rPr>
        <w:t xml:space="preserve">10.2.4 </w:t>
      </w:r>
      <w:r>
        <w:rPr>
          <w:rFonts w:ascii="Times New Roman" w:eastAsia="宋体"/>
          <w:b w:val="0"/>
          <w:sz w:val="21"/>
          <w:szCs w:val="21"/>
        </w:rPr>
        <w:t xml:space="preserve"> 制备试样前，应对岩土的重要性状做肉眼鉴定和简要描述。</w:t>
      </w:r>
    </w:p>
    <w:p>
      <w:pPr>
        <w:autoSpaceDE w:val="0"/>
        <w:autoSpaceDN w:val="0"/>
        <w:adjustRightInd w:val="0"/>
        <w:spacing w:line="360" w:lineRule="auto"/>
        <w:jc w:val="left"/>
        <w:rPr>
          <w:rFonts w:ascii="Times New Roman" w:eastAsia="宋体"/>
          <w:b w:val="0"/>
          <w:sz w:val="21"/>
          <w:szCs w:val="21"/>
        </w:rPr>
      </w:pPr>
      <w:r>
        <w:rPr>
          <w:rFonts w:ascii="Times New Roman" w:eastAsia="宋体"/>
          <w:sz w:val="21"/>
          <w:szCs w:val="21"/>
        </w:rPr>
        <w:t>10.2.5</w:t>
      </w:r>
      <w:r>
        <w:rPr>
          <w:rFonts w:ascii="Times New Roman" w:eastAsia="宋体"/>
          <w:b w:val="0"/>
          <w:sz w:val="21"/>
          <w:szCs w:val="21"/>
        </w:rPr>
        <w:t xml:space="preserve">  岩石点荷载强度试验应符合下列规定：</w:t>
      </w:r>
    </w:p>
    <w:p>
      <w:pPr>
        <w:autoSpaceDE w:val="0"/>
        <w:autoSpaceDN w:val="0"/>
        <w:adjustRightInd w:val="0"/>
        <w:spacing w:line="360" w:lineRule="auto"/>
        <w:ind w:firstLine="420" w:firstLineChars="200"/>
        <w:jc w:val="left"/>
        <w:rPr>
          <w:rFonts w:ascii="Times New Roman" w:eastAsia="宋体"/>
          <w:b w:val="0"/>
          <w:sz w:val="21"/>
          <w:szCs w:val="21"/>
        </w:rPr>
      </w:pPr>
      <w:r>
        <w:rPr>
          <w:rFonts w:ascii="Times New Roman" w:eastAsia="宋体"/>
          <w:b w:val="0"/>
          <w:sz w:val="21"/>
          <w:szCs w:val="21"/>
        </w:rPr>
        <w:t>1  对较为破碎的风化带岩石，难于取样进行单轴抗压或抗拉强度试验时，可取岩块进行点荷载强度试验间接测定岩石的强度；</w:t>
      </w:r>
    </w:p>
    <w:p>
      <w:pPr>
        <w:autoSpaceDE w:val="0"/>
        <w:autoSpaceDN w:val="0"/>
        <w:adjustRightInd w:val="0"/>
        <w:spacing w:line="360" w:lineRule="auto"/>
        <w:ind w:firstLine="420" w:firstLineChars="200"/>
        <w:jc w:val="left"/>
        <w:rPr>
          <w:rFonts w:ascii="Times New Roman" w:eastAsia="宋体"/>
          <w:b w:val="0"/>
          <w:sz w:val="21"/>
          <w:szCs w:val="21"/>
        </w:rPr>
      </w:pPr>
      <w:r>
        <w:rPr>
          <w:rFonts w:ascii="Times New Roman" w:eastAsia="宋体"/>
          <w:b w:val="0"/>
          <w:sz w:val="21"/>
          <w:szCs w:val="21"/>
        </w:rPr>
        <w:t>2  点荷载试验试件尺寸应符合表10.2.5-1要求：</w:t>
      </w:r>
    </w:p>
    <w:p>
      <w:pPr>
        <w:autoSpaceDE w:val="0"/>
        <w:autoSpaceDN w:val="0"/>
        <w:adjustRightInd w:val="0"/>
        <w:spacing w:line="360" w:lineRule="auto"/>
        <w:jc w:val="center"/>
        <w:rPr>
          <w:rFonts w:ascii="Times New Roman" w:eastAsia="宋体"/>
          <w:sz w:val="21"/>
          <w:szCs w:val="21"/>
        </w:rPr>
      </w:pPr>
      <w:r>
        <w:rPr>
          <w:rFonts w:ascii="Times New Roman" w:eastAsia="宋体"/>
          <w:sz w:val="21"/>
          <w:szCs w:val="21"/>
        </w:rPr>
        <w:t>表10.2.5-1  点荷载试件尺寸表</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0"/>
        <w:gridCol w:w="4931"/>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试验类别</w:t>
            </w:r>
          </w:p>
        </w:tc>
        <w:tc>
          <w:tcPr>
            <w:tcW w:w="4931"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试件尺寸</w:t>
            </w:r>
          </w:p>
        </w:tc>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试件数量（个/组）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径向试验</w:t>
            </w:r>
          </w:p>
        </w:tc>
        <w:tc>
          <w:tcPr>
            <w:tcW w:w="4931" w:type="dxa"/>
            <w:vAlign w:val="center"/>
          </w:tcPr>
          <w:p>
            <w:pPr>
              <w:autoSpaceDE w:val="0"/>
              <w:autoSpaceDN w:val="0"/>
              <w:adjustRightInd w:val="0"/>
              <w:rPr>
                <w:rFonts w:ascii="Times New Roman" w:eastAsia="宋体"/>
                <w:b w:val="0"/>
                <w:sz w:val="18"/>
                <w:szCs w:val="18"/>
              </w:rPr>
            </w:pPr>
            <w:r>
              <w:rPr>
                <w:rFonts w:ascii="Times New Roman" w:eastAsia="宋体"/>
                <w:b w:val="0"/>
                <w:sz w:val="18"/>
                <w:szCs w:val="18"/>
              </w:rPr>
              <w:t>直径3.0cm～10.0cm、长径比1.0～1.4</w:t>
            </w:r>
          </w:p>
        </w:tc>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岩芯5～10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轴向试验</w:t>
            </w:r>
          </w:p>
        </w:tc>
        <w:tc>
          <w:tcPr>
            <w:tcW w:w="4931" w:type="dxa"/>
            <w:vAlign w:val="center"/>
          </w:tcPr>
          <w:p>
            <w:pPr>
              <w:autoSpaceDE w:val="0"/>
              <w:autoSpaceDN w:val="0"/>
              <w:adjustRightInd w:val="0"/>
              <w:rPr>
                <w:rFonts w:ascii="Times New Roman" w:eastAsia="宋体"/>
                <w:b w:val="0"/>
                <w:sz w:val="18"/>
                <w:szCs w:val="18"/>
              </w:rPr>
            </w:pPr>
            <w:r>
              <w:rPr>
                <w:rFonts w:ascii="Times New Roman" w:eastAsia="宋体"/>
                <w:b w:val="0"/>
                <w:sz w:val="18"/>
                <w:szCs w:val="18"/>
              </w:rPr>
              <w:t>直径及加荷轴向长度3.0cm～10.0cm；轴向加荷点长度与直径比0.3～1.0，宜为0.75～1.0</w:t>
            </w:r>
          </w:p>
        </w:tc>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岩芯5～10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方块体与不规整块体试验</w:t>
            </w:r>
          </w:p>
        </w:tc>
        <w:tc>
          <w:tcPr>
            <w:tcW w:w="4931" w:type="dxa"/>
            <w:vAlign w:val="center"/>
          </w:tcPr>
          <w:p>
            <w:pPr>
              <w:autoSpaceDE w:val="0"/>
              <w:autoSpaceDN w:val="0"/>
              <w:adjustRightInd w:val="0"/>
              <w:rPr>
                <w:rFonts w:ascii="Times New Roman" w:eastAsia="宋体"/>
                <w:b w:val="0"/>
                <w:sz w:val="18"/>
                <w:szCs w:val="18"/>
              </w:rPr>
            </w:pPr>
            <w:r>
              <w:rPr>
                <w:rFonts w:ascii="Times New Roman" w:eastAsia="宋体"/>
                <w:b w:val="0"/>
                <w:sz w:val="18"/>
                <w:szCs w:val="18"/>
              </w:rPr>
              <w:t>最短边长、加荷点间距均取1.5cm～10.0cm；（加荷点间距）/（最短边平均宽度）取0.3～1.0，宜选0.75～1.0</w:t>
            </w:r>
          </w:p>
        </w:tc>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方块、不规则块15～20</w:t>
            </w:r>
          </w:p>
        </w:tc>
      </w:tr>
    </w:tbl>
    <w:p>
      <w:pPr>
        <w:autoSpaceDE w:val="0"/>
        <w:autoSpaceDN w:val="0"/>
        <w:adjustRightInd w:val="0"/>
        <w:spacing w:line="360" w:lineRule="auto"/>
        <w:ind w:firstLine="420" w:firstLineChars="200"/>
        <w:jc w:val="left"/>
        <w:rPr>
          <w:rFonts w:ascii="Times New Roman" w:eastAsia="宋体"/>
          <w:b w:val="0"/>
          <w:sz w:val="21"/>
          <w:szCs w:val="21"/>
        </w:rPr>
      </w:pPr>
      <w:r>
        <w:rPr>
          <w:rFonts w:ascii="Times New Roman" w:eastAsia="宋体"/>
          <w:b w:val="0"/>
          <w:sz w:val="21"/>
          <w:szCs w:val="21"/>
        </w:rPr>
        <w:t>3  测定点荷载强度各向异性指数的试件的加工要求见表10.2.</w:t>
      </w:r>
      <w:r>
        <w:rPr>
          <w:rFonts w:hint="eastAsia" w:ascii="Times New Roman" w:eastAsia="宋体"/>
          <w:b w:val="0"/>
          <w:sz w:val="21"/>
          <w:szCs w:val="21"/>
        </w:rPr>
        <w:t>5</w:t>
      </w:r>
      <w:r>
        <w:rPr>
          <w:rFonts w:ascii="Times New Roman" w:eastAsia="宋体"/>
          <w:b w:val="0"/>
          <w:sz w:val="21"/>
          <w:szCs w:val="21"/>
        </w:rPr>
        <w:t>-2。</w:t>
      </w:r>
    </w:p>
    <w:p>
      <w:pPr>
        <w:autoSpaceDE w:val="0"/>
        <w:autoSpaceDN w:val="0"/>
        <w:adjustRightInd w:val="0"/>
        <w:spacing w:line="360" w:lineRule="auto"/>
        <w:jc w:val="center"/>
        <w:rPr>
          <w:rFonts w:ascii="Times New Roman" w:eastAsia="宋体"/>
          <w:sz w:val="21"/>
          <w:szCs w:val="21"/>
        </w:rPr>
      </w:pPr>
      <w:r>
        <w:rPr>
          <w:rFonts w:ascii="Times New Roman" w:eastAsia="宋体"/>
          <w:sz w:val="21"/>
          <w:szCs w:val="21"/>
        </w:rPr>
        <w:t>表10.2.</w:t>
      </w:r>
      <w:r>
        <w:rPr>
          <w:rFonts w:hint="eastAsia" w:ascii="Times New Roman" w:eastAsia="宋体"/>
          <w:sz w:val="21"/>
          <w:szCs w:val="21"/>
        </w:rPr>
        <w:t>5</w:t>
      </w:r>
      <w:r>
        <w:rPr>
          <w:rFonts w:ascii="Times New Roman" w:eastAsia="宋体"/>
          <w:sz w:val="21"/>
          <w:szCs w:val="21"/>
        </w:rPr>
        <w:t>-2  试件加工要求</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0"/>
        <w:gridCol w:w="7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试件类别</w:t>
            </w:r>
          </w:p>
        </w:tc>
        <w:tc>
          <w:tcPr>
            <w:tcW w:w="7251"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加工要求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岩芯试件</w:t>
            </w:r>
          </w:p>
        </w:tc>
        <w:tc>
          <w:tcPr>
            <w:tcW w:w="7251"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轴向试件加工1组；径向试件加工1组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320"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岩块试件</w:t>
            </w:r>
          </w:p>
        </w:tc>
        <w:tc>
          <w:tcPr>
            <w:tcW w:w="7251" w:type="dxa"/>
            <w:vAlign w:val="center"/>
          </w:tcPr>
          <w:p>
            <w:pPr>
              <w:autoSpaceDE w:val="0"/>
              <w:autoSpaceDN w:val="0"/>
              <w:adjustRightInd w:val="0"/>
              <w:jc w:val="center"/>
              <w:rPr>
                <w:rFonts w:ascii="Times New Roman" w:eastAsia="宋体"/>
                <w:b w:val="0"/>
                <w:sz w:val="18"/>
                <w:szCs w:val="18"/>
              </w:rPr>
            </w:pPr>
            <w:r>
              <w:rPr>
                <w:rFonts w:ascii="Times New Roman" w:eastAsia="宋体"/>
                <w:b w:val="0"/>
                <w:sz w:val="18"/>
                <w:szCs w:val="18"/>
              </w:rPr>
              <w:t>垂直软弱面施加荷载试件加工1组；平行软弱面施加荷载试件加工1组。</w:t>
            </w:r>
          </w:p>
        </w:tc>
      </w:tr>
    </w:tbl>
    <w:p>
      <w:pPr>
        <w:autoSpaceDE w:val="0"/>
        <w:autoSpaceDN w:val="0"/>
        <w:adjustRightInd w:val="0"/>
        <w:spacing w:line="360" w:lineRule="auto"/>
        <w:ind w:firstLine="420" w:firstLineChars="200"/>
        <w:jc w:val="left"/>
        <w:rPr>
          <w:rFonts w:ascii="Times New Roman" w:eastAsia="宋体"/>
          <w:b w:val="0"/>
          <w:sz w:val="21"/>
          <w:szCs w:val="21"/>
        </w:rPr>
      </w:pPr>
      <w:r>
        <w:rPr>
          <w:rFonts w:ascii="Times New Roman" w:eastAsia="宋体"/>
          <w:b w:val="0"/>
          <w:sz w:val="21"/>
          <w:szCs w:val="21"/>
        </w:rPr>
        <w:t>4  试件含水状态可根据需要选择天然含水状态、烘干状态、饱和状态或其他含水状态。</w:t>
      </w:r>
    </w:p>
    <w:p>
      <w:pPr>
        <w:autoSpaceDE w:val="0"/>
        <w:autoSpaceDN w:val="0"/>
        <w:adjustRightInd w:val="0"/>
        <w:spacing w:line="360" w:lineRule="auto"/>
        <w:ind w:firstLine="420" w:firstLineChars="200"/>
        <w:jc w:val="left"/>
        <w:rPr>
          <w:rFonts w:ascii="Times New Roman" w:eastAsia="宋体"/>
          <w:b w:val="0"/>
          <w:sz w:val="21"/>
          <w:szCs w:val="21"/>
        </w:rPr>
      </w:pPr>
      <w:r>
        <w:rPr>
          <w:rFonts w:ascii="Times New Roman" w:eastAsia="宋体"/>
          <w:b w:val="0"/>
          <w:sz w:val="21"/>
          <w:szCs w:val="21"/>
        </w:rPr>
        <w:t>5  岩石点荷载强度试验成果：</w:t>
      </w:r>
    </w:p>
    <w:p>
      <w:pPr>
        <w:autoSpaceDE w:val="0"/>
        <w:autoSpaceDN w:val="0"/>
        <w:adjustRightInd w:val="0"/>
        <w:spacing w:line="360" w:lineRule="auto"/>
        <w:ind w:firstLine="630" w:firstLineChars="300"/>
        <w:jc w:val="left"/>
        <w:rPr>
          <w:rFonts w:ascii="Times New Roman" w:eastAsia="宋体"/>
          <w:b w:val="0"/>
          <w:sz w:val="21"/>
          <w:szCs w:val="21"/>
        </w:rPr>
      </w:pPr>
      <w:r>
        <w:rPr>
          <w:rFonts w:ascii="Times New Roman" w:eastAsia="宋体"/>
          <w:b w:val="0"/>
          <w:sz w:val="21"/>
          <w:szCs w:val="21"/>
        </w:rPr>
        <w:t>1）标准点荷载强度指数</w:t>
      </w:r>
      <w:r>
        <w:rPr>
          <w:rFonts w:ascii="Times New Roman" w:eastAsia="宋体"/>
          <w:i/>
          <w:sz w:val="21"/>
          <w:szCs w:val="21"/>
        </w:rPr>
        <w:t>I</w:t>
      </w:r>
      <w:r>
        <w:rPr>
          <w:rFonts w:ascii="Times New Roman" w:eastAsia="宋体"/>
          <w:b w:val="0"/>
          <w:sz w:val="21"/>
          <w:szCs w:val="21"/>
          <w:vertAlign w:val="subscript"/>
        </w:rPr>
        <w:t>s（50）</w:t>
      </w:r>
      <w:r>
        <w:rPr>
          <w:rFonts w:ascii="Times New Roman" w:eastAsia="宋体"/>
          <w:b w:val="0"/>
          <w:sz w:val="21"/>
          <w:szCs w:val="21"/>
        </w:rPr>
        <w:t>；</w:t>
      </w:r>
    </w:p>
    <w:p>
      <w:pPr>
        <w:autoSpaceDE w:val="0"/>
        <w:autoSpaceDN w:val="0"/>
        <w:adjustRightInd w:val="0"/>
        <w:spacing w:line="360" w:lineRule="auto"/>
        <w:ind w:firstLine="630" w:firstLineChars="300"/>
        <w:jc w:val="left"/>
        <w:rPr>
          <w:rFonts w:ascii="Times New Roman" w:eastAsia="宋体"/>
          <w:b w:val="0"/>
          <w:sz w:val="21"/>
          <w:szCs w:val="21"/>
        </w:rPr>
      </w:pPr>
      <w:r>
        <w:rPr>
          <w:rFonts w:ascii="Times New Roman" w:eastAsia="宋体"/>
          <w:b w:val="0"/>
          <w:sz w:val="21"/>
          <w:szCs w:val="21"/>
        </w:rPr>
        <w:t>2）岩石点荷载强度各向异性指数</w:t>
      </w:r>
      <w:r>
        <w:rPr>
          <w:rFonts w:ascii="Times New Roman" w:eastAsia="宋体"/>
          <w:i/>
          <w:sz w:val="21"/>
          <w:szCs w:val="21"/>
        </w:rPr>
        <w:t>I</w:t>
      </w:r>
      <w:r>
        <w:rPr>
          <w:rFonts w:ascii="Times New Roman" w:eastAsia="宋体"/>
          <w:b w:val="0"/>
          <w:sz w:val="21"/>
          <w:szCs w:val="21"/>
          <w:vertAlign w:val="subscript"/>
        </w:rPr>
        <w:t>a（50）</w:t>
      </w:r>
      <w:r>
        <w:rPr>
          <w:rFonts w:ascii="Times New Roman" w:eastAsia="宋体"/>
          <w:b w:val="0"/>
          <w:sz w:val="21"/>
          <w:szCs w:val="21"/>
        </w:rPr>
        <w:t>。</w:t>
      </w:r>
    </w:p>
    <w:p>
      <w:pPr>
        <w:spacing w:line="360" w:lineRule="auto"/>
        <w:jc w:val="left"/>
        <w:rPr>
          <w:rFonts w:ascii="Times New Roman" w:eastAsia="宋体"/>
          <w:b w:val="0"/>
          <w:sz w:val="21"/>
          <w:szCs w:val="21"/>
        </w:rPr>
      </w:pPr>
      <w:r>
        <w:rPr>
          <w:rFonts w:ascii="Times New Roman" w:eastAsia="宋体"/>
          <w:sz w:val="21"/>
          <w:szCs w:val="21"/>
        </w:rPr>
        <w:t>10.2.6</w:t>
      </w:r>
      <w:r>
        <w:rPr>
          <w:rFonts w:ascii="Times New Roman" w:eastAsia="宋体"/>
          <w:b w:val="0"/>
          <w:sz w:val="21"/>
          <w:szCs w:val="21"/>
        </w:rPr>
        <w:t xml:space="preserve">  室内土工试验提供的参数应符合下列要求：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评价土的压缩性应按要求提供对应压力段的压缩系数和压缩模量；</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对需进行变形验算的建筑地基，当采用压缩模量进行沉降计算时，固结试验施加的最大压力宜大于土的有效自重压力与附加压力之和，并根据需要提供综合</w:t>
      </w:r>
      <w:r>
        <w:rPr>
          <w:rFonts w:ascii="Times New Roman" w:eastAsia="宋体"/>
          <w:b w:val="0"/>
          <w:i/>
          <w:sz w:val="21"/>
          <w:szCs w:val="21"/>
        </w:rPr>
        <w:t>e</w:t>
      </w:r>
      <w:r>
        <w:rPr>
          <w:rFonts w:ascii="Times New Roman" w:eastAsia="宋体"/>
          <w:b w:val="0"/>
          <w:sz w:val="21"/>
          <w:szCs w:val="21"/>
        </w:rPr>
        <w:t>-</w:t>
      </w:r>
      <w:r>
        <w:rPr>
          <w:rFonts w:ascii="Times New Roman" w:eastAsia="宋体"/>
          <w:b w:val="0"/>
          <w:i/>
          <w:sz w:val="21"/>
          <w:szCs w:val="21"/>
        </w:rPr>
        <w:t>p</w:t>
      </w:r>
      <w:r>
        <w:rPr>
          <w:rFonts w:ascii="Times New Roman" w:eastAsia="宋体"/>
          <w:b w:val="0"/>
          <w:sz w:val="21"/>
          <w:szCs w:val="21"/>
        </w:rPr>
        <w:t>曲线。当考虑土的应力历史进行沉降计算时，应按照</w:t>
      </w:r>
      <w:r>
        <w:rPr>
          <w:rFonts w:ascii="Times New Roman" w:eastAsia="宋体"/>
          <w:b w:val="0"/>
          <w:i/>
          <w:sz w:val="21"/>
          <w:szCs w:val="21"/>
        </w:rPr>
        <w:t>e</w:t>
      </w:r>
      <w:r>
        <w:rPr>
          <w:rFonts w:ascii="Times New Roman" w:eastAsia="宋体"/>
          <w:b w:val="0"/>
          <w:sz w:val="21"/>
          <w:szCs w:val="21"/>
        </w:rPr>
        <w:t>-lg</w:t>
      </w:r>
      <w:r>
        <w:rPr>
          <w:rFonts w:ascii="Times New Roman" w:eastAsia="宋体"/>
          <w:b w:val="0"/>
          <w:i/>
          <w:sz w:val="21"/>
          <w:szCs w:val="21"/>
        </w:rPr>
        <w:t>p</w:t>
      </w:r>
      <w:r>
        <w:rPr>
          <w:rFonts w:ascii="Times New Roman" w:eastAsia="宋体"/>
          <w:b w:val="0"/>
          <w:sz w:val="21"/>
          <w:szCs w:val="21"/>
        </w:rPr>
        <w:t>曲线确定先期固结压力并计算压缩指数和回弹指数；需计算地基土的回弹变形时应提供土的回弹模量；</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对于高压缩性土，必要时提供固结系数和次固结系数；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边坡及滑坡工程应根据其性质及破坏模式提供抗剪强度指标：</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1）基岩面和滑坡滑带土应提供直剪快剪和残余剪指标，宜采用反分析法验证；</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2）新近素填土边坡应提供快剪指标；</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3）挖方区边坡土层应提供固结快剪指标；</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4）水下岩土层应提供饱和抗剪强度指标；</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必要时人工填土应提供土的密实度，压实填土应测定填料最优含水量、最大干密度；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碎石土、砂土及混合土应进行颗粒分析试验并提供各颗粒组分的百分含量、不均匀系数Cu、曲率系数Cc；</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当选用基岩为持力层时，应通过载荷试验、</w:t>
      </w:r>
      <w:r>
        <w:rPr>
          <w:rFonts w:ascii="Times New Roman" w:eastAsia="宋体"/>
          <w:b w:val="0"/>
          <w:bCs w:val="0"/>
          <w:sz w:val="21"/>
          <w:szCs w:val="21"/>
        </w:rPr>
        <w:t>单轴抗压强度试验或点载荷试验</w:t>
      </w:r>
      <w:r>
        <w:rPr>
          <w:rFonts w:ascii="Times New Roman" w:eastAsia="宋体"/>
          <w:b w:val="0"/>
          <w:sz w:val="21"/>
          <w:szCs w:val="21"/>
        </w:rPr>
        <w:t>确定岩石强度；对软岩或极软岩，可通过天然湿度的抗压强度试验确定。</w:t>
      </w:r>
    </w:p>
    <w:p>
      <w:pPr>
        <w:autoSpaceDE w:val="0"/>
        <w:autoSpaceDN w:val="0"/>
        <w:adjustRightInd w:val="0"/>
        <w:spacing w:line="360" w:lineRule="auto"/>
        <w:jc w:val="left"/>
        <w:rPr>
          <w:rFonts w:ascii="Times New Roman" w:eastAsia="宋体"/>
          <w:sz w:val="21"/>
          <w:szCs w:val="21"/>
        </w:rPr>
      </w:pPr>
      <w:r>
        <w:rPr>
          <w:rFonts w:ascii="Times New Roman" w:eastAsia="宋体"/>
          <w:sz w:val="21"/>
          <w:szCs w:val="21"/>
        </w:rPr>
        <w:t xml:space="preserve">10.2.7 </w:t>
      </w:r>
      <w:r>
        <w:rPr>
          <w:rFonts w:ascii="Times New Roman" w:eastAsia="宋体"/>
          <w:b w:val="0"/>
          <w:sz w:val="21"/>
          <w:szCs w:val="21"/>
        </w:rPr>
        <w:t xml:space="preserve"> 岩土工程评价时所选用的参数值，宜与相应的原位测试成果或原型观测反分析结果比较，经修正后确定。</w:t>
      </w:r>
    </w:p>
    <w:p>
      <w:pPr>
        <w:autoSpaceDE w:val="0"/>
        <w:autoSpaceDN w:val="0"/>
        <w:adjustRightInd w:val="0"/>
        <w:spacing w:line="360" w:lineRule="auto"/>
        <w:jc w:val="left"/>
        <w:rPr>
          <w:rFonts w:ascii="Times New Roman" w:eastAsia="宋体"/>
          <w:sz w:val="21"/>
          <w:szCs w:val="21"/>
        </w:rPr>
      </w:pPr>
    </w:p>
    <w:p>
      <w:pPr>
        <w:autoSpaceDE w:val="0"/>
        <w:autoSpaceDN w:val="0"/>
        <w:adjustRightInd w:val="0"/>
        <w:spacing w:line="360" w:lineRule="auto"/>
        <w:ind w:firstLine="422" w:firstLineChars="200"/>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tabs>
          <w:tab w:val="left" w:pos="540"/>
        </w:tabs>
        <w:spacing w:line="360" w:lineRule="auto"/>
        <w:jc w:val="center"/>
        <w:outlineLvl w:val="0"/>
        <w:rPr>
          <w:rFonts w:ascii="Times New Roman" w:eastAsia="宋体"/>
          <w:kern w:val="0"/>
          <w:sz w:val="24"/>
          <w:szCs w:val="24"/>
        </w:rPr>
      </w:pPr>
      <w:bookmarkStart w:id="318" w:name="_Toc522782435"/>
      <w:bookmarkStart w:id="319" w:name="_Toc522782583"/>
      <w:bookmarkStart w:id="320" w:name="_Toc522782363"/>
      <w:bookmarkStart w:id="321" w:name="_Toc5113718"/>
      <w:r>
        <w:rPr>
          <w:rFonts w:ascii="Times New Roman" w:eastAsia="宋体"/>
          <w:kern w:val="0"/>
          <w:sz w:val="24"/>
          <w:szCs w:val="24"/>
        </w:rPr>
        <w:t>11  岩土工程分析评价</w:t>
      </w:r>
      <w:bookmarkEnd w:id="315"/>
      <w:bookmarkEnd w:id="316"/>
      <w:bookmarkEnd w:id="317"/>
      <w:bookmarkEnd w:id="318"/>
      <w:bookmarkEnd w:id="319"/>
      <w:bookmarkEnd w:id="320"/>
      <w:bookmarkEnd w:id="321"/>
    </w:p>
    <w:p>
      <w:pPr>
        <w:snapToGrid w:val="0"/>
        <w:spacing w:line="360" w:lineRule="auto"/>
        <w:jc w:val="center"/>
        <w:outlineLvl w:val="1"/>
        <w:rPr>
          <w:rFonts w:ascii="Times New Roman" w:eastAsia="宋体"/>
          <w:sz w:val="21"/>
          <w:szCs w:val="21"/>
        </w:rPr>
      </w:pPr>
      <w:bookmarkStart w:id="322" w:name="_Toc5113719"/>
      <w:bookmarkStart w:id="323" w:name="_Toc677"/>
      <w:bookmarkStart w:id="324" w:name="_Toc522782436"/>
      <w:bookmarkStart w:id="325" w:name="_Toc16241"/>
      <w:bookmarkStart w:id="326" w:name="_Toc522782584"/>
      <w:bookmarkStart w:id="327" w:name="_Toc522782364"/>
      <w:bookmarkStart w:id="328" w:name="_Toc21761"/>
      <w:r>
        <w:rPr>
          <w:rFonts w:ascii="Times New Roman" w:eastAsia="宋体"/>
          <w:sz w:val="21"/>
          <w:szCs w:val="21"/>
        </w:rPr>
        <w:t>11.1  一般规定</w:t>
      </w:r>
      <w:bookmarkEnd w:id="322"/>
      <w:bookmarkEnd w:id="323"/>
      <w:bookmarkEnd w:id="324"/>
      <w:bookmarkEnd w:id="325"/>
      <w:bookmarkEnd w:id="326"/>
      <w:bookmarkEnd w:id="327"/>
      <w:bookmarkEnd w:id="328"/>
    </w:p>
    <w:p>
      <w:pPr>
        <w:spacing w:line="360" w:lineRule="auto"/>
        <w:jc w:val="left"/>
        <w:rPr>
          <w:rFonts w:ascii="Times New Roman" w:eastAsia="宋体"/>
          <w:b w:val="0"/>
          <w:sz w:val="21"/>
          <w:szCs w:val="21"/>
        </w:rPr>
      </w:pPr>
      <w:r>
        <w:rPr>
          <w:rFonts w:ascii="Times New Roman" w:eastAsia="宋体"/>
          <w:sz w:val="21"/>
          <w:szCs w:val="21"/>
        </w:rPr>
        <w:t>11.1.1</w:t>
      </w:r>
      <w:r>
        <w:rPr>
          <w:rFonts w:ascii="Times New Roman" w:eastAsia="宋体"/>
          <w:b w:val="0"/>
          <w:sz w:val="21"/>
          <w:szCs w:val="21"/>
        </w:rPr>
        <w:t xml:space="preserve">  岩土工程分析评价应在工程地质测绘、勘探、测试和搜集已有资料的基础上，结合工程项目特点和要求进行。</w:t>
      </w:r>
    </w:p>
    <w:p>
      <w:pPr>
        <w:spacing w:line="360" w:lineRule="auto"/>
        <w:jc w:val="left"/>
        <w:rPr>
          <w:rFonts w:ascii="Times New Roman" w:eastAsia="宋体"/>
          <w:b w:val="0"/>
          <w:sz w:val="21"/>
          <w:szCs w:val="21"/>
        </w:rPr>
      </w:pPr>
      <w:r>
        <w:rPr>
          <w:rFonts w:ascii="Times New Roman" w:eastAsia="宋体"/>
          <w:sz w:val="21"/>
          <w:szCs w:val="21"/>
        </w:rPr>
        <w:t>11.1.2</w:t>
      </w:r>
      <w:r>
        <w:rPr>
          <w:rFonts w:ascii="Times New Roman" w:eastAsia="宋体"/>
          <w:b w:val="0"/>
          <w:sz w:val="21"/>
          <w:szCs w:val="21"/>
        </w:rPr>
        <w:t xml:space="preserve">  岩土工程分析评价应符合下列要求：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充分了解工程结构的类型、特点、荷载情况和变形控制要求，考虑当地和类似工程经验；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考虑岩土材料的非均质特性、各向异性和随时间的变化，合理确定岩土参数；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对于理论依据不足、实践经验不多的岩土工程问题，可通过现场模型试验或足尺试验取得实测数据进行分析评价；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对于复杂的边坡、滑坡工程，可结合其现状特征及监测数据进行反分析；</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必要时可建议通过施工监测，调整设计和施工方案。</w:t>
      </w:r>
    </w:p>
    <w:p>
      <w:pPr>
        <w:spacing w:line="360" w:lineRule="auto"/>
        <w:jc w:val="left"/>
        <w:rPr>
          <w:rFonts w:ascii="Times New Roman" w:eastAsia="宋体"/>
          <w:b w:val="0"/>
          <w:sz w:val="21"/>
          <w:szCs w:val="21"/>
        </w:rPr>
      </w:pPr>
      <w:r>
        <w:rPr>
          <w:rFonts w:ascii="Times New Roman" w:eastAsia="宋体"/>
          <w:sz w:val="21"/>
          <w:szCs w:val="21"/>
        </w:rPr>
        <w:t xml:space="preserve">11.1.3 </w:t>
      </w:r>
      <w:r>
        <w:rPr>
          <w:rFonts w:ascii="Times New Roman" w:eastAsia="宋体"/>
          <w:b w:val="0"/>
          <w:sz w:val="21"/>
          <w:szCs w:val="21"/>
        </w:rPr>
        <w:t xml:space="preserve"> 岩土工程分析评价应在定性分析的基础上进行定量分析。岩土体的变形和强度应定量评价；场地的适宜性和稳定性，可仅做定性分析，必要时应对场地稳定性进行定量评价。</w:t>
      </w:r>
    </w:p>
    <w:p>
      <w:pPr>
        <w:spacing w:line="360" w:lineRule="auto"/>
        <w:jc w:val="left"/>
        <w:rPr>
          <w:rFonts w:ascii="Times New Roman" w:eastAsia="宋体"/>
          <w:b w:val="0"/>
          <w:sz w:val="21"/>
          <w:szCs w:val="21"/>
        </w:rPr>
      </w:pPr>
      <w:r>
        <w:rPr>
          <w:rFonts w:ascii="Times New Roman" w:eastAsia="宋体"/>
          <w:sz w:val="21"/>
          <w:szCs w:val="21"/>
        </w:rPr>
        <w:t>11.1.4</w:t>
      </w:r>
      <w:r>
        <w:rPr>
          <w:rFonts w:ascii="Times New Roman" w:eastAsia="宋体"/>
          <w:b w:val="0"/>
          <w:sz w:val="21"/>
          <w:szCs w:val="21"/>
        </w:rPr>
        <w:t xml:space="preserve">  岩土工程计算应符合下列要求：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 xml:space="preserve">1  按承载力极限状态计算，可用于评价岩土地基承载力和边坡、挡墙、地基稳定性等问题，可根据有关设计规范规定，用分项系数或总安全系数方法计算，有经验时也可用隐含安全系数的抗力容许值进行计算；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按正常使用极限状态要求进行验算控制，可用于评价岩土体的变形、动力反应、透水性和涌水量等。</w:t>
      </w:r>
    </w:p>
    <w:p>
      <w:pPr>
        <w:spacing w:line="360" w:lineRule="auto"/>
        <w:jc w:val="left"/>
        <w:rPr>
          <w:rFonts w:ascii="Times New Roman" w:eastAsia="宋体"/>
          <w:b w:val="0"/>
          <w:sz w:val="21"/>
          <w:szCs w:val="21"/>
        </w:rPr>
      </w:pPr>
      <w:r>
        <w:rPr>
          <w:rFonts w:ascii="Times New Roman" w:eastAsia="宋体"/>
          <w:sz w:val="21"/>
          <w:szCs w:val="21"/>
        </w:rPr>
        <w:t>11.1.5</w:t>
      </w:r>
      <w:r>
        <w:rPr>
          <w:rFonts w:ascii="Times New Roman" w:eastAsia="宋体"/>
          <w:b w:val="0"/>
          <w:sz w:val="21"/>
          <w:szCs w:val="21"/>
        </w:rPr>
        <w:t xml:space="preserve">  岩土工程的分析评价，应根据岩土工程勘察等级进行：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丙级岩土工程勘察，可根据邻近工程经验，结合触探和钻探取样试验资料进行；</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乙级岩土工程勘察，应在详细勘探、测试的基础上，结合邻近工程经验进行，并提供岩土的强度和变形指标；</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甲级岩土工程勘察，除按乙级要求进行外，尚宜提供载荷试验资料，必要时应对其中的复杂问题进行专门研究，并结合监测对评价结论进行检验。</w:t>
      </w:r>
    </w:p>
    <w:p>
      <w:pPr>
        <w:spacing w:line="360" w:lineRule="auto"/>
        <w:jc w:val="left"/>
        <w:rPr>
          <w:rFonts w:ascii="Times New Roman" w:eastAsia="宋体"/>
          <w:b w:val="0"/>
          <w:sz w:val="21"/>
          <w:szCs w:val="21"/>
        </w:rPr>
      </w:pPr>
      <w:r>
        <w:rPr>
          <w:rFonts w:ascii="Times New Roman" w:eastAsia="宋体"/>
          <w:sz w:val="21"/>
          <w:szCs w:val="21"/>
        </w:rPr>
        <w:t>11.1.6</w:t>
      </w:r>
      <w:r>
        <w:rPr>
          <w:rFonts w:ascii="Times New Roman" w:eastAsia="宋体"/>
          <w:b w:val="0"/>
          <w:sz w:val="21"/>
          <w:szCs w:val="21"/>
        </w:rPr>
        <w:t xml:space="preserve">  天然地基、桩基工程、地基处理、基坑工程、边坡工程、特殊岩土、不良地质作用等岩土工程分析评价按本规范相关章节执行。</w:t>
      </w:r>
    </w:p>
    <w:p>
      <w:pPr>
        <w:snapToGrid w:val="0"/>
        <w:spacing w:line="360" w:lineRule="auto"/>
        <w:jc w:val="center"/>
        <w:outlineLvl w:val="1"/>
        <w:rPr>
          <w:rFonts w:ascii="Times New Roman" w:eastAsia="宋体"/>
          <w:sz w:val="21"/>
          <w:szCs w:val="21"/>
        </w:rPr>
      </w:pPr>
      <w:bookmarkStart w:id="329" w:name="_Toc7256"/>
      <w:bookmarkStart w:id="330" w:name="_Toc805"/>
      <w:bookmarkStart w:id="331" w:name="_Toc522782437"/>
      <w:bookmarkStart w:id="332" w:name="_Toc522782365"/>
      <w:bookmarkStart w:id="333" w:name="_Toc25840"/>
      <w:bookmarkStart w:id="334" w:name="_Toc522782585"/>
      <w:bookmarkStart w:id="335" w:name="_Toc5113720"/>
      <w:r>
        <w:rPr>
          <w:rFonts w:ascii="Times New Roman" w:eastAsia="宋体"/>
          <w:sz w:val="21"/>
          <w:szCs w:val="21"/>
        </w:rPr>
        <w:t>11.2  岩土参数的分析和选定</w:t>
      </w:r>
      <w:bookmarkEnd w:id="329"/>
      <w:bookmarkEnd w:id="330"/>
      <w:bookmarkEnd w:id="331"/>
      <w:bookmarkEnd w:id="332"/>
      <w:bookmarkEnd w:id="333"/>
      <w:bookmarkEnd w:id="334"/>
      <w:bookmarkEnd w:id="335"/>
    </w:p>
    <w:p>
      <w:pPr>
        <w:spacing w:line="360" w:lineRule="auto"/>
        <w:jc w:val="left"/>
        <w:rPr>
          <w:rFonts w:ascii="Times New Roman" w:eastAsia="宋体"/>
          <w:b w:val="0"/>
          <w:sz w:val="21"/>
          <w:szCs w:val="21"/>
        </w:rPr>
      </w:pPr>
      <w:r>
        <w:rPr>
          <w:rFonts w:ascii="Times New Roman" w:eastAsia="宋体"/>
          <w:sz w:val="21"/>
          <w:szCs w:val="21"/>
        </w:rPr>
        <w:t>11.2.1</w:t>
      </w:r>
      <w:r>
        <w:rPr>
          <w:rFonts w:ascii="Times New Roman" w:eastAsia="宋体"/>
          <w:b w:val="0"/>
          <w:sz w:val="21"/>
          <w:szCs w:val="21"/>
        </w:rPr>
        <w:t xml:space="preserve">  岩土参数应根据工程特点和地质条件选用，应考虑下列因素：</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取样方法和其他因素对试验结果的影响；</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采用的试验方法和取值标准；</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不同测试方法所得结果的分析比较；</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测试结果的离散程度；</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测试方法与计算模型的配套性。</w:t>
      </w:r>
    </w:p>
    <w:p>
      <w:pPr>
        <w:spacing w:line="360" w:lineRule="auto"/>
        <w:jc w:val="left"/>
        <w:rPr>
          <w:rFonts w:ascii="Times New Roman" w:eastAsia="宋体"/>
          <w:b w:val="0"/>
          <w:sz w:val="21"/>
          <w:szCs w:val="21"/>
        </w:rPr>
      </w:pPr>
      <w:r>
        <w:rPr>
          <w:rFonts w:ascii="Times New Roman" w:eastAsia="宋体"/>
          <w:sz w:val="21"/>
          <w:szCs w:val="21"/>
        </w:rPr>
        <w:t>11.2.2</w:t>
      </w:r>
      <w:r>
        <w:rPr>
          <w:rFonts w:ascii="Times New Roman" w:eastAsia="宋体"/>
          <w:b w:val="0"/>
          <w:sz w:val="21"/>
          <w:szCs w:val="21"/>
        </w:rPr>
        <w:t xml:space="preserve">  岩土参数统计应符合下列要求：</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岩土的物理力学指标，应按场地的工程地质单元和层位分别统计；</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应按下列公式计算平均值、标准差和变异系数：</w:t>
      </w:r>
    </w:p>
    <w:p>
      <w:pPr>
        <w:spacing w:line="360" w:lineRule="auto"/>
        <w:ind w:firstLine="1260" w:firstLineChars="600"/>
        <w:jc w:val="right"/>
        <w:rPr>
          <w:rFonts w:ascii="Times New Roman" w:eastAsia="宋体"/>
          <w:b w:val="0"/>
          <w:sz w:val="21"/>
          <w:szCs w:val="21"/>
        </w:rPr>
      </w:pPr>
      <w:r>
        <w:rPr>
          <w:rFonts w:ascii="Times New Roman" w:eastAsia="宋体"/>
          <w:b w:val="0"/>
          <w:sz w:val="21"/>
          <w:szCs w:val="21"/>
        </w:rPr>
        <w:fldChar w:fldCharType="begin"/>
      </w:r>
      <w:r>
        <w:rPr>
          <w:rFonts w:ascii="Times New Roman" w:eastAsia="宋体"/>
          <w:b w:val="0"/>
          <w:sz w:val="21"/>
          <w:szCs w:val="21"/>
        </w:rPr>
        <w:instrText xml:space="preserve"> QUOTE </w:instrText>
      </w:r>
      <w:r>
        <w:rPr>
          <w:rFonts w:ascii="Times New Roman" w:eastAsia="宋体"/>
          <w:b w:val="0"/>
          <w:position w:val="-21"/>
          <w:sz w:val="21"/>
          <w:szCs w:val="21"/>
        </w:rPr>
        <w:drawing>
          <wp:inline distT="0" distB="0" distL="0" distR="0">
            <wp:extent cx="771525" cy="398145"/>
            <wp:effectExtent l="0" t="0" r="9525" b="1905"/>
            <wp:docPr id="1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71525" cy="398145"/>
                    </a:xfrm>
                    <a:prstGeom prst="rect">
                      <a:avLst/>
                    </a:prstGeom>
                    <a:noFill/>
                    <a:ln>
                      <a:noFill/>
                    </a:ln>
                  </pic:spPr>
                </pic:pic>
              </a:graphicData>
            </a:graphic>
          </wp:inline>
        </w:drawing>
      </w:r>
      <w:r>
        <w:rPr>
          <w:rFonts w:ascii="Times New Roman" w:eastAsia="宋体"/>
          <w:b w:val="0"/>
          <w:sz w:val="21"/>
          <w:szCs w:val="21"/>
        </w:rPr>
        <w:fldChar w:fldCharType="end"/>
      </w:r>
      <w:r>
        <w:rPr>
          <w:rFonts w:ascii="Times New Roman"/>
          <w:position w:val="-14"/>
          <w:sz w:val="21"/>
          <w:szCs w:val="21"/>
        </w:rPr>
        <w:object>
          <v:shape id="_x0000_i1046" o:spt="75" type="#_x0000_t75" style="height:36pt;width:46.8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rPr>
          <w:rFonts w:ascii="Times New Roman" w:eastAsia="宋体"/>
          <w:b w:val="0"/>
          <w:sz w:val="21"/>
          <w:szCs w:val="21"/>
        </w:rPr>
        <w:t xml:space="preserve">      </w:t>
      </w:r>
      <w:r>
        <w:rPr>
          <w:rFonts w:hint="eastAsia" w:ascii="Times New Roman" w:eastAsia="宋体"/>
          <w:b w:val="0"/>
          <w:sz w:val="21"/>
          <w:szCs w:val="21"/>
        </w:rPr>
        <w:t xml:space="preserve">    </w:t>
      </w:r>
      <w:r>
        <w:rPr>
          <w:rFonts w:ascii="Times New Roman" w:eastAsia="宋体"/>
          <w:b w:val="0"/>
          <w:sz w:val="21"/>
          <w:szCs w:val="21"/>
        </w:rPr>
        <w:t xml:space="preserve">                 （11.2.2-1）</w:t>
      </w:r>
    </w:p>
    <w:p>
      <w:pPr>
        <w:pStyle w:val="46"/>
        <w:ind w:firstLine="1260" w:firstLineChars="600"/>
        <w:jc w:val="right"/>
        <w:rPr>
          <w:rFonts w:ascii="Times New Roman" w:hAnsi="Times New Roman"/>
          <w:sz w:val="21"/>
          <w:szCs w:val="21"/>
        </w:rPr>
      </w:pPr>
      <w:r>
        <w:rPr>
          <w:rFonts w:ascii="Times New Roman" w:hAnsi="Times New Roman"/>
          <w:position w:val="-66"/>
          <w:sz w:val="21"/>
          <w:szCs w:val="21"/>
        </w:rPr>
        <w:object>
          <v:shape id="_x0000_i1047" o:spt="75" type="#_x0000_t75" style="height:74.4pt;width:146.4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 xml:space="preserve">        （11.2.2-2）</w:t>
      </w:r>
    </w:p>
    <w:p>
      <w:pPr>
        <w:spacing w:line="360" w:lineRule="auto"/>
        <w:ind w:firstLine="1260" w:firstLineChars="600"/>
        <w:jc w:val="right"/>
        <w:rPr>
          <w:rFonts w:ascii="Times New Roman" w:eastAsia="宋体"/>
          <w:b w:val="0"/>
          <w:sz w:val="21"/>
          <w:szCs w:val="21"/>
        </w:rPr>
      </w:pPr>
      <w:r>
        <w:rPr>
          <w:rFonts w:ascii="Times New Roman" w:eastAsia="宋体"/>
          <w:b w:val="0"/>
          <w:position w:val="-32"/>
          <w:sz w:val="21"/>
          <w:szCs w:val="21"/>
        </w:rPr>
        <w:object>
          <v:shape id="_x0000_i1048" o:spt="75" type="#_x0000_t75" style="height:36pt;width:36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r>
        <w:rPr>
          <w:rFonts w:ascii="Times New Roman" w:eastAsia="宋体"/>
          <w:b w:val="0"/>
          <w:sz w:val="21"/>
          <w:szCs w:val="21"/>
        </w:rPr>
        <w:t xml:space="preserve">                             （11.2.2-3）</w:t>
      </w:r>
    </w:p>
    <w:p>
      <w:pPr>
        <w:spacing w:line="360" w:lineRule="auto"/>
        <w:jc w:val="left"/>
        <w:rPr>
          <w:rFonts w:ascii="Times New Roman" w:eastAsia="宋体"/>
          <w:b w:val="0"/>
          <w:sz w:val="21"/>
          <w:szCs w:val="21"/>
        </w:rPr>
      </w:pPr>
      <w:r>
        <w:rPr>
          <w:rFonts w:ascii="Times New Roman" w:eastAsia="宋体"/>
          <w:b w:val="0"/>
          <w:sz w:val="21"/>
          <w:szCs w:val="21"/>
        </w:rPr>
        <w:t>式中：</w:t>
      </w:r>
      <w:r>
        <w:rPr>
          <w:rFonts w:ascii="Times New Roman" w:eastAsia="宋体"/>
          <w:b w:val="0"/>
          <w:i/>
          <w:sz w:val="21"/>
          <w:szCs w:val="21"/>
        </w:rPr>
        <w:t>φ</w:t>
      </w:r>
      <w:r>
        <w:rPr>
          <w:rFonts w:ascii="Times New Roman" w:eastAsia="宋体"/>
          <w:b w:val="0"/>
          <w:sz w:val="21"/>
          <w:szCs w:val="21"/>
          <w:vertAlign w:val="subscript"/>
        </w:rPr>
        <w:t>m</w:t>
      </w:r>
      <w:r>
        <w:rPr>
          <w:rFonts w:ascii="Times New Roman" w:eastAsia="宋体"/>
          <w:b w:val="0"/>
          <w:sz w:val="21"/>
          <w:szCs w:val="21"/>
        </w:rPr>
        <w:t>—岩土参数的平均值；</w:t>
      </w:r>
    </w:p>
    <w:p>
      <w:pPr>
        <w:spacing w:line="360" w:lineRule="auto"/>
        <w:ind w:firstLine="840" w:firstLineChars="400"/>
        <w:jc w:val="left"/>
        <w:rPr>
          <w:rFonts w:ascii="Times New Roman" w:eastAsia="宋体"/>
          <w:b w:val="0"/>
          <w:sz w:val="21"/>
          <w:szCs w:val="21"/>
        </w:rPr>
      </w:pPr>
      <w:r>
        <w:rPr>
          <w:rFonts w:ascii="Times New Roman" w:eastAsia="宋体"/>
          <w:b w:val="0"/>
          <w:i/>
          <w:sz w:val="21"/>
          <w:szCs w:val="21"/>
        </w:rPr>
        <w:t>σ</w:t>
      </w:r>
      <w:r>
        <w:rPr>
          <w:rFonts w:ascii="Times New Roman" w:eastAsia="宋体"/>
          <w:b w:val="0"/>
          <w:sz w:val="21"/>
          <w:szCs w:val="21"/>
          <w:vertAlign w:val="subscript"/>
        </w:rPr>
        <w:t>f</w:t>
      </w:r>
      <w:r>
        <w:rPr>
          <w:rFonts w:ascii="Times New Roman" w:eastAsia="宋体"/>
          <w:b w:val="0"/>
          <w:sz w:val="21"/>
          <w:szCs w:val="21"/>
        </w:rPr>
        <w:t>—岩土参数的标准差；</w:t>
      </w:r>
    </w:p>
    <w:p>
      <w:pPr>
        <w:spacing w:line="360" w:lineRule="auto"/>
        <w:ind w:firstLine="840" w:firstLineChars="400"/>
        <w:jc w:val="left"/>
        <w:rPr>
          <w:rFonts w:ascii="Times New Roman" w:eastAsia="宋体"/>
          <w:b w:val="0"/>
          <w:sz w:val="21"/>
          <w:szCs w:val="21"/>
        </w:rPr>
      </w:pPr>
      <w:r>
        <w:rPr>
          <w:rFonts w:ascii="Times New Roman" w:eastAsia="宋体"/>
          <w:b w:val="0"/>
          <w:i/>
          <w:sz w:val="21"/>
          <w:szCs w:val="21"/>
        </w:rPr>
        <w:t>δ</w:t>
      </w:r>
      <w:r>
        <w:rPr>
          <w:rFonts w:ascii="Times New Roman" w:eastAsia="宋体"/>
          <w:b w:val="0"/>
          <w:sz w:val="21"/>
          <w:szCs w:val="21"/>
        </w:rPr>
        <w:t xml:space="preserve">—岩土参数的变异系数。 </w:t>
      </w:r>
    </w:p>
    <w:p>
      <w:pPr>
        <w:spacing w:line="360" w:lineRule="auto"/>
        <w:ind w:firstLine="465"/>
        <w:jc w:val="left"/>
        <w:rPr>
          <w:rFonts w:ascii="Times New Roman" w:eastAsia="宋体"/>
          <w:b w:val="0"/>
          <w:sz w:val="21"/>
          <w:szCs w:val="21"/>
        </w:rPr>
      </w:pPr>
      <w:r>
        <w:rPr>
          <w:rFonts w:ascii="Times New Roman" w:eastAsia="宋体"/>
          <w:b w:val="0"/>
          <w:sz w:val="21"/>
          <w:szCs w:val="21"/>
        </w:rPr>
        <w:t>3  分析数据的分布情况并说明数据的取舍标准。</w:t>
      </w:r>
    </w:p>
    <w:p>
      <w:pPr>
        <w:spacing w:line="360" w:lineRule="auto"/>
        <w:jc w:val="left"/>
        <w:rPr>
          <w:rFonts w:ascii="Times New Roman" w:eastAsia="宋体"/>
          <w:sz w:val="21"/>
          <w:szCs w:val="21"/>
        </w:rPr>
      </w:pPr>
      <w:r>
        <w:rPr>
          <w:rFonts w:ascii="Times New Roman" w:eastAsia="宋体"/>
          <w:sz w:val="21"/>
          <w:szCs w:val="21"/>
        </w:rPr>
        <w:t xml:space="preserve">11.2.3  </w:t>
      </w:r>
      <w:r>
        <w:rPr>
          <w:rFonts w:ascii="Times New Roman" w:eastAsia="宋体"/>
          <w:b w:val="0"/>
          <w:sz w:val="21"/>
          <w:szCs w:val="21"/>
        </w:rPr>
        <w:t>主要参数宜绘制沿深度变化的图件，并按变化特点划分为相关型和非相关型。需要时应分析参数在水平方向上的变异规律。</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相关型参数宜结合岩土参数与深度的经验关系，按下列公式计算剩余标准差和变异系数。</w:t>
      </w:r>
    </w:p>
    <w:p>
      <w:pPr>
        <w:spacing w:line="360" w:lineRule="auto"/>
        <w:ind w:firstLine="422" w:firstLineChars="200"/>
        <w:jc w:val="right"/>
        <w:rPr>
          <w:rFonts w:ascii="Times New Roman" w:eastAsia="宋体"/>
          <w:b w:val="0"/>
          <w:sz w:val="21"/>
          <w:szCs w:val="21"/>
        </w:rPr>
      </w:pPr>
      <w:r>
        <w:rPr>
          <w:rFonts w:ascii="Times New Roman"/>
          <w:position w:val="-6"/>
          <w:sz w:val="21"/>
          <w:szCs w:val="21"/>
        </w:rPr>
        <w:object>
          <v:shape id="_x0000_i1049" o:spt="75" type="#_x0000_t75" style="height:17.4pt;width:72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9" r:id="rId62">
            <o:LockedField>false</o:LockedField>
          </o:OLEObject>
        </w:object>
      </w:r>
      <w:r>
        <w:rPr>
          <w:rFonts w:hint="eastAsia" w:ascii="Times New Roman"/>
          <w:position w:val="-6"/>
          <w:sz w:val="21"/>
          <w:szCs w:val="21"/>
        </w:rPr>
        <w:t xml:space="preserve">                       </w:t>
      </w:r>
      <w:r>
        <w:rPr>
          <w:rFonts w:ascii="Times New Roman" w:eastAsia="宋体"/>
          <w:b w:val="0"/>
          <w:sz w:val="21"/>
          <w:szCs w:val="21"/>
        </w:rPr>
        <w:t>（11.2.3-1）</w:t>
      </w:r>
    </w:p>
    <w:p>
      <w:pPr>
        <w:spacing w:line="360" w:lineRule="auto"/>
        <w:ind w:firstLine="422" w:firstLineChars="200"/>
        <w:jc w:val="right"/>
        <w:rPr>
          <w:rFonts w:ascii="Times New Roman" w:eastAsia="宋体"/>
          <w:b w:val="0"/>
          <w:sz w:val="21"/>
          <w:szCs w:val="21"/>
        </w:rPr>
      </w:pPr>
      <w:r>
        <w:rPr>
          <w:rFonts w:ascii="Times New Roman"/>
          <w:position w:val="-28"/>
          <w:sz w:val="21"/>
          <w:szCs w:val="21"/>
        </w:rPr>
        <w:object>
          <v:shape id="_x0000_i1050" o:spt="75" type="#_x0000_t75" style="height:33pt;width:36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r>
        <w:rPr>
          <w:rFonts w:hint="eastAsia" w:ascii="Times New Roman"/>
          <w:position w:val="-28"/>
          <w:sz w:val="21"/>
          <w:szCs w:val="21"/>
        </w:rPr>
        <w:t xml:space="preserve">                           </w:t>
      </w:r>
      <w:r>
        <w:rPr>
          <w:rFonts w:ascii="Times New Roman" w:eastAsia="宋体"/>
          <w:b w:val="0"/>
          <w:sz w:val="21"/>
          <w:szCs w:val="21"/>
        </w:rPr>
        <w:t>（11.2.3-2）</w:t>
      </w:r>
    </w:p>
    <w:p>
      <w:pPr>
        <w:spacing w:line="360" w:lineRule="auto"/>
        <w:jc w:val="left"/>
        <w:rPr>
          <w:rFonts w:ascii="Times New Roman" w:eastAsia="宋体"/>
          <w:b w:val="0"/>
          <w:sz w:val="21"/>
          <w:szCs w:val="21"/>
        </w:rPr>
      </w:pPr>
      <w:r>
        <w:rPr>
          <w:rFonts w:ascii="Times New Roman" w:eastAsia="宋体"/>
          <w:b w:val="0"/>
          <w:sz w:val="21"/>
          <w:szCs w:val="21"/>
        </w:rPr>
        <w:t>式中：</w:t>
      </w:r>
      <w:r>
        <w:rPr>
          <w:rFonts w:ascii="Times New Roman" w:eastAsia="宋体"/>
          <w:b w:val="0"/>
          <w:i/>
          <w:sz w:val="21"/>
          <w:szCs w:val="21"/>
        </w:rPr>
        <w:t>σ</w:t>
      </w:r>
      <w:r>
        <w:rPr>
          <w:rFonts w:ascii="Times New Roman" w:eastAsia="宋体"/>
          <w:b w:val="0"/>
          <w:sz w:val="21"/>
          <w:szCs w:val="21"/>
          <w:vertAlign w:val="subscript"/>
        </w:rPr>
        <w:t>r</w:t>
      </w:r>
      <w:r>
        <w:rPr>
          <w:rFonts w:ascii="Times New Roman" w:eastAsia="宋体"/>
          <w:b w:val="0"/>
          <w:sz w:val="21"/>
          <w:szCs w:val="21"/>
        </w:rPr>
        <w:t>—剩余标准差；</w:t>
      </w:r>
    </w:p>
    <w:p>
      <w:pPr>
        <w:spacing w:line="360" w:lineRule="auto"/>
        <w:ind w:firstLine="630" w:firstLineChars="300"/>
        <w:jc w:val="left"/>
        <w:rPr>
          <w:rFonts w:ascii="Times New Roman" w:eastAsia="宋体"/>
          <w:b w:val="0"/>
          <w:sz w:val="21"/>
          <w:szCs w:val="21"/>
        </w:rPr>
      </w:pPr>
      <w:r>
        <w:rPr>
          <w:rFonts w:ascii="Times New Roman" w:eastAsia="宋体"/>
          <w:b w:val="0"/>
          <w:i/>
          <w:sz w:val="21"/>
          <w:szCs w:val="21"/>
        </w:rPr>
        <w:t xml:space="preserve"> r</w:t>
      </w:r>
      <w:r>
        <w:rPr>
          <w:rFonts w:ascii="Times New Roman" w:eastAsia="宋体"/>
          <w:b w:val="0"/>
          <w:sz w:val="21"/>
          <w:szCs w:val="21"/>
        </w:rPr>
        <w:t>—相关系数，对非相关型，</w:t>
      </w:r>
      <w:r>
        <w:rPr>
          <w:rFonts w:ascii="Times New Roman" w:eastAsia="宋体"/>
          <w:b w:val="0"/>
          <w:i/>
          <w:sz w:val="21"/>
          <w:szCs w:val="21"/>
        </w:rPr>
        <w:t>r</w:t>
      </w:r>
      <w:r>
        <w:rPr>
          <w:rFonts w:ascii="Times New Roman" w:eastAsia="宋体"/>
          <w:b w:val="0"/>
          <w:sz w:val="21"/>
          <w:szCs w:val="21"/>
        </w:rPr>
        <w:t>＝0。</w:t>
      </w:r>
    </w:p>
    <w:p>
      <w:pPr>
        <w:spacing w:line="360" w:lineRule="auto"/>
        <w:jc w:val="left"/>
        <w:rPr>
          <w:rFonts w:ascii="Times New Roman" w:eastAsia="宋体"/>
          <w:b w:val="0"/>
          <w:sz w:val="21"/>
          <w:szCs w:val="21"/>
        </w:rPr>
      </w:pPr>
      <w:r>
        <w:rPr>
          <w:rFonts w:ascii="Times New Roman" w:eastAsia="宋体"/>
          <w:sz w:val="21"/>
          <w:szCs w:val="21"/>
        </w:rPr>
        <w:t>11.2.4</w:t>
      </w:r>
      <w:r>
        <w:rPr>
          <w:rFonts w:ascii="Times New Roman" w:eastAsia="宋体"/>
          <w:b w:val="0"/>
          <w:sz w:val="21"/>
          <w:szCs w:val="21"/>
        </w:rPr>
        <w:t xml:space="preserve">  岩土参数的标准值</w:t>
      </w:r>
      <w:r>
        <w:rPr>
          <w:rFonts w:ascii="Times New Roman" w:eastAsia="宋体"/>
          <w:b w:val="0"/>
          <w:i/>
          <w:sz w:val="21"/>
          <w:szCs w:val="21"/>
        </w:rPr>
        <w:t>φ</w:t>
      </w:r>
      <w:r>
        <w:rPr>
          <w:rFonts w:ascii="Times New Roman" w:eastAsia="宋体"/>
          <w:b w:val="0"/>
          <w:sz w:val="21"/>
          <w:szCs w:val="21"/>
          <w:vertAlign w:val="subscript"/>
        </w:rPr>
        <w:t>k</w:t>
      </w:r>
      <w:r>
        <w:rPr>
          <w:rFonts w:ascii="Times New Roman" w:eastAsia="宋体"/>
          <w:b w:val="0"/>
          <w:sz w:val="21"/>
          <w:szCs w:val="21"/>
        </w:rPr>
        <w:fldChar w:fldCharType="begin"/>
      </w:r>
      <w:r>
        <w:rPr>
          <w:rFonts w:ascii="Times New Roman" w:eastAsia="宋体"/>
          <w:b w:val="0"/>
          <w:sz w:val="21"/>
          <w:szCs w:val="21"/>
        </w:rPr>
        <w:instrText xml:space="preserve"> QUOTE </w:instrText>
      </w:r>
      <w:r>
        <w:rPr>
          <w:rFonts w:ascii="Times New Roman" w:eastAsia="宋体"/>
          <w:b w:val="0"/>
          <w:position w:val="-6"/>
          <w:sz w:val="21"/>
          <w:szCs w:val="21"/>
        </w:rPr>
        <w:drawing>
          <wp:inline distT="0" distB="0" distL="0" distR="0">
            <wp:extent cx="179070" cy="199390"/>
            <wp:effectExtent l="0" t="0" r="0" b="0"/>
            <wp:docPr id="2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79070" cy="199390"/>
                    </a:xfrm>
                    <a:prstGeom prst="rect">
                      <a:avLst/>
                    </a:prstGeom>
                    <a:noFill/>
                    <a:ln>
                      <a:noFill/>
                    </a:ln>
                  </pic:spPr>
                </pic:pic>
              </a:graphicData>
            </a:graphic>
          </wp:inline>
        </w:drawing>
      </w:r>
      <w:r>
        <w:rPr>
          <w:rFonts w:ascii="Times New Roman" w:eastAsia="宋体"/>
          <w:b w:val="0"/>
          <w:sz w:val="21"/>
          <w:szCs w:val="21"/>
        </w:rPr>
        <w:fldChar w:fldCharType="end"/>
      </w:r>
      <w:r>
        <w:rPr>
          <w:rFonts w:ascii="Times New Roman" w:eastAsia="宋体"/>
          <w:b w:val="0"/>
          <w:sz w:val="21"/>
          <w:szCs w:val="21"/>
        </w:rPr>
        <w:t>可按下列方法确定：</w:t>
      </w:r>
    </w:p>
    <w:p>
      <w:pPr>
        <w:spacing w:line="360" w:lineRule="auto"/>
        <w:ind w:left="3488" w:leftChars="969"/>
        <w:jc w:val="right"/>
        <w:rPr>
          <w:rFonts w:ascii="Times New Roman" w:eastAsia="宋体"/>
          <w:b w:val="0"/>
          <w:sz w:val="21"/>
          <w:szCs w:val="21"/>
        </w:rPr>
      </w:pPr>
      <w:r>
        <w:rPr>
          <w:rFonts w:ascii="Times New Roman" w:eastAsia="宋体"/>
          <w:b w:val="0"/>
          <w:sz w:val="21"/>
          <w:szCs w:val="21"/>
        </w:rPr>
        <w:fldChar w:fldCharType="begin"/>
      </w:r>
      <w:r>
        <w:rPr>
          <w:rFonts w:ascii="Times New Roman" w:eastAsia="宋体"/>
          <w:b w:val="0"/>
          <w:sz w:val="21"/>
          <w:szCs w:val="21"/>
        </w:rPr>
        <w:instrText xml:space="preserve"> QUOTE </w:instrText>
      </w:r>
      <w:r>
        <w:rPr>
          <w:rFonts w:ascii="Times New Roman" w:eastAsia="宋体"/>
          <w:b w:val="0"/>
          <w:position w:val="-26"/>
          <w:sz w:val="21"/>
          <w:szCs w:val="21"/>
        </w:rPr>
        <w:drawing>
          <wp:inline distT="0" distB="0" distL="0" distR="0">
            <wp:extent cx="1654810" cy="199390"/>
            <wp:effectExtent l="0" t="0" r="2540" b="0"/>
            <wp:docPr id="2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654810" cy="199390"/>
                    </a:xfrm>
                    <a:prstGeom prst="rect">
                      <a:avLst/>
                    </a:prstGeom>
                    <a:noFill/>
                    <a:ln>
                      <a:noFill/>
                    </a:ln>
                  </pic:spPr>
                </pic:pic>
              </a:graphicData>
            </a:graphic>
          </wp:inline>
        </w:drawing>
      </w:r>
      <w:r>
        <w:rPr>
          <w:rFonts w:ascii="Times New Roman" w:eastAsia="宋体"/>
          <w:b w:val="0"/>
          <w:sz w:val="21"/>
          <w:szCs w:val="21"/>
        </w:rPr>
        <w:fldChar w:fldCharType="end"/>
      </w:r>
      <w:r>
        <w:rPr>
          <w:rFonts w:ascii="Times New Roman"/>
          <w:position w:val="-10"/>
          <w:sz w:val="21"/>
          <w:szCs w:val="21"/>
        </w:rPr>
        <w:object>
          <v:shape id="_x0000_i1051" o:spt="75" type="#_x0000_t75" style="height:15.6pt;width:52.8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Fonts w:ascii="Times New Roman" w:eastAsia="宋体"/>
          <w:b w:val="0"/>
          <w:sz w:val="21"/>
          <w:szCs w:val="21"/>
        </w:rPr>
        <w:t xml:space="preserve">                          （11.2.4-1）</w:t>
      </w:r>
    </w:p>
    <w:p>
      <w:pPr>
        <w:spacing w:line="360" w:lineRule="auto"/>
        <w:jc w:val="right"/>
        <w:rPr>
          <w:rFonts w:ascii="Times New Roman" w:eastAsia="宋体"/>
          <w:b w:val="0"/>
          <w:sz w:val="21"/>
          <w:szCs w:val="21"/>
        </w:rPr>
      </w:pPr>
      <w:r>
        <w:rPr>
          <w:rFonts w:ascii="Times New Roman" w:eastAsia="宋体"/>
          <w:b w:val="0"/>
          <w:sz w:val="21"/>
          <w:szCs w:val="21"/>
        </w:rPr>
        <w:fldChar w:fldCharType="begin"/>
      </w:r>
      <w:r>
        <w:rPr>
          <w:rFonts w:ascii="Times New Roman" w:eastAsia="宋体"/>
          <w:b w:val="0"/>
          <w:sz w:val="21"/>
          <w:szCs w:val="21"/>
        </w:rPr>
        <w:instrText xml:space="preserve"> QUOTE </w:instrText>
      </w:r>
      <w:r>
        <w:rPr>
          <w:rFonts w:ascii="Times New Roman" w:eastAsia="宋体"/>
          <w:b w:val="0"/>
          <w:position w:val="-23"/>
          <w:sz w:val="21"/>
          <w:szCs w:val="21"/>
        </w:rPr>
        <w:drawing>
          <wp:inline distT="0" distB="0" distL="0" distR="0">
            <wp:extent cx="1563370" cy="398145"/>
            <wp:effectExtent l="0" t="0" r="0" b="1905"/>
            <wp:docPr id="2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563370" cy="398145"/>
                    </a:xfrm>
                    <a:prstGeom prst="rect">
                      <a:avLst/>
                    </a:prstGeom>
                    <a:noFill/>
                    <a:ln>
                      <a:noFill/>
                    </a:ln>
                  </pic:spPr>
                </pic:pic>
              </a:graphicData>
            </a:graphic>
          </wp:inline>
        </w:drawing>
      </w:r>
      <w:r>
        <w:rPr>
          <w:rFonts w:ascii="Times New Roman" w:eastAsia="宋体"/>
          <w:b w:val="0"/>
          <w:sz w:val="21"/>
          <w:szCs w:val="21"/>
        </w:rPr>
        <w:fldChar w:fldCharType="separate"/>
      </w:r>
      <w:r>
        <w:rPr>
          <w:rFonts w:ascii="Times New Roman"/>
          <w:position w:val="-28"/>
          <w:sz w:val="21"/>
          <w:szCs w:val="21"/>
        </w:rPr>
        <w:object>
          <v:shape id="_x0000_i1052" o:spt="75" type="#_x0000_t75" style="height:33pt;width:124.8pt;" o:ole="t" filled="f" o:preferrelative="t" stroked="f" coordsize="21600,21600">
            <v:path/>
            <v:fill on="f" focussize="0,0"/>
            <v:stroke on="f" joinstyle="miter"/>
            <v:imagedata r:id="rId72" o:title=""/>
            <o:lock v:ext="edit" aspectratio="t"/>
            <w10:wrap type="none"/>
            <w10:anchorlock/>
          </v:shape>
          <o:OLEObject Type="Embed" ProgID="Equation.DSMT4" ShapeID="_x0000_i1052" DrawAspect="Content" ObjectID="_1468075752" r:id="rId71">
            <o:LockedField>false</o:LockedField>
          </o:OLEObject>
        </w:object>
      </w:r>
      <w:r>
        <w:rPr>
          <w:rFonts w:ascii="Times New Roman" w:eastAsia="宋体"/>
          <w:b w:val="0"/>
          <w:sz w:val="21"/>
          <w:szCs w:val="21"/>
        </w:rPr>
        <w:fldChar w:fldCharType="end"/>
      </w:r>
      <w:r>
        <w:rPr>
          <w:rFonts w:ascii="Times New Roman" w:eastAsia="宋体"/>
          <w:b w:val="0"/>
          <w:sz w:val="21"/>
          <w:szCs w:val="21"/>
        </w:rPr>
        <w:t xml:space="preserve">                  （11.2.4-2）</w:t>
      </w:r>
    </w:p>
    <w:p>
      <w:pPr>
        <w:spacing w:line="360" w:lineRule="auto"/>
        <w:jc w:val="left"/>
        <w:rPr>
          <w:rFonts w:ascii="Times New Roman" w:eastAsia="宋体"/>
          <w:b w:val="0"/>
          <w:sz w:val="21"/>
          <w:szCs w:val="21"/>
        </w:rPr>
      </w:pPr>
      <w:r>
        <w:rPr>
          <w:rFonts w:ascii="Times New Roman" w:eastAsia="宋体"/>
          <w:b w:val="0"/>
          <w:sz w:val="21"/>
          <w:szCs w:val="21"/>
        </w:rPr>
        <w:t>式中：</w:t>
      </w:r>
      <w:r>
        <w:rPr>
          <w:rFonts w:ascii="Times New Roman" w:eastAsia="宋体"/>
          <w:b w:val="0"/>
          <w:i/>
          <w:sz w:val="21"/>
          <w:szCs w:val="21"/>
        </w:rPr>
        <w:t>γ</w:t>
      </w:r>
      <w:r>
        <w:rPr>
          <w:rFonts w:ascii="Times New Roman" w:eastAsia="宋体"/>
          <w:b w:val="0"/>
          <w:sz w:val="21"/>
          <w:szCs w:val="21"/>
          <w:vertAlign w:val="subscript"/>
        </w:rPr>
        <w:t>s</w:t>
      </w:r>
      <w:r>
        <w:rPr>
          <w:rFonts w:ascii="Times New Roman" w:eastAsia="宋体"/>
          <w:b w:val="0"/>
          <w:sz w:val="21"/>
          <w:szCs w:val="21"/>
        </w:rPr>
        <w:t>——</w:t>
      </w:r>
      <w:r>
        <w:rPr>
          <w:rFonts w:ascii="Times New Roman" w:eastAsia="宋体"/>
          <w:b w:val="0"/>
          <w:sz w:val="21"/>
          <w:szCs w:val="21"/>
        </w:rPr>
        <w:fldChar w:fldCharType="begin"/>
      </w:r>
      <w:r>
        <w:rPr>
          <w:rFonts w:ascii="Times New Roman" w:eastAsia="宋体"/>
          <w:b w:val="0"/>
          <w:sz w:val="21"/>
          <w:szCs w:val="21"/>
        </w:rPr>
        <w:instrText xml:space="preserve"> QUOTE </w:instrText>
      </w:r>
      <w:r>
        <w:rPr>
          <w:rFonts w:ascii="Times New Roman" w:eastAsia="宋体"/>
          <w:b w:val="0"/>
          <w:position w:val="-6"/>
          <w:sz w:val="21"/>
          <w:szCs w:val="21"/>
        </w:rPr>
        <w:drawing>
          <wp:inline distT="0" distB="0" distL="0" distR="0">
            <wp:extent cx="122555" cy="199390"/>
            <wp:effectExtent l="0" t="0" r="0" b="0"/>
            <wp:docPr id="28"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99390"/>
                    </a:xfrm>
                    <a:prstGeom prst="rect">
                      <a:avLst/>
                    </a:prstGeom>
                    <a:noFill/>
                    <a:ln>
                      <a:noFill/>
                    </a:ln>
                  </pic:spPr>
                </pic:pic>
              </a:graphicData>
            </a:graphic>
          </wp:inline>
        </w:drawing>
      </w:r>
      <w:r>
        <w:rPr>
          <w:rFonts w:ascii="Times New Roman" w:eastAsia="宋体"/>
          <w:b w:val="0"/>
          <w:sz w:val="21"/>
          <w:szCs w:val="21"/>
        </w:rPr>
        <w:fldChar w:fldCharType="end"/>
      </w:r>
      <w:r>
        <w:rPr>
          <w:rFonts w:ascii="Times New Roman" w:eastAsia="宋体"/>
          <w:b w:val="0"/>
          <w:sz w:val="21"/>
          <w:szCs w:val="21"/>
        </w:rPr>
        <w:t>统计修正系数。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注：式中正负号按不利组合考虑，如抗剪强度指标的修正系数应取负值。</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统计修正系数</w:t>
      </w:r>
      <w:r>
        <w:rPr>
          <w:rFonts w:ascii="Times New Roman" w:eastAsia="宋体"/>
          <w:b w:val="0"/>
          <w:i/>
          <w:sz w:val="21"/>
          <w:szCs w:val="21"/>
        </w:rPr>
        <w:t>γ</w:t>
      </w:r>
      <w:r>
        <w:rPr>
          <w:rFonts w:ascii="Times New Roman" w:eastAsia="宋体"/>
          <w:b w:val="0"/>
          <w:sz w:val="21"/>
          <w:szCs w:val="21"/>
          <w:vertAlign w:val="subscript"/>
        </w:rPr>
        <w:t>s</w:t>
      </w:r>
      <w:r>
        <w:rPr>
          <w:rFonts w:ascii="Times New Roman" w:eastAsia="宋体"/>
          <w:b w:val="0"/>
          <w:sz w:val="21"/>
          <w:szCs w:val="21"/>
        </w:rPr>
        <w:fldChar w:fldCharType="begin"/>
      </w:r>
      <w:r>
        <w:rPr>
          <w:rFonts w:ascii="Times New Roman" w:eastAsia="宋体"/>
          <w:b w:val="0"/>
          <w:sz w:val="21"/>
          <w:szCs w:val="21"/>
        </w:rPr>
        <w:instrText xml:space="preserve"> QUOTE </w:instrText>
      </w:r>
      <w:r>
        <w:rPr>
          <w:rFonts w:ascii="Times New Roman" w:eastAsia="宋体"/>
          <w:b w:val="0"/>
          <w:position w:val="-6"/>
          <w:sz w:val="21"/>
          <w:szCs w:val="21"/>
        </w:rPr>
        <w:drawing>
          <wp:inline distT="0" distB="0" distL="0" distR="0">
            <wp:extent cx="122555" cy="199390"/>
            <wp:effectExtent l="0" t="0" r="0" b="0"/>
            <wp:docPr id="2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99390"/>
                    </a:xfrm>
                    <a:prstGeom prst="rect">
                      <a:avLst/>
                    </a:prstGeom>
                    <a:noFill/>
                    <a:ln>
                      <a:noFill/>
                    </a:ln>
                  </pic:spPr>
                </pic:pic>
              </a:graphicData>
            </a:graphic>
          </wp:inline>
        </w:drawing>
      </w:r>
      <w:r>
        <w:rPr>
          <w:rFonts w:ascii="Times New Roman" w:eastAsia="宋体"/>
          <w:b w:val="0"/>
          <w:sz w:val="21"/>
          <w:szCs w:val="21"/>
        </w:rPr>
        <w:fldChar w:fldCharType="end"/>
      </w:r>
      <w:r>
        <w:rPr>
          <w:rFonts w:ascii="Times New Roman" w:eastAsia="宋体"/>
          <w:b w:val="0"/>
          <w:sz w:val="21"/>
          <w:szCs w:val="21"/>
        </w:rPr>
        <w:t>也可按岩土工程的类型和重要性、参数的变异性和统计数据的个数，根据经验选用。</w:t>
      </w:r>
    </w:p>
    <w:p>
      <w:pPr>
        <w:spacing w:line="360" w:lineRule="auto"/>
        <w:jc w:val="left"/>
        <w:rPr>
          <w:rFonts w:ascii="Times New Roman" w:eastAsia="宋体"/>
          <w:b w:val="0"/>
          <w:sz w:val="21"/>
          <w:szCs w:val="21"/>
        </w:rPr>
      </w:pPr>
      <w:r>
        <w:rPr>
          <w:rFonts w:ascii="Times New Roman" w:eastAsia="宋体"/>
          <w:sz w:val="21"/>
          <w:szCs w:val="21"/>
        </w:rPr>
        <w:t xml:space="preserve">11.2.5  </w:t>
      </w:r>
      <w:r>
        <w:rPr>
          <w:rFonts w:ascii="Times New Roman" w:eastAsia="宋体"/>
          <w:b w:val="0"/>
          <w:sz w:val="21"/>
          <w:szCs w:val="21"/>
        </w:rPr>
        <w:t>在岩土工程勘察报告中，应按下列不同情况提供岩土参数值：</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岩土参数的平均值、标准差、变异系数、数据分布范围和样本数；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评价岩土性状的指标、正常使用极限状态计算需要的岩土参数指标宜选用平均值；承载能力极限状态计算需要的岩土参数指标应选用标准值；地基承载力指标应选用特征值；</w:t>
      </w:r>
    </w:p>
    <w:p>
      <w:pPr>
        <w:spacing w:line="360" w:lineRule="auto"/>
        <w:ind w:firstLine="420" w:firstLineChars="200"/>
        <w:jc w:val="left"/>
        <w:rPr>
          <w:rFonts w:ascii="Times New Roman" w:eastAsia="宋体"/>
          <w:b w:val="0"/>
          <w:strike/>
          <w:sz w:val="21"/>
          <w:szCs w:val="21"/>
        </w:rPr>
      </w:pPr>
      <w:r>
        <w:rPr>
          <w:rFonts w:ascii="Times New Roman" w:eastAsia="宋体"/>
          <w:b w:val="0"/>
          <w:sz w:val="21"/>
          <w:szCs w:val="21"/>
        </w:rPr>
        <w:t>3  按要求需要提供的其它参数指标。</w:t>
      </w:r>
    </w:p>
    <w:p>
      <w:pPr>
        <w:autoSpaceDE w:val="0"/>
        <w:autoSpaceDN w:val="0"/>
        <w:adjustRightInd w:val="0"/>
        <w:spacing w:line="360" w:lineRule="auto"/>
        <w:jc w:val="left"/>
        <w:rPr>
          <w:rFonts w:ascii="Times New Roman" w:eastAsia="宋体"/>
          <w:sz w:val="21"/>
          <w:szCs w:val="21"/>
        </w:rPr>
      </w:pPr>
      <w:bookmarkStart w:id="336" w:name="_Toc14395"/>
    </w:p>
    <w:p>
      <w:pPr>
        <w:autoSpaceDE w:val="0"/>
        <w:autoSpaceDN w:val="0"/>
        <w:adjustRightInd w:val="0"/>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autoSpaceDE w:val="0"/>
        <w:autoSpaceDN w:val="0"/>
        <w:adjustRightInd w:val="0"/>
        <w:spacing w:line="360" w:lineRule="auto"/>
        <w:jc w:val="center"/>
        <w:outlineLvl w:val="0"/>
        <w:rPr>
          <w:rFonts w:ascii="Times New Roman" w:eastAsia="宋体"/>
          <w:sz w:val="24"/>
          <w:szCs w:val="24"/>
        </w:rPr>
      </w:pPr>
      <w:bookmarkStart w:id="337" w:name="_Toc522782586"/>
      <w:bookmarkStart w:id="338" w:name="_Toc5113721"/>
      <w:bookmarkStart w:id="339" w:name="_Toc522782366"/>
      <w:bookmarkStart w:id="340" w:name="_Toc522782438"/>
      <w:r>
        <w:rPr>
          <w:rFonts w:ascii="Times New Roman" w:eastAsia="宋体"/>
          <w:sz w:val="24"/>
          <w:szCs w:val="24"/>
        </w:rPr>
        <w:t>12  岩土工程勘察</w:t>
      </w:r>
      <w:bookmarkEnd w:id="336"/>
      <w:r>
        <w:rPr>
          <w:rFonts w:ascii="Times New Roman" w:eastAsia="宋体"/>
          <w:sz w:val="24"/>
          <w:szCs w:val="24"/>
        </w:rPr>
        <w:t>报告</w:t>
      </w:r>
      <w:bookmarkEnd w:id="337"/>
      <w:bookmarkEnd w:id="338"/>
      <w:bookmarkEnd w:id="339"/>
      <w:bookmarkEnd w:id="340"/>
    </w:p>
    <w:p>
      <w:pPr>
        <w:snapToGrid w:val="0"/>
        <w:spacing w:line="360" w:lineRule="auto"/>
        <w:jc w:val="center"/>
        <w:outlineLvl w:val="1"/>
        <w:rPr>
          <w:rFonts w:ascii="Times New Roman" w:eastAsia="宋体"/>
          <w:sz w:val="21"/>
          <w:szCs w:val="21"/>
        </w:rPr>
      </w:pPr>
      <w:bookmarkStart w:id="341" w:name="_Toc522782587"/>
      <w:bookmarkStart w:id="342" w:name="_Toc30076"/>
      <w:bookmarkStart w:id="343" w:name="_Toc9296"/>
      <w:bookmarkStart w:id="344" w:name="_Toc522782367"/>
      <w:bookmarkStart w:id="345" w:name="_Toc19093"/>
      <w:bookmarkStart w:id="346" w:name="_Toc522782439"/>
      <w:bookmarkStart w:id="347" w:name="_Toc5113722"/>
      <w:r>
        <w:rPr>
          <w:rFonts w:ascii="Times New Roman" w:eastAsia="宋体"/>
          <w:sz w:val="21"/>
          <w:szCs w:val="21"/>
        </w:rPr>
        <w:t>12.1  一般规定</w:t>
      </w:r>
      <w:bookmarkEnd w:id="341"/>
      <w:bookmarkEnd w:id="342"/>
      <w:bookmarkEnd w:id="343"/>
      <w:bookmarkEnd w:id="344"/>
      <w:bookmarkEnd w:id="345"/>
      <w:bookmarkEnd w:id="346"/>
      <w:bookmarkEnd w:id="347"/>
    </w:p>
    <w:p>
      <w:pPr>
        <w:spacing w:line="360" w:lineRule="auto"/>
        <w:rPr>
          <w:rFonts w:ascii="Times New Roman" w:eastAsia="宋体"/>
          <w:b w:val="0"/>
          <w:sz w:val="21"/>
          <w:szCs w:val="21"/>
        </w:rPr>
      </w:pPr>
      <w:r>
        <w:rPr>
          <w:rFonts w:ascii="Times New Roman" w:eastAsia="宋体"/>
          <w:sz w:val="21"/>
          <w:szCs w:val="21"/>
        </w:rPr>
        <w:t>12.1.1</w:t>
      </w:r>
      <w:r>
        <w:rPr>
          <w:rFonts w:ascii="Times New Roman" w:eastAsia="宋体"/>
          <w:b w:val="0"/>
          <w:sz w:val="21"/>
          <w:szCs w:val="21"/>
        </w:rPr>
        <w:t xml:space="preserve">  岩土工程勘察报告应在整理、检查、分析原始资料的基础上进行编制。</w:t>
      </w:r>
    </w:p>
    <w:p>
      <w:pPr>
        <w:spacing w:line="360" w:lineRule="auto"/>
        <w:jc w:val="left"/>
        <w:rPr>
          <w:rFonts w:ascii="Times New Roman" w:eastAsia="宋体"/>
          <w:b w:val="0"/>
          <w:sz w:val="21"/>
          <w:szCs w:val="21"/>
        </w:rPr>
      </w:pPr>
      <w:r>
        <w:rPr>
          <w:rFonts w:ascii="Times New Roman" w:eastAsia="宋体"/>
          <w:sz w:val="21"/>
          <w:szCs w:val="21"/>
        </w:rPr>
        <w:t>12.1.2</w:t>
      </w:r>
      <w:r>
        <w:rPr>
          <w:rFonts w:ascii="Times New Roman" w:eastAsia="宋体"/>
          <w:b w:val="0"/>
          <w:sz w:val="21"/>
          <w:szCs w:val="21"/>
        </w:rPr>
        <w:t xml:space="preserve">  报告依据的原始资料、影像资料等，应真实准确。</w:t>
      </w:r>
    </w:p>
    <w:p>
      <w:pPr>
        <w:spacing w:line="360" w:lineRule="auto"/>
        <w:jc w:val="left"/>
        <w:rPr>
          <w:rFonts w:ascii="Times New Roman" w:eastAsia="宋体"/>
          <w:b w:val="0"/>
          <w:sz w:val="21"/>
          <w:szCs w:val="21"/>
        </w:rPr>
      </w:pPr>
      <w:r>
        <w:rPr>
          <w:rFonts w:ascii="Times New Roman" w:eastAsia="宋体"/>
          <w:sz w:val="21"/>
          <w:szCs w:val="21"/>
        </w:rPr>
        <w:t>12.1.3</w:t>
      </w:r>
      <w:r>
        <w:rPr>
          <w:rFonts w:ascii="Times New Roman" w:eastAsia="宋体"/>
          <w:b w:val="0"/>
          <w:sz w:val="21"/>
          <w:szCs w:val="21"/>
        </w:rPr>
        <w:t xml:space="preserve">  岩土工程勘察报告应资料完整、真实准确、数据无误、图表清晰、结论有据、建议合理、便于使用和适宜长期保存，并应因地制宜，重点突出，有明确的工程针对性。</w:t>
      </w:r>
    </w:p>
    <w:p>
      <w:pPr>
        <w:spacing w:line="360" w:lineRule="auto"/>
        <w:jc w:val="left"/>
        <w:rPr>
          <w:rFonts w:ascii="Times New Roman" w:eastAsia="宋体"/>
          <w:b w:val="0"/>
          <w:sz w:val="21"/>
          <w:szCs w:val="21"/>
        </w:rPr>
      </w:pPr>
      <w:r>
        <w:rPr>
          <w:rFonts w:ascii="Times New Roman" w:eastAsia="宋体"/>
          <w:sz w:val="21"/>
          <w:szCs w:val="21"/>
        </w:rPr>
        <w:t xml:space="preserve">12.1.4  </w:t>
      </w:r>
      <w:r>
        <w:rPr>
          <w:rFonts w:ascii="Times New Roman" w:eastAsia="宋体"/>
          <w:b w:val="0"/>
          <w:sz w:val="21"/>
          <w:szCs w:val="21"/>
        </w:rPr>
        <w:t>岩土工程勘察报告中的文字、术语、代号、符号、数字、计量单位、标点，均应符合国家有关标准。</w:t>
      </w:r>
    </w:p>
    <w:p>
      <w:pPr>
        <w:snapToGrid w:val="0"/>
        <w:spacing w:line="360" w:lineRule="auto"/>
        <w:jc w:val="center"/>
        <w:outlineLvl w:val="1"/>
        <w:rPr>
          <w:rFonts w:ascii="Times New Roman" w:eastAsia="宋体"/>
          <w:sz w:val="21"/>
          <w:szCs w:val="21"/>
        </w:rPr>
      </w:pPr>
      <w:bookmarkStart w:id="348" w:name="_Toc7814"/>
      <w:bookmarkStart w:id="349" w:name="_Toc522782440"/>
      <w:bookmarkStart w:id="350" w:name="_Toc522782368"/>
      <w:bookmarkStart w:id="351" w:name="_Toc3893"/>
      <w:bookmarkStart w:id="352" w:name="_Toc5113723"/>
      <w:bookmarkStart w:id="353" w:name="_Toc22663"/>
      <w:bookmarkStart w:id="354" w:name="_Toc522782588"/>
      <w:r>
        <w:rPr>
          <w:rFonts w:ascii="Times New Roman" w:eastAsia="宋体"/>
          <w:sz w:val="21"/>
          <w:szCs w:val="21"/>
        </w:rPr>
        <w:t>12.2  成果报告</w:t>
      </w:r>
      <w:bookmarkEnd w:id="348"/>
      <w:bookmarkEnd w:id="349"/>
      <w:bookmarkEnd w:id="350"/>
      <w:bookmarkEnd w:id="351"/>
      <w:bookmarkEnd w:id="352"/>
      <w:bookmarkEnd w:id="353"/>
      <w:bookmarkEnd w:id="354"/>
    </w:p>
    <w:p>
      <w:pPr>
        <w:spacing w:line="360" w:lineRule="auto"/>
        <w:rPr>
          <w:rFonts w:ascii="Times New Roman" w:eastAsia="宋体"/>
          <w:b w:val="0"/>
          <w:sz w:val="21"/>
          <w:szCs w:val="21"/>
        </w:rPr>
      </w:pPr>
      <w:r>
        <w:rPr>
          <w:rFonts w:ascii="Times New Roman" w:eastAsia="宋体"/>
          <w:sz w:val="21"/>
          <w:szCs w:val="21"/>
        </w:rPr>
        <w:t>12.2.1</w:t>
      </w:r>
      <w:r>
        <w:rPr>
          <w:rFonts w:ascii="Times New Roman" w:eastAsia="宋体"/>
          <w:b w:val="0"/>
          <w:sz w:val="21"/>
          <w:szCs w:val="21"/>
        </w:rPr>
        <w:t xml:space="preserve">  岩土工程勘察报告应根据任务要求、勘察阶段、工程特点、工程和水文地质条件等具体情况编写，并应包括下列内容：</w:t>
      </w:r>
    </w:p>
    <w:p>
      <w:pPr>
        <w:spacing w:line="360" w:lineRule="auto"/>
        <w:rPr>
          <w:rFonts w:ascii="Times New Roman" w:eastAsia="宋体"/>
          <w:b w:val="0"/>
          <w:sz w:val="21"/>
          <w:szCs w:val="21"/>
        </w:rPr>
      </w:pPr>
      <w:r>
        <w:rPr>
          <w:rFonts w:ascii="Times New Roman" w:eastAsia="宋体"/>
          <w:b w:val="0"/>
          <w:sz w:val="21"/>
          <w:szCs w:val="21"/>
        </w:rPr>
        <w:t xml:space="preserve">    1  勘察目的、任务要求和依据的技术标准；</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拟建工程概况；</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勘察方法和勘察工作布置；</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场地地形、地貌、地层、地质构造、岩土性质及其均匀性；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各项岩土性质指标，岩土的强度参数、变形参数、地基承载力的建议值；</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地下水埋藏情况、类型、水位及其变化；</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土和水对建筑材料的腐蚀性；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8  场地地震效应；</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9  可能影响工程稳定的不良地质作用的描述和对工程危害程度的评价；</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10  场地稳定性和适宜性的评价；</w:t>
      </w:r>
    </w:p>
    <w:p>
      <w:pPr>
        <w:spacing w:line="360" w:lineRule="auto"/>
        <w:ind w:firstLine="420" w:firstLineChars="200"/>
        <w:rPr>
          <w:rFonts w:ascii="Times New Roman" w:eastAsia="宋体"/>
          <w:b w:val="0"/>
          <w:sz w:val="21"/>
          <w:szCs w:val="21"/>
        </w:rPr>
      </w:pPr>
      <w:r>
        <w:rPr>
          <w:rFonts w:ascii="Times New Roman" w:eastAsia="宋体"/>
          <w:b w:val="0"/>
          <w:sz w:val="21"/>
          <w:szCs w:val="21"/>
        </w:rPr>
        <w:t>11  对地基基础、岩土利用、整治和改造方案的分析论证和建议；对工程施工和使用期间可能发生的岩土工程问题的预测分析和监控、预防措施建议。</w:t>
      </w:r>
    </w:p>
    <w:p>
      <w:pPr>
        <w:spacing w:line="360" w:lineRule="auto"/>
        <w:rPr>
          <w:rFonts w:ascii="Times New Roman" w:eastAsia="宋体"/>
          <w:b w:val="0"/>
          <w:sz w:val="21"/>
          <w:szCs w:val="21"/>
        </w:rPr>
      </w:pPr>
      <w:r>
        <w:rPr>
          <w:rFonts w:ascii="Times New Roman" w:eastAsia="宋体"/>
          <w:sz w:val="21"/>
          <w:szCs w:val="21"/>
        </w:rPr>
        <w:t>12.2.2</w:t>
      </w:r>
      <w:r>
        <w:rPr>
          <w:rFonts w:ascii="Times New Roman" w:eastAsia="宋体"/>
          <w:b w:val="0"/>
          <w:sz w:val="21"/>
          <w:szCs w:val="21"/>
        </w:rPr>
        <w:t xml:space="preserve">  成果报告应附下列图表、附件：</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勘探点平面布置图；</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工程地质剖面图；</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必要的工程地质柱状图；</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4  原位测试成果图表；</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5  室内试验成果图表；</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6  必要时提供相关照片、视频资料；</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7  必要的专项或分项报告、计算资料。</w:t>
      </w:r>
    </w:p>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sectPr>
          <w:pgSz w:w="11907" w:h="16840"/>
          <w:pgMar w:top="1134" w:right="1134" w:bottom="851" w:left="1418" w:header="567" w:footer="284" w:gutter="0"/>
          <w:cols w:space="720" w:num="1"/>
          <w:docGrid w:linePitch="490" w:charSpace="0"/>
        </w:sectPr>
      </w:pPr>
    </w:p>
    <w:p>
      <w:pPr>
        <w:spacing w:line="360" w:lineRule="auto"/>
        <w:ind w:firstLine="422" w:firstLineChars="200"/>
        <w:jc w:val="center"/>
        <w:outlineLvl w:val="0"/>
        <w:rPr>
          <w:rFonts w:ascii="Times New Roman" w:eastAsia="宋体"/>
          <w:sz w:val="21"/>
          <w:szCs w:val="21"/>
        </w:rPr>
      </w:pPr>
      <w:bookmarkStart w:id="355" w:name="_Toc522782589"/>
      <w:bookmarkStart w:id="356" w:name="_Toc5113724"/>
      <w:bookmarkStart w:id="357" w:name="_Toc522782369"/>
      <w:bookmarkStart w:id="358" w:name="_Toc522782441"/>
      <w:r>
        <w:rPr>
          <w:rFonts w:ascii="Times New Roman" w:eastAsia="宋体"/>
          <w:sz w:val="21"/>
          <w:szCs w:val="21"/>
        </w:rPr>
        <w:t>附录A  泥石流的分类</w:t>
      </w:r>
      <w:bookmarkEnd w:id="355"/>
      <w:bookmarkEnd w:id="356"/>
      <w:bookmarkEnd w:id="357"/>
      <w:bookmarkEnd w:id="358"/>
    </w:p>
    <w:p>
      <w:pPr>
        <w:spacing w:line="360" w:lineRule="auto"/>
        <w:ind w:firstLine="422" w:firstLineChars="200"/>
        <w:jc w:val="center"/>
        <w:rPr>
          <w:rFonts w:ascii="Times New Roman" w:eastAsia="宋体"/>
          <w:sz w:val="21"/>
          <w:szCs w:val="21"/>
        </w:rPr>
      </w:pPr>
    </w:p>
    <w:p>
      <w:pPr>
        <w:spacing w:line="360" w:lineRule="auto"/>
        <w:jc w:val="left"/>
        <w:rPr>
          <w:rFonts w:ascii="Times New Roman" w:eastAsia="宋体"/>
          <w:b w:val="0"/>
          <w:sz w:val="21"/>
          <w:szCs w:val="21"/>
        </w:rPr>
      </w:pPr>
      <w:r>
        <w:rPr>
          <w:rFonts w:ascii="Times New Roman" w:eastAsia="宋体"/>
          <w:b w:val="0"/>
          <w:sz w:val="21"/>
          <w:szCs w:val="21"/>
        </w:rPr>
        <w:t>A.0.1  泥石流的工程分类应按表A.0.1执行。</w:t>
      </w:r>
    </w:p>
    <w:p>
      <w:pPr>
        <w:snapToGrid w:val="0"/>
        <w:spacing w:line="360" w:lineRule="auto"/>
        <w:jc w:val="center"/>
        <w:rPr>
          <w:rFonts w:ascii="Times New Roman" w:eastAsia="宋体"/>
          <w:sz w:val="21"/>
          <w:szCs w:val="21"/>
        </w:rPr>
      </w:pPr>
      <w:r>
        <w:rPr>
          <w:rFonts w:ascii="Times New Roman" w:eastAsia="宋体"/>
          <w:sz w:val="21"/>
          <w:szCs w:val="21"/>
        </w:rPr>
        <w:t>表A.0.1  泥石流的工程分类和特征</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
        <w:gridCol w:w="589"/>
        <w:gridCol w:w="736"/>
        <w:gridCol w:w="871"/>
        <w:gridCol w:w="970"/>
        <w:gridCol w:w="882"/>
        <w:gridCol w:w="882"/>
        <w:gridCol w:w="2209"/>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3" w:hRule="atLeast"/>
          <w:jc w:val="center"/>
        </w:trPr>
        <w:tc>
          <w:tcPr>
            <w:tcW w:w="520" w:type="dxa"/>
            <w:vAlign w:val="center"/>
          </w:tcPr>
          <w:p>
            <w:pPr>
              <w:spacing w:line="276" w:lineRule="auto"/>
              <w:jc w:val="center"/>
              <w:rPr>
                <w:rFonts w:ascii="Times New Roman" w:eastAsia="宋体"/>
                <w:b w:val="0"/>
                <w:sz w:val="18"/>
                <w:szCs w:val="18"/>
              </w:rPr>
            </w:pPr>
            <w:r>
              <w:rPr>
                <w:rFonts w:ascii="Times New Roman" w:eastAsia="宋体"/>
                <w:b w:val="0"/>
                <w:sz w:val="18"/>
                <w:szCs w:val="18"/>
              </w:rPr>
              <w:t>类</w:t>
            </w:r>
          </w:p>
          <w:p>
            <w:pPr>
              <w:spacing w:line="276" w:lineRule="auto"/>
              <w:jc w:val="center"/>
              <w:rPr>
                <w:rFonts w:ascii="Times New Roman" w:eastAsia="宋体"/>
                <w:b w:val="0"/>
                <w:sz w:val="18"/>
                <w:szCs w:val="18"/>
              </w:rPr>
            </w:pPr>
            <w:r>
              <w:rPr>
                <w:rFonts w:ascii="Times New Roman" w:eastAsia="宋体"/>
                <w:b w:val="0"/>
                <w:sz w:val="18"/>
                <w:szCs w:val="18"/>
              </w:rPr>
              <w:t>别</w:t>
            </w:r>
          </w:p>
        </w:tc>
        <w:tc>
          <w:tcPr>
            <w:tcW w:w="589" w:type="dxa"/>
            <w:vAlign w:val="center"/>
          </w:tcPr>
          <w:p>
            <w:pPr>
              <w:spacing w:line="276" w:lineRule="auto"/>
              <w:jc w:val="center"/>
              <w:rPr>
                <w:rFonts w:ascii="Times New Roman" w:eastAsia="宋体"/>
                <w:b w:val="0"/>
                <w:sz w:val="18"/>
                <w:szCs w:val="18"/>
              </w:rPr>
            </w:pPr>
            <w:r>
              <w:rPr>
                <w:rFonts w:ascii="Times New Roman" w:eastAsia="宋体"/>
                <w:b w:val="0"/>
                <w:sz w:val="18"/>
                <w:szCs w:val="18"/>
              </w:rPr>
              <w:t>亚类</w:t>
            </w:r>
          </w:p>
        </w:tc>
        <w:tc>
          <w:tcPr>
            <w:tcW w:w="736" w:type="dxa"/>
            <w:vAlign w:val="center"/>
          </w:tcPr>
          <w:p>
            <w:pPr>
              <w:jc w:val="center"/>
              <w:rPr>
                <w:rFonts w:ascii="Times New Roman" w:eastAsia="宋体"/>
                <w:b w:val="0"/>
                <w:sz w:val="18"/>
                <w:szCs w:val="18"/>
              </w:rPr>
            </w:pPr>
            <w:r>
              <w:rPr>
                <w:rFonts w:ascii="Times New Roman" w:eastAsia="宋体"/>
                <w:b w:val="0"/>
                <w:sz w:val="18"/>
                <w:szCs w:val="18"/>
              </w:rPr>
              <w:t>严重程度</w:t>
            </w:r>
          </w:p>
        </w:tc>
        <w:tc>
          <w:tcPr>
            <w:tcW w:w="871" w:type="dxa"/>
            <w:vAlign w:val="center"/>
          </w:tcPr>
          <w:p>
            <w:pPr>
              <w:spacing w:line="276" w:lineRule="auto"/>
              <w:jc w:val="center"/>
              <w:rPr>
                <w:rFonts w:ascii="Times New Roman" w:eastAsia="宋体"/>
                <w:b w:val="0"/>
                <w:sz w:val="18"/>
                <w:szCs w:val="18"/>
              </w:rPr>
            </w:pPr>
            <w:r>
              <w:rPr>
                <w:rFonts w:ascii="Times New Roman" w:eastAsia="宋体"/>
                <w:b w:val="0"/>
                <w:sz w:val="18"/>
                <w:szCs w:val="18"/>
              </w:rPr>
              <w:t>流域面积(km²)</w:t>
            </w:r>
          </w:p>
        </w:tc>
        <w:tc>
          <w:tcPr>
            <w:tcW w:w="970" w:type="dxa"/>
            <w:vAlign w:val="center"/>
          </w:tcPr>
          <w:p>
            <w:pPr>
              <w:jc w:val="center"/>
              <w:rPr>
                <w:rFonts w:ascii="Times New Roman" w:eastAsia="宋体"/>
                <w:b w:val="0"/>
                <w:sz w:val="18"/>
                <w:szCs w:val="18"/>
              </w:rPr>
            </w:pPr>
            <w:r>
              <w:rPr>
                <w:rFonts w:ascii="Times New Roman" w:eastAsia="宋体"/>
                <w:b w:val="0"/>
                <w:sz w:val="18"/>
                <w:szCs w:val="18"/>
              </w:rPr>
              <w:t>固体物质一次冲出量(10</w:t>
            </w:r>
            <w:r>
              <w:rPr>
                <w:rFonts w:ascii="Times New Roman" w:eastAsia="宋体"/>
                <w:b w:val="0"/>
                <w:sz w:val="18"/>
                <w:szCs w:val="18"/>
                <w:vertAlign w:val="superscript"/>
              </w:rPr>
              <w:t>4</w:t>
            </w:r>
            <w:r>
              <w:rPr>
                <w:rFonts w:ascii="Times New Roman" w:eastAsia="宋体"/>
                <w:b w:val="0"/>
                <w:sz w:val="18"/>
                <w:szCs w:val="18"/>
              </w:rPr>
              <w:t>m³)</w:t>
            </w:r>
          </w:p>
        </w:tc>
        <w:tc>
          <w:tcPr>
            <w:tcW w:w="882" w:type="dxa"/>
            <w:vAlign w:val="center"/>
          </w:tcPr>
          <w:p>
            <w:pPr>
              <w:spacing w:line="276" w:lineRule="auto"/>
              <w:jc w:val="center"/>
              <w:rPr>
                <w:rFonts w:ascii="Times New Roman" w:eastAsia="宋体"/>
                <w:b w:val="0"/>
                <w:sz w:val="18"/>
                <w:szCs w:val="18"/>
              </w:rPr>
            </w:pPr>
            <w:r>
              <w:rPr>
                <w:rFonts w:ascii="Times New Roman" w:eastAsia="宋体"/>
                <w:b w:val="0"/>
                <w:sz w:val="18"/>
                <w:szCs w:val="18"/>
              </w:rPr>
              <w:t>流量</w:t>
            </w:r>
          </w:p>
          <w:p>
            <w:pPr>
              <w:spacing w:line="276" w:lineRule="auto"/>
              <w:jc w:val="center"/>
              <w:rPr>
                <w:rFonts w:ascii="Times New Roman" w:eastAsia="宋体"/>
                <w:b w:val="0"/>
                <w:sz w:val="18"/>
                <w:szCs w:val="18"/>
              </w:rPr>
            </w:pPr>
            <w:r>
              <w:rPr>
                <w:rFonts w:ascii="Times New Roman" w:eastAsia="宋体"/>
                <w:b w:val="0"/>
                <w:sz w:val="18"/>
                <w:szCs w:val="18"/>
              </w:rPr>
              <w:t>(m²/s)</w:t>
            </w:r>
          </w:p>
        </w:tc>
        <w:tc>
          <w:tcPr>
            <w:tcW w:w="882" w:type="dxa"/>
            <w:vAlign w:val="center"/>
          </w:tcPr>
          <w:p>
            <w:pPr>
              <w:jc w:val="center"/>
              <w:rPr>
                <w:rFonts w:ascii="Times New Roman" w:eastAsia="宋体"/>
                <w:b w:val="0"/>
                <w:sz w:val="18"/>
                <w:szCs w:val="18"/>
              </w:rPr>
            </w:pPr>
            <w:r>
              <w:rPr>
                <w:rFonts w:ascii="Times New Roman" w:eastAsia="宋体"/>
                <w:b w:val="0"/>
                <w:sz w:val="18"/>
                <w:szCs w:val="18"/>
              </w:rPr>
              <w:t>堆积区面积(km²)</w:t>
            </w:r>
          </w:p>
        </w:tc>
        <w:tc>
          <w:tcPr>
            <w:tcW w:w="2209" w:type="dxa"/>
            <w:vAlign w:val="center"/>
          </w:tcPr>
          <w:p>
            <w:pPr>
              <w:spacing w:line="360" w:lineRule="auto"/>
              <w:jc w:val="center"/>
              <w:rPr>
                <w:rFonts w:ascii="Times New Roman" w:eastAsia="宋体"/>
                <w:b w:val="0"/>
                <w:sz w:val="18"/>
                <w:szCs w:val="18"/>
              </w:rPr>
            </w:pPr>
            <w:r>
              <w:rPr>
                <w:rFonts w:ascii="Times New Roman" w:eastAsia="宋体"/>
                <w:b w:val="0"/>
                <w:sz w:val="18"/>
                <w:szCs w:val="18"/>
              </w:rPr>
              <w:t>泥石流特征</w:t>
            </w:r>
          </w:p>
        </w:tc>
        <w:tc>
          <w:tcPr>
            <w:tcW w:w="1912" w:type="dxa"/>
            <w:vAlign w:val="center"/>
          </w:tcPr>
          <w:p>
            <w:pPr>
              <w:spacing w:line="360" w:lineRule="auto"/>
              <w:jc w:val="center"/>
              <w:rPr>
                <w:rFonts w:ascii="Times New Roman" w:eastAsia="宋体"/>
                <w:b w:val="0"/>
                <w:sz w:val="18"/>
                <w:szCs w:val="18"/>
              </w:rPr>
            </w:pPr>
            <w:r>
              <w:rPr>
                <w:rFonts w:ascii="Times New Roman" w:eastAsia="宋体"/>
                <w:b w:val="0"/>
                <w:sz w:val="18"/>
                <w:szCs w:val="18"/>
              </w:rPr>
              <w:t>流域特征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jc w:val="center"/>
        </w:trPr>
        <w:tc>
          <w:tcPr>
            <w:tcW w:w="520" w:type="dxa"/>
            <w:vMerge w:val="restart"/>
            <w:vAlign w:val="center"/>
          </w:tcPr>
          <w:p>
            <w:pPr>
              <w:spacing w:line="276" w:lineRule="auto"/>
              <w:jc w:val="center"/>
              <w:rPr>
                <w:rFonts w:ascii="Times New Roman" w:eastAsia="宋体"/>
                <w:b w:val="0"/>
                <w:sz w:val="18"/>
                <w:szCs w:val="18"/>
              </w:rPr>
            </w:pPr>
            <w:r>
              <w:rPr>
                <w:rFonts w:ascii="Times New Roman" w:eastAsia="宋体"/>
                <w:b w:val="0"/>
                <w:sz w:val="18"/>
                <w:szCs w:val="18"/>
              </w:rPr>
              <w:t>高</w:t>
            </w:r>
          </w:p>
          <w:p>
            <w:pPr>
              <w:spacing w:line="276" w:lineRule="auto"/>
              <w:jc w:val="center"/>
              <w:rPr>
                <w:rFonts w:ascii="Times New Roman" w:eastAsia="宋体"/>
                <w:b w:val="0"/>
                <w:sz w:val="18"/>
                <w:szCs w:val="18"/>
              </w:rPr>
            </w:pPr>
            <w:r>
              <w:rPr>
                <w:rFonts w:ascii="Times New Roman" w:eastAsia="宋体"/>
                <w:b w:val="0"/>
                <w:sz w:val="18"/>
                <w:szCs w:val="18"/>
              </w:rPr>
              <w:t>频</w:t>
            </w:r>
          </w:p>
          <w:p>
            <w:pPr>
              <w:spacing w:line="276" w:lineRule="auto"/>
              <w:jc w:val="center"/>
              <w:rPr>
                <w:rFonts w:ascii="Times New Roman" w:eastAsia="宋体"/>
                <w:b w:val="0"/>
                <w:sz w:val="18"/>
                <w:szCs w:val="18"/>
              </w:rPr>
            </w:pPr>
            <w:r>
              <w:rPr>
                <w:rFonts w:ascii="Times New Roman" w:eastAsia="宋体"/>
                <w:b w:val="0"/>
                <w:sz w:val="18"/>
                <w:szCs w:val="18"/>
              </w:rPr>
              <w:t>率</w:t>
            </w:r>
          </w:p>
          <w:p>
            <w:pPr>
              <w:spacing w:line="276" w:lineRule="auto"/>
              <w:jc w:val="center"/>
              <w:rPr>
                <w:rFonts w:ascii="Times New Roman" w:eastAsia="宋体"/>
                <w:b w:val="0"/>
                <w:sz w:val="18"/>
                <w:szCs w:val="18"/>
              </w:rPr>
            </w:pPr>
            <w:r>
              <w:rPr>
                <w:rFonts w:ascii="Times New Roman" w:eastAsia="宋体"/>
                <w:b w:val="0"/>
                <w:sz w:val="18"/>
                <w:szCs w:val="18"/>
              </w:rPr>
              <w:t>泥</w:t>
            </w:r>
          </w:p>
          <w:p>
            <w:pPr>
              <w:spacing w:line="276" w:lineRule="auto"/>
              <w:jc w:val="center"/>
              <w:rPr>
                <w:rFonts w:ascii="Times New Roman" w:eastAsia="宋体"/>
                <w:b w:val="0"/>
                <w:sz w:val="18"/>
                <w:szCs w:val="18"/>
              </w:rPr>
            </w:pPr>
            <w:r>
              <w:rPr>
                <w:rFonts w:ascii="Times New Roman" w:eastAsia="宋体"/>
                <w:b w:val="0"/>
                <w:sz w:val="18"/>
                <w:szCs w:val="18"/>
              </w:rPr>
              <w:t>石</w:t>
            </w:r>
          </w:p>
          <w:p>
            <w:pPr>
              <w:spacing w:line="276" w:lineRule="auto"/>
              <w:jc w:val="center"/>
              <w:rPr>
                <w:rFonts w:ascii="Times New Roman" w:eastAsia="宋体"/>
                <w:b w:val="0"/>
                <w:sz w:val="18"/>
                <w:szCs w:val="18"/>
              </w:rPr>
            </w:pPr>
            <w:r>
              <w:rPr>
                <w:rFonts w:ascii="Times New Roman" w:eastAsia="宋体"/>
                <w:b w:val="0"/>
                <w:sz w:val="18"/>
                <w:szCs w:val="18"/>
              </w:rPr>
              <w:t>流</w:t>
            </w:r>
          </w:p>
          <w:p>
            <w:pPr>
              <w:spacing w:line="276" w:lineRule="auto"/>
              <w:jc w:val="center"/>
              <w:rPr>
                <w:rFonts w:ascii="Times New Roman" w:eastAsia="宋体"/>
                <w:b w:val="0"/>
                <w:sz w:val="18"/>
                <w:szCs w:val="18"/>
              </w:rPr>
            </w:pPr>
            <w:r>
              <w:rPr>
                <w:rFonts w:hint="eastAsia" w:ascii="宋体" w:hAnsi="宋体" w:eastAsia="宋体" w:cs="宋体"/>
                <w:b w:val="0"/>
                <w:sz w:val="18"/>
                <w:szCs w:val="18"/>
              </w:rPr>
              <w:t>Ⅰ</w:t>
            </w:r>
          </w:p>
        </w:tc>
        <w:tc>
          <w:tcPr>
            <w:tcW w:w="589" w:type="dxa"/>
            <w:vAlign w:val="center"/>
          </w:tcPr>
          <w:p>
            <w:pPr>
              <w:jc w:val="center"/>
              <w:rPr>
                <w:rFonts w:ascii="Times New Roman" w:eastAsia="宋体"/>
                <w:b w:val="0"/>
                <w:sz w:val="18"/>
                <w:szCs w:val="18"/>
              </w:rPr>
            </w:pPr>
            <w:r>
              <w:rPr>
                <w:rFonts w:hint="eastAsia" w:ascii="宋体" w:hAnsi="宋体" w:eastAsia="宋体" w:cs="宋体"/>
                <w:b w:val="0"/>
                <w:sz w:val="18"/>
                <w:szCs w:val="18"/>
              </w:rPr>
              <w:t>Ⅰ</w:t>
            </w:r>
            <w:r>
              <w:rPr>
                <w:rFonts w:ascii="Times New Roman" w:eastAsia="宋体"/>
                <w:b w:val="0"/>
                <w:sz w:val="18"/>
                <w:szCs w:val="18"/>
                <w:vertAlign w:val="subscript"/>
              </w:rPr>
              <w:t>1</w:t>
            </w:r>
          </w:p>
        </w:tc>
        <w:tc>
          <w:tcPr>
            <w:tcW w:w="736" w:type="dxa"/>
            <w:vAlign w:val="center"/>
          </w:tcPr>
          <w:p>
            <w:pPr>
              <w:jc w:val="center"/>
              <w:rPr>
                <w:rFonts w:ascii="Times New Roman" w:eastAsia="宋体"/>
                <w:b w:val="0"/>
                <w:sz w:val="18"/>
                <w:szCs w:val="18"/>
              </w:rPr>
            </w:pPr>
            <w:r>
              <w:rPr>
                <w:rFonts w:ascii="Times New Roman" w:eastAsia="宋体"/>
                <w:b w:val="0"/>
                <w:sz w:val="18"/>
                <w:szCs w:val="18"/>
              </w:rPr>
              <w:t>严重</w:t>
            </w:r>
          </w:p>
        </w:tc>
        <w:tc>
          <w:tcPr>
            <w:tcW w:w="871" w:type="dxa"/>
            <w:vAlign w:val="center"/>
          </w:tcPr>
          <w:p>
            <w:pPr>
              <w:jc w:val="center"/>
              <w:rPr>
                <w:rFonts w:ascii="Times New Roman" w:eastAsia="宋体"/>
                <w:b w:val="0"/>
                <w:sz w:val="18"/>
                <w:szCs w:val="18"/>
              </w:rPr>
            </w:pPr>
            <w:r>
              <w:rPr>
                <w:rFonts w:ascii="Times New Roman" w:eastAsia="宋体"/>
                <w:b w:val="0"/>
                <w:sz w:val="18"/>
                <w:szCs w:val="18"/>
              </w:rPr>
              <w:t>＞5</w:t>
            </w:r>
          </w:p>
        </w:tc>
        <w:tc>
          <w:tcPr>
            <w:tcW w:w="970" w:type="dxa"/>
            <w:vAlign w:val="center"/>
          </w:tcPr>
          <w:p>
            <w:pPr>
              <w:jc w:val="center"/>
              <w:rPr>
                <w:rFonts w:ascii="Times New Roman" w:eastAsia="宋体"/>
                <w:b w:val="0"/>
                <w:sz w:val="18"/>
                <w:szCs w:val="18"/>
              </w:rPr>
            </w:pPr>
            <w:r>
              <w:rPr>
                <w:rFonts w:ascii="Times New Roman" w:eastAsia="宋体"/>
                <w:b w:val="0"/>
                <w:sz w:val="18"/>
                <w:szCs w:val="18"/>
              </w:rPr>
              <w:t>＞5</w:t>
            </w:r>
          </w:p>
        </w:tc>
        <w:tc>
          <w:tcPr>
            <w:tcW w:w="882" w:type="dxa"/>
            <w:vAlign w:val="center"/>
          </w:tcPr>
          <w:p>
            <w:pPr>
              <w:jc w:val="center"/>
              <w:rPr>
                <w:rFonts w:ascii="Times New Roman" w:eastAsia="宋体"/>
                <w:b w:val="0"/>
                <w:sz w:val="18"/>
                <w:szCs w:val="18"/>
              </w:rPr>
            </w:pPr>
            <w:r>
              <w:rPr>
                <w:rFonts w:ascii="Times New Roman" w:eastAsia="宋体"/>
                <w:b w:val="0"/>
                <w:sz w:val="18"/>
                <w:szCs w:val="18"/>
              </w:rPr>
              <w:t>＞100</w:t>
            </w:r>
          </w:p>
        </w:tc>
        <w:tc>
          <w:tcPr>
            <w:tcW w:w="882" w:type="dxa"/>
            <w:vAlign w:val="center"/>
          </w:tcPr>
          <w:p>
            <w:pPr>
              <w:jc w:val="center"/>
              <w:rPr>
                <w:rFonts w:ascii="Times New Roman" w:eastAsia="宋体"/>
                <w:b w:val="0"/>
                <w:sz w:val="18"/>
                <w:szCs w:val="18"/>
              </w:rPr>
            </w:pPr>
            <w:r>
              <w:rPr>
                <w:rFonts w:ascii="Times New Roman" w:eastAsia="宋体"/>
                <w:b w:val="0"/>
                <w:sz w:val="18"/>
                <w:szCs w:val="18"/>
              </w:rPr>
              <w:t>＞1</w:t>
            </w:r>
          </w:p>
        </w:tc>
        <w:tc>
          <w:tcPr>
            <w:tcW w:w="2209" w:type="dxa"/>
            <w:vMerge w:val="restart"/>
            <w:vAlign w:val="center"/>
          </w:tcPr>
          <w:p>
            <w:pPr>
              <w:rPr>
                <w:rFonts w:ascii="Times New Roman" w:eastAsia="宋体"/>
                <w:b w:val="0"/>
                <w:sz w:val="18"/>
                <w:szCs w:val="18"/>
              </w:rPr>
            </w:pPr>
            <w:r>
              <w:rPr>
                <w:rFonts w:ascii="Times New Roman" w:eastAsia="宋体"/>
                <w:b w:val="0"/>
                <w:sz w:val="18"/>
                <w:szCs w:val="18"/>
              </w:rPr>
              <w:t>基本上每年均有泥石流发生。固体物质主要来源于沟谷的滑坡、崩塌。暴发雨强小于2mm/10min</w:t>
            </w:r>
          </w:p>
          <w:p>
            <w:pPr>
              <w:rPr>
                <w:rFonts w:ascii="Times New Roman" w:eastAsia="宋体"/>
                <w:b w:val="0"/>
                <w:sz w:val="18"/>
                <w:szCs w:val="18"/>
              </w:rPr>
            </w:pPr>
            <w:r>
              <w:rPr>
                <w:rFonts w:ascii="Times New Roman" w:eastAsia="宋体"/>
                <w:b w:val="0"/>
                <w:sz w:val="18"/>
                <w:szCs w:val="18"/>
              </w:rPr>
              <w:t>～4mm/10min。除岩性因素外，滑坡、崩塌严重的沟谷多发生黏性泥石流，规模大，反之多发生稀性泥石流，规模小</w:t>
            </w:r>
          </w:p>
        </w:tc>
        <w:tc>
          <w:tcPr>
            <w:tcW w:w="1912" w:type="dxa"/>
            <w:vMerge w:val="restart"/>
            <w:vAlign w:val="center"/>
          </w:tcPr>
          <w:p>
            <w:pPr>
              <w:rPr>
                <w:rFonts w:ascii="Times New Roman" w:eastAsia="宋体"/>
                <w:b w:val="0"/>
                <w:sz w:val="18"/>
                <w:szCs w:val="18"/>
              </w:rPr>
            </w:pPr>
            <w:r>
              <w:rPr>
                <w:rFonts w:ascii="Times New Roman" w:eastAsia="宋体"/>
                <w:b w:val="0"/>
                <w:sz w:val="18"/>
                <w:szCs w:val="18"/>
              </w:rPr>
              <w:t>多位于强烈抬升区，岩层破碎，风化强烈，山体稳定性差。泥石流堆积新鲜，无植被或仅有稀疏草丛。黏性泥石流沟中下游沟床坡度大于4%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jc w:val="center"/>
        </w:trPr>
        <w:tc>
          <w:tcPr>
            <w:tcW w:w="520" w:type="dxa"/>
            <w:vMerge w:val="continue"/>
            <w:vAlign w:val="center"/>
          </w:tcPr>
          <w:p>
            <w:pPr>
              <w:spacing w:line="360" w:lineRule="auto"/>
              <w:ind w:firstLine="360"/>
              <w:jc w:val="center"/>
              <w:rPr>
                <w:rFonts w:ascii="Times New Roman" w:eastAsia="宋体"/>
                <w:b w:val="0"/>
                <w:sz w:val="18"/>
                <w:szCs w:val="18"/>
              </w:rPr>
            </w:pPr>
          </w:p>
        </w:tc>
        <w:tc>
          <w:tcPr>
            <w:tcW w:w="589" w:type="dxa"/>
            <w:vAlign w:val="center"/>
          </w:tcPr>
          <w:p>
            <w:pPr>
              <w:jc w:val="center"/>
              <w:rPr>
                <w:rFonts w:ascii="Times New Roman" w:eastAsia="宋体"/>
                <w:b w:val="0"/>
                <w:sz w:val="18"/>
                <w:szCs w:val="18"/>
              </w:rPr>
            </w:pPr>
            <w:r>
              <w:rPr>
                <w:rFonts w:hint="eastAsia" w:ascii="宋体" w:hAnsi="宋体" w:eastAsia="宋体" w:cs="宋体"/>
                <w:b w:val="0"/>
                <w:sz w:val="18"/>
                <w:szCs w:val="18"/>
              </w:rPr>
              <w:t>Ⅰ</w:t>
            </w:r>
            <w:r>
              <w:rPr>
                <w:rFonts w:ascii="Times New Roman" w:eastAsia="宋体"/>
                <w:b w:val="0"/>
                <w:sz w:val="18"/>
                <w:szCs w:val="18"/>
                <w:vertAlign w:val="subscript"/>
              </w:rPr>
              <w:t>2</w:t>
            </w:r>
          </w:p>
        </w:tc>
        <w:tc>
          <w:tcPr>
            <w:tcW w:w="736" w:type="dxa"/>
            <w:vAlign w:val="center"/>
          </w:tcPr>
          <w:p>
            <w:pPr>
              <w:jc w:val="center"/>
              <w:rPr>
                <w:rFonts w:ascii="Times New Roman" w:eastAsia="宋体"/>
                <w:b w:val="0"/>
                <w:sz w:val="18"/>
                <w:szCs w:val="18"/>
              </w:rPr>
            </w:pPr>
            <w:r>
              <w:rPr>
                <w:rFonts w:ascii="Times New Roman" w:eastAsia="宋体"/>
                <w:b w:val="0"/>
                <w:sz w:val="18"/>
                <w:szCs w:val="18"/>
              </w:rPr>
              <w:t>中等</w:t>
            </w:r>
          </w:p>
        </w:tc>
        <w:tc>
          <w:tcPr>
            <w:tcW w:w="871" w:type="dxa"/>
            <w:vAlign w:val="center"/>
          </w:tcPr>
          <w:p>
            <w:pPr>
              <w:jc w:val="center"/>
              <w:rPr>
                <w:rFonts w:ascii="Times New Roman" w:eastAsia="宋体"/>
                <w:b w:val="0"/>
                <w:sz w:val="18"/>
                <w:szCs w:val="18"/>
              </w:rPr>
            </w:pPr>
            <w:r>
              <w:rPr>
                <w:rFonts w:ascii="Times New Roman" w:eastAsia="宋体"/>
                <w:b w:val="0"/>
                <w:sz w:val="18"/>
                <w:szCs w:val="18"/>
              </w:rPr>
              <w:t>1～5</w:t>
            </w:r>
          </w:p>
        </w:tc>
        <w:tc>
          <w:tcPr>
            <w:tcW w:w="970" w:type="dxa"/>
            <w:vAlign w:val="center"/>
          </w:tcPr>
          <w:p>
            <w:pPr>
              <w:jc w:val="center"/>
              <w:rPr>
                <w:rFonts w:ascii="Times New Roman" w:eastAsia="宋体"/>
                <w:b w:val="0"/>
                <w:sz w:val="18"/>
                <w:szCs w:val="18"/>
              </w:rPr>
            </w:pPr>
            <w:r>
              <w:rPr>
                <w:rFonts w:ascii="Times New Roman" w:eastAsia="宋体"/>
                <w:b w:val="0"/>
                <w:sz w:val="18"/>
                <w:szCs w:val="18"/>
              </w:rPr>
              <w:t>1～5</w:t>
            </w:r>
          </w:p>
        </w:tc>
        <w:tc>
          <w:tcPr>
            <w:tcW w:w="882" w:type="dxa"/>
            <w:vAlign w:val="center"/>
          </w:tcPr>
          <w:p>
            <w:pPr>
              <w:jc w:val="center"/>
              <w:rPr>
                <w:rFonts w:ascii="Times New Roman" w:eastAsia="宋体"/>
                <w:b w:val="0"/>
                <w:sz w:val="18"/>
                <w:szCs w:val="18"/>
              </w:rPr>
            </w:pPr>
            <w:r>
              <w:rPr>
                <w:rFonts w:ascii="Times New Roman" w:eastAsia="宋体"/>
                <w:b w:val="0"/>
                <w:sz w:val="18"/>
                <w:szCs w:val="18"/>
              </w:rPr>
              <w:t>30～100</w:t>
            </w:r>
          </w:p>
        </w:tc>
        <w:tc>
          <w:tcPr>
            <w:tcW w:w="882" w:type="dxa"/>
            <w:vAlign w:val="center"/>
          </w:tcPr>
          <w:p>
            <w:pPr>
              <w:jc w:val="center"/>
              <w:rPr>
                <w:rFonts w:ascii="Times New Roman" w:eastAsia="宋体"/>
                <w:b w:val="0"/>
                <w:sz w:val="18"/>
                <w:szCs w:val="18"/>
              </w:rPr>
            </w:pPr>
            <w:r>
              <w:rPr>
                <w:rFonts w:ascii="Times New Roman" w:eastAsia="宋体"/>
                <w:b w:val="0"/>
                <w:sz w:val="18"/>
                <w:szCs w:val="18"/>
              </w:rPr>
              <w:t>＜1</w:t>
            </w:r>
          </w:p>
        </w:tc>
        <w:tc>
          <w:tcPr>
            <w:tcW w:w="2209" w:type="dxa"/>
            <w:vMerge w:val="continue"/>
          </w:tcPr>
          <w:p>
            <w:pPr>
              <w:spacing w:line="360" w:lineRule="auto"/>
              <w:rPr>
                <w:rFonts w:ascii="Times New Roman" w:eastAsia="宋体"/>
                <w:b w:val="0"/>
                <w:sz w:val="18"/>
                <w:szCs w:val="18"/>
              </w:rPr>
            </w:pPr>
          </w:p>
        </w:tc>
        <w:tc>
          <w:tcPr>
            <w:tcW w:w="1912" w:type="dxa"/>
            <w:vMerge w:val="continue"/>
          </w:tcPr>
          <w:p>
            <w:pPr>
              <w:spacing w:line="360" w:lineRule="auto"/>
              <w:rPr>
                <w:rFonts w:ascii="Times New Roman" w:eastAsia="宋体"/>
                <w:b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jc w:val="center"/>
        </w:trPr>
        <w:tc>
          <w:tcPr>
            <w:tcW w:w="520" w:type="dxa"/>
            <w:vMerge w:val="continue"/>
            <w:vAlign w:val="center"/>
          </w:tcPr>
          <w:p>
            <w:pPr>
              <w:spacing w:line="360" w:lineRule="auto"/>
              <w:ind w:firstLine="360"/>
              <w:jc w:val="center"/>
              <w:rPr>
                <w:rFonts w:ascii="Times New Roman" w:eastAsia="宋体"/>
                <w:b w:val="0"/>
                <w:sz w:val="18"/>
                <w:szCs w:val="18"/>
              </w:rPr>
            </w:pPr>
          </w:p>
        </w:tc>
        <w:tc>
          <w:tcPr>
            <w:tcW w:w="589" w:type="dxa"/>
            <w:vAlign w:val="center"/>
          </w:tcPr>
          <w:p>
            <w:pPr>
              <w:jc w:val="center"/>
              <w:rPr>
                <w:rFonts w:ascii="Times New Roman" w:eastAsia="宋体"/>
                <w:b w:val="0"/>
                <w:sz w:val="18"/>
                <w:szCs w:val="18"/>
              </w:rPr>
            </w:pPr>
            <w:r>
              <w:rPr>
                <w:rFonts w:hint="eastAsia" w:ascii="宋体" w:hAnsi="宋体" w:eastAsia="宋体" w:cs="宋体"/>
                <w:b w:val="0"/>
                <w:sz w:val="18"/>
                <w:szCs w:val="18"/>
              </w:rPr>
              <w:t>Ⅰ</w:t>
            </w:r>
            <w:r>
              <w:rPr>
                <w:rFonts w:ascii="Times New Roman" w:eastAsia="宋体"/>
                <w:b w:val="0"/>
                <w:sz w:val="18"/>
                <w:szCs w:val="18"/>
                <w:vertAlign w:val="subscript"/>
              </w:rPr>
              <w:t>3</w:t>
            </w:r>
          </w:p>
        </w:tc>
        <w:tc>
          <w:tcPr>
            <w:tcW w:w="736" w:type="dxa"/>
            <w:vAlign w:val="center"/>
          </w:tcPr>
          <w:p>
            <w:pPr>
              <w:jc w:val="center"/>
              <w:rPr>
                <w:rFonts w:ascii="Times New Roman" w:eastAsia="宋体"/>
                <w:b w:val="0"/>
                <w:sz w:val="18"/>
                <w:szCs w:val="18"/>
              </w:rPr>
            </w:pPr>
            <w:r>
              <w:rPr>
                <w:rFonts w:ascii="Times New Roman" w:eastAsia="宋体"/>
                <w:b w:val="0"/>
                <w:sz w:val="18"/>
                <w:szCs w:val="18"/>
              </w:rPr>
              <w:t>轻微</w:t>
            </w:r>
          </w:p>
        </w:tc>
        <w:tc>
          <w:tcPr>
            <w:tcW w:w="871" w:type="dxa"/>
            <w:vAlign w:val="center"/>
          </w:tcPr>
          <w:p>
            <w:pPr>
              <w:jc w:val="center"/>
              <w:rPr>
                <w:rFonts w:ascii="Times New Roman" w:eastAsia="宋体"/>
                <w:b w:val="0"/>
                <w:sz w:val="18"/>
                <w:szCs w:val="18"/>
              </w:rPr>
            </w:pPr>
            <w:r>
              <w:rPr>
                <w:rFonts w:ascii="Times New Roman" w:eastAsia="宋体"/>
                <w:b w:val="0"/>
                <w:sz w:val="18"/>
                <w:szCs w:val="18"/>
              </w:rPr>
              <w:t>＜1</w:t>
            </w:r>
          </w:p>
        </w:tc>
        <w:tc>
          <w:tcPr>
            <w:tcW w:w="970" w:type="dxa"/>
            <w:vAlign w:val="center"/>
          </w:tcPr>
          <w:p>
            <w:pPr>
              <w:jc w:val="center"/>
              <w:rPr>
                <w:rFonts w:ascii="Times New Roman" w:eastAsia="宋体"/>
                <w:b w:val="0"/>
                <w:sz w:val="18"/>
                <w:szCs w:val="18"/>
              </w:rPr>
            </w:pPr>
            <w:r>
              <w:rPr>
                <w:rFonts w:ascii="Times New Roman" w:eastAsia="宋体"/>
                <w:b w:val="0"/>
                <w:sz w:val="18"/>
                <w:szCs w:val="18"/>
              </w:rPr>
              <w:t>＜1</w:t>
            </w:r>
          </w:p>
        </w:tc>
        <w:tc>
          <w:tcPr>
            <w:tcW w:w="882" w:type="dxa"/>
            <w:vAlign w:val="center"/>
          </w:tcPr>
          <w:p>
            <w:pPr>
              <w:jc w:val="center"/>
              <w:rPr>
                <w:rFonts w:ascii="Times New Roman" w:eastAsia="宋体"/>
                <w:b w:val="0"/>
                <w:sz w:val="18"/>
                <w:szCs w:val="18"/>
              </w:rPr>
            </w:pPr>
            <w:r>
              <w:rPr>
                <w:rFonts w:ascii="Times New Roman" w:eastAsia="宋体"/>
                <w:b w:val="0"/>
                <w:sz w:val="18"/>
                <w:szCs w:val="18"/>
              </w:rPr>
              <w:t>＜30</w:t>
            </w:r>
          </w:p>
        </w:tc>
        <w:tc>
          <w:tcPr>
            <w:tcW w:w="882" w:type="dxa"/>
            <w:vAlign w:val="center"/>
          </w:tcPr>
          <w:p>
            <w:pPr>
              <w:jc w:val="center"/>
              <w:rPr>
                <w:rFonts w:ascii="Times New Roman" w:eastAsia="宋体"/>
                <w:b w:val="0"/>
                <w:sz w:val="18"/>
                <w:szCs w:val="18"/>
              </w:rPr>
            </w:pPr>
            <w:r>
              <w:rPr>
                <w:rFonts w:ascii="Times New Roman" w:eastAsia="宋体"/>
                <w:b w:val="0"/>
                <w:sz w:val="18"/>
                <w:szCs w:val="18"/>
              </w:rPr>
              <w:t>—</w:t>
            </w:r>
          </w:p>
        </w:tc>
        <w:tc>
          <w:tcPr>
            <w:tcW w:w="2209" w:type="dxa"/>
            <w:vMerge w:val="continue"/>
          </w:tcPr>
          <w:p>
            <w:pPr>
              <w:spacing w:line="360" w:lineRule="auto"/>
              <w:rPr>
                <w:rFonts w:ascii="Times New Roman" w:eastAsia="宋体"/>
                <w:b w:val="0"/>
                <w:sz w:val="18"/>
                <w:szCs w:val="18"/>
              </w:rPr>
            </w:pPr>
          </w:p>
        </w:tc>
        <w:tc>
          <w:tcPr>
            <w:tcW w:w="1912" w:type="dxa"/>
            <w:vMerge w:val="continue"/>
          </w:tcPr>
          <w:p>
            <w:pPr>
              <w:spacing w:line="360" w:lineRule="auto"/>
              <w:rPr>
                <w:rFonts w:ascii="Times New Roman" w:eastAsia="宋体"/>
                <w:b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jc w:val="center"/>
        </w:trPr>
        <w:tc>
          <w:tcPr>
            <w:tcW w:w="520" w:type="dxa"/>
            <w:vMerge w:val="restart"/>
            <w:vAlign w:val="center"/>
          </w:tcPr>
          <w:p>
            <w:pPr>
              <w:spacing w:line="276" w:lineRule="auto"/>
              <w:jc w:val="center"/>
              <w:rPr>
                <w:rFonts w:ascii="Times New Roman" w:eastAsia="宋体"/>
                <w:b w:val="0"/>
                <w:sz w:val="18"/>
                <w:szCs w:val="18"/>
              </w:rPr>
            </w:pPr>
            <w:r>
              <w:rPr>
                <w:rFonts w:ascii="Times New Roman" w:eastAsia="宋体"/>
                <w:b w:val="0"/>
                <w:sz w:val="18"/>
                <w:szCs w:val="18"/>
              </w:rPr>
              <w:t>低</w:t>
            </w:r>
          </w:p>
          <w:p>
            <w:pPr>
              <w:spacing w:line="276" w:lineRule="auto"/>
              <w:jc w:val="center"/>
              <w:rPr>
                <w:rFonts w:ascii="Times New Roman" w:eastAsia="宋体"/>
                <w:b w:val="0"/>
                <w:sz w:val="18"/>
                <w:szCs w:val="18"/>
              </w:rPr>
            </w:pPr>
            <w:r>
              <w:rPr>
                <w:rFonts w:ascii="Times New Roman" w:eastAsia="宋体"/>
                <w:b w:val="0"/>
                <w:sz w:val="18"/>
                <w:szCs w:val="18"/>
              </w:rPr>
              <w:t>频</w:t>
            </w:r>
          </w:p>
          <w:p>
            <w:pPr>
              <w:spacing w:line="276" w:lineRule="auto"/>
              <w:jc w:val="center"/>
              <w:rPr>
                <w:rFonts w:ascii="Times New Roman" w:eastAsia="宋体"/>
                <w:b w:val="0"/>
                <w:sz w:val="18"/>
                <w:szCs w:val="18"/>
              </w:rPr>
            </w:pPr>
            <w:r>
              <w:rPr>
                <w:rFonts w:ascii="Times New Roman" w:eastAsia="宋体"/>
                <w:b w:val="0"/>
                <w:sz w:val="18"/>
                <w:szCs w:val="18"/>
              </w:rPr>
              <w:t>率</w:t>
            </w:r>
          </w:p>
          <w:p>
            <w:pPr>
              <w:spacing w:line="276" w:lineRule="auto"/>
              <w:jc w:val="center"/>
              <w:rPr>
                <w:rFonts w:ascii="Times New Roman" w:eastAsia="宋体"/>
                <w:b w:val="0"/>
                <w:sz w:val="18"/>
                <w:szCs w:val="18"/>
              </w:rPr>
            </w:pPr>
            <w:r>
              <w:rPr>
                <w:rFonts w:ascii="Times New Roman" w:eastAsia="宋体"/>
                <w:b w:val="0"/>
                <w:sz w:val="18"/>
                <w:szCs w:val="18"/>
              </w:rPr>
              <w:t>泥</w:t>
            </w:r>
          </w:p>
          <w:p>
            <w:pPr>
              <w:spacing w:line="276" w:lineRule="auto"/>
              <w:jc w:val="center"/>
              <w:rPr>
                <w:rFonts w:ascii="Times New Roman" w:eastAsia="宋体"/>
                <w:b w:val="0"/>
                <w:sz w:val="18"/>
                <w:szCs w:val="18"/>
              </w:rPr>
            </w:pPr>
            <w:r>
              <w:rPr>
                <w:rFonts w:ascii="Times New Roman" w:eastAsia="宋体"/>
                <w:b w:val="0"/>
                <w:sz w:val="18"/>
                <w:szCs w:val="18"/>
              </w:rPr>
              <w:t>石</w:t>
            </w:r>
          </w:p>
          <w:p>
            <w:pPr>
              <w:spacing w:line="276" w:lineRule="auto"/>
              <w:jc w:val="center"/>
              <w:rPr>
                <w:rFonts w:ascii="Times New Roman" w:eastAsia="宋体"/>
                <w:b w:val="0"/>
                <w:sz w:val="18"/>
                <w:szCs w:val="18"/>
              </w:rPr>
            </w:pPr>
            <w:r>
              <w:rPr>
                <w:rFonts w:ascii="Times New Roman" w:eastAsia="宋体"/>
                <w:b w:val="0"/>
                <w:sz w:val="18"/>
                <w:szCs w:val="18"/>
              </w:rPr>
              <w:t>流</w:t>
            </w:r>
          </w:p>
          <w:p>
            <w:pPr>
              <w:spacing w:line="276" w:lineRule="auto"/>
              <w:jc w:val="center"/>
              <w:rPr>
                <w:rFonts w:ascii="Times New Roman" w:eastAsia="宋体"/>
                <w:b w:val="0"/>
                <w:sz w:val="18"/>
                <w:szCs w:val="18"/>
              </w:rPr>
            </w:pPr>
            <w:r>
              <w:rPr>
                <w:rFonts w:hint="eastAsia" w:ascii="宋体" w:hAnsi="宋体" w:eastAsia="宋体" w:cs="宋体"/>
                <w:b w:val="0"/>
                <w:sz w:val="18"/>
                <w:szCs w:val="18"/>
              </w:rPr>
              <w:t>Ⅱ</w:t>
            </w:r>
          </w:p>
        </w:tc>
        <w:tc>
          <w:tcPr>
            <w:tcW w:w="589" w:type="dxa"/>
            <w:vAlign w:val="center"/>
          </w:tcPr>
          <w:p>
            <w:pPr>
              <w:jc w:val="center"/>
              <w:rPr>
                <w:rFonts w:ascii="Times New Roman" w:eastAsia="宋体"/>
                <w:b w:val="0"/>
                <w:sz w:val="18"/>
                <w:szCs w:val="18"/>
              </w:rPr>
            </w:pPr>
            <w:r>
              <w:rPr>
                <w:rFonts w:hint="eastAsia" w:ascii="宋体" w:hAnsi="宋体" w:eastAsia="宋体" w:cs="宋体"/>
                <w:b w:val="0"/>
                <w:sz w:val="18"/>
                <w:szCs w:val="18"/>
              </w:rPr>
              <w:t>Ⅱ</w:t>
            </w:r>
            <w:r>
              <w:rPr>
                <w:rFonts w:ascii="Times New Roman" w:eastAsia="宋体"/>
                <w:b w:val="0"/>
                <w:sz w:val="18"/>
                <w:szCs w:val="18"/>
                <w:vertAlign w:val="subscript"/>
              </w:rPr>
              <w:t>1</w:t>
            </w:r>
          </w:p>
        </w:tc>
        <w:tc>
          <w:tcPr>
            <w:tcW w:w="736" w:type="dxa"/>
            <w:vAlign w:val="center"/>
          </w:tcPr>
          <w:p>
            <w:pPr>
              <w:jc w:val="center"/>
              <w:rPr>
                <w:rFonts w:ascii="Times New Roman" w:eastAsia="宋体"/>
                <w:b w:val="0"/>
                <w:sz w:val="18"/>
                <w:szCs w:val="18"/>
              </w:rPr>
            </w:pPr>
            <w:r>
              <w:rPr>
                <w:rFonts w:ascii="Times New Roman" w:eastAsia="宋体"/>
                <w:b w:val="0"/>
                <w:sz w:val="18"/>
                <w:szCs w:val="18"/>
              </w:rPr>
              <w:t>严重</w:t>
            </w:r>
          </w:p>
        </w:tc>
        <w:tc>
          <w:tcPr>
            <w:tcW w:w="871" w:type="dxa"/>
            <w:vAlign w:val="center"/>
          </w:tcPr>
          <w:p>
            <w:pPr>
              <w:jc w:val="center"/>
              <w:rPr>
                <w:rFonts w:ascii="Times New Roman" w:eastAsia="宋体"/>
                <w:b w:val="0"/>
                <w:sz w:val="18"/>
                <w:szCs w:val="18"/>
              </w:rPr>
            </w:pPr>
            <w:r>
              <w:rPr>
                <w:rFonts w:ascii="Times New Roman" w:eastAsia="宋体"/>
                <w:b w:val="0"/>
                <w:sz w:val="18"/>
                <w:szCs w:val="18"/>
              </w:rPr>
              <w:t>＞5</w:t>
            </w:r>
          </w:p>
        </w:tc>
        <w:tc>
          <w:tcPr>
            <w:tcW w:w="970" w:type="dxa"/>
            <w:vAlign w:val="center"/>
          </w:tcPr>
          <w:p>
            <w:pPr>
              <w:jc w:val="center"/>
              <w:rPr>
                <w:rFonts w:ascii="Times New Roman" w:eastAsia="宋体"/>
                <w:b w:val="0"/>
                <w:sz w:val="18"/>
                <w:szCs w:val="18"/>
              </w:rPr>
            </w:pPr>
            <w:r>
              <w:rPr>
                <w:rFonts w:ascii="Times New Roman" w:eastAsia="宋体"/>
                <w:b w:val="0"/>
                <w:sz w:val="18"/>
                <w:szCs w:val="18"/>
              </w:rPr>
              <w:t>＞5</w:t>
            </w:r>
          </w:p>
        </w:tc>
        <w:tc>
          <w:tcPr>
            <w:tcW w:w="882" w:type="dxa"/>
            <w:vAlign w:val="center"/>
          </w:tcPr>
          <w:p>
            <w:pPr>
              <w:jc w:val="center"/>
              <w:rPr>
                <w:rFonts w:ascii="Times New Roman" w:eastAsia="宋体"/>
                <w:b w:val="0"/>
                <w:sz w:val="18"/>
                <w:szCs w:val="18"/>
              </w:rPr>
            </w:pPr>
            <w:r>
              <w:rPr>
                <w:rFonts w:ascii="Times New Roman" w:eastAsia="宋体"/>
                <w:b w:val="0"/>
                <w:sz w:val="18"/>
                <w:szCs w:val="18"/>
              </w:rPr>
              <w:t>＞100</w:t>
            </w:r>
          </w:p>
        </w:tc>
        <w:tc>
          <w:tcPr>
            <w:tcW w:w="882" w:type="dxa"/>
            <w:vAlign w:val="center"/>
          </w:tcPr>
          <w:p>
            <w:pPr>
              <w:jc w:val="center"/>
              <w:rPr>
                <w:rFonts w:ascii="Times New Roman" w:eastAsia="宋体"/>
                <w:b w:val="0"/>
                <w:sz w:val="18"/>
                <w:szCs w:val="18"/>
              </w:rPr>
            </w:pPr>
            <w:r>
              <w:rPr>
                <w:rFonts w:ascii="Times New Roman" w:eastAsia="宋体"/>
                <w:b w:val="0"/>
                <w:sz w:val="18"/>
                <w:szCs w:val="18"/>
              </w:rPr>
              <w:t>＞1</w:t>
            </w:r>
          </w:p>
        </w:tc>
        <w:tc>
          <w:tcPr>
            <w:tcW w:w="2209" w:type="dxa"/>
            <w:vMerge w:val="restart"/>
            <w:vAlign w:val="center"/>
          </w:tcPr>
          <w:p>
            <w:pPr>
              <w:rPr>
                <w:rFonts w:ascii="Times New Roman" w:eastAsia="宋体"/>
                <w:b w:val="0"/>
                <w:sz w:val="18"/>
                <w:szCs w:val="18"/>
              </w:rPr>
            </w:pPr>
            <w:r>
              <w:rPr>
                <w:rFonts w:ascii="Times New Roman" w:eastAsia="宋体"/>
                <w:b w:val="0"/>
                <w:sz w:val="18"/>
                <w:szCs w:val="18"/>
              </w:rPr>
              <w:t>暴发周期一般在10 年以上。固体物质主要来源于沟床，泥石流发生时 “揭床”现象明显。暴雨时坡面产生的浅层滑坡往往是激发泥石流形成的重要因素。暴发雨强，一般大于4mm/10min。规模一般较大，性质有黏有稀</w:t>
            </w:r>
          </w:p>
        </w:tc>
        <w:tc>
          <w:tcPr>
            <w:tcW w:w="1912" w:type="dxa"/>
            <w:vMerge w:val="restart"/>
            <w:vAlign w:val="center"/>
          </w:tcPr>
          <w:p>
            <w:pPr>
              <w:rPr>
                <w:rFonts w:ascii="Times New Roman" w:eastAsia="宋体"/>
                <w:b w:val="0"/>
                <w:sz w:val="18"/>
                <w:szCs w:val="18"/>
              </w:rPr>
            </w:pPr>
            <w:r>
              <w:rPr>
                <w:rFonts w:ascii="Times New Roman" w:eastAsia="宋体"/>
                <w:b w:val="0"/>
                <w:sz w:val="18"/>
                <w:szCs w:val="18"/>
              </w:rPr>
              <w:t>山体稳定性相对较好，无大型活动性滑坡、崩塌。沟床和扇形地上巨砾遍布。植被较好，沟床内灌木丛密布，扇形地多已辟为农田。黏性泥石流沟中下游沟床坡度小于4%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jc w:val="center"/>
        </w:trPr>
        <w:tc>
          <w:tcPr>
            <w:tcW w:w="520" w:type="dxa"/>
            <w:vMerge w:val="continue"/>
            <w:vAlign w:val="center"/>
          </w:tcPr>
          <w:p>
            <w:pPr>
              <w:spacing w:line="360" w:lineRule="auto"/>
              <w:rPr>
                <w:rFonts w:ascii="Times New Roman" w:eastAsia="宋体"/>
                <w:b w:val="0"/>
                <w:sz w:val="21"/>
                <w:szCs w:val="21"/>
              </w:rPr>
            </w:pPr>
          </w:p>
        </w:tc>
        <w:tc>
          <w:tcPr>
            <w:tcW w:w="589" w:type="dxa"/>
            <w:vAlign w:val="center"/>
          </w:tcPr>
          <w:p>
            <w:pPr>
              <w:jc w:val="center"/>
              <w:rPr>
                <w:rFonts w:ascii="Times New Roman" w:eastAsia="宋体"/>
                <w:b w:val="0"/>
                <w:sz w:val="18"/>
                <w:szCs w:val="18"/>
              </w:rPr>
            </w:pPr>
            <w:r>
              <w:rPr>
                <w:rFonts w:hint="eastAsia" w:ascii="宋体" w:hAnsi="宋体" w:eastAsia="宋体" w:cs="宋体"/>
                <w:b w:val="0"/>
                <w:sz w:val="18"/>
                <w:szCs w:val="18"/>
              </w:rPr>
              <w:t>Ⅱ</w:t>
            </w:r>
            <w:r>
              <w:rPr>
                <w:rFonts w:ascii="Times New Roman" w:eastAsia="宋体"/>
                <w:b w:val="0"/>
                <w:sz w:val="18"/>
                <w:szCs w:val="18"/>
                <w:vertAlign w:val="subscript"/>
              </w:rPr>
              <w:t>2</w:t>
            </w:r>
          </w:p>
        </w:tc>
        <w:tc>
          <w:tcPr>
            <w:tcW w:w="736" w:type="dxa"/>
            <w:vAlign w:val="center"/>
          </w:tcPr>
          <w:p>
            <w:pPr>
              <w:jc w:val="center"/>
              <w:rPr>
                <w:rFonts w:ascii="Times New Roman" w:eastAsia="宋体"/>
                <w:b w:val="0"/>
                <w:sz w:val="18"/>
                <w:szCs w:val="18"/>
              </w:rPr>
            </w:pPr>
            <w:r>
              <w:rPr>
                <w:rFonts w:ascii="Times New Roman" w:eastAsia="宋体"/>
                <w:b w:val="0"/>
                <w:sz w:val="18"/>
                <w:szCs w:val="18"/>
              </w:rPr>
              <w:t>中等</w:t>
            </w:r>
          </w:p>
        </w:tc>
        <w:tc>
          <w:tcPr>
            <w:tcW w:w="871" w:type="dxa"/>
            <w:vAlign w:val="center"/>
          </w:tcPr>
          <w:p>
            <w:pPr>
              <w:jc w:val="center"/>
              <w:rPr>
                <w:rFonts w:ascii="Times New Roman" w:eastAsia="宋体"/>
                <w:b w:val="0"/>
                <w:sz w:val="18"/>
                <w:szCs w:val="18"/>
              </w:rPr>
            </w:pPr>
            <w:r>
              <w:rPr>
                <w:rFonts w:ascii="Times New Roman" w:eastAsia="宋体"/>
                <w:b w:val="0"/>
                <w:sz w:val="18"/>
                <w:szCs w:val="18"/>
              </w:rPr>
              <w:t>1～5</w:t>
            </w:r>
          </w:p>
        </w:tc>
        <w:tc>
          <w:tcPr>
            <w:tcW w:w="970" w:type="dxa"/>
            <w:vAlign w:val="center"/>
          </w:tcPr>
          <w:p>
            <w:pPr>
              <w:jc w:val="center"/>
              <w:rPr>
                <w:rFonts w:ascii="Times New Roman" w:eastAsia="宋体"/>
                <w:b w:val="0"/>
                <w:sz w:val="18"/>
                <w:szCs w:val="18"/>
              </w:rPr>
            </w:pPr>
            <w:r>
              <w:rPr>
                <w:rFonts w:ascii="Times New Roman" w:eastAsia="宋体"/>
                <w:b w:val="0"/>
                <w:sz w:val="18"/>
                <w:szCs w:val="18"/>
              </w:rPr>
              <w:t>1～5</w:t>
            </w:r>
          </w:p>
        </w:tc>
        <w:tc>
          <w:tcPr>
            <w:tcW w:w="882" w:type="dxa"/>
            <w:vAlign w:val="center"/>
          </w:tcPr>
          <w:p>
            <w:pPr>
              <w:jc w:val="center"/>
              <w:rPr>
                <w:rFonts w:ascii="Times New Roman" w:eastAsia="宋体"/>
                <w:b w:val="0"/>
                <w:sz w:val="18"/>
                <w:szCs w:val="18"/>
              </w:rPr>
            </w:pPr>
            <w:r>
              <w:rPr>
                <w:rFonts w:ascii="Times New Roman" w:eastAsia="宋体"/>
                <w:b w:val="0"/>
                <w:sz w:val="18"/>
                <w:szCs w:val="18"/>
              </w:rPr>
              <w:t>30～100</w:t>
            </w:r>
          </w:p>
        </w:tc>
        <w:tc>
          <w:tcPr>
            <w:tcW w:w="882" w:type="dxa"/>
            <w:vAlign w:val="center"/>
          </w:tcPr>
          <w:p>
            <w:pPr>
              <w:jc w:val="center"/>
              <w:rPr>
                <w:rFonts w:ascii="Times New Roman" w:eastAsia="宋体"/>
                <w:b w:val="0"/>
                <w:sz w:val="18"/>
                <w:szCs w:val="18"/>
              </w:rPr>
            </w:pPr>
            <w:r>
              <w:rPr>
                <w:rFonts w:ascii="Times New Roman" w:eastAsia="宋体"/>
                <w:b w:val="0"/>
                <w:sz w:val="18"/>
                <w:szCs w:val="18"/>
              </w:rPr>
              <w:t>＜1</w:t>
            </w:r>
          </w:p>
        </w:tc>
        <w:tc>
          <w:tcPr>
            <w:tcW w:w="2209" w:type="dxa"/>
            <w:vMerge w:val="continue"/>
          </w:tcPr>
          <w:p>
            <w:pPr>
              <w:spacing w:line="360" w:lineRule="auto"/>
              <w:rPr>
                <w:rFonts w:ascii="Times New Roman" w:eastAsia="宋体"/>
                <w:b w:val="0"/>
                <w:sz w:val="21"/>
                <w:szCs w:val="21"/>
              </w:rPr>
            </w:pPr>
          </w:p>
        </w:tc>
        <w:tc>
          <w:tcPr>
            <w:tcW w:w="1912" w:type="dxa"/>
            <w:vMerge w:val="continue"/>
          </w:tcPr>
          <w:p>
            <w:pPr>
              <w:spacing w:line="360" w:lineRule="auto"/>
              <w:rPr>
                <w:rFonts w:ascii="Times New Roman" w:eastAsia="宋体"/>
                <w:b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jc w:val="center"/>
        </w:trPr>
        <w:tc>
          <w:tcPr>
            <w:tcW w:w="520" w:type="dxa"/>
            <w:vMerge w:val="continue"/>
            <w:vAlign w:val="center"/>
          </w:tcPr>
          <w:p>
            <w:pPr>
              <w:spacing w:line="360" w:lineRule="auto"/>
              <w:rPr>
                <w:rFonts w:ascii="Times New Roman" w:eastAsia="宋体"/>
                <w:b w:val="0"/>
                <w:sz w:val="21"/>
                <w:szCs w:val="21"/>
              </w:rPr>
            </w:pPr>
          </w:p>
        </w:tc>
        <w:tc>
          <w:tcPr>
            <w:tcW w:w="589" w:type="dxa"/>
            <w:vAlign w:val="center"/>
          </w:tcPr>
          <w:p>
            <w:pPr>
              <w:jc w:val="center"/>
              <w:rPr>
                <w:rFonts w:ascii="Times New Roman" w:eastAsia="宋体"/>
                <w:b w:val="0"/>
                <w:sz w:val="18"/>
                <w:szCs w:val="18"/>
              </w:rPr>
            </w:pPr>
            <w:r>
              <w:rPr>
                <w:rFonts w:hint="eastAsia" w:ascii="宋体" w:hAnsi="宋体" w:eastAsia="宋体" w:cs="宋体"/>
                <w:b w:val="0"/>
                <w:sz w:val="18"/>
                <w:szCs w:val="18"/>
              </w:rPr>
              <w:t>Ⅱ</w:t>
            </w:r>
            <w:r>
              <w:rPr>
                <w:rFonts w:ascii="Times New Roman" w:eastAsia="宋体"/>
                <w:b w:val="0"/>
                <w:sz w:val="18"/>
                <w:szCs w:val="18"/>
                <w:vertAlign w:val="subscript"/>
              </w:rPr>
              <w:t>3</w:t>
            </w:r>
          </w:p>
        </w:tc>
        <w:tc>
          <w:tcPr>
            <w:tcW w:w="736" w:type="dxa"/>
            <w:vAlign w:val="center"/>
          </w:tcPr>
          <w:p>
            <w:pPr>
              <w:jc w:val="center"/>
              <w:rPr>
                <w:rFonts w:ascii="Times New Roman" w:eastAsia="宋体"/>
                <w:b w:val="0"/>
                <w:sz w:val="18"/>
                <w:szCs w:val="18"/>
              </w:rPr>
            </w:pPr>
            <w:r>
              <w:rPr>
                <w:rFonts w:ascii="Times New Roman" w:eastAsia="宋体"/>
                <w:b w:val="0"/>
                <w:sz w:val="18"/>
                <w:szCs w:val="18"/>
              </w:rPr>
              <w:t>轻微</w:t>
            </w:r>
          </w:p>
        </w:tc>
        <w:tc>
          <w:tcPr>
            <w:tcW w:w="871" w:type="dxa"/>
            <w:vAlign w:val="center"/>
          </w:tcPr>
          <w:p>
            <w:pPr>
              <w:jc w:val="center"/>
              <w:rPr>
                <w:rFonts w:ascii="Times New Roman" w:eastAsia="宋体"/>
                <w:b w:val="0"/>
                <w:sz w:val="18"/>
                <w:szCs w:val="18"/>
              </w:rPr>
            </w:pPr>
            <w:r>
              <w:rPr>
                <w:rFonts w:ascii="Times New Roman" w:eastAsia="宋体"/>
                <w:b w:val="0"/>
                <w:sz w:val="18"/>
                <w:szCs w:val="18"/>
              </w:rPr>
              <w:t>＜1</w:t>
            </w:r>
          </w:p>
        </w:tc>
        <w:tc>
          <w:tcPr>
            <w:tcW w:w="970" w:type="dxa"/>
            <w:vAlign w:val="center"/>
          </w:tcPr>
          <w:p>
            <w:pPr>
              <w:jc w:val="center"/>
              <w:rPr>
                <w:rFonts w:ascii="Times New Roman" w:eastAsia="宋体"/>
                <w:b w:val="0"/>
                <w:sz w:val="18"/>
                <w:szCs w:val="18"/>
              </w:rPr>
            </w:pPr>
            <w:r>
              <w:rPr>
                <w:rFonts w:ascii="Times New Roman" w:eastAsia="宋体"/>
                <w:b w:val="0"/>
                <w:sz w:val="18"/>
                <w:szCs w:val="18"/>
              </w:rPr>
              <w:t>＜1</w:t>
            </w:r>
          </w:p>
        </w:tc>
        <w:tc>
          <w:tcPr>
            <w:tcW w:w="882" w:type="dxa"/>
            <w:vAlign w:val="center"/>
          </w:tcPr>
          <w:p>
            <w:pPr>
              <w:jc w:val="center"/>
              <w:rPr>
                <w:rFonts w:ascii="Times New Roman" w:eastAsia="宋体"/>
                <w:b w:val="0"/>
                <w:sz w:val="18"/>
                <w:szCs w:val="18"/>
              </w:rPr>
            </w:pPr>
            <w:r>
              <w:rPr>
                <w:rFonts w:ascii="Times New Roman" w:eastAsia="宋体"/>
                <w:b w:val="0"/>
                <w:sz w:val="18"/>
                <w:szCs w:val="18"/>
              </w:rPr>
              <w:t>＜30</w:t>
            </w:r>
          </w:p>
        </w:tc>
        <w:tc>
          <w:tcPr>
            <w:tcW w:w="882" w:type="dxa"/>
            <w:vAlign w:val="center"/>
          </w:tcPr>
          <w:p>
            <w:pPr>
              <w:jc w:val="center"/>
              <w:rPr>
                <w:rFonts w:ascii="Times New Roman" w:eastAsia="宋体"/>
                <w:b w:val="0"/>
                <w:sz w:val="18"/>
                <w:szCs w:val="18"/>
              </w:rPr>
            </w:pPr>
            <w:r>
              <w:rPr>
                <w:rFonts w:ascii="Times New Roman" w:eastAsia="宋体"/>
                <w:b w:val="0"/>
                <w:sz w:val="18"/>
                <w:szCs w:val="18"/>
              </w:rPr>
              <w:t>—</w:t>
            </w:r>
          </w:p>
        </w:tc>
        <w:tc>
          <w:tcPr>
            <w:tcW w:w="2209" w:type="dxa"/>
            <w:vMerge w:val="continue"/>
          </w:tcPr>
          <w:p>
            <w:pPr>
              <w:spacing w:line="360" w:lineRule="auto"/>
              <w:rPr>
                <w:rFonts w:ascii="Times New Roman" w:eastAsia="宋体"/>
                <w:b w:val="0"/>
                <w:sz w:val="21"/>
                <w:szCs w:val="21"/>
              </w:rPr>
            </w:pPr>
          </w:p>
        </w:tc>
        <w:tc>
          <w:tcPr>
            <w:tcW w:w="1912" w:type="dxa"/>
            <w:vMerge w:val="continue"/>
          </w:tcPr>
          <w:p>
            <w:pPr>
              <w:spacing w:line="360" w:lineRule="auto"/>
              <w:rPr>
                <w:rFonts w:ascii="Times New Roman" w:eastAsia="宋体"/>
                <w:b w:val="0"/>
                <w:sz w:val="21"/>
                <w:szCs w:val="21"/>
              </w:rPr>
            </w:pP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注：泥石流的工程分类宜采用野外特征与定量指标相结合的原则，定量指标满足其中一项即可。</w:t>
      </w:r>
    </w:p>
    <w:p>
      <w:pPr>
        <w:spacing w:line="360" w:lineRule="auto"/>
        <w:rPr>
          <w:rFonts w:ascii="Times New Roman" w:eastAsia="宋体"/>
          <w:b w:val="0"/>
          <w:sz w:val="21"/>
          <w:szCs w:val="21"/>
        </w:rPr>
      </w:pPr>
      <w:r>
        <w:rPr>
          <w:rFonts w:ascii="Times New Roman" w:eastAsia="宋体"/>
          <w:sz w:val="21"/>
          <w:szCs w:val="21"/>
        </w:rPr>
        <w:t>A.0.2</w:t>
      </w:r>
      <w:r>
        <w:rPr>
          <w:rFonts w:ascii="Times New Roman" w:eastAsia="宋体"/>
          <w:b w:val="0"/>
          <w:sz w:val="21"/>
          <w:szCs w:val="21"/>
        </w:rPr>
        <w:t xml:space="preserve">  泥石流单因素分类：</w:t>
      </w:r>
    </w:p>
    <w:p>
      <w:pPr>
        <w:spacing w:line="360" w:lineRule="auto"/>
        <w:ind w:firstLine="420" w:firstLineChars="200"/>
        <w:rPr>
          <w:rFonts w:ascii="Times New Roman" w:eastAsia="宋体"/>
          <w:b w:val="0"/>
          <w:sz w:val="21"/>
          <w:szCs w:val="21"/>
        </w:rPr>
      </w:pPr>
      <w:r>
        <w:rPr>
          <w:rFonts w:ascii="Times New Roman" w:eastAsia="宋体"/>
          <w:b w:val="0"/>
          <w:sz w:val="21"/>
          <w:szCs w:val="21"/>
        </w:rPr>
        <w:t>1  泥石流一次性暴发规模可按表A.0.2-1分类。</w:t>
      </w:r>
    </w:p>
    <w:p>
      <w:pPr>
        <w:snapToGrid w:val="0"/>
        <w:spacing w:line="360" w:lineRule="auto"/>
        <w:jc w:val="center"/>
        <w:rPr>
          <w:rFonts w:ascii="Times New Roman" w:eastAsia="宋体"/>
          <w:sz w:val="21"/>
          <w:szCs w:val="21"/>
        </w:rPr>
      </w:pPr>
      <w:r>
        <w:rPr>
          <w:rFonts w:ascii="Times New Roman" w:eastAsia="宋体"/>
          <w:sz w:val="21"/>
          <w:szCs w:val="21"/>
        </w:rPr>
        <w:t>表A.0.2-1  泥石流暴发规模分类</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40"/>
        <w:gridCol w:w="1587"/>
        <w:gridCol w:w="1462"/>
        <w:gridCol w:w="1325"/>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740" w:type="dxa"/>
            <w:vAlign w:val="center"/>
          </w:tcPr>
          <w:p>
            <w:pPr>
              <w:jc w:val="center"/>
              <w:rPr>
                <w:rFonts w:ascii="Times New Roman" w:eastAsia="宋体"/>
                <w:b w:val="0"/>
                <w:sz w:val="18"/>
                <w:szCs w:val="18"/>
              </w:rPr>
            </w:pPr>
            <w:r>
              <w:rPr>
                <w:rFonts w:ascii="Times New Roman" w:eastAsia="宋体"/>
                <w:b w:val="0"/>
                <w:sz w:val="18"/>
                <w:szCs w:val="18"/>
              </w:rPr>
              <w:t>分类指标</w:t>
            </w:r>
          </w:p>
        </w:tc>
        <w:tc>
          <w:tcPr>
            <w:tcW w:w="1587" w:type="dxa"/>
            <w:vAlign w:val="center"/>
          </w:tcPr>
          <w:p>
            <w:pPr>
              <w:jc w:val="center"/>
              <w:rPr>
                <w:rFonts w:ascii="Times New Roman" w:eastAsia="宋体"/>
                <w:b w:val="0"/>
                <w:sz w:val="18"/>
                <w:szCs w:val="18"/>
              </w:rPr>
            </w:pPr>
            <w:r>
              <w:rPr>
                <w:rFonts w:ascii="Times New Roman" w:eastAsia="宋体"/>
                <w:b w:val="0"/>
                <w:sz w:val="18"/>
                <w:szCs w:val="18"/>
              </w:rPr>
              <w:t>特大型</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大型</w:t>
            </w:r>
          </w:p>
        </w:tc>
        <w:tc>
          <w:tcPr>
            <w:tcW w:w="1325" w:type="dxa"/>
            <w:vAlign w:val="center"/>
          </w:tcPr>
          <w:p>
            <w:pPr>
              <w:jc w:val="center"/>
              <w:rPr>
                <w:rFonts w:ascii="Times New Roman" w:eastAsia="宋体"/>
                <w:b w:val="0"/>
                <w:sz w:val="18"/>
                <w:szCs w:val="18"/>
              </w:rPr>
            </w:pPr>
            <w:r>
              <w:rPr>
                <w:rFonts w:ascii="Times New Roman" w:eastAsia="宋体"/>
                <w:b w:val="0"/>
                <w:sz w:val="18"/>
                <w:szCs w:val="18"/>
              </w:rPr>
              <w:t>中型</w:t>
            </w:r>
          </w:p>
        </w:tc>
        <w:tc>
          <w:tcPr>
            <w:tcW w:w="1457" w:type="dxa"/>
            <w:vAlign w:val="center"/>
          </w:tcPr>
          <w:p>
            <w:pPr>
              <w:jc w:val="center"/>
              <w:rPr>
                <w:rFonts w:ascii="Times New Roman" w:eastAsia="宋体"/>
                <w:b w:val="0"/>
                <w:sz w:val="18"/>
                <w:szCs w:val="18"/>
              </w:rPr>
            </w:pPr>
            <w:r>
              <w:rPr>
                <w:rFonts w:ascii="Times New Roman" w:eastAsia="宋体"/>
                <w:b w:val="0"/>
                <w:sz w:val="18"/>
                <w:szCs w:val="18"/>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740" w:type="dxa"/>
            <w:vAlign w:val="center"/>
          </w:tcPr>
          <w:p>
            <w:pPr>
              <w:jc w:val="center"/>
              <w:rPr>
                <w:rFonts w:ascii="Times New Roman" w:eastAsia="宋体"/>
                <w:b w:val="0"/>
                <w:sz w:val="18"/>
                <w:szCs w:val="18"/>
              </w:rPr>
            </w:pPr>
            <w:r>
              <w:rPr>
                <w:rFonts w:ascii="Times New Roman" w:eastAsia="宋体"/>
                <w:b w:val="0"/>
                <w:sz w:val="18"/>
                <w:szCs w:val="18"/>
              </w:rPr>
              <w:t>泥石流一次堆积总量 (10</w:t>
            </w:r>
            <w:r>
              <w:rPr>
                <w:rFonts w:ascii="Times New Roman" w:eastAsia="宋体"/>
                <w:b w:val="0"/>
                <w:sz w:val="18"/>
                <w:szCs w:val="18"/>
                <w:vertAlign w:val="superscript"/>
              </w:rPr>
              <w:t>4</w:t>
            </w:r>
            <w:r>
              <w:rPr>
                <w:rFonts w:ascii="Times New Roman" w:eastAsia="宋体"/>
                <w:b w:val="0"/>
                <w:sz w:val="18"/>
                <w:szCs w:val="18"/>
              </w:rPr>
              <w:t xml:space="preserve"> m</w:t>
            </w:r>
            <w:r>
              <w:rPr>
                <w:rFonts w:ascii="Times New Roman" w:eastAsia="宋体"/>
                <w:b w:val="0"/>
                <w:sz w:val="18"/>
                <w:szCs w:val="18"/>
                <w:vertAlign w:val="superscript"/>
              </w:rPr>
              <w:t>3</w:t>
            </w:r>
            <w:r>
              <w:rPr>
                <w:rFonts w:ascii="Times New Roman" w:eastAsia="宋体"/>
                <w:b w:val="0"/>
                <w:sz w:val="18"/>
                <w:szCs w:val="18"/>
              </w:rPr>
              <w:t>)</w:t>
            </w:r>
          </w:p>
        </w:tc>
        <w:tc>
          <w:tcPr>
            <w:tcW w:w="1587" w:type="dxa"/>
            <w:vAlign w:val="center"/>
          </w:tcPr>
          <w:p>
            <w:pPr>
              <w:jc w:val="center"/>
              <w:rPr>
                <w:rFonts w:ascii="Times New Roman" w:eastAsia="宋体"/>
                <w:b w:val="0"/>
                <w:sz w:val="18"/>
                <w:szCs w:val="18"/>
              </w:rPr>
            </w:pPr>
            <w:r>
              <w:rPr>
                <w:rFonts w:ascii="Times New Roman" w:eastAsia="宋体"/>
                <w:b w:val="0"/>
                <w:sz w:val="18"/>
                <w:szCs w:val="18"/>
              </w:rPr>
              <w:t>＞100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100～10</w:t>
            </w:r>
          </w:p>
        </w:tc>
        <w:tc>
          <w:tcPr>
            <w:tcW w:w="1325" w:type="dxa"/>
            <w:vAlign w:val="center"/>
          </w:tcPr>
          <w:p>
            <w:pPr>
              <w:jc w:val="center"/>
              <w:rPr>
                <w:rFonts w:ascii="Times New Roman" w:eastAsia="宋体"/>
                <w:b w:val="0"/>
                <w:sz w:val="18"/>
                <w:szCs w:val="18"/>
              </w:rPr>
            </w:pPr>
            <w:r>
              <w:rPr>
                <w:rFonts w:ascii="Times New Roman" w:eastAsia="宋体"/>
                <w:b w:val="0"/>
                <w:sz w:val="18"/>
                <w:szCs w:val="18"/>
              </w:rPr>
              <w:t>10～1</w:t>
            </w:r>
          </w:p>
        </w:tc>
        <w:tc>
          <w:tcPr>
            <w:tcW w:w="1457" w:type="dxa"/>
            <w:vAlign w:val="center"/>
          </w:tcPr>
          <w:p>
            <w:pPr>
              <w:jc w:val="center"/>
              <w:rPr>
                <w:rFonts w:ascii="Times New Roman" w:eastAsia="宋体"/>
                <w:b w:val="0"/>
                <w:sz w:val="18"/>
                <w:szCs w:val="18"/>
              </w:rPr>
            </w:pPr>
            <w:r>
              <w:rPr>
                <w:rFonts w:ascii="Times New Roman" w:eastAsia="宋体"/>
                <w:b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740" w:type="dxa"/>
            <w:vAlign w:val="center"/>
          </w:tcPr>
          <w:p>
            <w:pPr>
              <w:jc w:val="center"/>
              <w:rPr>
                <w:rFonts w:ascii="Times New Roman" w:eastAsia="宋体"/>
                <w:b w:val="0"/>
                <w:sz w:val="18"/>
                <w:szCs w:val="18"/>
              </w:rPr>
            </w:pPr>
            <w:r>
              <w:rPr>
                <w:rFonts w:ascii="Times New Roman" w:eastAsia="宋体"/>
                <w:b w:val="0"/>
                <w:sz w:val="18"/>
                <w:szCs w:val="18"/>
              </w:rPr>
              <w:t>泥石流洪峰量 (m³/s)</w:t>
            </w:r>
          </w:p>
        </w:tc>
        <w:tc>
          <w:tcPr>
            <w:tcW w:w="1587" w:type="dxa"/>
            <w:vAlign w:val="center"/>
          </w:tcPr>
          <w:p>
            <w:pPr>
              <w:jc w:val="center"/>
              <w:rPr>
                <w:rFonts w:ascii="Times New Roman" w:eastAsia="宋体"/>
                <w:b w:val="0"/>
                <w:sz w:val="18"/>
                <w:szCs w:val="18"/>
              </w:rPr>
            </w:pPr>
            <w:r>
              <w:rPr>
                <w:rFonts w:ascii="Times New Roman" w:eastAsia="宋体"/>
                <w:b w:val="0"/>
                <w:sz w:val="18"/>
                <w:szCs w:val="18"/>
              </w:rPr>
              <w:t>＞200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200～100</w:t>
            </w:r>
          </w:p>
        </w:tc>
        <w:tc>
          <w:tcPr>
            <w:tcW w:w="1325" w:type="dxa"/>
            <w:vAlign w:val="center"/>
          </w:tcPr>
          <w:p>
            <w:pPr>
              <w:jc w:val="center"/>
              <w:rPr>
                <w:rFonts w:ascii="Times New Roman" w:eastAsia="宋体"/>
                <w:b w:val="0"/>
                <w:sz w:val="18"/>
                <w:szCs w:val="18"/>
              </w:rPr>
            </w:pPr>
            <w:r>
              <w:rPr>
                <w:rFonts w:ascii="Times New Roman" w:eastAsia="宋体"/>
                <w:b w:val="0"/>
                <w:sz w:val="18"/>
                <w:szCs w:val="18"/>
              </w:rPr>
              <w:t>100～50</w:t>
            </w:r>
          </w:p>
        </w:tc>
        <w:tc>
          <w:tcPr>
            <w:tcW w:w="1457" w:type="dxa"/>
            <w:vAlign w:val="center"/>
          </w:tcPr>
          <w:p>
            <w:pPr>
              <w:jc w:val="center"/>
              <w:rPr>
                <w:rFonts w:ascii="Times New Roman" w:eastAsia="宋体"/>
                <w:b w:val="0"/>
                <w:sz w:val="18"/>
                <w:szCs w:val="18"/>
              </w:rPr>
            </w:pPr>
            <w:r>
              <w:rPr>
                <w:rFonts w:ascii="Times New Roman" w:eastAsia="宋体"/>
                <w:b w:val="0"/>
                <w:sz w:val="18"/>
                <w:szCs w:val="18"/>
              </w:rPr>
              <w:t>＜50</w:t>
            </w:r>
          </w:p>
        </w:tc>
      </w:tr>
    </w:tbl>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根据泥石流灾害一次造成的死亡人数或直接经济损失可按表A.0.2-2划分。</w:t>
      </w:r>
    </w:p>
    <w:p>
      <w:pPr>
        <w:snapToGrid w:val="0"/>
        <w:spacing w:line="360" w:lineRule="auto"/>
        <w:jc w:val="center"/>
        <w:rPr>
          <w:rFonts w:ascii="Times New Roman" w:eastAsia="宋体"/>
          <w:sz w:val="21"/>
          <w:szCs w:val="21"/>
        </w:rPr>
      </w:pPr>
      <w:r>
        <w:rPr>
          <w:rFonts w:ascii="Times New Roman" w:eastAsia="宋体"/>
          <w:sz w:val="21"/>
          <w:szCs w:val="21"/>
        </w:rPr>
        <w:t>表A.0.2-2  泥石流灾害危害性等级划分</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1"/>
        <w:gridCol w:w="1602"/>
        <w:gridCol w:w="1893"/>
        <w:gridCol w:w="1748"/>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71" w:type="dxa"/>
            <w:vAlign w:val="center"/>
          </w:tcPr>
          <w:p>
            <w:pPr>
              <w:jc w:val="center"/>
              <w:rPr>
                <w:rFonts w:ascii="Times New Roman" w:eastAsia="宋体"/>
                <w:b w:val="0"/>
                <w:sz w:val="18"/>
                <w:szCs w:val="18"/>
              </w:rPr>
            </w:pPr>
            <w:r>
              <w:rPr>
                <w:rFonts w:ascii="Times New Roman" w:eastAsia="宋体"/>
                <w:b w:val="0"/>
                <w:sz w:val="18"/>
                <w:szCs w:val="18"/>
              </w:rPr>
              <w:t>危害性灾度等级</w:t>
            </w:r>
          </w:p>
        </w:tc>
        <w:tc>
          <w:tcPr>
            <w:tcW w:w="1602" w:type="dxa"/>
            <w:vAlign w:val="center"/>
          </w:tcPr>
          <w:p>
            <w:pPr>
              <w:jc w:val="center"/>
              <w:rPr>
                <w:rFonts w:ascii="Times New Roman" w:eastAsia="宋体"/>
                <w:b w:val="0"/>
                <w:sz w:val="18"/>
                <w:szCs w:val="18"/>
              </w:rPr>
            </w:pPr>
            <w:r>
              <w:rPr>
                <w:rFonts w:ascii="Times New Roman" w:eastAsia="宋体"/>
                <w:b w:val="0"/>
                <w:sz w:val="18"/>
                <w:szCs w:val="18"/>
              </w:rPr>
              <w:t>特大型</w:t>
            </w:r>
          </w:p>
        </w:tc>
        <w:tc>
          <w:tcPr>
            <w:tcW w:w="1893" w:type="dxa"/>
            <w:vAlign w:val="center"/>
          </w:tcPr>
          <w:p>
            <w:pPr>
              <w:jc w:val="center"/>
              <w:rPr>
                <w:rFonts w:ascii="Times New Roman" w:eastAsia="宋体"/>
                <w:b w:val="0"/>
                <w:sz w:val="18"/>
                <w:szCs w:val="18"/>
              </w:rPr>
            </w:pPr>
            <w:r>
              <w:rPr>
                <w:rFonts w:ascii="Times New Roman" w:eastAsia="宋体"/>
                <w:b w:val="0"/>
                <w:sz w:val="18"/>
                <w:szCs w:val="18"/>
              </w:rPr>
              <w:t>大型</w:t>
            </w:r>
          </w:p>
        </w:tc>
        <w:tc>
          <w:tcPr>
            <w:tcW w:w="1748" w:type="dxa"/>
            <w:vAlign w:val="center"/>
          </w:tcPr>
          <w:p>
            <w:pPr>
              <w:jc w:val="center"/>
              <w:rPr>
                <w:rFonts w:ascii="Times New Roman" w:eastAsia="宋体"/>
                <w:b w:val="0"/>
                <w:sz w:val="18"/>
                <w:szCs w:val="18"/>
              </w:rPr>
            </w:pPr>
            <w:r>
              <w:rPr>
                <w:rFonts w:ascii="Times New Roman" w:eastAsia="宋体"/>
                <w:b w:val="0"/>
                <w:sz w:val="18"/>
                <w:szCs w:val="18"/>
              </w:rPr>
              <w:t>中型</w:t>
            </w:r>
          </w:p>
        </w:tc>
        <w:tc>
          <w:tcPr>
            <w:tcW w:w="1457" w:type="dxa"/>
            <w:vAlign w:val="center"/>
          </w:tcPr>
          <w:p>
            <w:pPr>
              <w:jc w:val="center"/>
              <w:rPr>
                <w:rFonts w:ascii="Times New Roman" w:eastAsia="宋体"/>
                <w:b w:val="0"/>
                <w:sz w:val="18"/>
                <w:szCs w:val="18"/>
              </w:rPr>
            </w:pPr>
            <w:r>
              <w:rPr>
                <w:rFonts w:ascii="Times New Roman" w:eastAsia="宋体"/>
                <w:b w:val="0"/>
                <w:sz w:val="18"/>
                <w:szCs w:val="18"/>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71" w:type="dxa"/>
            <w:vAlign w:val="center"/>
          </w:tcPr>
          <w:p>
            <w:pPr>
              <w:jc w:val="center"/>
              <w:rPr>
                <w:rFonts w:ascii="Times New Roman" w:eastAsia="宋体"/>
                <w:b w:val="0"/>
                <w:sz w:val="18"/>
                <w:szCs w:val="18"/>
              </w:rPr>
            </w:pPr>
            <w:r>
              <w:rPr>
                <w:rFonts w:ascii="Times New Roman" w:eastAsia="宋体"/>
                <w:b w:val="0"/>
                <w:sz w:val="18"/>
                <w:szCs w:val="18"/>
              </w:rPr>
              <w:t>死亡人数 （人）</w:t>
            </w:r>
          </w:p>
        </w:tc>
        <w:tc>
          <w:tcPr>
            <w:tcW w:w="1602" w:type="dxa"/>
            <w:vAlign w:val="center"/>
          </w:tcPr>
          <w:p>
            <w:pPr>
              <w:jc w:val="center"/>
              <w:rPr>
                <w:rFonts w:ascii="Times New Roman" w:eastAsia="宋体"/>
                <w:b w:val="0"/>
                <w:sz w:val="18"/>
                <w:szCs w:val="18"/>
              </w:rPr>
            </w:pPr>
            <w:r>
              <w:rPr>
                <w:rFonts w:ascii="Times New Roman" w:eastAsia="宋体"/>
                <w:b w:val="0"/>
                <w:sz w:val="18"/>
                <w:szCs w:val="18"/>
              </w:rPr>
              <w:t>＞30</w:t>
            </w:r>
          </w:p>
        </w:tc>
        <w:tc>
          <w:tcPr>
            <w:tcW w:w="1893" w:type="dxa"/>
            <w:vAlign w:val="center"/>
          </w:tcPr>
          <w:p>
            <w:pPr>
              <w:jc w:val="center"/>
              <w:rPr>
                <w:rFonts w:ascii="Times New Roman" w:eastAsia="宋体"/>
                <w:b w:val="0"/>
                <w:sz w:val="18"/>
                <w:szCs w:val="18"/>
              </w:rPr>
            </w:pPr>
            <w:r>
              <w:rPr>
                <w:rFonts w:ascii="Times New Roman" w:eastAsia="宋体"/>
                <w:b w:val="0"/>
                <w:sz w:val="18"/>
                <w:szCs w:val="18"/>
              </w:rPr>
              <w:t>30～10</w:t>
            </w:r>
          </w:p>
        </w:tc>
        <w:tc>
          <w:tcPr>
            <w:tcW w:w="1748" w:type="dxa"/>
            <w:vAlign w:val="center"/>
          </w:tcPr>
          <w:p>
            <w:pPr>
              <w:jc w:val="center"/>
              <w:rPr>
                <w:rFonts w:ascii="Times New Roman" w:eastAsia="宋体"/>
                <w:b w:val="0"/>
                <w:sz w:val="18"/>
                <w:szCs w:val="18"/>
              </w:rPr>
            </w:pPr>
            <w:r>
              <w:rPr>
                <w:rFonts w:ascii="Times New Roman" w:eastAsia="宋体"/>
                <w:b w:val="0"/>
                <w:sz w:val="18"/>
                <w:szCs w:val="18"/>
              </w:rPr>
              <w:t>10～3</w:t>
            </w:r>
          </w:p>
        </w:tc>
        <w:tc>
          <w:tcPr>
            <w:tcW w:w="1457" w:type="dxa"/>
            <w:vAlign w:val="center"/>
          </w:tcPr>
          <w:p>
            <w:pPr>
              <w:jc w:val="center"/>
              <w:rPr>
                <w:rFonts w:ascii="Times New Roman" w:eastAsia="宋体"/>
                <w:b w:val="0"/>
                <w:sz w:val="18"/>
                <w:szCs w:val="18"/>
              </w:rPr>
            </w:pPr>
            <w:r>
              <w:rPr>
                <w:rFonts w:ascii="Times New Roman" w:eastAsia="宋体"/>
                <w:b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71" w:type="dxa"/>
            <w:vAlign w:val="center"/>
          </w:tcPr>
          <w:p>
            <w:pPr>
              <w:jc w:val="center"/>
              <w:rPr>
                <w:rFonts w:ascii="Times New Roman" w:eastAsia="宋体"/>
                <w:b w:val="0"/>
                <w:sz w:val="18"/>
                <w:szCs w:val="18"/>
              </w:rPr>
            </w:pPr>
            <w:r>
              <w:rPr>
                <w:rFonts w:ascii="Times New Roman" w:eastAsia="宋体"/>
                <w:b w:val="0"/>
                <w:sz w:val="18"/>
                <w:szCs w:val="18"/>
              </w:rPr>
              <w:t>直接经济损失 （万元）</w:t>
            </w:r>
          </w:p>
        </w:tc>
        <w:tc>
          <w:tcPr>
            <w:tcW w:w="1602" w:type="dxa"/>
            <w:vAlign w:val="center"/>
          </w:tcPr>
          <w:p>
            <w:pPr>
              <w:jc w:val="center"/>
              <w:rPr>
                <w:rFonts w:ascii="Times New Roman" w:eastAsia="宋体"/>
                <w:b w:val="0"/>
                <w:sz w:val="18"/>
                <w:szCs w:val="18"/>
              </w:rPr>
            </w:pPr>
            <w:r>
              <w:rPr>
                <w:rFonts w:ascii="Times New Roman" w:eastAsia="宋体"/>
                <w:b w:val="0"/>
                <w:sz w:val="18"/>
                <w:szCs w:val="18"/>
              </w:rPr>
              <w:t>＞1000</w:t>
            </w:r>
          </w:p>
        </w:tc>
        <w:tc>
          <w:tcPr>
            <w:tcW w:w="1893" w:type="dxa"/>
            <w:vAlign w:val="center"/>
          </w:tcPr>
          <w:p>
            <w:pPr>
              <w:jc w:val="center"/>
              <w:rPr>
                <w:rFonts w:ascii="Times New Roman" w:eastAsia="宋体"/>
                <w:b w:val="0"/>
                <w:sz w:val="18"/>
                <w:szCs w:val="18"/>
              </w:rPr>
            </w:pPr>
            <w:r>
              <w:rPr>
                <w:rFonts w:ascii="Times New Roman" w:eastAsia="宋体"/>
                <w:b w:val="0"/>
                <w:sz w:val="18"/>
                <w:szCs w:val="18"/>
              </w:rPr>
              <w:t>1000～500</w:t>
            </w:r>
          </w:p>
        </w:tc>
        <w:tc>
          <w:tcPr>
            <w:tcW w:w="1748" w:type="dxa"/>
            <w:vAlign w:val="center"/>
          </w:tcPr>
          <w:p>
            <w:pPr>
              <w:jc w:val="center"/>
              <w:rPr>
                <w:rFonts w:ascii="Times New Roman" w:eastAsia="宋体"/>
                <w:b w:val="0"/>
                <w:sz w:val="18"/>
                <w:szCs w:val="18"/>
              </w:rPr>
            </w:pPr>
            <w:r>
              <w:rPr>
                <w:rFonts w:ascii="Times New Roman" w:eastAsia="宋体"/>
                <w:b w:val="0"/>
                <w:sz w:val="18"/>
                <w:szCs w:val="18"/>
              </w:rPr>
              <w:t>500～100</w:t>
            </w:r>
          </w:p>
        </w:tc>
        <w:tc>
          <w:tcPr>
            <w:tcW w:w="1457" w:type="dxa"/>
            <w:vAlign w:val="center"/>
          </w:tcPr>
          <w:p>
            <w:pPr>
              <w:jc w:val="center"/>
              <w:rPr>
                <w:rFonts w:ascii="Times New Roman" w:eastAsia="宋体"/>
                <w:b w:val="0"/>
                <w:sz w:val="18"/>
                <w:szCs w:val="18"/>
              </w:rPr>
            </w:pPr>
            <w:r>
              <w:rPr>
                <w:rFonts w:ascii="Times New Roman" w:eastAsia="宋体"/>
                <w:b w:val="0"/>
                <w:sz w:val="18"/>
                <w:szCs w:val="18"/>
              </w:rPr>
              <w:t>＜100</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注：灾度的两项指标不在一个级次时，按从高原则确定灾度等级。</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对潜在可能发生的泥石流，根据受威胁人数或可能造成的直接经济损失，可按表A.0.2-3划分危害性等级。</w:t>
      </w:r>
    </w:p>
    <w:p>
      <w:pPr>
        <w:spacing w:line="360" w:lineRule="auto"/>
        <w:jc w:val="center"/>
        <w:rPr>
          <w:rFonts w:ascii="Times New Roman" w:eastAsia="宋体"/>
          <w:sz w:val="21"/>
          <w:szCs w:val="21"/>
        </w:rPr>
      </w:pPr>
      <w:r>
        <w:rPr>
          <w:rFonts w:ascii="Times New Roman" w:eastAsia="宋体"/>
          <w:sz w:val="21"/>
          <w:szCs w:val="21"/>
        </w:rPr>
        <w:t>表A.0.2-3  潜在泥石流灾害危害性等级划分</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5"/>
        <w:gridCol w:w="1690"/>
        <w:gridCol w:w="1998"/>
        <w:gridCol w:w="1843"/>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465" w:type="dxa"/>
            <w:vAlign w:val="center"/>
          </w:tcPr>
          <w:p>
            <w:pPr>
              <w:rPr>
                <w:rFonts w:ascii="Times New Roman" w:eastAsia="宋体"/>
                <w:b w:val="0"/>
                <w:sz w:val="18"/>
                <w:szCs w:val="18"/>
              </w:rPr>
            </w:pPr>
            <w:r>
              <w:rPr>
                <w:rFonts w:ascii="Times New Roman" w:eastAsia="宋体"/>
                <w:b w:val="0"/>
                <w:sz w:val="18"/>
                <w:szCs w:val="18"/>
              </w:rPr>
              <w:t>危害性灾度等级</w:t>
            </w:r>
          </w:p>
        </w:tc>
        <w:tc>
          <w:tcPr>
            <w:tcW w:w="1690" w:type="dxa"/>
            <w:vAlign w:val="center"/>
          </w:tcPr>
          <w:p>
            <w:pPr>
              <w:jc w:val="center"/>
              <w:rPr>
                <w:rFonts w:ascii="Times New Roman" w:eastAsia="宋体"/>
                <w:b w:val="0"/>
                <w:sz w:val="18"/>
                <w:szCs w:val="18"/>
              </w:rPr>
            </w:pPr>
            <w:r>
              <w:rPr>
                <w:rFonts w:ascii="Times New Roman" w:eastAsia="宋体"/>
                <w:b w:val="0"/>
                <w:sz w:val="18"/>
                <w:szCs w:val="18"/>
              </w:rPr>
              <w:t>特大型</w:t>
            </w:r>
          </w:p>
        </w:tc>
        <w:tc>
          <w:tcPr>
            <w:tcW w:w="1998" w:type="dxa"/>
            <w:vAlign w:val="center"/>
          </w:tcPr>
          <w:p>
            <w:pPr>
              <w:jc w:val="center"/>
              <w:rPr>
                <w:rFonts w:ascii="Times New Roman" w:eastAsia="宋体"/>
                <w:b w:val="0"/>
                <w:sz w:val="18"/>
                <w:szCs w:val="18"/>
              </w:rPr>
            </w:pPr>
            <w:r>
              <w:rPr>
                <w:rFonts w:ascii="Times New Roman" w:eastAsia="宋体"/>
                <w:b w:val="0"/>
                <w:sz w:val="18"/>
                <w:szCs w:val="18"/>
              </w:rPr>
              <w:t>大型</w:t>
            </w:r>
          </w:p>
        </w:tc>
        <w:tc>
          <w:tcPr>
            <w:tcW w:w="1843" w:type="dxa"/>
            <w:vAlign w:val="center"/>
          </w:tcPr>
          <w:p>
            <w:pPr>
              <w:jc w:val="center"/>
              <w:rPr>
                <w:rFonts w:ascii="Times New Roman" w:eastAsia="宋体"/>
                <w:b w:val="0"/>
                <w:sz w:val="18"/>
                <w:szCs w:val="18"/>
              </w:rPr>
            </w:pPr>
            <w:r>
              <w:rPr>
                <w:rFonts w:ascii="Times New Roman" w:eastAsia="宋体"/>
                <w:b w:val="0"/>
                <w:sz w:val="18"/>
                <w:szCs w:val="18"/>
              </w:rPr>
              <w:t>中型</w:t>
            </w:r>
          </w:p>
        </w:tc>
        <w:tc>
          <w:tcPr>
            <w:tcW w:w="1575" w:type="dxa"/>
            <w:vAlign w:val="center"/>
          </w:tcPr>
          <w:p>
            <w:pPr>
              <w:jc w:val="center"/>
              <w:rPr>
                <w:rFonts w:ascii="Times New Roman" w:eastAsia="宋体"/>
                <w:b w:val="0"/>
                <w:sz w:val="18"/>
                <w:szCs w:val="18"/>
              </w:rPr>
            </w:pPr>
            <w:r>
              <w:rPr>
                <w:rFonts w:ascii="Times New Roman" w:eastAsia="宋体"/>
                <w:b w:val="0"/>
                <w:sz w:val="18"/>
                <w:szCs w:val="18"/>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465" w:type="dxa"/>
            <w:vAlign w:val="center"/>
          </w:tcPr>
          <w:p>
            <w:pPr>
              <w:rPr>
                <w:rFonts w:ascii="Times New Roman" w:eastAsia="宋体"/>
                <w:b w:val="0"/>
                <w:sz w:val="18"/>
                <w:szCs w:val="18"/>
              </w:rPr>
            </w:pPr>
            <w:r>
              <w:rPr>
                <w:rFonts w:ascii="Times New Roman" w:eastAsia="宋体"/>
                <w:b w:val="0"/>
                <w:sz w:val="18"/>
                <w:szCs w:val="18"/>
              </w:rPr>
              <w:t>直接威胁人数 （人）</w:t>
            </w:r>
          </w:p>
        </w:tc>
        <w:tc>
          <w:tcPr>
            <w:tcW w:w="1690" w:type="dxa"/>
            <w:vAlign w:val="center"/>
          </w:tcPr>
          <w:p>
            <w:pPr>
              <w:jc w:val="center"/>
              <w:rPr>
                <w:rFonts w:ascii="Times New Roman" w:eastAsia="宋体"/>
                <w:b w:val="0"/>
                <w:sz w:val="18"/>
                <w:szCs w:val="18"/>
              </w:rPr>
            </w:pPr>
            <w:r>
              <w:rPr>
                <w:rFonts w:ascii="Times New Roman" w:eastAsia="宋体"/>
                <w:b w:val="0"/>
                <w:sz w:val="18"/>
                <w:szCs w:val="18"/>
              </w:rPr>
              <w:t>＞1000</w:t>
            </w:r>
          </w:p>
        </w:tc>
        <w:tc>
          <w:tcPr>
            <w:tcW w:w="1998" w:type="dxa"/>
            <w:vAlign w:val="center"/>
          </w:tcPr>
          <w:p>
            <w:pPr>
              <w:jc w:val="center"/>
              <w:rPr>
                <w:rFonts w:ascii="Times New Roman" w:eastAsia="宋体"/>
                <w:b w:val="0"/>
                <w:sz w:val="18"/>
                <w:szCs w:val="18"/>
              </w:rPr>
            </w:pPr>
            <w:r>
              <w:rPr>
                <w:rFonts w:ascii="Times New Roman" w:eastAsia="宋体"/>
                <w:b w:val="0"/>
                <w:sz w:val="18"/>
                <w:szCs w:val="18"/>
              </w:rPr>
              <w:t>1000～500</w:t>
            </w:r>
          </w:p>
        </w:tc>
        <w:tc>
          <w:tcPr>
            <w:tcW w:w="1843" w:type="dxa"/>
            <w:vAlign w:val="center"/>
          </w:tcPr>
          <w:p>
            <w:pPr>
              <w:jc w:val="center"/>
              <w:rPr>
                <w:rFonts w:ascii="Times New Roman" w:eastAsia="宋体"/>
                <w:b w:val="0"/>
                <w:sz w:val="18"/>
                <w:szCs w:val="18"/>
              </w:rPr>
            </w:pPr>
            <w:r>
              <w:rPr>
                <w:rFonts w:ascii="Times New Roman" w:eastAsia="宋体"/>
                <w:b w:val="0"/>
                <w:sz w:val="18"/>
                <w:szCs w:val="18"/>
              </w:rPr>
              <w:t>500～100</w:t>
            </w:r>
          </w:p>
        </w:tc>
        <w:tc>
          <w:tcPr>
            <w:tcW w:w="1575" w:type="dxa"/>
            <w:vAlign w:val="center"/>
          </w:tcPr>
          <w:p>
            <w:pPr>
              <w:jc w:val="center"/>
              <w:rPr>
                <w:rFonts w:ascii="Times New Roman" w:eastAsia="宋体"/>
                <w:b w:val="0"/>
                <w:sz w:val="18"/>
                <w:szCs w:val="18"/>
              </w:rPr>
            </w:pPr>
            <w:r>
              <w:rPr>
                <w:rFonts w:ascii="Times New Roman" w:eastAsia="宋体"/>
                <w:b w:val="0"/>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465" w:type="dxa"/>
            <w:vAlign w:val="center"/>
          </w:tcPr>
          <w:p>
            <w:pPr>
              <w:rPr>
                <w:rFonts w:ascii="Times New Roman" w:eastAsia="宋体"/>
                <w:b w:val="0"/>
                <w:sz w:val="18"/>
                <w:szCs w:val="18"/>
              </w:rPr>
            </w:pPr>
            <w:r>
              <w:rPr>
                <w:rFonts w:ascii="Times New Roman" w:eastAsia="宋体"/>
                <w:b w:val="0"/>
                <w:sz w:val="18"/>
                <w:szCs w:val="18"/>
              </w:rPr>
              <w:t>直接经济损失 （万元）</w:t>
            </w:r>
          </w:p>
        </w:tc>
        <w:tc>
          <w:tcPr>
            <w:tcW w:w="1690" w:type="dxa"/>
            <w:vAlign w:val="center"/>
          </w:tcPr>
          <w:p>
            <w:pPr>
              <w:jc w:val="center"/>
              <w:rPr>
                <w:rFonts w:ascii="Times New Roman" w:eastAsia="宋体"/>
                <w:b w:val="0"/>
                <w:sz w:val="18"/>
                <w:szCs w:val="18"/>
              </w:rPr>
            </w:pPr>
            <w:r>
              <w:rPr>
                <w:rFonts w:ascii="Times New Roman" w:eastAsia="宋体"/>
                <w:b w:val="0"/>
                <w:sz w:val="18"/>
                <w:szCs w:val="18"/>
              </w:rPr>
              <w:t>＞10000</w:t>
            </w:r>
          </w:p>
        </w:tc>
        <w:tc>
          <w:tcPr>
            <w:tcW w:w="1998" w:type="dxa"/>
            <w:vAlign w:val="center"/>
          </w:tcPr>
          <w:p>
            <w:pPr>
              <w:jc w:val="center"/>
              <w:rPr>
                <w:rFonts w:ascii="Times New Roman" w:eastAsia="宋体"/>
                <w:b w:val="0"/>
                <w:sz w:val="18"/>
                <w:szCs w:val="18"/>
              </w:rPr>
            </w:pPr>
            <w:r>
              <w:rPr>
                <w:rFonts w:ascii="Times New Roman" w:eastAsia="宋体"/>
                <w:b w:val="0"/>
                <w:sz w:val="18"/>
                <w:szCs w:val="18"/>
              </w:rPr>
              <w:t>10000～5000</w:t>
            </w:r>
          </w:p>
        </w:tc>
        <w:tc>
          <w:tcPr>
            <w:tcW w:w="1843" w:type="dxa"/>
            <w:vAlign w:val="center"/>
          </w:tcPr>
          <w:p>
            <w:pPr>
              <w:jc w:val="center"/>
              <w:rPr>
                <w:rFonts w:ascii="Times New Roman" w:eastAsia="宋体"/>
                <w:b w:val="0"/>
                <w:sz w:val="18"/>
                <w:szCs w:val="18"/>
              </w:rPr>
            </w:pPr>
            <w:r>
              <w:rPr>
                <w:rFonts w:ascii="Times New Roman" w:eastAsia="宋体"/>
                <w:b w:val="0"/>
                <w:sz w:val="18"/>
                <w:szCs w:val="18"/>
              </w:rPr>
              <w:t>5000～1000</w:t>
            </w:r>
          </w:p>
        </w:tc>
        <w:tc>
          <w:tcPr>
            <w:tcW w:w="1575" w:type="dxa"/>
            <w:vAlign w:val="center"/>
          </w:tcPr>
          <w:p>
            <w:pPr>
              <w:jc w:val="center"/>
              <w:rPr>
                <w:rFonts w:ascii="Times New Roman" w:eastAsia="宋体"/>
                <w:b w:val="0"/>
                <w:sz w:val="18"/>
                <w:szCs w:val="18"/>
              </w:rPr>
            </w:pPr>
            <w:r>
              <w:rPr>
                <w:rFonts w:ascii="Times New Roman" w:eastAsia="宋体"/>
                <w:b w:val="0"/>
                <w:sz w:val="18"/>
                <w:szCs w:val="18"/>
              </w:rPr>
              <w:t>＜1000</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注：灾度的两项指标不在一个级次时，按从高原则确定灾度等级。</w:t>
      </w:r>
    </w:p>
    <w:p>
      <w:pPr>
        <w:spacing w:line="360" w:lineRule="auto"/>
        <w:rPr>
          <w:rFonts w:ascii="Times New Roman" w:eastAsia="宋体"/>
          <w:b w:val="0"/>
          <w:sz w:val="21"/>
          <w:szCs w:val="21"/>
        </w:rPr>
      </w:pPr>
      <w:r>
        <w:rPr>
          <w:rFonts w:ascii="Times New Roman" w:eastAsia="宋体"/>
          <w:sz w:val="21"/>
          <w:szCs w:val="21"/>
        </w:rPr>
        <w:t xml:space="preserve">A.0.3  </w:t>
      </w:r>
      <w:r>
        <w:rPr>
          <w:rFonts w:ascii="Times New Roman" w:eastAsia="宋体"/>
          <w:b w:val="0"/>
          <w:sz w:val="21"/>
          <w:szCs w:val="21"/>
        </w:rPr>
        <w:t>泥石流发育阶段划分标准按表A.0.3执行。</w:t>
      </w:r>
    </w:p>
    <w:p>
      <w:pPr>
        <w:spacing w:line="360" w:lineRule="auto"/>
        <w:jc w:val="center"/>
        <w:rPr>
          <w:rFonts w:ascii="Times New Roman" w:eastAsia="宋体"/>
          <w:sz w:val="21"/>
          <w:szCs w:val="21"/>
        </w:rPr>
      </w:pPr>
      <w:r>
        <w:rPr>
          <w:rFonts w:ascii="Times New Roman" w:eastAsia="宋体"/>
          <w:sz w:val="21"/>
          <w:szCs w:val="21"/>
        </w:rPr>
        <w:t>表A.0.3  泥石流发育阶段划分标准</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8"/>
        <w:gridCol w:w="1928"/>
        <w:gridCol w:w="2385"/>
        <w:gridCol w:w="2029"/>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8" w:type="dxa"/>
            <w:vAlign w:val="center"/>
          </w:tcPr>
          <w:p>
            <w:pPr>
              <w:jc w:val="center"/>
              <w:rPr>
                <w:rFonts w:ascii="Times New Roman" w:eastAsia="宋体"/>
                <w:b w:val="0"/>
                <w:sz w:val="18"/>
                <w:szCs w:val="18"/>
              </w:rPr>
            </w:pPr>
            <w:r>
              <w:rPr>
                <w:rFonts w:ascii="Times New Roman" w:eastAsia="宋体"/>
                <w:b w:val="0"/>
                <w:sz w:val="18"/>
                <w:szCs w:val="18"/>
              </w:rPr>
              <w:t>发育阶段</w:t>
            </w:r>
          </w:p>
        </w:tc>
        <w:tc>
          <w:tcPr>
            <w:tcW w:w="1928" w:type="dxa"/>
            <w:vAlign w:val="center"/>
          </w:tcPr>
          <w:p>
            <w:pPr>
              <w:jc w:val="center"/>
              <w:rPr>
                <w:rFonts w:ascii="Times New Roman" w:eastAsia="宋体"/>
                <w:b w:val="0"/>
                <w:sz w:val="18"/>
                <w:szCs w:val="18"/>
              </w:rPr>
            </w:pPr>
            <w:r>
              <w:rPr>
                <w:rFonts w:ascii="Times New Roman" w:eastAsia="宋体"/>
                <w:b w:val="0"/>
                <w:sz w:val="18"/>
                <w:szCs w:val="18"/>
              </w:rPr>
              <w:t>发展期</w:t>
            </w:r>
          </w:p>
        </w:tc>
        <w:tc>
          <w:tcPr>
            <w:tcW w:w="2385" w:type="dxa"/>
            <w:vAlign w:val="center"/>
          </w:tcPr>
          <w:p>
            <w:pPr>
              <w:jc w:val="center"/>
              <w:rPr>
                <w:rFonts w:ascii="Times New Roman" w:eastAsia="宋体"/>
                <w:b w:val="0"/>
                <w:sz w:val="18"/>
                <w:szCs w:val="18"/>
              </w:rPr>
            </w:pPr>
            <w:r>
              <w:rPr>
                <w:rFonts w:ascii="Times New Roman" w:eastAsia="宋体"/>
                <w:b w:val="0"/>
                <w:sz w:val="18"/>
                <w:szCs w:val="18"/>
              </w:rPr>
              <w:t>旺盛期</w:t>
            </w:r>
          </w:p>
        </w:tc>
        <w:tc>
          <w:tcPr>
            <w:tcW w:w="2029" w:type="dxa"/>
            <w:vAlign w:val="center"/>
          </w:tcPr>
          <w:p>
            <w:pPr>
              <w:jc w:val="center"/>
              <w:rPr>
                <w:rFonts w:ascii="Times New Roman" w:eastAsia="宋体"/>
                <w:b w:val="0"/>
                <w:sz w:val="18"/>
                <w:szCs w:val="18"/>
              </w:rPr>
            </w:pPr>
            <w:r>
              <w:rPr>
                <w:rFonts w:ascii="Times New Roman" w:eastAsia="宋体"/>
                <w:b w:val="0"/>
                <w:sz w:val="18"/>
                <w:szCs w:val="18"/>
              </w:rPr>
              <w:t>衰退期</w:t>
            </w:r>
          </w:p>
        </w:tc>
        <w:tc>
          <w:tcPr>
            <w:tcW w:w="1451" w:type="dxa"/>
            <w:vAlign w:val="center"/>
          </w:tcPr>
          <w:p>
            <w:pPr>
              <w:jc w:val="center"/>
              <w:rPr>
                <w:rFonts w:ascii="Times New Roman" w:eastAsia="宋体"/>
                <w:b w:val="0"/>
                <w:sz w:val="18"/>
                <w:szCs w:val="18"/>
              </w:rPr>
            </w:pPr>
            <w:r>
              <w:rPr>
                <w:rFonts w:ascii="Times New Roman" w:eastAsia="宋体"/>
                <w:b w:val="0"/>
                <w:sz w:val="18"/>
                <w:szCs w:val="18"/>
              </w:rPr>
              <w:t>停歇期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atLeast"/>
        </w:trPr>
        <w:tc>
          <w:tcPr>
            <w:tcW w:w="1778" w:type="dxa"/>
            <w:vAlign w:val="center"/>
          </w:tcPr>
          <w:p>
            <w:pPr>
              <w:jc w:val="center"/>
              <w:rPr>
                <w:rFonts w:ascii="Times New Roman" w:eastAsia="宋体"/>
                <w:b w:val="0"/>
                <w:sz w:val="18"/>
                <w:szCs w:val="18"/>
              </w:rPr>
            </w:pPr>
            <w:r>
              <w:rPr>
                <w:rFonts w:ascii="Times New Roman" w:eastAsia="宋体"/>
                <w:b w:val="0"/>
                <w:sz w:val="18"/>
                <w:szCs w:val="18"/>
              </w:rPr>
              <w:t>形态特征</w:t>
            </w:r>
          </w:p>
        </w:tc>
        <w:tc>
          <w:tcPr>
            <w:tcW w:w="1928" w:type="dxa"/>
            <w:vAlign w:val="center"/>
          </w:tcPr>
          <w:p>
            <w:pPr>
              <w:rPr>
                <w:rFonts w:ascii="Times New Roman" w:eastAsia="宋体"/>
                <w:b w:val="0"/>
                <w:sz w:val="18"/>
                <w:szCs w:val="18"/>
              </w:rPr>
            </w:pPr>
            <w:r>
              <w:rPr>
                <w:rFonts w:ascii="Times New Roman" w:eastAsia="宋体"/>
                <w:b w:val="0"/>
                <w:sz w:val="18"/>
                <w:szCs w:val="18"/>
              </w:rPr>
              <w:t>山坡以凸型为主，形成区分散，并见逐步扩大，流通区较短，扇面新鲜，淤积较快</w:t>
            </w:r>
          </w:p>
        </w:tc>
        <w:tc>
          <w:tcPr>
            <w:tcW w:w="2385" w:type="dxa"/>
            <w:vAlign w:val="center"/>
          </w:tcPr>
          <w:p>
            <w:pPr>
              <w:rPr>
                <w:rFonts w:ascii="Times New Roman" w:eastAsia="宋体"/>
                <w:b w:val="0"/>
                <w:sz w:val="18"/>
                <w:szCs w:val="18"/>
              </w:rPr>
            </w:pPr>
            <w:r>
              <w:rPr>
                <w:rFonts w:ascii="Times New Roman" w:eastAsia="宋体"/>
                <w:b w:val="0"/>
                <w:sz w:val="18"/>
                <w:szCs w:val="18"/>
              </w:rPr>
              <w:t>山坡从凸型坡转为凹形坡，沟槽堆积和堵塞现象严重，形成区扩大，流通区向上延伸，扇面新鲜，漫流现象严重</w:t>
            </w:r>
          </w:p>
        </w:tc>
        <w:tc>
          <w:tcPr>
            <w:tcW w:w="2029" w:type="dxa"/>
          </w:tcPr>
          <w:p>
            <w:pPr>
              <w:rPr>
                <w:rFonts w:ascii="Times New Roman" w:eastAsia="宋体"/>
                <w:b w:val="0"/>
                <w:sz w:val="18"/>
                <w:szCs w:val="18"/>
              </w:rPr>
            </w:pPr>
            <w:r>
              <w:rPr>
                <w:rFonts w:ascii="Times New Roman" w:eastAsia="宋体"/>
                <w:b w:val="0"/>
                <w:sz w:val="18"/>
                <w:szCs w:val="18"/>
              </w:rPr>
              <w:t>山坡以凹型为主，形成区减少，流通区向上延伸，沟槽逐渐下切，扇面陈旧，生长植物，植被较好</w:t>
            </w:r>
          </w:p>
        </w:tc>
        <w:tc>
          <w:tcPr>
            <w:tcW w:w="1451" w:type="dxa"/>
          </w:tcPr>
          <w:p>
            <w:pPr>
              <w:rPr>
                <w:rFonts w:ascii="Times New Roman" w:eastAsia="宋体"/>
                <w:b w:val="0"/>
                <w:sz w:val="18"/>
                <w:szCs w:val="18"/>
              </w:rPr>
            </w:pPr>
            <w:r>
              <w:rPr>
                <w:rFonts w:ascii="Times New Roman" w:eastAsia="宋体"/>
                <w:b w:val="0"/>
                <w:sz w:val="18"/>
                <w:szCs w:val="18"/>
              </w:rPr>
              <w:t>全沟下切，沟槽稳定，形成区基本消失，逐渐变为普通洪流，植被良好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trPr>
        <w:tc>
          <w:tcPr>
            <w:tcW w:w="1778" w:type="dxa"/>
            <w:vAlign w:val="center"/>
          </w:tcPr>
          <w:p>
            <w:pPr>
              <w:jc w:val="center"/>
              <w:rPr>
                <w:rFonts w:ascii="Times New Roman" w:eastAsia="宋体"/>
                <w:b w:val="0"/>
                <w:sz w:val="18"/>
                <w:szCs w:val="18"/>
              </w:rPr>
            </w:pPr>
            <w:r>
              <w:rPr>
                <w:rFonts w:ascii="Times New Roman" w:eastAsia="宋体"/>
                <w:b w:val="0"/>
                <w:sz w:val="18"/>
                <w:szCs w:val="18"/>
              </w:rPr>
              <w:t>山坡块体运动</w:t>
            </w:r>
          </w:p>
        </w:tc>
        <w:tc>
          <w:tcPr>
            <w:tcW w:w="1928" w:type="dxa"/>
            <w:vAlign w:val="center"/>
          </w:tcPr>
          <w:p>
            <w:pPr>
              <w:rPr>
                <w:rFonts w:ascii="Times New Roman" w:eastAsia="宋体"/>
                <w:b w:val="0"/>
                <w:sz w:val="18"/>
                <w:szCs w:val="18"/>
              </w:rPr>
            </w:pPr>
            <w:r>
              <w:rPr>
                <w:rFonts w:ascii="Times New Roman" w:eastAsia="宋体"/>
                <w:b w:val="0"/>
                <w:sz w:val="18"/>
                <w:szCs w:val="18"/>
              </w:rPr>
              <w:t>发展明显，多见新生沟谷，有少量滑坡、崩塌等</w:t>
            </w:r>
          </w:p>
        </w:tc>
        <w:tc>
          <w:tcPr>
            <w:tcW w:w="2385" w:type="dxa"/>
            <w:vAlign w:val="center"/>
          </w:tcPr>
          <w:p>
            <w:pPr>
              <w:rPr>
                <w:rFonts w:ascii="Times New Roman" w:eastAsia="宋体"/>
                <w:b w:val="0"/>
                <w:sz w:val="18"/>
                <w:szCs w:val="18"/>
              </w:rPr>
            </w:pPr>
            <w:r>
              <w:rPr>
                <w:rFonts w:ascii="Times New Roman" w:eastAsia="宋体"/>
                <w:b w:val="0"/>
                <w:sz w:val="18"/>
                <w:szCs w:val="18"/>
              </w:rPr>
              <w:t>严重发台，供给物主要来自崩塌、滑坡、错落等，片蚀、侧蚀也很发育</w:t>
            </w:r>
          </w:p>
        </w:tc>
        <w:tc>
          <w:tcPr>
            <w:tcW w:w="2029" w:type="dxa"/>
            <w:vAlign w:val="center"/>
          </w:tcPr>
          <w:p>
            <w:pPr>
              <w:rPr>
                <w:rFonts w:ascii="Times New Roman" w:eastAsia="宋体"/>
                <w:b w:val="0"/>
                <w:sz w:val="18"/>
                <w:szCs w:val="18"/>
              </w:rPr>
            </w:pPr>
            <w:r>
              <w:rPr>
                <w:rFonts w:ascii="Times New Roman" w:eastAsia="宋体"/>
                <w:b w:val="0"/>
                <w:sz w:val="18"/>
                <w:szCs w:val="18"/>
              </w:rPr>
              <w:t>明显衰退，坍塌渐趋稳定，以沟槽搬运及侧蚀供给为主</w:t>
            </w:r>
          </w:p>
        </w:tc>
        <w:tc>
          <w:tcPr>
            <w:tcW w:w="1451" w:type="dxa"/>
            <w:vAlign w:val="center"/>
          </w:tcPr>
          <w:p>
            <w:pPr>
              <w:rPr>
                <w:rFonts w:ascii="Times New Roman" w:eastAsia="宋体"/>
                <w:b w:val="0"/>
                <w:sz w:val="18"/>
                <w:szCs w:val="18"/>
              </w:rPr>
            </w:pPr>
            <w:r>
              <w:rPr>
                <w:rFonts w:ascii="Times New Roman" w:eastAsia="宋体"/>
                <w:b w:val="0"/>
                <w:sz w:val="18"/>
                <w:szCs w:val="18"/>
              </w:rPr>
              <w:t>山坡块体运动基本消失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8" w:type="dxa"/>
            <w:vAlign w:val="center"/>
          </w:tcPr>
          <w:p>
            <w:pPr>
              <w:jc w:val="center"/>
              <w:rPr>
                <w:rFonts w:ascii="Times New Roman" w:eastAsia="宋体"/>
                <w:b w:val="0"/>
                <w:sz w:val="18"/>
                <w:szCs w:val="18"/>
              </w:rPr>
            </w:pPr>
            <w:r>
              <w:rPr>
                <w:rFonts w:ascii="Times New Roman" w:eastAsia="宋体"/>
                <w:b w:val="0"/>
                <w:sz w:val="18"/>
                <w:szCs w:val="18"/>
              </w:rPr>
              <w:t>塌方面积率(%)</w:t>
            </w:r>
          </w:p>
        </w:tc>
        <w:tc>
          <w:tcPr>
            <w:tcW w:w="1928" w:type="dxa"/>
            <w:vAlign w:val="center"/>
          </w:tcPr>
          <w:p>
            <w:pPr>
              <w:jc w:val="center"/>
              <w:rPr>
                <w:rFonts w:ascii="Times New Roman" w:eastAsia="宋体"/>
                <w:b w:val="0"/>
                <w:sz w:val="18"/>
                <w:szCs w:val="18"/>
              </w:rPr>
            </w:pPr>
            <w:r>
              <w:rPr>
                <w:rFonts w:ascii="Times New Roman" w:eastAsia="宋体"/>
                <w:b w:val="0"/>
                <w:sz w:val="18"/>
                <w:szCs w:val="18"/>
              </w:rPr>
              <w:t>1～10</w:t>
            </w:r>
          </w:p>
        </w:tc>
        <w:tc>
          <w:tcPr>
            <w:tcW w:w="2385"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10</w:t>
            </w:r>
          </w:p>
        </w:tc>
        <w:tc>
          <w:tcPr>
            <w:tcW w:w="2029" w:type="dxa"/>
            <w:vAlign w:val="center"/>
          </w:tcPr>
          <w:p>
            <w:pPr>
              <w:jc w:val="center"/>
              <w:rPr>
                <w:rFonts w:ascii="Times New Roman" w:eastAsia="宋体"/>
                <w:b w:val="0"/>
                <w:sz w:val="18"/>
                <w:szCs w:val="18"/>
              </w:rPr>
            </w:pPr>
            <w:r>
              <w:rPr>
                <w:rFonts w:ascii="Times New Roman" w:eastAsia="宋体"/>
                <w:b w:val="0"/>
                <w:sz w:val="18"/>
                <w:szCs w:val="18"/>
              </w:rPr>
              <w:t>10～1</w:t>
            </w:r>
          </w:p>
        </w:tc>
        <w:tc>
          <w:tcPr>
            <w:tcW w:w="1451" w:type="dxa"/>
            <w:vAlign w:val="center"/>
          </w:tcPr>
          <w:p>
            <w:pPr>
              <w:jc w:val="center"/>
              <w:rPr>
                <w:rFonts w:ascii="Times New Roman" w:eastAsia="宋体"/>
                <w:b w:val="0"/>
                <w:sz w:val="18"/>
                <w:szCs w:val="18"/>
              </w:rPr>
            </w:pPr>
            <w:r>
              <w:rPr>
                <w:rFonts w:ascii="Times New Roman" w:eastAsia="宋体"/>
                <w:b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778" w:type="dxa"/>
            <w:vAlign w:val="center"/>
          </w:tcPr>
          <w:p>
            <w:pPr>
              <w:jc w:val="center"/>
              <w:rPr>
                <w:rFonts w:ascii="Times New Roman" w:eastAsia="宋体"/>
                <w:b w:val="0"/>
                <w:sz w:val="18"/>
                <w:szCs w:val="18"/>
              </w:rPr>
            </w:pPr>
            <w:r>
              <w:rPr>
                <w:rFonts w:ascii="Times New Roman" w:eastAsia="宋体"/>
                <w:b w:val="0"/>
                <w:sz w:val="18"/>
                <w:szCs w:val="18"/>
              </w:rPr>
              <w:t>单位面积固体物质储量 （10</w:t>
            </w:r>
            <w:r>
              <w:rPr>
                <w:rFonts w:ascii="Times New Roman" w:eastAsia="宋体"/>
                <w:b w:val="0"/>
                <w:sz w:val="18"/>
                <w:szCs w:val="18"/>
                <w:vertAlign w:val="superscript"/>
              </w:rPr>
              <w:t>4</w:t>
            </w:r>
            <w:r>
              <w:rPr>
                <w:rFonts w:ascii="Times New Roman" w:eastAsia="宋体"/>
                <w:b w:val="0"/>
                <w:sz w:val="18"/>
                <w:szCs w:val="18"/>
              </w:rPr>
              <w:t>m</w:t>
            </w:r>
            <w:r>
              <w:rPr>
                <w:rFonts w:ascii="Times New Roman" w:eastAsia="宋体"/>
                <w:b w:val="0"/>
                <w:sz w:val="18"/>
                <w:szCs w:val="18"/>
                <w:vertAlign w:val="superscript"/>
              </w:rPr>
              <w:t>3</w:t>
            </w:r>
            <w:r>
              <w:rPr>
                <w:rFonts w:ascii="Times New Roman" w:eastAsia="宋体"/>
                <w:b w:val="0"/>
                <w:sz w:val="18"/>
                <w:szCs w:val="18"/>
              </w:rPr>
              <w:t>）</w:t>
            </w:r>
          </w:p>
        </w:tc>
        <w:tc>
          <w:tcPr>
            <w:tcW w:w="1928" w:type="dxa"/>
            <w:vAlign w:val="center"/>
          </w:tcPr>
          <w:p>
            <w:pPr>
              <w:jc w:val="center"/>
              <w:rPr>
                <w:rFonts w:ascii="Times New Roman" w:eastAsia="宋体"/>
                <w:b w:val="0"/>
                <w:sz w:val="18"/>
                <w:szCs w:val="18"/>
              </w:rPr>
            </w:pPr>
            <w:r>
              <w:rPr>
                <w:rFonts w:ascii="Times New Roman" w:eastAsia="宋体"/>
                <w:b w:val="0"/>
                <w:sz w:val="18"/>
                <w:szCs w:val="18"/>
              </w:rPr>
              <w:t>1～10</w:t>
            </w:r>
          </w:p>
        </w:tc>
        <w:tc>
          <w:tcPr>
            <w:tcW w:w="2385"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10</w:t>
            </w:r>
          </w:p>
        </w:tc>
        <w:tc>
          <w:tcPr>
            <w:tcW w:w="2029" w:type="dxa"/>
            <w:vAlign w:val="center"/>
          </w:tcPr>
          <w:p>
            <w:pPr>
              <w:jc w:val="center"/>
              <w:rPr>
                <w:rFonts w:ascii="Times New Roman" w:eastAsia="宋体"/>
                <w:b w:val="0"/>
                <w:sz w:val="18"/>
                <w:szCs w:val="18"/>
              </w:rPr>
            </w:pPr>
            <w:r>
              <w:rPr>
                <w:rFonts w:ascii="Times New Roman" w:eastAsia="宋体"/>
                <w:b w:val="0"/>
                <w:sz w:val="18"/>
                <w:szCs w:val="18"/>
              </w:rPr>
              <w:t>10～1</w:t>
            </w:r>
          </w:p>
        </w:tc>
        <w:tc>
          <w:tcPr>
            <w:tcW w:w="1451" w:type="dxa"/>
            <w:vAlign w:val="center"/>
          </w:tcPr>
          <w:p>
            <w:pPr>
              <w:jc w:val="center"/>
              <w:rPr>
                <w:rFonts w:ascii="Times New Roman" w:eastAsia="宋体"/>
                <w:b w:val="0"/>
                <w:sz w:val="18"/>
                <w:szCs w:val="18"/>
              </w:rPr>
            </w:pPr>
            <w:r>
              <w:rPr>
                <w:rFonts w:ascii="Times New Roman" w:eastAsia="宋体"/>
                <w:b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778" w:type="dxa"/>
            <w:vAlign w:val="center"/>
          </w:tcPr>
          <w:p>
            <w:pPr>
              <w:jc w:val="center"/>
              <w:rPr>
                <w:rFonts w:ascii="Times New Roman" w:eastAsia="宋体"/>
                <w:b w:val="0"/>
                <w:sz w:val="18"/>
                <w:szCs w:val="18"/>
              </w:rPr>
            </w:pPr>
            <w:r>
              <w:rPr>
                <w:rFonts w:ascii="Times New Roman" w:eastAsia="宋体"/>
                <w:b w:val="0"/>
                <w:sz w:val="18"/>
                <w:szCs w:val="18"/>
              </w:rPr>
              <w:t>允淤性质与趋势</w:t>
            </w:r>
          </w:p>
        </w:tc>
        <w:tc>
          <w:tcPr>
            <w:tcW w:w="1928" w:type="dxa"/>
            <w:vAlign w:val="center"/>
          </w:tcPr>
          <w:p>
            <w:pPr>
              <w:rPr>
                <w:rFonts w:ascii="Times New Roman" w:eastAsia="宋体"/>
                <w:b w:val="0"/>
                <w:sz w:val="18"/>
                <w:szCs w:val="18"/>
              </w:rPr>
            </w:pPr>
            <w:r>
              <w:rPr>
                <w:rFonts w:ascii="Times New Roman" w:eastAsia="宋体"/>
                <w:b w:val="0"/>
                <w:sz w:val="18"/>
                <w:szCs w:val="18"/>
              </w:rPr>
              <w:t>以淤为主，淤积速度增快</w:t>
            </w:r>
          </w:p>
        </w:tc>
        <w:tc>
          <w:tcPr>
            <w:tcW w:w="2385" w:type="dxa"/>
            <w:vAlign w:val="center"/>
          </w:tcPr>
          <w:p>
            <w:pPr>
              <w:rPr>
                <w:rFonts w:ascii="Times New Roman" w:eastAsia="宋体"/>
                <w:b w:val="0"/>
                <w:sz w:val="18"/>
                <w:szCs w:val="18"/>
              </w:rPr>
            </w:pPr>
            <w:r>
              <w:rPr>
                <w:rFonts w:ascii="Times New Roman" w:eastAsia="宋体"/>
                <w:b w:val="0"/>
                <w:sz w:val="18"/>
                <w:szCs w:val="18"/>
              </w:rPr>
              <w:t>以淤为主，淤积值大</w:t>
            </w:r>
          </w:p>
        </w:tc>
        <w:tc>
          <w:tcPr>
            <w:tcW w:w="2029" w:type="dxa"/>
            <w:vAlign w:val="center"/>
          </w:tcPr>
          <w:p>
            <w:pPr>
              <w:rPr>
                <w:rFonts w:ascii="Times New Roman" w:eastAsia="宋体"/>
                <w:b w:val="0"/>
                <w:sz w:val="18"/>
                <w:szCs w:val="18"/>
              </w:rPr>
            </w:pPr>
            <w:r>
              <w:rPr>
                <w:rFonts w:ascii="Times New Roman" w:eastAsia="宋体"/>
                <w:b w:val="0"/>
                <w:sz w:val="18"/>
                <w:szCs w:val="18"/>
              </w:rPr>
              <w:t>有冲有淤，淤积速度减小</w:t>
            </w:r>
          </w:p>
        </w:tc>
        <w:tc>
          <w:tcPr>
            <w:tcW w:w="1451" w:type="dxa"/>
            <w:vAlign w:val="center"/>
          </w:tcPr>
          <w:p>
            <w:pPr>
              <w:rPr>
                <w:rFonts w:ascii="Times New Roman" w:eastAsia="宋体"/>
                <w:b w:val="0"/>
                <w:sz w:val="18"/>
                <w:szCs w:val="18"/>
              </w:rPr>
            </w:pPr>
            <w:r>
              <w:rPr>
                <w:rFonts w:ascii="Times New Roman" w:eastAsia="宋体"/>
                <w:b w:val="0"/>
                <w:sz w:val="18"/>
                <w:szCs w:val="18"/>
              </w:rPr>
              <w:t>冲刷下切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8" w:type="dxa"/>
            <w:vAlign w:val="center"/>
          </w:tcPr>
          <w:p>
            <w:pPr>
              <w:jc w:val="center"/>
              <w:rPr>
                <w:rFonts w:ascii="Times New Roman" w:eastAsia="宋体"/>
                <w:b w:val="0"/>
                <w:sz w:val="18"/>
                <w:szCs w:val="18"/>
              </w:rPr>
            </w:pPr>
            <w:r>
              <w:rPr>
                <w:rFonts w:ascii="Times New Roman" w:eastAsia="宋体"/>
                <w:b w:val="0"/>
                <w:sz w:val="18"/>
                <w:szCs w:val="18"/>
              </w:rPr>
              <w:t>危害程度</w:t>
            </w:r>
          </w:p>
        </w:tc>
        <w:tc>
          <w:tcPr>
            <w:tcW w:w="1928" w:type="dxa"/>
            <w:vAlign w:val="center"/>
          </w:tcPr>
          <w:p>
            <w:pPr>
              <w:jc w:val="center"/>
              <w:rPr>
                <w:rFonts w:ascii="Times New Roman" w:eastAsia="宋体"/>
                <w:b w:val="0"/>
                <w:sz w:val="18"/>
                <w:szCs w:val="18"/>
              </w:rPr>
            </w:pPr>
            <w:r>
              <w:rPr>
                <w:rFonts w:ascii="Times New Roman" w:eastAsia="宋体"/>
                <w:b w:val="0"/>
                <w:sz w:val="18"/>
                <w:szCs w:val="18"/>
              </w:rPr>
              <w:t>较大</w:t>
            </w:r>
          </w:p>
        </w:tc>
        <w:tc>
          <w:tcPr>
            <w:tcW w:w="2385" w:type="dxa"/>
            <w:vAlign w:val="center"/>
          </w:tcPr>
          <w:p>
            <w:pPr>
              <w:jc w:val="center"/>
              <w:rPr>
                <w:rFonts w:ascii="Times New Roman" w:eastAsia="宋体"/>
                <w:b w:val="0"/>
                <w:sz w:val="18"/>
                <w:szCs w:val="18"/>
              </w:rPr>
            </w:pPr>
            <w:r>
              <w:rPr>
                <w:rFonts w:ascii="Times New Roman" w:eastAsia="宋体"/>
                <w:b w:val="0"/>
                <w:sz w:val="18"/>
                <w:szCs w:val="18"/>
              </w:rPr>
              <w:t>最大</w:t>
            </w:r>
          </w:p>
        </w:tc>
        <w:tc>
          <w:tcPr>
            <w:tcW w:w="2029" w:type="dxa"/>
            <w:vAlign w:val="center"/>
          </w:tcPr>
          <w:p>
            <w:pPr>
              <w:jc w:val="center"/>
              <w:rPr>
                <w:rFonts w:ascii="Times New Roman" w:eastAsia="宋体"/>
                <w:b w:val="0"/>
                <w:sz w:val="18"/>
                <w:szCs w:val="18"/>
              </w:rPr>
            </w:pPr>
            <w:r>
              <w:rPr>
                <w:rFonts w:ascii="Times New Roman" w:eastAsia="宋体"/>
                <w:b w:val="0"/>
                <w:sz w:val="18"/>
                <w:szCs w:val="18"/>
              </w:rPr>
              <w:t>较大</w:t>
            </w:r>
          </w:p>
        </w:tc>
        <w:tc>
          <w:tcPr>
            <w:tcW w:w="1451" w:type="dxa"/>
            <w:vAlign w:val="center"/>
          </w:tcPr>
          <w:p>
            <w:pPr>
              <w:jc w:val="center"/>
              <w:rPr>
                <w:rFonts w:ascii="Times New Roman" w:eastAsia="宋体"/>
                <w:b w:val="0"/>
                <w:sz w:val="18"/>
                <w:szCs w:val="18"/>
              </w:rPr>
            </w:pPr>
            <w:r>
              <w:rPr>
                <w:rFonts w:ascii="Times New Roman" w:eastAsia="宋体"/>
                <w:b w:val="0"/>
                <w:sz w:val="18"/>
                <w:szCs w:val="18"/>
              </w:rPr>
              <w:t>小</w:t>
            </w:r>
          </w:p>
        </w:tc>
      </w:tr>
    </w:tbl>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sectPr>
          <w:pgSz w:w="11907" w:h="16840"/>
          <w:pgMar w:top="1134" w:right="1134" w:bottom="851" w:left="1418" w:header="567" w:footer="284" w:gutter="0"/>
          <w:cols w:space="720" w:num="1"/>
          <w:docGrid w:linePitch="490" w:charSpace="0"/>
        </w:sectPr>
      </w:pPr>
    </w:p>
    <w:p>
      <w:pPr>
        <w:spacing w:line="360" w:lineRule="auto"/>
        <w:ind w:firstLine="422" w:firstLineChars="200"/>
        <w:jc w:val="center"/>
        <w:outlineLvl w:val="0"/>
        <w:rPr>
          <w:rFonts w:ascii="Times New Roman" w:eastAsia="宋体"/>
          <w:sz w:val="21"/>
          <w:szCs w:val="21"/>
        </w:rPr>
      </w:pPr>
      <w:bookmarkStart w:id="359" w:name="_Toc522782442"/>
      <w:bookmarkStart w:id="360" w:name="_Toc5113725"/>
      <w:bookmarkStart w:id="361" w:name="_Toc522782590"/>
      <w:bookmarkStart w:id="362" w:name="_Toc522782370"/>
      <w:r>
        <w:rPr>
          <w:rFonts w:ascii="Times New Roman" w:eastAsia="宋体"/>
          <w:sz w:val="21"/>
          <w:szCs w:val="21"/>
        </w:rPr>
        <w:t>附录B  地裂缝的分类</w:t>
      </w:r>
      <w:bookmarkEnd w:id="359"/>
      <w:bookmarkEnd w:id="360"/>
      <w:bookmarkEnd w:id="361"/>
      <w:bookmarkEnd w:id="362"/>
    </w:p>
    <w:p>
      <w:pPr>
        <w:spacing w:line="360" w:lineRule="auto"/>
        <w:ind w:firstLine="422" w:firstLineChars="200"/>
        <w:jc w:val="center"/>
        <w:rPr>
          <w:rFonts w:ascii="Times New Roman" w:eastAsia="宋体"/>
          <w:sz w:val="21"/>
          <w:szCs w:val="21"/>
        </w:rPr>
      </w:pPr>
    </w:p>
    <w:p>
      <w:pPr>
        <w:spacing w:line="360" w:lineRule="auto"/>
        <w:jc w:val="left"/>
        <w:rPr>
          <w:rFonts w:ascii="Times New Roman" w:eastAsia="宋体"/>
          <w:sz w:val="21"/>
          <w:szCs w:val="21"/>
        </w:rPr>
      </w:pPr>
      <w:r>
        <w:rPr>
          <w:rFonts w:ascii="Times New Roman" w:eastAsia="宋体"/>
          <w:sz w:val="21"/>
          <w:szCs w:val="21"/>
        </w:rPr>
        <w:t xml:space="preserve">B.0.1 </w:t>
      </w:r>
      <w:r>
        <w:rPr>
          <w:rFonts w:ascii="Times New Roman" w:eastAsia="宋体"/>
          <w:b w:val="0"/>
          <w:sz w:val="21"/>
          <w:szCs w:val="21"/>
        </w:rPr>
        <w:t xml:space="preserve"> 地裂缝可按表B.0.1进行成因分类。</w:t>
      </w:r>
    </w:p>
    <w:p>
      <w:pPr>
        <w:spacing w:line="360" w:lineRule="auto"/>
        <w:jc w:val="center"/>
        <w:rPr>
          <w:rFonts w:ascii="Times New Roman" w:eastAsia="宋体"/>
          <w:sz w:val="21"/>
          <w:szCs w:val="21"/>
        </w:rPr>
      </w:pPr>
      <w:r>
        <w:rPr>
          <w:rFonts w:ascii="Times New Roman" w:eastAsia="宋体"/>
          <w:sz w:val="21"/>
          <w:szCs w:val="21"/>
        </w:rPr>
        <w:t>表B.0.1  地裂缝成因分类</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6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189" w:type="dxa"/>
            <w:vAlign w:val="center"/>
          </w:tcPr>
          <w:p>
            <w:pPr>
              <w:jc w:val="center"/>
              <w:rPr>
                <w:rFonts w:ascii="Times New Roman" w:eastAsia="宋体"/>
                <w:b w:val="0"/>
                <w:sz w:val="18"/>
                <w:szCs w:val="18"/>
              </w:rPr>
            </w:pPr>
            <w:r>
              <w:rPr>
                <w:rFonts w:ascii="Times New Roman" w:eastAsia="宋体"/>
                <w:b w:val="0"/>
                <w:sz w:val="18"/>
                <w:szCs w:val="18"/>
              </w:rPr>
              <w:t>内营力地裂缝</w:t>
            </w:r>
          </w:p>
        </w:tc>
        <w:tc>
          <w:tcPr>
            <w:tcW w:w="6382" w:type="dxa"/>
            <w:vAlign w:val="center"/>
          </w:tcPr>
          <w:p>
            <w:pPr>
              <w:jc w:val="center"/>
              <w:rPr>
                <w:rFonts w:ascii="Times New Roman" w:eastAsia="宋体"/>
                <w:b w:val="0"/>
                <w:sz w:val="18"/>
                <w:szCs w:val="18"/>
              </w:rPr>
            </w:pPr>
            <w:r>
              <w:rPr>
                <w:rFonts w:ascii="Times New Roman" w:eastAsia="宋体"/>
                <w:b w:val="0"/>
                <w:sz w:val="18"/>
                <w:szCs w:val="18"/>
              </w:rPr>
              <w:t>外营力地裂缝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189" w:type="dxa"/>
            <w:vAlign w:val="center"/>
          </w:tcPr>
          <w:p>
            <w:pPr>
              <w:jc w:val="center"/>
              <w:rPr>
                <w:rFonts w:ascii="Times New Roman" w:eastAsia="宋体"/>
                <w:b w:val="0"/>
                <w:sz w:val="18"/>
                <w:szCs w:val="18"/>
              </w:rPr>
            </w:pPr>
            <w:r>
              <w:rPr>
                <w:rFonts w:ascii="Times New Roman" w:eastAsia="宋体"/>
                <w:b w:val="0"/>
                <w:sz w:val="18"/>
                <w:szCs w:val="18"/>
              </w:rPr>
              <w:t>地震地裂缝</w:t>
            </w:r>
          </w:p>
        </w:tc>
        <w:tc>
          <w:tcPr>
            <w:tcW w:w="6382" w:type="dxa"/>
            <w:vAlign w:val="center"/>
          </w:tcPr>
          <w:p>
            <w:pPr>
              <w:jc w:val="center"/>
              <w:rPr>
                <w:rFonts w:ascii="Times New Roman" w:eastAsia="宋体"/>
                <w:b w:val="0"/>
                <w:sz w:val="18"/>
                <w:szCs w:val="18"/>
              </w:rPr>
            </w:pPr>
            <w:r>
              <w:rPr>
                <w:rFonts w:ascii="Times New Roman" w:eastAsia="宋体"/>
                <w:b w:val="0"/>
                <w:sz w:val="18"/>
                <w:szCs w:val="18"/>
              </w:rPr>
              <w:t>膨胀岩土地裂缝、崩塌地裂缝、滑塌地裂缝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189" w:type="dxa"/>
            <w:vAlign w:val="center"/>
          </w:tcPr>
          <w:p>
            <w:pPr>
              <w:jc w:val="center"/>
              <w:rPr>
                <w:rFonts w:ascii="Times New Roman" w:eastAsia="宋体"/>
                <w:b w:val="0"/>
                <w:sz w:val="18"/>
                <w:szCs w:val="18"/>
              </w:rPr>
            </w:pPr>
            <w:r>
              <w:rPr>
                <w:rFonts w:ascii="Times New Roman" w:eastAsia="宋体"/>
                <w:b w:val="0"/>
                <w:sz w:val="18"/>
                <w:szCs w:val="18"/>
              </w:rPr>
              <w:t>火山地裂缝、 泥火山地裂缝</w:t>
            </w:r>
          </w:p>
        </w:tc>
        <w:tc>
          <w:tcPr>
            <w:tcW w:w="6382" w:type="dxa"/>
            <w:vAlign w:val="center"/>
          </w:tcPr>
          <w:p>
            <w:pPr>
              <w:jc w:val="center"/>
              <w:rPr>
                <w:rFonts w:ascii="Times New Roman" w:eastAsia="宋体"/>
                <w:b w:val="0"/>
                <w:sz w:val="18"/>
                <w:szCs w:val="18"/>
              </w:rPr>
            </w:pPr>
            <w:r>
              <w:rPr>
                <w:rFonts w:ascii="Times New Roman" w:eastAsia="宋体"/>
                <w:b w:val="0"/>
                <w:sz w:val="18"/>
                <w:szCs w:val="18"/>
              </w:rPr>
              <w:t>塌陷地裂缝、陷落地裂缝、湿陷地裂缝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189" w:type="dxa"/>
            <w:vAlign w:val="center"/>
          </w:tcPr>
          <w:p>
            <w:pPr>
              <w:jc w:val="center"/>
              <w:rPr>
                <w:rFonts w:ascii="Times New Roman" w:eastAsia="宋体"/>
                <w:b w:val="0"/>
                <w:sz w:val="18"/>
                <w:szCs w:val="18"/>
              </w:rPr>
            </w:pPr>
            <w:r>
              <w:rPr>
                <w:rFonts w:ascii="Times New Roman" w:eastAsia="宋体"/>
                <w:b w:val="0"/>
                <w:sz w:val="18"/>
                <w:szCs w:val="18"/>
              </w:rPr>
              <w:t>构造蠕变地裂缝</w:t>
            </w:r>
          </w:p>
        </w:tc>
        <w:tc>
          <w:tcPr>
            <w:tcW w:w="6382" w:type="dxa"/>
            <w:vAlign w:val="center"/>
          </w:tcPr>
          <w:p>
            <w:pPr>
              <w:jc w:val="center"/>
              <w:rPr>
                <w:rFonts w:ascii="Times New Roman" w:eastAsia="宋体"/>
                <w:b w:val="0"/>
                <w:sz w:val="18"/>
                <w:szCs w:val="18"/>
              </w:rPr>
            </w:pPr>
            <w:r>
              <w:rPr>
                <w:rFonts w:ascii="Times New Roman" w:eastAsia="宋体"/>
                <w:b w:val="0"/>
                <w:sz w:val="18"/>
                <w:szCs w:val="18"/>
              </w:rPr>
              <w:t>渗蚀地裂缝、干旱地裂缝、融冻地裂缝、盐丘地裂缝</w:t>
            </w:r>
          </w:p>
        </w:tc>
      </w:tr>
    </w:tbl>
    <w:p>
      <w:pPr>
        <w:spacing w:line="360" w:lineRule="auto"/>
        <w:jc w:val="left"/>
        <w:rPr>
          <w:rFonts w:ascii="Times New Roman" w:eastAsia="宋体"/>
          <w:b w:val="0"/>
          <w:sz w:val="21"/>
          <w:szCs w:val="21"/>
        </w:rPr>
      </w:pPr>
      <w:r>
        <w:rPr>
          <w:rFonts w:ascii="Times New Roman" w:eastAsia="宋体"/>
          <w:sz w:val="21"/>
          <w:szCs w:val="21"/>
        </w:rPr>
        <w:t xml:space="preserve">B.0.2  </w:t>
      </w:r>
      <w:r>
        <w:rPr>
          <w:rFonts w:ascii="Times New Roman" w:eastAsia="宋体"/>
          <w:b w:val="0"/>
          <w:sz w:val="21"/>
          <w:szCs w:val="21"/>
        </w:rPr>
        <w:t>地裂缝可按表B.0.2进行规模分类。</w:t>
      </w:r>
    </w:p>
    <w:p>
      <w:pPr>
        <w:spacing w:line="360" w:lineRule="auto"/>
        <w:ind w:firstLine="422" w:firstLineChars="200"/>
        <w:jc w:val="center"/>
        <w:rPr>
          <w:rFonts w:ascii="Times New Roman" w:eastAsia="宋体"/>
          <w:sz w:val="21"/>
          <w:szCs w:val="21"/>
        </w:rPr>
      </w:pPr>
      <w:r>
        <w:rPr>
          <w:rFonts w:ascii="Times New Roman" w:eastAsia="宋体"/>
          <w:sz w:val="21"/>
          <w:szCs w:val="21"/>
        </w:rPr>
        <w:t>表B.0.2  地裂缝规模分类</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4"/>
        <w:gridCol w:w="1443"/>
        <w:gridCol w:w="1462"/>
        <w:gridCol w:w="2048"/>
        <w:gridCol w:w="2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034" w:type="dxa"/>
            <w:vAlign w:val="center"/>
          </w:tcPr>
          <w:p>
            <w:pPr>
              <w:jc w:val="center"/>
              <w:rPr>
                <w:rFonts w:ascii="Times New Roman" w:eastAsia="宋体"/>
                <w:b w:val="0"/>
                <w:sz w:val="18"/>
                <w:szCs w:val="18"/>
              </w:rPr>
            </w:pPr>
            <w:r>
              <w:rPr>
                <w:rFonts w:ascii="Times New Roman" w:eastAsia="宋体"/>
                <w:b w:val="0"/>
                <w:sz w:val="18"/>
                <w:szCs w:val="18"/>
              </w:rPr>
              <w:t>地裂缝规模</w:t>
            </w:r>
          </w:p>
        </w:tc>
        <w:tc>
          <w:tcPr>
            <w:tcW w:w="1443" w:type="dxa"/>
            <w:vAlign w:val="center"/>
          </w:tcPr>
          <w:p>
            <w:pPr>
              <w:jc w:val="center"/>
              <w:rPr>
                <w:rFonts w:ascii="Times New Roman" w:eastAsia="宋体"/>
                <w:b w:val="0"/>
                <w:sz w:val="18"/>
                <w:szCs w:val="18"/>
              </w:rPr>
            </w:pPr>
            <w:r>
              <w:rPr>
                <w:rFonts w:ascii="Times New Roman" w:eastAsia="宋体"/>
                <w:b w:val="0"/>
                <w:sz w:val="18"/>
                <w:szCs w:val="18"/>
              </w:rPr>
              <w:t>巨型</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大型</w:t>
            </w:r>
          </w:p>
        </w:tc>
        <w:tc>
          <w:tcPr>
            <w:tcW w:w="2048" w:type="dxa"/>
            <w:vAlign w:val="center"/>
          </w:tcPr>
          <w:p>
            <w:pPr>
              <w:jc w:val="center"/>
              <w:rPr>
                <w:rFonts w:ascii="Times New Roman" w:eastAsia="宋体"/>
                <w:b w:val="0"/>
                <w:sz w:val="18"/>
                <w:szCs w:val="18"/>
              </w:rPr>
            </w:pPr>
            <w:r>
              <w:rPr>
                <w:rFonts w:ascii="Times New Roman" w:eastAsia="宋体"/>
                <w:b w:val="0"/>
                <w:sz w:val="18"/>
                <w:szCs w:val="18"/>
              </w:rPr>
              <w:t>中型</w:t>
            </w:r>
          </w:p>
        </w:tc>
        <w:tc>
          <w:tcPr>
            <w:tcW w:w="2584" w:type="dxa"/>
            <w:vAlign w:val="center"/>
          </w:tcPr>
          <w:p>
            <w:pPr>
              <w:jc w:val="center"/>
              <w:rPr>
                <w:rFonts w:ascii="Times New Roman" w:eastAsia="宋体"/>
                <w:b w:val="0"/>
                <w:sz w:val="18"/>
                <w:szCs w:val="18"/>
              </w:rPr>
            </w:pPr>
            <w:r>
              <w:rPr>
                <w:rFonts w:ascii="Times New Roman" w:eastAsia="宋体"/>
                <w:b w:val="0"/>
                <w:sz w:val="18"/>
                <w:szCs w:val="18"/>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034" w:type="dxa"/>
            <w:vAlign w:val="center"/>
          </w:tcPr>
          <w:p>
            <w:pPr>
              <w:jc w:val="center"/>
              <w:rPr>
                <w:rFonts w:ascii="Times New Roman" w:eastAsia="宋体"/>
                <w:b w:val="0"/>
                <w:sz w:val="18"/>
                <w:szCs w:val="18"/>
              </w:rPr>
            </w:pPr>
            <w:r>
              <w:rPr>
                <w:rFonts w:ascii="Times New Roman" w:eastAsia="宋体"/>
                <w:b w:val="0"/>
                <w:sz w:val="18"/>
                <w:szCs w:val="18"/>
              </w:rPr>
              <w:t>地裂缝长度（km）</w:t>
            </w:r>
          </w:p>
        </w:tc>
        <w:tc>
          <w:tcPr>
            <w:tcW w:w="1443" w:type="dxa"/>
            <w:vAlign w:val="center"/>
          </w:tcPr>
          <w:p>
            <w:pPr>
              <w:jc w:val="center"/>
              <w:rPr>
                <w:rFonts w:ascii="Times New Roman" w:eastAsia="宋体"/>
                <w:b w:val="0"/>
                <w:sz w:val="18"/>
                <w:szCs w:val="18"/>
              </w:rPr>
            </w:pPr>
            <w:r>
              <w:rPr>
                <w:rFonts w:ascii="Times New Roman" w:eastAsia="宋体"/>
                <w:b w:val="0"/>
                <w:sz w:val="18"/>
                <w:szCs w:val="18"/>
              </w:rPr>
              <w:t>＞1</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＞1</w:t>
            </w:r>
          </w:p>
        </w:tc>
        <w:tc>
          <w:tcPr>
            <w:tcW w:w="2048" w:type="dxa"/>
            <w:vAlign w:val="center"/>
          </w:tcPr>
          <w:p>
            <w:pPr>
              <w:jc w:val="center"/>
              <w:rPr>
                <w:rFonts w:ascii="Times New Roman" w:eastAsia="宋体"/>
                <w:b w:val="0"/>
                <w:sz w:val="18"/>
                <w:szCs w:val="18"/>
              </w:rPr>
            </w:pPr>
            <w:r>
              <w:rPr>
                <w:rFonts w:ascii="Times New Roman" w:eastAsia="宋体"/>
                <w:b w:val="0"/>
                <w:sz w:val="18"/>
                <w:szCs w:val="18"/>
              </w:rPr>
              <w:t>＞1或</w:t>
            </w:r>
            <w:r>
              <w:rPr>
                <w:rFonts w:hint="eastAsia" w:asciiTheme="minorEastAsia" w:hAnsiTheme="minorEastAsia" w:eastAsiaTheme="minorEastAsia" w:cstheme="minorEastAsia"/>
                <w:b w:val="0"/>
                <w:sz w:val="18"/>
                <w:szCs w:val="18"/>
              </w:rPr>
              <w:t>≤</w:t>
            </w:r>
            <w:r>
              <w:rPr>
                <w:rFonts w:ascii="Times New Roman" w:eastAsia="宋体"/>
                <w:b w:val="0"/>
                <w:sz w:val="18"/>
                <w:szCs w:val="18"/>
              </w:rPr>
              <w:t>1</w:t>
            </w:r>
          </w:p>
        </w:tc>
        <w:tc>
          <w:tcPr>
            <w:tcW w:w="2584" w:type="dxa"/>
            <w:vAlign w:val="center"/>
          </w:tcPr>
          <w:p>
            <w:pPr>
              <w:jc w:val="center"/>
              <w:rPr>
                <w:rFonts w:ascii="Times New Roman" w:eastAsia="宋体"/>
                <w:b w:val="0"/>
                <w:sz w:val="18"/>
                <w:szCs w:val="18"/>
              </w:rPr>
            </w:pPr>
            <w:r>
              <w:rPr>
                <w:rFonts w:ascii="Times New Roman" w:eastAsia="宋体"/>
                <w:b w:val="0"/>
                <w:sz w:val="18"/>
                <w:szCs w:val="18"/>
              </w:rPr>
              <w:t>＞1或</w:t>
            </w:r>
            <w:r>
              <w:rPr>
                <w:rFonts w:hint="eastAsia" w:asciiTheme="minorEastAsia" w:hAnsiTheme="minorEastAsia" w:eastAsiaTheme="minorEastAsia" w:cstheme="minorEastAsia"/>
                <w:b w:val="0"/>
                <w:sz w:val="18"/>
                <w:szCs w:val="18"/>
              </w:rPr>
              <w:t>≤</w:t>
            </w:r>
            <w:r>
              <w:rPr>
                <w:rFonts w:ascii="Times New Roman" w:eastAsia="宋体"/>
                <w:b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034" w:type="dxa"/>
            <w:vAlign w:val="center"/>
          </w:tcPr>
          <w:p>
            <w:pPr>
              <w:jc w:val="center"/>
              <w:rPr>
                <w:rFonts w:ascii="Times New Roman" w:eastAsia="宋体"/>
                <w:b w:val="0"/>
                <w:sz w:val="18"/>
                <w:szCs w:val="18"/>
              </w:rPr>
            </w:pPr>
            <w:r>
              <w:rPr>
                <w:rFonts w:ascii="Times New Roman" w:eastAsia="宋体"/>
                <w:b w:val="0"/>
                <w:sz w:val="18"/>
                <w:szCs w:val="18"/>
              </w:rPr>
              <w:t>地面影响宽度（m）</w:t>
            </w:r>
          </w:p>
        </w:tc>
        <w:tc>
          <w:tcPr>
            <w:tcW w:w="1443" w:type="dxa"/>
            <w:vAlign w:val="center"/>
          </w:tcPr>
          <w:p>
            <w:pPr>
              <w:jc w:val="center"/>
              <w:rPr>
                <w:rFonts w:ascii="Times New Roman" w:eastAsia="宋体"/>
                <w:b w:val="0"/>
                <w:sz w:val="18"/>
                <w:szCs w:val="18"/>
              </w:rPr>
            </w:pPr>
            <w:r>
              <w:rPr>
                <w:rFonts w:ascii="Times New Roman" w:eastAsia="宋体"/>
                <w:b w:val="0"/>
                <w:sz w:val="18"/>
                <w:szCs w:val="18"/>
              </w:rPr>
              <w:t>＞20</w:t>
            </w:r>
          </w:p>
        </w:tc>
        <w:tc>
          <w:tcPr>
            <w:tcW w:w="1462" w:type="dxa"/>
            <w:vAlign w:val="center"/>
          </w:tcPr>
          <w:p>
            <w:pPr>
              <w:jc w:val="center"/>
              <w:rPr>
                <w:rFonts w:ascii="Times New Roman" w:eastAsia="宋体"/>
                <w:b w:val="0"/>
                <w:sz w:val="18"/>
                <w:szCs w:val="18"/>
              </w:rPr>
            </w:pPr>
            <w:r>
              <w:rPr>
                <w:rFonts w:ascii="Times New Roman" w:eastAsia="宋体"/>
                <w:b w:val="0"/>
                <w:sz w:val="18"/>
                <w:szCs w:val="18"/>
              </w:rPr>
              <w:t>20～10</w:t>
            </w:r>
          </w:p>
        </w:tc>
        <w:tc>
          <w:tcPr>
            <w:tcW w:w="2048" w:type="dxa"/>
            <w:vAlign w:val="center"/>
          </w:tcPr>
          <w:p>
            <w:pPr>
              <w:jc w:val="center"/>
              <w:rPr>
                <w:rFonts w:ascii="Times New Roman" w:eastAsia="宋体"/>
                <w:b w:val="0"/>
                <w:sz w:val="18"/>
                <w:szCs w:val="18"/>
              </w:rPr>
            </w:pPr>
            <w:r>
              <w:rPr>
                <w:rFonts w:ascii="Times New Roman" w:eastAsia="宋体"/>
                <w:b w:val="0"/>
                <w:sz w:val="18"/>
                <w:szCs w:val="18"/>
              </w:rPr>
              <w:t>10～3或10～20</w:t>
            </w:r>
          </w:p>
        </w:tc>
        <w:tc>
          <w:tcPr>
            <w:tcW w:w="2584" w:type="dxa"/>
            <w:vAlign w:val="center"/>
          </w:tcPr>
          <w:p>
            <w:pPr>
              <w:jc w:val="center"/>
              <w:rPr>
                <w:rFonts w:ascii="Times New Roman" w:eastAsia="宋体"/>
                <w:b w:val="0"/>
                <w:sz w:val="18"/>
                <w:szCs w:val="18"/>
              </w:rPr>
            </w:pPr>
            <w:r>
              <w:rPr>
                <w:rFonts w:ascii="Times New Roman" w:eastAsia="宋体"/>
                <w:b w:val="0"/>
                <w:sz w:val="18"/>
                <w:szCs w:val="18"/>
              </w:rPr>
              <w:t>3或＜10</w:t>
            </w:r>
          </w:p>
        </w:tc>
      </w:tr>
    </w:tbl>
    <w:p>
      <w:pPr>
        <w:spacing w:line="360" w:lineRule="auto"/>
        <w:rPr>
          <w:rFonts w:ascii="Times New Roman" w:eastAsia="宋体"/>
          <w:b w:val="0"/>
          <w:sz w:val="21"/>
          <w:szCs w:val="21"/>
        </w:rPr>
      </w:pPr>
      <w:r>
        <w:rPr>
          <w:rFonts w:ascii="Times New Roman" w:eastAsia="宋体"/>
          <w:sz w:val="21"/>
          <w:szCs w:val="21"/>
        </w:rPr>
        <w:t>B.0.3</w:t>
      </w:r>
      <w:r>
        <w:rPr>
          <w:rFonts w:ascii="Times New Roman" w:eastAsia="宋体"/>
          <w:b w:val="0"/>
          <w:sz w:val="21"/>
          <w:szCs w:val="21"/>
        </w:rPr>
        <w:t xml:space="preserve">  地裂缝可按表B.0.3进行活动性分类。</w:t>
      </w:r>
    </w:p>
    <w:p>
      <w:pPr>
        <w:spacing w:line="360" w:lineRule="auto"/>
        <w:jc w:val="center"/>
        <w:rPr>
          <w:rFonts w:ascii="Times New Roman" w:eastAsia="宋体"/>
          <w:sz w:val="21"/>
          <w:szCs w:val="21"/>
        </w:rPr>
      </w:pPr>
      <w:r>
        <w:rPr>
          <w:rFonts w:ascii="Times New Roman" w:eastAsia="宋体"/>
          <w:sz w:val="21"/>
          <w:szCs w:val="21"/>
        </w:rPr>
        <w:t>表B.0.3  地裂缝活动性分类</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2"/>
        <w:gridCol w:w="1464"/>
        <w:gridCol w:w="1757"/>
        <w:gridCol w:w="1757"/>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302" w:type="dxa"/>
            <w:vAlign w:val="center"/>
          </w:tcPr>
          <w:p>
            <w:pPr>
              <w:jc w:val="center"/>
              <w:rPr>
                <w:rFonts w:ascii="Times New Roman" w:eastAsia="宋体"/>
                <w:b w:val="0"/>
                <w:sz w:val="18"/>
                <w:szCs w:val="18"/>
              </w:rPr>
            </w:pPr>
            <w:r>
              <w:rPr>
                <w:rFonts w:ascii="Times New Roman" w:eastAsia="宋体"/>
                <w:b w:val="0"/>
                <w:sz w:val="18"/>
                <w:szCs w:val="18"/>
              </w:rPr>
              <w:t>地裂缝活动性</w:t>
            </w:r>
          </w:p>
        </w:tc>
        <w:tc>
          <w:tcPr>
            <w:tcW w:w="1464" w:type="dxa"/>
            <w:vAlign w:val="center"/>
          </w:tcPr>
          <w:p>
            <w:pPr>
              <w:jc w:val="center"/>
              <w:rPr>
                <w:rFonts w:ascii="Times New Roman" w:eastAsia="宋体"/>
                <w:b w:val="0"/>
                <w:sz w:val="18"/>
                <w:szCs w:val="18"/>
              </w:rPr>
            </w:pPr>
            <w:r>
              <w:rPr>
                <w:rFonts w:ascii="Times New Roman" w:eastAsia="宋体"/>
                <w:b w:val="0"/>
                <w:sz w:val="18"/>
                <w:szCs w:val="18"/>
              </w:rPr>
              <w:t>强  烈</w:t>
            </w:r>
          </w:p>
        </w:tc>
        <w:tc>
          <w:tcPr>
            <w:tcW w:w="1757" w:type="dxa"/>
            <w:vAlign w:val="center"/>
          </w:tcPr>
          <w:p>
            <w:pPr>
              <w:jc w:val="center"/>
              <w:rPr>
                <w:rFonts w:ascii="Times New Roman" w:eastAsia="宋体"/>
                <w:b w:val="0"/>
                <w:sz w:val="18"/>
                <w:szCs w:val="18"/>
              </w:rPr>
            </w:pPr>
            <w:r>
              <w:rPr>
                <w:rFonts w:ascii="Times New Roman" w:eastAsia="宋体"/>
                <w:b w:val="0"/>
                <w:sz w:val="18"/>
                <w:szCs w:val="18"/>
              </w:rPr>
              <w:t>较强烈</w:t>
            </w:r>
          </w:p>
        </w:tc>
        <w:tc>
          <w:tcPr>
            <w:tcW w:w="1757" w:type="dxa"/>
            <w:vAlign w:val="center"/>
          </w:tcPr>
          <w:p>
            <w:pPr>
              <w:jc w:val="center"/>
              <w:rPr>
                <w:rFonts w:ascii="Times New Roman" w:eastAsia="宋体"/>
                <w:b w:val="0"/>
                <w:sz w:val="18"/>
                <w:szCs w:val="18"/>
              </w:rPr>
            </w:pPr>
            <w:r>
              <w:rPr>
                <w:rFonts w:ascii="Times New Roman" w:eastAsia="宋体"/>
                <w:b w:val="0"/>
                <w:sz w:val="18"/>
                <w:szCs w:val="18"/>
              </w:rPr>
              <w:t>中  等</w:t>
            </w:r>
          </w:p>
        </w:tc>
        <w:tc>
          <w:tcPr>
            <w:tcW w:w="2291" w:type="dxa"/>
            <w:vAlign w:val="center"/>
          </w:tcPr>
          <w:p>
            <w:pPr>
              <w:jc w:val="center"/>
              <w:rPr>
                <w:rFonts w:ascii="Times New Roman" w:eastAsia="宋体"/>
                <w:b w:val="0"/>
                <w:sz w:val="18"/>
                <w:szCs w:val="18"/>
              </w:rPr>
            </w:pPr>
            <w:r>
              <w:rPr>
                <w:rFonts w:ascii="Times New Roman" w:eastAsia="宋体"/>
                <w:b w:val="0"/>
                <w:sz w:val="18"/>
                <w:szCs w:val="18"/>
              </w:rPr>
              <w:t>微  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302" w:type="dxa"/>
            <w:vAlign w:val="center"/>
          </w:tcPr>
          <w:p>
            <w:pPr>
              <w:jc w:val="center"/>
              <w:rPr>
                <w:rFonts w:ascii="Times New Roman" w:eastAsia="宋体"/>
                <w:b w:val="0"/>
                <w:sz w:val="18"/>
                <w:szCs w:val="18"/>
              </w:rPr>
            </w:pPr>
            <w:r>
              <w:rPr>
                <w:rFonts w:ascii="Times New Roman" w:eastAsia="宋体"/>
                <w:b w:val="0"/>
                <w:sz w:val="18"/>
                <w:szCs w:val="18"/>
              </w:rPr>
              <w:t>垂直活动速率（mm/a）</w:t>
            </w:r>
          </w:p>
        </w:tc>
        <w:tc>
          <w:tcPr>
            <w:tcW w:w="1464" w:type="dxa"/>
            <w:vAlign w:val="center"/>
          </w:tcPr>
          <w:p>
            <w:pPr>
              <w:jc w:val="center"/>
              <w:rPr>
                <w:rFonts w:ascii="Times New Roman" w:eastAsia="宋体"/>
                <w:b w:val="0"/>
                <w:sz w:val="18"/>
                <w:szCs w:val="18"/>
              </w:rPr>
            </w:pPr>
            <w:r>
              <w:rPr>
                <w:rFonts w:ascii="Times New Roman" w:eastAsia="宋体"/>
                <w:b w:val="0"/>
                <w:sz w:val="18"/>
                <w:szCs w:val="18"/>
              </w:rPr>
              <w:t>＞30</w:t>
            </w:r>
          </w:p>
        </w:tc>
        <w:tc>
          <w:tcPr>
            <w:tcW w:w="1757" w:type="dxa"/>
            <w:vAlign w:val="center"/>
          </w:tcPr>
          <w:p>
            <w:pPr>
              <w:jc w:val="center"/>
              <w:rPr>
                <w:rFonts w:ascii="Times New Roman" w:eastAsia="宋体"/>
                <w:b w:val="0"/>
                <w:sz w:val="18"/>
                <w:szCs w:val="18"/>
              </w:rPr>
            </w:pPr>
            <w:r>
              <w:rPr>
                <w:rFonts w:ascii="Times New Roman" w:eastAsia="宋体"/>
                <w:b w:val="0"/>
                <w:sz w:val="18"/>
                <w:szCs w:val="18"/>
              </w:rPr>
              <w:t>30～20</w:t>
            </w:r>
          </w:p>
        </w:tc>
        <w:tc>
          <w:tcPr>
            <w:tcW w:w="1757" w:type="dxa"/>
            <w:vAlign w:val="center"/>
          </w:tcPr>
          <w:p>
            <w:pPr>
              <w:jc w:val="center"/>
              <w:rPr>
                <w:rFonts w:ascii="Times New Roman" w:eastAsia="宋体"/>
                <w:b w:val="0"/>
                <w:sz w:val="18"/>
                <w:szCs w:val="18"/>
              </w:rPr>
            </w:pPr>
            <w:r>
              <w:rPr>
                <w:rFonts w:ascii="Times New Roman" w:eastAsia="宋体"/>
                <w:b w:val="0"/>
                <w:sz w:val="18"/>
                <w:szCs w:val="18"/>
              </w:rPr>
              <w:t>20～5</w:t>
            </w:r>
          </w:p>
        </w:tc>
        <w:tc>
          <w:tcPr>
            <w:tcW w:w="2291" w:type="dxa"/>
            <w:vAlign w:val="center"/>
          </w:tcPr>
          <w:p>
            <w:pPr>
              <w:jc w:val="center"/>
              <w:rPr>
                <w:rFonts w:ascii="Times New Roman" w:eastAsia="宋体"/>
                <w:b w:val="0"/>
                <w:sz w:val="18"/>
                <w:szCs w:val="18"/>
              </w:rPr>
            </w:pPr>
            <w:r>
              <w:rPr>
                <w:rFonts w:ascii="Times New Roman" w:eastAsia="宋体"/>
                <w:b w:val="0"/>
                <w:sz w:val="18"/>
                <w:szCs w:val="18"/>
              </w:rPr>
              <w:t>＜5</w:t>
            </w:r>
          </w:p>
        </w:tc>
      </w:tr>
    </w:tbl>
    <w:p>
      <w:pPr>
        <w:spacing w:line="360" w:lineRule="auto"/>
        <w:rPr>
          <w:rFonts w:ascii="Times New Roman" w:eastAsia="宋体"/>
          <w:b w:val="0"/>
          <w:sz w:val="21"/>
          <w:szCs w:val="21"/>
        </w:rPr>
      </w:pPr>
      <w:r>
        <w:rPr>
          <w:rFonts w:ascii="Times New Roman" w:eastAsia="宋体"/>
          <w:sz w:val="21"/>
          <w:szCs w:val="21"/>
        </w:rPr>
        <w:t>B.0.4</w:t>
      </w:r>
      <w:r>
        <w:rPr>
          <w:rFonts w:ascii="Times New Roman" w:eastAsia="宋体"/>
          <w:b w:val="0"/>
          <w:sz w:val="21"/>
          <w:szCs w:val="21"/>
        </w:rPr>
        <w:t xml:space="preserve">  地裂缝可按表B.0.4进行灾害危害等级分类。</w:t>
      </w:r>
    </w:p>
    <w:p>
      <w:pPr>
        <w:spacing w:line="360" w:lineRule="auto"/>
        <w:jc w:val="center"/>
        <w:rPr>
          <w:rFonts w:ascii="Times New Roman" w:eastAsia="宋体"/>
          <w:sz w:val="21"/>
          <w:szCs w:val="21"/>
        </w:rPr>
      </w:pPr>
      <w:r>
        <w:rPr>
          <w:rFonts w:ascii="Times New Roman" w:eastAsia="宋体"/>
          <w:sz w:val="21"/>
          <w:szCs w:val="21"/>
        </w:rPr>
        <w:t>表B.0.4  地裂缝灾害危害等级分类</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7"/>
        <w:gridCol w:w="1644"/>
        <w:gridCol w:w="1644"/>
        <w:gridCol w:w="1644"/>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417" w:type="dxa"/>
            <w:vAlign w:val="center"/>
          </w:tcPr>
          <w:p>
            <w:pPr>
              <w:jc w:val="center"/>
              <w:rPr>
                <w:rFonts w:ascii="Times New Roman" w:eastAsia="宋体"/>
                <w:b w:val="0"/>
                <w:sz w:val="18"/>
                <w:szCs w:val="18"/>
              </w:rPr>
            </w:pPr>
            <w:r>
              <w:rPr>
                <w:rFonts w:ascii="Times New Roman" w:eastAsia="宋体"/>
                <w:b w:val="0"/>
                <w:sz w:val="18"/>
                <w:szCs w:val="18"/>
              </w:rPr>
              <w:t>地裂缝灾害危害等级</w:t>
            </w:r>
          </w:p>
        </w:tc>
        <w:tc>
          <w:tcPr>
            <w:tcW w:w="1644" w:type="dxa"/>
            <w:vAlign w:val="center"/>
          </w:tcPr>
          <w:p>
            <w:pPr>
              <w:jc w:val="center"/>
              <w:rPr>
                <w:rFonts w:ascii="Times New Roman" w:eastAsia="宋体"/>
                <w:b w:val="0"/>
                <w:sz w:val="18"/>
                <w:szCs w:val="18"/>
              </w:rPr>
            </w:pPr>
            <w:r>
              <w:rPr>
                <w:rFonts w:ascii="Times New Roman" w:eastAsia="宋体"/>
                <w:b w:val="0"/>
                <w:sz w:val="18"/>
                <w:szCs w:val="18"/>
              </w:rPr>
              <w:t>重要</w:t>
            </w:r>
          </w:p>
        </w:tc>
        <w:tc>
          <w:tcPr>
            <w:tcW w:w="1644" w:type="dxa"/>
            <w:vAlign w:val="center"/>
          </w:tcPr>
          <w:p>
            <w:pPr>
              <w:jc w:val="center"/>
              <w:rPr>
                <w:rFonts w:ascii="Times New Roman" w:eastAsia="宋体"/>
                <w:b w:val="0"/>
                <w:sz w:val="18"/>
                <w:szCs w:val="18"/>
              </w:rPr>
            </w:pPr>
            <w:r>
              <w:rPr>
                <w:rFonts w:ascii="Times New Roman" w:eastAsia="宋体"/>
                <w:b w:val="0"/>
                <w:sz w:val="18"/>
                <w:szCs w:val="18"/>
              </w:rPr>
              <w:t>较重要</w:t>
            </w:r>
          </w:p>
        </w:tc>
        <w:tc>
          <w:tcPr>
            <w:tcW w:w="1644" w:type="dxa"/>
            <w:vAlign w:val="center"/>
          </w:tcPr>
          <w:p>
            <w:pPr>
              <w:jc w:val="center"/>
              <w:rPr>
                <w:rFonts w:ascii="Times New Roman" w:eastAsia="宋体"/>
                <w:b w:val="0"/>
                <w:sz w:val="18"/>
                <w:szCs w:val="18"/>
              </w:rPr>
            </w:pPr>
            <w:r>
              <w:rPr>
                <w:rFonts w:ascii="Times New Roman" w:eastAsia="宋体"/>
                <w:b w:val="0"/>
                <w:sz w:val="18"/>
                <w:szCs w:val="18"/>
              </w:rPr>
              <w:t>一般</w:t>
            </w:r>
          </w:p>
        </w:tc>
        <w:tc>
          <w:tcPr>
            <w:tcW w:w="2222" w:type="dxa"/>
            <w:vAlign w:val="center"/>
          </w:tcPr>
          <w:p>
            <w:pPr>
              <w:jc w:val="center"/>
              <w:rPr>
                <w:rFonts w:ascii="Times New Roman" w:eastAsia="宋体"/>
                <w:b w:val="0"/>
                <w:sz w:val="18"/>
                <w:szCs w:val="18"/>
              </w:rPr>
            </w:pPr>
            <w:r>
              <w:rPr>
                <w:rFonts w:ascii="Times New Roman" w:eastAsia="宋体"/>
                <w:b w:val="0"/>
                <w:sz w:val="18"/>
                <w:szCs w:val="18"/>
              </w:rPr>
              <w:t>轻微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417" w:type="dxa"/>
            <w:vAlign w:val="center"/>
          </w:tcPr>
          <w:p>
            <w:pPr>
              <w:jc w:val="center"/>
              <w:rPr>
                <w:rFonts w:ascii="Times New Roman" w:eastAsia="宋体"/>
                <w:b w:val="0"/>
                <w:sz w:val="18"/>
                <w:szCs w:val="18"/>
              </w:rPr>
            </w:pPr>
            <w:r>
              <w:rPr>
                <w:rFonts w:ascii="Times New Roman" w:eastAsia="宋体"/>
                <w:b w:val="0"/>
                <w:sz w:val="18"/>
                <w:szCs w:val="18"/>
              </w:rPr>
              <w:t>受威胁人数（人）</w:t>
            </w:r>
          </w:p>
        </w:tc>
        <w:tc>
          <w:tcPr>
            <w:tcW w:w="1644"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1000</w:t>
            </w:r>
          </w:p>
        </w:tc>
        <w:tc>
          <w:tcPr>
            <w:tcW w:w="1644" w:type="dxa"/>
            <w:vAlign w:val="center"/>
          </w:tcPr>
          <w:p>
            <w:pPr>
              <w:jc w:val="center"/>
              <w:rPr>
                <w:rFonts w:ascii="Times New Roman" w:eastAsia="宋体"/>
                <w:b w:val="0"/>
                <w:sz w:val="18"/>
                <w:szCs w:val="18"/>
              </w:rPr>
            </w:pPr>
            <w:r>
              <w:rPr>
                <w:rFonts w:ascii="Times New Roman" w:eastAsia="宋体"/>
                <w:b w:val="0"/>
                <w:sz w:val="18"/>
                <w:szCs w:val="18"/>
              </w:rPr>
              <w:t>100～1000</w:t>
            </w:r>
          </w:p>
        </w:tc>
        <w:tc>
          <w:tcPr>
            <w:tcW w:w="1644" w:type="dxa"/>
            <w:vAlign w:val="center"/>
          </w:tcPr>
          <w:p>
            <w:pPr>
              <w:jc w:val="center"/>
              <w:rPr>
                <w:rFonts w:ascii="Times New Roman" w:eastAsia="宋体"/>
                <w:b w:val="0"/>
                <w:sz w:val="18"/>
                <w:szCs w:val="18"/>
              </w:rPr>
            </w:pPr>
            <w:r>
              <w:rPr>
                <w:rFonts w:ascii="Times New Roman" w:eastAsia="宋体"/>
                <w:b w:val="0"/>
                <w:sz w:val="18"/>
                <w:szCs w:val="18"/>
              </w:rPr>
              <w:t>10～100</w:t>
            </w:r>
          </w:p>
        </w:tc>
        <w:tc>
          <w:tcPr>
            <w:tcW w:w="2222" w:type="dxa"/>
            <w:vAlign w:val="center"/>
          </w:tcPr>
          <w:p>
            <w:pPr>
              <w:jc w:val="center"/>
              <w:rPr>
                <w:rFonts w:ascii="Times New Roman" w:eastAsia="宋体"/>
                <w:b w:val="0"/>
                <w:sz w:val="18"/>
                <w:szCs w:val="18"/>
              </w:rPr>
            </w:pPr>
            <w:r>
              <w:rPr>
                <w:rFonts w:ascii="Times New Roman" w:eastAsia="宋体"/>
                <w:b w:val="0"/>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417" w:type="dxa"/>
            <w:vAlign w:val="center"/>
          </w:tcPr>
          <w:p>
            <w:pPr>
              <w:jc w:val="center"/>
              <w:rPr>
                <w:rFonts w:ascii="Times New Roman" w:eastAsia="宋体"/>
                <w:b w:val="0"/>
                <w:sz w:val="18"/>
                <w:szCs w:val="18"/>
              </w:rPr>
            </w:pPr>
            <w:r>
              <w:rPr>
                <w:rFonts w:ascii="Times New Roman" w:eastAsia="宋体"/>
                <w:b w:val="0"/>
                <w:sz w:val="18"/>
                <w:szCs w:val="18"/>
              </w:rPr>
              <w:t>潜在经济损失（万元）</w:t>
            </w:r>
          </w:p>
        </w:tc>
        <w:tc>
          <w:tcPr>
            <w:tcW w:w="1644"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10000</w:t>
            </w:r>
          </w:p>
        </w:tc>
        <w:tc>
          <w:tcPr>
            <w:tcW w:w="1644" w:type="dxa"/>
            <w:vAlign w:val="center"/>
          </w:tcPr>
          <w:p>
            <w:pPr>
              <w:jc w:val="center"/>
              <w:rPr>
                <w:rFonts w:ascii="Times New Roman" w:eastAsia="宋体"/>
                <w:b w:val="0"/>
                <w:sz w:val="18"/>
                <w:szCs w:val="18"/>
              </w:rPr>
            </w:pPr>
            <w:r>
              <w:rPr>
                <w:rFonts w:ascii="Times New Roman" w:eastAsia="宋体"/>
                <w:b w:val="0"/>
                <w:sz w:val="18"/>
                <w:szCs w:val="18"/>
              </w:rPr>
              <w:t>5000～10000</w:t>
            </w:r>
          </w:p>
        </w:tc>
        <w:tc>
          <w:tcPr>
            <w:tcW w:w="1644" w:type="dxa"/>
            <w:vAlign w:val="center"/>
          </w:tcPr>
          <w:p>
            <w:pPr>
              <w:jc w:val="center"/>
              <w:rPr>
                <w:rFonts w:ascii="Times New Roman" w:eastAsia="宋体"/>
                <w:b w:val="0"/>
                <w:sz w:val="18"/>
                <w:szCs w:val="18"/>
              </w:rPr>
            </w:pPr>
            <w:r>
              <w:rPr>
                <w:rFonts w:ascii="Times New Roman" w:eastAsia="宋体"/>
                <w:b w:val="0"/>
                <w:sz w:val="18"/>
                <w:szCs w:val="18"/>
              </w:rPr>
              <w:t>500～5000</w:t>
            </w:r>
          </w:p>
        </w:tc>
        <w:tc>
          <w:tcPr>
            <w:tcW w:w="2222" w:type="dxa"/>
            <w:vAlign w:val="center"/>
          </w:tcPr>
          <w:p>
            <w:pPr>
              <w:jc w:val="center"/>
              <w:rPr>
                <w:rFonts w:ascii="Times New Roman" w:eastAsia="宋体"/>
                <w:b w:val="0"/>
                <w:sz w:val="18"/>
                <w:szCs w:val="18"/>
              </w:rPr>
            </w:pPr>
            <w:r>
              <w:rPr>
                <w:rFonts w:ascii="Times New Roman" w:eastAsia="宋体"/>
                <w:b w:val="0"/>
                <w:sz w:val="18"/>
                <w:szCs w:val="18"/>
              </w:rPr>
              <w:t>＜500</w:t>
            </w:r>
          </w:p>
        </w:tc>
      </w:tr>
    </w:tbl>
    <w:p>
      <w:pPr>
        <w:spacing w:line="360" w:lineRule="auto"/>
        <w:rPr>
          <w:rFonts w:ascii="Times New Roman" w:eastAsia="宋体"/>
          <w:b w:val="0"/>
          <w:sz w:val="21"/>
          <w:szCs w:val="21"/>
        </w:rPr>
      </w:pPr>
      <w:r>
        <w:rPr>
          <w:rFonts w:ascii="Times New Roman" w:eastAsia="宋体"/>
          <w:sz w:val="21"/>
          <w:szCs w:val="21"/>
        </w:rPr>
        <w:t>B.0.5</w:t>
      </w:r>
      <w:r>
        <w:rPr>
          <w:rFonts w:ascii="Times New Roman" w:eastAsia="宋体"/>
          <w:b w:val="0"/>
          <w:sz w:val="21"/>
          <w:szCs w:val="21"/>
        </w:rPr>
        <w:t xml:space="preserve">  地裂缝可按下列要求进行场地分类： </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1  符合以下条件的地裂缝场地为一类场地：</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1）场地内的地裂缝是活动的，在地表已形成破裂；</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2）地表破裂具有清晰的垂直位移，地面呈台阶状；</w:t>
      </w:r>
    </w:p>
    <w:p>
      <w:pPr>
        <w:spacing w:line="360" w:lineRule="auto"/>
        <w:ind w:firstLine="630" w:firstLineChars="300"/>
        <w:jc w:val="left"/>
        <w:rPr>
          <w:rFonts w:ascii="Times New Roman" w:eastAsia="宋体"/>
          <w:b w:val="0"/>
          <w:sz w:val="21"/>
          <w:szCs w:val="21"/>
        </w:rPr>
      </w:pPr>
      <w:r>
        <w:rPr>
          <w:rFonts w:ascii="Times New Roman" w:eastAsia="宋体"/>
          <w:b w:val="0"/>
          <w:sz w:val="21"/>
          <w:szCs w:val="21"/>
        </w:rPr>
        <w:t>3）地表破裂有较长的延伸距离；</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2  场地内的地裂缝现今没有活动，或活动产生的地表破裂已被人类工程活动掩埋的地裂缝场地为二类场地；</w:t>
      </w:r>
    </w:p>
    <w:p>
      <w:pPr>
        <w:spacing w:line="360" w:lineRule="auto"/>
        <w:ind w:firstLine="420" w:firstLineChars="200"/>
        <w:jc w:val="left"/>
        <w:rPr>
          <w:rFonts w:ascii="Times New Roman" w:eastAsia="宋体"/>
          <w:b w:val="0"/>
          <w:sz w:val="21"/>
          <w:szCs w:val="21"/>
        </w:rPr>
      </w:pPr>
      <w:r>
        <w:rPr>
          <w:rFonts w:ascii="Times New Roman" w:eastAsia="宋体"/>
          <w:b w:val="0"/>
          <w:sz w:val="21"/>
          <w:szCs w:val="21"/>
        </w:rPr>
        <w:t>3  不符合一类场地、二类场地条件的地裂缝场地都属于三类场地。</w:t>
      </w:r>
    </w:p>
    <w:p>
      <w:pPr>
        <w:spacing w:line="360" w:lineRule="auto"/>
        <w:ind w:firstLine="422" w:firstLineChars="200"/>
        <w:jc w:val="left"/>
        <w:rPr>
          <w:rFonts w:ascii="Times New Roman" w:eastAsia="宋体"/>
          <w:sz w:val="21"/>
          <w:szCs w:val="21"/>
        </w:rPr>
      </w:pPr>
    </w:p>
    <w:p>
      <w:pPr>
        <w:spacing w:line="360" w:lineRule="auto"/>
        <w:ind w:firstLine="422" w:firstLineChars="200"/>
        <w:jc w:val="left"/>
        <w:rPr>
          <w:rFonts w:ascii="Times New Roman" w:eastAsia="宋体"/>
          <w:sz w:val="21"/>
          <w:szCs w:val="21"/>
        </w:rPr>
      </w:pPr>
    </w:p>
    <w:p>
      <w:pPr>
        <w:spacing w:line="360" w:lineRule="auto"/>
        <w:ind w:firstLine="422" w:firstLineChars="200"/>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ind w:firstLine="422" w:firstLineChars="200"/>
        <w:jc w:val="center"/>
        <w:outlineLvl w:val="0"/>
        <w:rPr>
          <w:rFonts w:ascii="Times New Roman" w:eastAsia="宋体"/>
          <w:sz w:val="21"/>
          <w:szCs w:val="21"/>
        </w:rPr>
      </w:pPr>
      <w:bookmarkStart w:id="363" w:name="_Toc522782591"/>
      <w:bookmarkStart w:id="364" w:name="_Toc522782371"/>
      <w:bookmarkStart w:id="365" w:name="_Toc522782443"/>
      <w:bookmarkStart w:id="366" w:name="_Toc5113726"/>
      <w:r>
        <w:rPr>
          <w:rFonts w:ascii="Times New Roman" w:eastAsia="宋体"/>
          <w:sz w:val="21"/>
          <w:szCs w:val="21"/>
        </w:rPr>
        <w:t>附录C  圆锥动力触探锤击数确定土的密实度</w:t>
      </w:r>
      <w:bookmarkEnd w:id="363"/>
      <w:bookmarkEnd w:id="364"/>
      <w:bookmarkEnd w:id="365"/>
      <w:bookmarkEnd w:id="366"/>
    </w:p>
    <w:p>
      <w:pPr>
        <w:spacing w:line="360" w:lineRule="auto"/>
        <w:ind w:firstLine="422" w:firstLineChars="200"/>
        <w:jc w:val="center"/>
        <w:rPr>
          <w:rFonts w:ascii="Times New Roman" w:eastAsia="宋体"/>
          <w:sz w:val="21"/>
          <w:szCs w:val="21"/>
        </w:rPr>
      </w:pPr>
    </w:p>
    <w:p>
      <w:pPr>
        <w:spacing w:line="360" w:lineRule="auto"/>
        <w:jc w:val="left"/>
        <w:rPr>
          <w:rFonts w:ascii="Times New Roman" w:eastAsia="宋体"/>
          <w:b w:val="0"/>
          <w:sz w:val="21"/>
          <w:szCs w:val="21"/>
        </w:rPr>
      </w:pPr>
      <w:r>
        <w:rPr>
          <w:rFonts w:ascii="Times New Roman" w:eastAsia="宋体"/>
          <w:sz w:val="21"/>
          <w:szCs w:val="21"/>
        </w:rPr>
        <w:t xml:space="preserve">C.0.1  </w:t>
      </w:r>
      <w:r>
        <w:rPr>
          <w:rFonts w:ascii="Times New Roman" w:eastAsia="宋体"/>
          <w:b w:val="0"/>
          <w:sz w:val="21"/>
          <w:szCs w:val="21"/>
        </w:rPr>
        <w:t>根据重型圆锥动力触探试验指标和地区经验，可按表C.0.1确定锤击数与土的密实度关系。</w:t>
      </w:r>
    </w:p>
    <w:p>
      <w:pPr>
        <w:spacing w:line="360" w:lineRule="auto"/>
        <w:jc w:val="center"/>
        <w:rPr>
          <w:rFonts w:ascii="Times New Roman" w:eastAsia="宋体"/>
          <w:sz w:val="21"/>
          <w:szCs w:val="21"/>
        </w:rPr>
      </w:pPr>
      <w:r>
        <w:rPr>
          <w:rFonts w:ascii="Times New Roman" w:eastAsia="宋体"/>
          <w:sz w:val="21"/>
          <w:szCs w:val="21"/>
        </w:rPr>
        <w:t>表C.0.1  重型圆锥动力触探试验击数与土的密实度关系</w:t>
      </w:r>
    </w:p>
    <w:tbl>
      <w:tblPr>
        <w:tblStyle w:val="24"/>
        <w:tblW w:w="9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9"/>
        <w:gridCol w:w="3675"/>
        <w:gridCol w:w="2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Align w:val="center"/>
          </w:tcPr>
          <w:p>
            <w:pPr>
              <w:jc w:val="center"/>
              <w:rPr>
                <w:rFonts w:ascii="Times New Roman" w:eastAsia="宋体"/>
                <w:b w:val="0"/>
                <w:sz w:val="18"/>
                <w:szCs w:val="18"/>
              </w:rPr>
            </w:pPr>
            <w:r>
              <w:rPr>
                <w:rFonts w:ascii="Times New Roman" w:eastAsia="宋体"/>
                <w:b w:val="0"/>
                <w:sz w:val="18"/>
                <w:szCs w:val="18"/>
              </w:rPr>
              <w:t>土的分类</w:t>
            </w:r>
          </w:p>
        </w:tc>
        <w:tc>
          <w:tcPr>
            <w:tcW w:w="3675" w:type="dxa"/>
            <w:vAlign w:val="center"/>
          </w:tcPr>
          <w:p>
            <w:pPr>
              <w:jc w:val="center"/>
              <w:rPr>
                <w:rFonts w:ascii="Times New Roman" w:eastAsia="宋体"/>
                <w:b w:val="0"/>
                <w:sz w:val="18"/>
                <w:szCs w:val="18"/>
              </w:rPr>
            </w:pPr>
            <w:r>
              <w:rPr>
                <w:rFonts w:ascii="Times New Roman" w:eastAsia="宋体"/>
                <w:b w:val="0"/>
                <w:i/>
                <w:sz w:val="18"/>
                <w:szCs w:val="18"/>
              </w:rPr>
              <w:t>N</w:t>
            </w:r>
            <w:r>
              <w:rPr>
                <w:rFonts w:ascii="Times New Roman" w:eastAsia="宋体"/>
                <w:b w:val="0"/>
                <w:sz w:val="18"/>
                <w:szCs w:val="18"/>
                <w:vertAlign w:val="subscript"/>
              </w:rPr>
              <w:t>63.5</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土的密实度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restart"/>
            <w:vAlign w:val="center"/>
          </w:tcPr>
          <w:p>
            <w:pPr>
              <w:jc w:val="center"/>
              <w:rPr>
                <w:rFonts w:ascii="Times New Roman" w:eastAsia="宋体"/>
                <w:b w:val="0"/>
                <w:sz w:val="18"/>
                <w:szCs w:val="18"/>
              </w:rPr>
            </w:pPr>
            <w:r>
              <w:rPr>
                <w:rFonts w:ascii="Times New Roman" w:eastAsia="宋体"/>
                <w:b w:val="0"/>
                <w:sz w:val="18"/>
                <w:szCs w:val="18"/>
              </w:rPr>
              <w:t>中砂、粗砂</w:t>
            </w:r>
          </w:p>
        </w:tc>
        <w:tc>
          <w:tcPr>
            <w:tcW w:w="3675" w:type="dxa"/>
            <w:vAlign w:val="center"/>
          </w:tcPr>
          <w:p>
            <w:pPr>
              <w:jc w:val="center"/>
              <w:rPr>
                <w:rFonts w:ascii="Times New Roman" w:eastAsia="宋体"/>
                <w:b w:val="0"/>
                <w:sz w:val="18"/>
                <w:szCs w:val="18"/>
              </w:rPr>
            </w:pP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4</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松散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sz w:val="18"/>
                <w:szCs w:val="18"/>
              </w:rPr>
              <w:t>4＜</w:t>
            </w: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6</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稍密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sz w:val="18"/>
                <w:szCs w:val="18"/>
              </w:rPr>
              <w:t>6＜</w:t>
            </w: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9</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中密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sz w:val="18"/>
                <w:szCs w:val="18"/>
              </w:rPr>
              <w:t>9＜</w:t>
            </w: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12</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密实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i/>
                <w:sz w:val="18"/>
                <w:szCs w:val="18"/>
              </w:rPr>
              <w:t>N</w:t>
            </w:r>
            <w:r>
              <w:rPr>
                <w:rFonts w:ascii="Times New Roman" w:eastAsia="宋体"/>
                <w:b w:val="0"/>
                <w:sz w:val="18"/>
                <w:szCs w:val="18"/>
                <w:vertAlign w:val="subscript"/>
              </w:rPr>
              <w:t>63.5</w:t>
            </w:r>
            <w:r>
              <w:rPr>
                <w:rFonts w:ascii="Times New Roman" w:eastAsia="宋体"/>
                <w:b w:val="0"/>
                <w:sz w:val="18"/>
                <w:szCs w:val="18"/>
              </w:rPr>
              <w:t>＞12</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很密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restart"/>
            <w:vAlign w:val="center"/>
          </w:tcPr>
          <w:p>
            <w:pPr>
              <w:jc w:val="center"/>
              <w:rPr>
                <w:rFonts w:ascii="Times New Roman" w:eastAsia="宋体"/>
                <w:b w:val="0"/>
                <w:sz w:val="18"/>
                <w:szCs w:val="18"/>
              </w:rPr>
            </w:pPr>
            <w:r>
              <w:rPr>
                <w:rFonts w:ascii="Times New Roman" w:eastAsia="宋体"/>
                <w:b w:val="0"/>
                <w:sz w:val="18"/>
                <w:szCs w:val="18"/>
              </w:rPr>
              <w:t>砾砂</w:t>
            </w:r>
          </w:p>
        </w:tc>
        <w:tc>
          <w:tcPr>
            <w:tcW w:w="3675" w:type="dxa"/>
            <w:vAlign w:val="center"/>
          </w:tcPr>
          <w:p>
            <w:pPr>
              <w:jc w:val="center"/>
              <w:rPr>
                <w:rFonts w:ascii="Times New Roman" w:eastAsia="宋体"/>
                <w:b w:val="0"/>
                <w:sz w:val="18"/>
                <w:szCs w:val="18"/>
              </w:rPr>
            </w:pP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5</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松散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sz w:val="18"/>
                <w:szCs w:val="18"/>
              </w:rPr>
              <w:t>5＜</w:t>
            </w: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8</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稍密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sz w:val="18"/>
                <w:szCs w:val="18"/>
              </w:rPr>
              <w:t>8＜</w:t>
            </w: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10</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中密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i/>
                <w:sz w:val="18"/>
                <w:szCs w:val="18"/>
              </w:rPr>
              <w:t>N</w:t>
            </w:r>
            <w:r>
              <w:rPr>
                <w:rFonts w:ascii="Times New Roman" w:eastAsia="宋体"/>
                <w:b w:val="0"/>
                <w:sz w:val="18"/>
                <w:szCs w:val="18"/>
                <w:vertAlign w:val="subscript"/>
              </w:rPr>
              <w:t>63.5</w:t>
            </w:r>
            <w:r>
              <w:rPr>
                <w:rFonts w:ascii="Times New Roman" w:eastAsia="宋体"/>
                <w:b w:val="0"/>
                <w:sz w:val="18"/>
                <w:szCs w:val="18"/>
              </w:rPr>
              <w:t>＞10</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密实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restart"/>
            <w:vAlign w:val="center"/>
          </w:tcPr>
          <w:p>
            <w:pPr>
              <w:jc w:val="center"/>
              <w:rPr>
                <w:rFonts w:ascii="Times New Roman" w:eastAsia="宋体"/>
                <w:b w:val="0"/>
                <w:sz w:val="18"/>
                <w:szCs w:val="18"/>
              </w:rPr>
            </w:pPr>
            <w:r>
              <w:rPr>
                <w:rFonts w:ascii="Times New Roman" w:eastAsia="宋体"/>
                <w:b w:val="0"/>
                <w:sz w:val="18"/>
                <w:szCs w:val="18"/>
              </w:rPr>
              <w:t>碎石土</w:t>
            </w:r>
          </w:p>
        </w:tc>
        <w:tc>
          <w:tcPr>
            <w:tcW w:w="3675" w:type="dxa"/>
            <w:vAlign w:val="center"/>
          </w:tcPr>
          <w:p>
            <w:pPr>
              <w:jc w:val="center"/>
              <w:rPr>
                <w:rFonts w:ascii="Times New Roman" w:eastAsia="宋体"/>
                <w:b w:val="0"/>
                <w:sz w:val="18"/>
                <w:szCs w:val="18"/>
              </w:rPr>
            </w:pP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5</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松散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sz w:val="18"/>
                <w:szCs w:val="18"/>
              </w:rPr>
              <w:t>5＜</w:t>
            </w: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10</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稍密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sz w:val="18"/>
                <w:szCs w:val="18"/>
              </w:rPr>
              <w:t>10＜</w:t>
            </w:r>
            <w:r>
              <w:rPr>
                <w:rFonts w:ascii="Times New Roman" w:eastAsia="宋体"/>
                <w:b w:val="0"/>
                <w:i/>
                <w:sz w:val="18"/>
                <w:szCs w:val="18"/>
              </w:rPr>
              <w:t>N</w:t>
            </w:r>
            <w:r>
              <w:rPr>
                <w:rFonts w:ascii="Times New Roman" w:eastAsia="宋体"/>
                <w:b w:val="0"/>
                <w:sz w:val="18"/>
                <w:szCs w:val="18"/>
                <w:vertAlign w:val="subscript"/>
              </w:rPr>
              <w:t>63.5</w:t>
            </w:r>
            <w:r>
              <w:rPr>
                <w:rFonts w:hint="eastAsia" w:asciiTheme="minorEastAsia" w:hAnsiTheme="minorEastAsia" w:eastAsiaTheme="minorEastAsia" w:cstheme="minorEastAsia"/>
                <w:b w:val="0"/>
                <w:sz w:val="18"/>
                <w:szCs w:val="18"/>
              </w:rPr>
              <w:t>≤</w:t>
            </w:r>
            <w:r>
              <w:rPr>
                <w:rFonts w:ascii="Times New Roman" w:eastAsia="宋体"/>
                <w:b w:val="0"/>
                <w:sz w:val="18"/>
                <w:szCs w:val="18"/>
              </w:rPr>
              <w:t>20</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中密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019" w:type="dxa"/>
            <w:vMerge w:val="continue"/>
            <w:vAlign w:val="center"/>
          </w:tcPr>
          <w:p>
            <w:pPr>
              <w:jc w:val="center"/>
              <w:rPr>
                <w:rFonts w:ascii="Times New Roman" w:eastAsia="宋体"/>
                <w:b w:val="0"/>
                <w:sz w:val="18"/>
                <w:szCs w:val="18"/>
              </w:rPr>
            </w:pPr>
          </w:p>
        </w:tc>
        <w:tc>
          <w:tcPr>
            <w:tcW w:w="3675" w:type="dxa"/>
            <w:vAlign w:val="center"/>
          </w:tcPr>
          <w:p>
            <w:pPr>
              <w:jc w:val="center"/>
              <w:rPr>
                <w:rFonts w:ascii="Times New Roman" w:eastAsia="宋体"/>
                <w:b w:val="0"/>
                <w:sz w:val="18"/>
                <w:szCs w:val="18"/>
              </w:rPr>
            </w:pPr>
            <w:r>
              <w:rPr>
                <w:rFonts w:ascii="Times New Roman" w:eastAsia="宋体"/>
                <w:b w:val="0"/>
                <w:i/>
                <w:sz w:val="18"/>
                <w:szCs w:val="18"/>
              </w:rPr>
              <w:t>N</w:t>
            </w:r>
            <w:r>
              <w:rPr>
                <w:rFonts w:ascii="Times New Roman" w:eastAsia="宋体"/>
                <w:b w:val="0"/>
                <w:sz w:val="18"/>
                <w:szCs w:val="18"/>
                <w:vertAlign w:val="subscript"/>
              </w:rPr>
              <w:t>63.5</w:t>
            </w:r>
            <w:r>
              <w:rPr>
                <w:rFonts w:ascii="Times New Roman" w:eastAsia="宋体"/>
                <w:b w:val="0"/>
                <w:sz w:val="18"/>
                <w:szCs w:val="18"/>
              </w:rPr>
              <w:t>＞20</w:t>
            </w:r>
          </w:p>
        </w:tc>
        <w:tc>
          <w:tcPr>
            <w:tcW w:w="2877" w:type="dxa"/>
            <w:vAlign w:val="center"/>
          </w:tcPr>
          <w:p>
            <w:pPr>
              <w:jc w:val="center"/>
              <w:rPr>
                <w:rFonts w:ascii="Times New Roman" w:eastAsia="宋体"/>
                <w:b w:val="0"/>
                <w:sz w:val="18"/>
                <w:szCs w:val="18"/>
              </w:rPr>
            </w:pPr>
            <w:r>
              <w:rPr>
                <w:rFonts w:ascii="Times New Roman" w:eastAsia="宋体"/>
                <w:b w:val="0"/>
                <w:sz w:val="18"/>
                <w:szCs w:val="18"/>
              </w:rPr>
              <w:t>密实</w:t>
            </w:r>
          </w:p>
        </w:tc>
      </w:tr>
    </w:tbl>
    <w:p>
      <w:pPr>
        <w:spacing w:line="320" w:lineRule="exact"/>
        <w:ind w:firstLine="360" w:firstLineChars="200"/>
        <w:rPr>
          <w:rFonts w:ascii="Times New Roman" w:eastAsia="宋体"/>
          <w:b w:val="0"/>
          <w:sz w:val="18"/>
          <w:szCs w:val="18"/>
        </w:rPr>
      </w:pPr>
      <w:r>
        <w:rPr>
          <w:rFonts w:ascii="Times New Roman" w:eastAsia="宋体"/>
          <w:b w:val="0"/>
          <w:sz w:val="18"/>
          <w:szCs w:val="18"/>
        </w:rPr>
        <w:t>注：表中碎石土适用于平均粒径小于等于50mm且最大粒径不超过100mm的卵石、碎石、圆砾、角砾，不在范围内的碎石土，可按其他方法鉴别其密实度。</w:t>
      </w:r>
    </w:p>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pPr>
    </w:p>
    <w:p>
      <w:pPr>
        <w:spacing w:line="360" w:lineRule="auto"/>
        <w:ind w:firstLine="420" w:firstLineChars="200"/>
        <w:jc w:val="left"/>
        <w:rPr>
          <w:rFonts w:ascii="Times New Roman" w:eastAsia="宋体"/>
          <w:b w:val="0"/>
          <w:sz w:val="21"/>
          <w:szCs w:val="21"/>
        </w:rPr>
        <w:sectPr>
          <w:pgSz w:w="11907" w:h="16840"/>
          <w:pgMar w:top="1134" w:right="1134" w:bottom="851" w:left="1418" w:header="567" w:footer="284" w:gutter="0"/>
          <w:cols w:space="720" w:num="1"/>
          <w:docGrid w:linePitch="490" w:charSpace="0"/>
        </w:sectPr>
      </w:pPr>
    </w:p>
    <w:p>
      <w:pPr>
        <w:spacing w:line="360" w:lineRule="auto"/>
        <w:ind w:firstLine="422" w:firstLineChars="200"/>
        <w:jc w:val="center"/>
        <w:outlineLvl w:val="0"/>
        <w:rPr>
          <w:rFonts w:ascii="Times New Roman" w:eastAsia="宋体"/>
          <w:sz w:val="21"/>
          <w:szCs w:val="21"/>
        </w:rPr>
      </w:pPr>
      <w:bookmarkStart w:id="367" w:name="_Toc522782372"/>
      <w:bookmarkStart w:id="368" w:name="_Toc522782592"/>
      <w:bookmarkStart w:id="369" w:name="_Toc522782444"/>
      <w:bookmarkStart w:id="370" w:name="_Toc5113727"/>
      <w:r>
        <w:rPr>
          <w:rFonts w:ascii="Times New Roman" w:eastAsia="宋体"/>
          <w:sz w:val="21"/>
          <w:szCs w:val="21"/>
        </w:rPr>
        <w:t>附录D  圆锥动力触探锤击数修正</w:t>
      </w:r>
      <w:bookmarkEnd w:id="367"/>
      <w:bookmarkEnd w:id="368"/>
      <w:bookmarkEnd w:id="369"/>
      <w:bookmarkEnd w:id="370"/>
    </w:p>
    <w:p>
      <w:pPr>
        <w:spacing w:line="360" w:lineRule="auto"/>
        <w:ind w:firstLine="422" w:firstLineChars="200"/>
        <w:jc w:val="center"/>
        <w:rPr>
          <w:rFonts w:ascii="Times New Roman" w:eastAsia="宋体"/>
          <w:sz w:val="21"/>
          <w:szCs w:val="21"/>
        </w:rPr>
      </w:pPr>
    </w:p>
    <w:p>
      <w:pPr>
        <w:spacing w:line="360" w:lineRule="auto"/>
        <w:jc w:val="left"/>
        <w:rPr>
          <w:rFonts w:ascii="Times New Roman" w:eastAsia="宋体"/>
          <w:b w:val="0"/>
          <w:sz w:val="21"/>
          <w:szCs w:val="21"/>
        </w:rPr>
      </w:pPr>
      <w:r>
        <w:rPr>
          <w:rFonts w:ascii="Times New Roman" w:eastAsia="宋体"/>
          <w:sz w:val="21"/>
          <w:szCs w:val="21"/>
        </w:rPr>
        <w:t xml:space="preserve">D.0.1  </w:t>
      </w:r>
      <w:r>
        <w:rPr>
          <w:rFonts w:ascii="Times New Roman" w:eastAsia="宋体"/>
          <w:b w:val="0"/>
          <w:sz w:val="21"/>
          <w:szCs w:val="21"/>
        </w:rPr>
        <w:t>采用重型圆锥动力触探确定土的密实度时，可按表</w:t>
      </w:r>
      <w:r>
        <w:rPr>
          <w:rFonts w:asciiTheme="minorEastAsia" w:hAnsiTheme="minorEastAsia" w:eastAsiaTheme="minorEastAsia"/>
          <w:b w:val="0"/>
          <w:sz w:val="21"/>
          <w:szCs w:val="21"/>
        </w:rPr>
        <w:t>D.0.1</w:t>
      </w:r>
      <w:r>
        <w:rPr>
          <w:rFonts w:ascii="Times New Roman" w:eastAsia="宋体"/>
          <w:b w:val="0"/>
          <w:sz w:val="21"/>
          <w:szCs w:val="21"/>
        </w:rPr>
        <w:t>进行修正系数取值。</w:t>
      </w:r>
    </w:p>
    <w:p>
      <w:pPr>
        <w:spacing w:line="360" w:lineRule="auto"/>
        <w:jc w:val="center"/>
        <w:rPr>
          <w:rFonts w:ascii="Times New Roman" w:eastAsia="宋体"/>
          <w:sz w:val="21"/>
          <w:szCs w:val="21"/>
          <w:vertAlign w:val="subscript"/>
        </w:rPr>
      </w:pPr>
      <w:r>
        <w:rPr>
          <w:rFonts w:ascii="Times New Roman" w:eastAsia="宋体"/>
          <w:sz w:val="21"/>
          <w:szCs w:val="21"/>
        </w:rPr>
        <w:t>表D.0.1  重型圆锥动力触探试验锤击数杆长修正系数</w:t>
      </w:r>
      <w:r>
        <w:rPr>
          <w:rFonts w:ascii="Times New Roman" w:eastAsia="宋体"/>
          <w:i/>
          <w:sz w:val="21"/>
          <w:szCs w:val="21"/>
        </w:rPr>
        <w:t>α</w:t>
      </w:r>
      <w:r>
        <w:rPr>
          <w:rFonts w:ascii="Times New Roman" w:eastAsia="宋体"/>
          <w:sz w:val="21"/>
          <w:szCs w:val="21"/>
          <w:vertAlign w:val="subscript"/>
        </w:rPr>
        <w:t>1</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871"/>
        <w:gridCol w:w="871"/>
        <w:gridCol w:w="871"/>
        <w:gridCol w:w="871"/>
        <w:gridCol w:w="871"/>
        <w:gridCol w:w="871"/>
        <w:gridCol w:w="871"/>
        <w:gridCol w:w="871"/>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740" w:type="dxa"/>
            <w:tcBorders>
              <w:tl2br w:val="single" w:color="auto" w:sz="4" w:space="0"/>
            </w:tcBorders>
            <w:vAlign w:val="center"/>
          </w:tcPr>
          <w:p>
            <w:pPr>
              <w:jc w:val="right"/>
              <w:rPr>
                <w:rFonts w:ascii="Times New Roman" w:eastAsia="宋体"/>
                <w:b w:val="0"/>
                <w:bCs w:val="0"/>
                <w:sz w:val="18"/>
                <w:szCs w:val="18"/>
              </w:rPr>
            </w:pPr>
            <w:r>
              <w:rPr>
                <w:rFonts w:ascii="Times New Roman" w:eastAsia="宋体"/>
                <w:b w:val="0"/>
                <w:i/>
                <w:sz w:val="18"/>
                <w:szCs w:val="18"/>
              </w:rPr>
              <w:t>N</w:t>
            </w:r>
            <w:r>
              <w:rPr>
                <w:rFonts w:ascii="Times New Roman" w:eastAsia="宋体"/>
                <w:b w:val="0"/>
                <w:sz w:val="18"/>
                <w:szCs w:val="18"/>
                <w:vertAlign w:val="subscript"/>
              </w:rPr>
              <w:t>63.5</w:t>
            </w:r>
          </w:p>
          <w:p>
            <w:pPr>
              <w:jc w:val="left"/>
              <w:rPr>
                <w:rFonts w:ascii="Times New Roman" w:eastAsia="宋体"/>
                <w:sz w:val="18"/>
                <w:szCs w:val="18"/>
              </w:rPr>
            </w:pPr>
            <w:r>
              <w:rPr>
                <w:rFonts w:ascii="Times New Roman" w:eastAsia="宋体"/>
                <w:b w:val="0"/>
                <w:i/>
                <w:sz w:val="18"/>
                <w:szCs w:val="18"/>
              </w:rPr>
              <w:t>L</w:t>
            </w:r>
            <w:r>
              <w:rPr>
                <w:rFonts w:ascii="Times New Roman" w:eastAsia="宋体"/>
                <w:b w:val="0"/>
                <w:sz w:val="18"/>
                <w:szCs w:val="18"/>
              </w:rPr>
              <w:t>（m）</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5</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10</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15</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20</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25</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30</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35</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40</w:t>
            </w:r>
          </w:p>
        </w:tc>
        <w:tc>
          <w:tcPr>
            <w:tcW w:w="863" w:type="dxa"/>
            <w:vAlign w:val="center"/>
          </w:tcPr>
          <w:p>
            <w:pPr>
              <w:jc w:val="center"/>
              <w:rPr>
                <w:rFonts w:ascii="Times New Roman" w:eastAsia="宋体"/>
                <w:b w:val="0"/>
                <w:bCs w:val="0"/>
                <w:sz w:val="18"/>
                <w:szCs w:val="18"/>
              </w:rPr>
            </w:pPr>
            <w:r>
              <w:rPr>
                <w:rFonts w:asciiTheme="minorEastAsia" w:hAnsiTheme="minorEastAsia" w:eastAsiaTheme="minorEastAsia"/>
                <w:b w:val="0"/>
                <w:sz w:val="18"/>
                <w:szCs w:val="18"/>
              </w:rPr>
              <w:t>≥</w:t>
            </w:r>
            <w:r>
              <w:rPr>
                <w:rFonts w:ascii="Times New Roman" w:eastAsia="宋体"/>
                <w:b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2</w:t>
            </w:r>
          </w:p>
        </w:tc>
        <w:tc>
          <w:tcPr>
            <w:tcW w:w="871" w:type="dxa"/>
            <w:vAlign w:val="center"/>
          </w:tcPr>
          <w:p>
            <w:pPr>
              <w:jc w:val="center"/>
              <w:rPr>
                <w:rFonts w:ascii="Times New Roman" w:eastAsia="宋体"/>
                <w:sz w:val="18"/>
                <w:szCs w:val="18"/>
              </w:rPr>
            </w:pPr>
            <w:r>
              <w:rPr>
                <w:rFonts w:ascii="Times New Roman" w:eastAsia="宋体"/>
                <w:b w:val="0"/>
                <w:sz w:val="18"/>
                <w:szCs w:val="18"/>
              </w:rPr>
              <w:t>1.00</w:t>
            </w:r>
          </w:p>
        </w:tc>
        <w:tc>
          <w:tcPr>
            <w:tcW w:w="871" w:type="dxa"/>
            <w:vAlign w:val="center"/>
          </w:tcPr>
          <w:p>
            <w:pPr>
              <w:jc w:val="center"/>
              <w:rPr>
                <w:rFonts w:ascii="Times New Roman" w:eastAsia="宋体"/>
                <w:sz w:val="18"/>
                <w:szCs w:val="18"/>
              </w:rPr>
            </w:pPr>
            <w:r>
              <w:rPr>
                <w:rFonts w:ascii="Times New Roman" w:eastAsia="宋体"/>
                <w:b w:val="0"/>
                <w:sz w:val="18"/>
                <w:szCs w:val="18"/>
              </w:rPr>
              <w:t>1.00</w:t>
            </w:r>
          </w:p>
        </w:tc>
        <w:tc>
          <w:tcPr>
            <w:tcW w:w="871" w:type="dxa"/>
            <w:vAlign w:val="center"/>
          </w:tcPr>
          <w:p>
            <w:pPr>
              <w:jc w:val="center"/>
              <w:rPr>
                <w:rFonts w:ascii="Times New Roman" w:eastAsia="宋体"/>
                <w:sz w:val="18"/>
                <w:szCs w:val="18"/>
              </w:rPr>
            </w:pPr>
            <w:r>
              <w:rPr>
                <w:rFonts w:ascii="Times New Roman" w:eastAsia="宋体"/>
                <w:b w:val="0"/>
                <w:sz w:val="18"/>
                <w:szCs w:val="18"/>
              </w:rPr>
              <w:t>1.00</w:t>
            </w:r>
          </w:p>
        </w:tc>
        <w:tc>
          <w:tcPr>
            <w:tcW w:w="871" w:type="dxa"/>
            <w:vAlign w:val="center"/>
          </w:tcPr>
          <w:p>
            <w:pPr>
              <w:jc w:val="center"/>
              <w:rPr>
                <w:rFonts w:ascii="Times New Roman" w:eastAsia="宋体"/>
                <w:sz w:val="18"/>
                <w:szCs w:val="18"/>
              </w:rPr>
            </w:pPr>
            <w:r>
              <w:rPr>
                <w:rFonts w:ascii="Times New Roman" w:eastAsia="宋体"/>
                <w:b w:val="0"/>
                <w:sz w:val="18"/>
                <w:szCs w:val="18"/>
              </w:rPr>
              <w:t>1.00</w:t>
            </w:r>
          </w:p>
        </w:tc>
        <w:tc>
          <w:tcPr>
            <w:tcW w:w="871" w:type="dxa"/>
            <w:vAlign w:val="center"/>
          </w:tcPr>
          <w:p>
            <w:pPr>
              <w:jc w:val="center"/>
              <w:rPr>
                <w:rFonts w:ascii="Times New Roman" w:eastAsia="宋体"/>
                <w:sz w:val="18"/>
                <w:szCs w:val="18"/>
              </w:rPr>
            </w:pPr>
            <w:r>
              <w:rPr>
                <w:rFonts w:ascii="Times New Roman" w:eastAsia="宋体"/>
                <w:b w:val="0"/>
                <w:sz w:val="18"/>
                <w:szCs w:val="18"/>
              </w:rPr>
              <w:t>1.00</w:t>
            </w:r>
          </w:p>
        </w:tc>
        <w:tc>
          <w:tcPr>
            <w:tcW w:w="871" w:type="dxa"/>
            <w:vAlign w:val="center"/>
          </w:tcPr>
          <w:p>
            <w:pPr>
              <w:jc w:val="center"/>
              <w:rPr>
                <w:rFonts w:ascii="Times New Roman" w:eastAsia="宋体"/>
                <w:sz w:val="18"/>
                <w:szCs w:val="18"/>
              </w:rPr>
            </w:pPr>
            <w:r>
              <w:rPr>
                <w:rFonts w:ascii="Times New Roman" w:eastAsia="宋体"/>
                <w:b w:val="0"/>
                <w:sz w:val="18"/>
                <w:szCs w:val="18"/>
              </w:rPr>
              <w:t>1.00</w:t>
            </w:r>
          </w:p>
        </w:tc>
        <w:tc>
          <w:tcPr>
            <w:tcW w:w="871" w:type="dxa"/>
            <w:vAlign w:val="center"/>
          </w:tcPr>
          <w:p>
            <w:pPr>
              <w:jc w:val="center"/>
              <w:rPr>
                <w:rFonts w:ascii="Times New Roman" w:eastAsia="宋体"/>
                <w:sz w:val="18"/>
                <w:szCs w:val="18"/>
              </w:rPr>
            </w:pPr>
            <w:r>
              <w:rPr>
                <w:rFonts w:ascii="Times New Roman" w:eastAsia="宋体"/>
                <w:b w:val="0"/>
                <w:sz w:val="18"/>
                <w:szCs w:val="18"/>
              </w:rPr>
              <w:t>1.00</w:t>
            </w:r>
          </w:p>
        </w:tc>
        <w:tc>
          <w:tcPr>
            <w:tcW w:w="871" w:type="dxa"/>
            <w:vAlign w:val="center"/>
          </w:tcPr>
          <w:p>
            <w:pPr>
              <w:jc w:val="center"/>
              <w:rPr>
                <w:rFonts w:ascii="Times New Roman" w:eastAsia="宋体"/>
                <w:sz w:val="18"/>
                <w:szCs w:val="18"/>
              </w:rPr>
            </w:pPr>
            <w:r>
              <w:rPr>
                <w:rFonts w:ascii="Times New Roman" w:eastAsia="宋体"/>
                <w:b w:val="0"/>
                <w:sz w:val="18"/>
                <w:szCs w:val="18"/>
              </w:rPr>
              <w:t>1.00</w:t>
            </w:r>
          </w:p>
        </w:tc>
        <w:tc>
          <w:tcPr>
            <w:tcW w:w="863" w:type="dxa"/>
            <w:vAlign w:val="center"/>
          </w:tcPr>
          <w:p>
            <w:pPr>
              <w:jc w:val="center"/>
              <w:rPr>
                <w:rFonts w:ascii="Times New Roman" w:eastAsia="宋体"/>
                <w:sz w:val="18"/>
                <w:szCs w:val="18"/>
              </w:rPr>
            </w:pPr>
            <w:r>
              <w:rPr>
                <w:rFonts w:ascii="Times New Roman" w:eastAsia="宋体"/>
                <w:b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4</w:t>
            </w:r>
          </w:p>
        </w:tc>
        <w:tc>
          <w:tcPr>
            <w:tcW w:w="871" w:type="dxa"/>
            <w:vAlign w:val="center"/>
          </w:tcPr>
          <w:p>
            <w:pPr>
              <w:jc w:val="center"/>
              <w:rPr>
                <w:rFonts w:ascii="Times New Roman" w:eastAsia="宋体"/>
                <w:sz w:val="18"/>
                <w:szCs w:val="18"/>
              </w:rPr>
            </w:pPr>
            <w:r>
              <w:rPr>
                <w:rFonts w:ascii="Times New Roman" w:eastAsia="宋体"/>
                <w:b w:val="0"/>
                <w:sz w:val="18"/>
                <w:szCs w:val="18"/>
              </w:rPr>
              <w:t>0.96</w:t>
            </w:r>
          </w:p>
        </w:tc>
        <w:tc>
          <w:tcPr>
            <w:tcW w:w="871" w:type="dxa"/>
            <w:vAlign w:val="center"/>
          </w:tcPr>
          <w:p>
            <w:pPr>
              <w:jc w:val="center"/>
              <w:rPr>
                <w:rFonts w:ascii="Times New Roman" w:eastAsia="宋体"/>
                <w:sz w:val="18"/>
                <w:szCs w:val="18"/>
              </w:rPr>
            </w:pPr>
            <w:r>
              <w:rPr>
                <w:rFonts w:ascii="Times New Roman" w:eastAsia="宋体"/>
                <w:b w:val="0"/>
                <w:sz w:val="18"/>
                <w:szCs w:val="18"/>
              </w:rPr>
              <w:t>0.95</w:t>
            </w:r>
          </w:p>
        </w:tc>
        <w:tc>
          <w:tcPr>
            <w:tcW w:w="871" w:type="dxa"/>
            <w:vAlign w:val="center"/>
          </w:tcPr>
          <w:p>
            <w:pPr>
              <w:jc w:val="center"/>
              <w:rPr>
                <w:rFonts w:ascii="Times New Roman" w:eastAsia="宋体"/>
                <w:sz w:val="18"/>
                <w:szCs w:val="18"/>
              </w:rPr>
            </w:pPr>
            <w:r>
              <w:rPr>
                <w:rFonts w:ascii="Times New Roman" w:eastAsia="宋体"/>
                <w:b w:val="0"/>
                <w:sz w:val="18"/>
                <w:szCs w:val="18"/>
              </w:rPr>
              <w:t>0.93</w:t>
            </w:r>
          </w:p>
        </w:tc>
        <w:tc>
          <w:tcPr>
            <w:tcW w:w="871" w:type="dxa"/>
            <w:vAlign w:val="center"/>
          </w:tcPr>
          <w:p>
            <w:pPr>
              <w:jc w:val="center"/>
              <w:rPr>
                <w:rFonts w:ascii="Times New Roman" w:eastAsia="宋体"/>
                <w:sz w:val="18"/>
                <w:szCs w:val="18"/>
              </w:rPr>
            </w:pPr>
            <w:r>
              <w:rPr>
                <w:rFonts w:ascii="Times New Roman" w:eastAsia="宋体"/>
                <w:b w:val="0"/>
                <w:sz w:val="18"/>
                <w:szCs w:val="18"/>
              </w:rPr>
              <w:t>0.92</w:t>
            </w:r>
          </w:p>
        </w:tc>
        <w:tc>
          <w:tcPr>
            <w:tcW w:w="871" w:type="dxa"/>
            <w:vAlign w:val="center"/>
          </w:tcPr>
          <w:p>
            <w:pPr>
              <w:jc w:val="center"/>
              <w:rPr>
                <w:rFonts w:ascii="Times New Roman" w:eastAsia="宋体"/>
                <w:sz w:val="18"/>
                <w:szCs w:val="18"/>
              </w:rPr>
            </w:pPr>
            <w:r>
              <w:rPr>
                <w:rFonts w:ascii="Times New Roman" w:eastAsia="宋体"/>
                <w:b w:val="0"/>
                <w:sz w:val="18"/>
                <w:szCs w:val="18"/>
              </w:rPr>
              <w:t>0.90</w:t>
            </w:r>
          </w:p>
        </w:tc>
        <w:tc>
          <w:tcPr>
            <w:tcW w:w="871" w:type="dxa"/>
            <w:vAlign w:val="center"/>
          </w:tcPr>
          <w:p>
            <w:pPr>
              <w:jc w:val="center"/>
              <w:rPr>
                <w:rFonts w:ascii="Times New Roman" w:eastAsia="宋体"/>
                <w:sz w:val="18"/>
                <w:szCs w:val="18"/>
              </w:rPr>
            </w:pPr>
            <w:r>
              <w:rPr>
                <w:rFonts w:ascii="Times New Roman" w:eastAsia="宋体"/>
                <w:b w:val="0"/>
                <w:sz w:val="18"/>
                <w:szCs w:val="18"/>
              </w:rPr>
              <w:t>0.89</w:t>
            </w:r>
          </w:p>
        </w:tc>
        <w:tc>
          <w:tcPr>
            <w:tcW w:w="871" w:type="dxa"/>
            <w:vAlign w:val="center"/>
          </w:tcPr>
          <w:p>
            <w:pPr>
              <w:jc w:val="center"/>
              <w:rPr>
                <w:rFonts w:ascii="Times New Roman" w:eastAsia="宋体"/>
                <w:sz w:val="18"/>
                <w:szCs w:val="18"/>
              </w:rPr>
            </w:pPr>
            <w:r>
              <w:rPr>
                <w:rFonts w:ascii="Times New Roman" w:eastAsia="宋体"/>
                <w:b w:val="0"/>
                <w:sz w:val="18"/>
                <w:szCs w:val="18"/>
              </w:rPr>
              <w:t>0.87</w:t>
            </w:r>
          </w:p>
        </w:tc>
        <w:tc>
          <w:tcPr>
            <w:tcW w:w="871" w:type="dxa"/>
            <w:vAlign w:val="center"/>
          </w:tcPr>
          <w:p>
            <w:pPr>
              <w:jc w:val="center"/>
              <w:rPr>
                <w:rFonts w:ascii="Times New Roman" w:eastAsia="宋体"/>
                <w:sz w:val="18"/>
                <w:szCs w:val="18"/>
              </w:rPr>
            </w:pPr>
            <w:r>
              <w:rPr>
                <w:rFonts w:ascii="Times New Roman" w:eastAsia="宋体"/>
                <w:b w:val="0"/>
                <w:sz w:val="18"/>
                <w:szCs w:val="18"/>
              </w:rPr>
              <w:t>0.86</w:t>
            </w:r>
          </w:p>
        </w:tc>
        <w:tc>
          <w:tcPr>
            <w:tcW w:w="863" w:type="dxa"/>
            <w:vAlign w:val="center"/>
          </w:tcPr>
          <w:p>
            <w:pPr>
              <w:jc w:val="center"/>
              <w:rPr>
                <w:rFonts w:ascii="Times New Roman" w:eastAsia="宋体"/>
                <w:sz w:val="18"/>
                <w:szCs w:val="18"/>
              </w:rPr>
            </w:pPr>
            <w:r>
              <w:rPr>
                <w:rFonts w:ascii="Times New Roman" w:eastAsia="宋体"/>
                <w:b w:val="0"/>
                <w:sz w:val="18"/>
                <w:szCs w:val="18"/>
              </w:rPr>
              <w:t>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6</w:t>
            </w:r>
          </w:p>
        </w:tc>
        <w:tc>
          <w:tcPr>
            <w:tcW w:w="871" w:type="dxa"/>
            <w:vAlign w:val="center"/>
          </w:tcPr>
          <w:p>
            <w:pPr>
              <w:jc w:val="center"/>
              <w:rPr>
                <w:rFonts w:ascii="Times New Roman" w:eastAsia="宋体"/>
                <w:sz w:val="18"/>
                <w:szCs w:val="18"/>
              </w:rPr>
            </w:pPr>
            <w:r>
              <w:rPr>
                <w:rFonts w:ascii="Times New Roman" w:eastAsia="宋体"/>
                <w:b w:val="0"/>
                <w:sz w:val="18"/>
                <w:szCs w:val="18"/>
              </w:rPr>
              <w:t>0.93</w:t>
            </w:r>
          </w:p>
        </w:tc>
        <w:tc>
          <w:tcPr>
            <w:tcW w:w="871" w:type="dxa"/>
            <w:vAlign w:val="center"/>
          </w:tcPr>
          <w:p>
            <w:pPr>
              <w:jc w:val="center"/>
              <w:rPr>
                <w:rFonts w:ascii="Times New Roman" w:eastAsia="宋体"/>
                <w:sz w:val="18"/>
                <w:szCs w:val="18"/>
              </w:rPr>
            </w:pPr>
            <w:r>
              <w:rPr>
                <w:rFonts w:ascii="Times New Roman" w:eastAsia="宋体"/>
                <w:b w:val="0"/>
                <w:sz w:val="18"/>
                <w:szCs w:val="18"/>
              </w:rPr>
              <w:t>0.90</w:t>
            </w:r>
          </w:p>
        </w:tc>
        <w:tc>
          <w:tcPr>
            <w:tcW w:w="871" w:type="dxa"/>
            <w:vAlign w:val="center"/>
          </w:tcPr>
          <w:p>
            <w:pPr>
              <w:jc w:val="center"/>
              <w:rPr>
                <w:rFonts w:ascii="Times New Roman" w:eastAsia="宋体"/>
                <w:sz w:val="18"/>
                <w:szCs w:val="18"/>
              </w:rPr>
            </w:pPr>
            <w:r>
              <w:rPr>
                <w:rFonts w:ascii="Times New Roman" w:eastAsia="宋体"/>
                <w:b w:val="0"/>
                <w:sz w:val="18"/>
                <w:szCs w:val="18"/>
              </w:rPr>
              <w:t>0.88</w:t>
            </w:r>
          </w:p>
        </w:tc>
        <w:tc>
          <w:tcPr>
            <w:tcW w:w="871" w:type="dxa"/>
            <w:vAlign w:val="center"/>
          </w:tcPr>
          <w:p>
            <w:pPr>
              <w:jc w:val="center"/>
              <w:rPr>
                <w:rFonts w:ascii="Times New Roman" w:eastAsia="宋体"/>
                <w:sz w:val="18"/>
                <w:szCs w:val="18"/>
              </w:rPr>
            </w:pPr>
            <w:r>
              <w:rPr>
                <w:rFonts w:ascii="Times New Roman" w:eastAsia="宋体"/>
                <w:b w:val="0"/>
                <w:sz w:val="18"/>
                <w:szCs w:val="18"/>
              </w:rPr>
              <w:t>0.85</w:t>
            </w:r>
          </w:p>
        </w:tc>
        <w:tc>
          <w:tcPr>
            <w:tcW w:w="871" w:type="dxa"/>
            <w:vAlign w:val="center"/>
          </w:tcPr>
          <w:p>
            <w:pPr>
              <w:jc w:val="center"/>
              <w:rPr>
                <w:rFonts w:ascii="Times New Roman" w:eastAsia="宋体"/>
                <w:sz w:val="18"/>
                <w:szCs w:val="18"/>
              </w:rPr>
            </w:pPr>
            <w:r>
              <w:rPr>
                <w:rFonts w:ascii="Times New Roman" w:eastAsia="宋体"/>
                <w:b w:val="0"/>
                <w:sz w:val="18"/>
                <w:szCs w:val="18"/>
              </w:rPr>
              <w:t>0.83</w:t>
            </w:r>
          </w:p>
        </w:tc>
        <w:tc>
          <w:tcPr>
            <w:tcW w:w="871" w:type="dxa"/>
            <w:vAlign w:val="center"/>
          </w:tcPr>
          <w:p>
            <w:pPr>
              <w:jc w:val="center"/>
              <w:rPr>
                <w:rFonts w:ascii="Times New Roman" w:eastAsia="宋体"/>
                <w:sz w:val="18"/>
                <w:szCs w:val="18"/>
              </w:rPr>
            </w:pPr>
            <w:r>
              <w:rPr>
                <w:rFonts w:ascii="Times New Roman" w:eastAsia="宋体"/>
                <w:b w:val="0"/>
                <w:sz w:val="18"/>
                <w:szCs w:val="18"/>
              </w:rPr>
              <w:t>0.81</w:t>
            </w:r>
          </w:p>
        </w:tc>
        <w:tc>
          <w:tcPr>
            <w:tcW w:w="871" w:type="dxa"/>
            <w:vAlign w:val="center"/>
          </w:tcPr>
          <w:p>
            <w:pPr>
              <w:jc w:val="center"/>
              <w:rPr>
                <w:rFonts w:ascii="Times New Roman" w:eastAsia="宋体"/>
                <w:sz w:val="18"/>
                <w:szCs w:val="18"/>
              </w:rPr>
            </w:pPr>
            <w:r>
              <w:rPr>
                <w:rFonts w:ascii="Times New Roman" w:eastAsia="宋体"/>
                <w:b w:val="0"/>
                <w:sz w:val="18"/>
                <w:szCs w:val="18"/>
              </w:rPr>
              <w:t>0.79</w:t>
            </w:r>
          </w:p>
        </w:tc>
        <w:tc>
          <w:tcPr>
            <w:tcW w:w="871" w:type="dxa"/>
            <w:vAlign w:val="center"/>
          </w:tcPr>
          <w:p>
            <w:pPr>
              <w:jc w:val="center"/>
              <w:rPr>
                <w:rFonts w:ascii="Times New Roman" w:eastAsia="宋体"/>
                <w:sz w:val="18"/>
                <w:szCs w:val="18"/>
              </w:rPr>
            </w:pPr>
            <w:r>
              <w:rPr>
                <w:rFonts w:ascii="Times New Roman" w:eastAsia="宋体"/>
                <w:b w:val="0"/>
                <w:sz w:val="18"/>
                <w:szCs w:val="18"/>
              </w:rPr>
              <w:t>0.78</w:t>
            </w:r>
          </w:p>
        </w:tc>
        <w:tc>
          <w:tcPr>
            <w:tcW w:w="863" w:type="dxa"/>
            <w:vAlign w:val="center"/>
          </w:tcPr>
          <w:p>
            <w:pPr>
              <w:jc w:val="center"/>
              <w:rPr>
                <w:rFonts w:ascii="Times New Roman" w:eastAsia="宋体"/>
                <w:sz w:val="18"/>
                <w:szCs w:val="18"/>
              </w:rPr>
            </w:pPr>
            <w:r>
              <w:rPr>
                <w:rFonts w:ascii="Times New Roman" w:eastAsia="宋体"/>
                <w:b w:val="0"/>
                <w:sz w:val="18"/>
                <w:szCs w:val="18"/>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8</w:t>
            </w:r>
          </w:p>
        </w:tc>
        <w:tc>
          <w:tcPr>
            <w:tcW w:w="871" w:type="dxa"/>
            <w:vAlign w:val="center"/>
          </w:tcPr>
          <w:p>
            <w:pPr>
              <w:jc w:val="center"/>
              <w:rPr>
                <w:rFonts w:ascii="Times New Roman" w:eastAsia="宋体"/>
                <w:sz w:val="18"/>
                <w:szCs w:val="18"/>
              </w:rPr>
            </w:pPr>
            <w:r>
              <w:rPr>
                <w:rFonts w:ascii="Times New Roman" w:eastAsia="宋体"/>
                <w:b w:val="0"/>
                <w:sz w:val="18"/>
                <w:szCs w:val="18"/>
              </w:rPr>
              <w:t>0.90</w:t>
            </w:r>
          </w:p>
        </w:tc>
        <w:tc>
          <w:tcPr>
            <w:tcW w:w="871" w:type="dxa"/>
            <w:vAlign w:val="center"/>
          </w:tcPr>
          <w:p>
            <w:pPr>
              <w:jc w:val="center"/>
              <w:rPr>
                <w:rFonts w:ascii="Times New Roman" w:eastAsia="宋体"/>
                <w:sz w:val="18"/>
                <w:szCs w:val="18"/>
              </w:rPr>
            </w:pPr>
            <w:r>
              <w:rPr>
                <w:rFonts w:ascii="Times New Roman" w:eastAsia="宋体"/>
                <w:b w:val="0"/>
                <w:sz w:val="18"/>
                <w:szCs w:val="18"/>
              </w:rPr>
              <w:t>0.86</w:t>
            </w:r>
          </w:p>
        </w:tc>
        <w:tc>
          <w:tcPr>
            <w:tcW w:w="871" w:type="dxa"/>
            <w:vAlign w:val="center"/>
          </w:tcPr>
          <w:p>
            <w:pPr>
              <w:jc w:val="center"/>
              <w:rPr>
                <w:rFonts w:ascii="Times New Roman" w:eastAsia="宋体"/>
                <w:sz w:val="18"/>
                <w:szCs w:val="18"/>
              </w:rPr>
            </w:pPr>
            <w:r>
              <w:rPr>
                <w:rFonts w:ascii="Times New Roman" w:eastAsia="宋体"/>
                <w:b w:val="0"/>
                <w:sz w:val="18"/>
                <w:szCs w:val="18"/>
              </w:rPr>
              <w:t>0.83</w:t>
            </w:r>
          </w:p>
        </w:tc>
        <w:tc>
          <w:tcPr>
            <w:tcW w:w="871" w:type="dxa"/>
            <w:vAlign w:val="center"/>
          </w:tcPr>
          <w:p>
            <w:pPr>
              <w:jc w:val="center"/>
              <w:rPr>
                <w:rFonts w:ascii="Times New Roman" w:eastAsia="宋体"/>
                <w:sz w:val="18"/>
                <w:szCs w:val="18"/>
              </w:rPr>
            </w:pPr>
            <w:r>
              <w:rPr>
                <w:rFonts w:ascii="Times New Roman" w:eastAsia="宋体"/>
                <w:b w:val="0"/>
                <w:sz w:val="18"/>
                <w:szCs w:val="18"/>
              </w:rPr>
              <w:t>0.80</w:t>
            </w:r>
          </w:p>
        </w:tc>
        <w:tc>
          <w:tcPr>
            <w:tcW w:w="871" w:type="dxa"/>
            <w:vAlign w:val="center"/>
          </w:tcPr>
          <w:p>
            <w:pPr>
              <w:jc w:val="center"/>
              <w:rPr>
                <w:rFonts w:ascii="Times New Roman" w:eastAsia="宋体"/>
                <w:sz w:val="18"/>
                <w:szCs w:val="18"/>
              </w:rPr>
            </w:pPr>
            <w:r>
              <w:rPr>
                <w:rFonts w:ascii="Times New Roman" w:eastAsia="宋体"/>
                <w:b w:val="0"/>
                <w:sz w:val="18"/>
                <w:szCs w:val="18"/>
              </w:rPr>
              <w:t>0.77</w:t>
            </w:r>
          </w:p>
        </w:tc>
        <w:tc>
          <w:tcPr>
            <w:tcW w:w="871" w:type="dxa"/>
            <w:vAlign w:val="center"/>
          </w:tcPr>
          <w:p>
            <w:pPr>
              <w:jc w:val="center"/>
              <w:rPr>
                <w:rFonts w:ascii="Times New Roman" w:eastAsia="宋体"/>
                <w:sz w:val="18"/>
                <w:szCs w:val="18"/>
              </w:rPr>
            </w:pPr>
            <w:r>
              <w:rPr>
                <w:rFonts w:ascii="Times New Roman" w:eastAsia="宋体"/>
                <w:b w:val="0"/>
                <w:sz w:val="18"/>
                <w:szCs w:val="18"/>
              </w:rPr>
              <w:t>0.75</w:t>
            </w:r>
          </w:p>
        </w:tc>
        <w:tc>
          <w:tcPr>
            <w:tcW w:w="871" w:type="dxa"/>
            <w:vAlign w:val="center"/>
          </w:tcPr>
          <w:p>
            <w:pPr>
              <w:jc w:val="center"/>
              <w:rPr>
                <w:rFonts w:ascii="Times New Roman" w:eastAsia="宋体"/>
                <w:sz w:val="18"/>
                <w:szCs w:val="18"/>
              </w:rPr>
            </w:pPr>
            <w:r>
              <w:rPr>
                <w:rFonts w:ascii="Times New Roman" w:eastAsia="宋体"/>
                <w:b w:val="0"/>
                <w:sz w:val="18"/>
                <w:szCs w:val="18"/>
              </w:rPr>
              <w:t>0.73</w:t>
            </w:r>
          </w:p>
        </w:tc>
        <w:tc>
          <w:tcPr>
            <w:tcW w:w="871" w:type="dxa"/>
            <w:vAlign w:val="center"/>
          </w:tcPr>
          <w:p>
            <w:pPr>
              <w:jc w:val="center"/>
              <w:rPr>
                <w:rFonts w:ascii="Times New Roman" w:eastAsia="宋体"/>
                <w:sz w:val="18"/>
                <w:szCs w:val="18"/>
              </w:rPr>
            </w:pPr>
            <w:r>
              <w:rPr>
                <w:rFonts w:ascii="Times New Roman" w:eastAsia="宋体"/>
                <w:b w:val="0"/>
                <w:sz w:val="18"/>
                <w:szCs w:val="18"/>
              </w:rPr>
              <w:t>0.71</w:t>
            </w:r>
          </w:p>
        </w:tc>
        <w:tc>
          <w:tcPr>
            <w:tcW w:w="863" w:type="dxa"/>
            <w:vAlign w:val="center"/>
          </w:tcPr>
          <w:p>
            <w:pPr>
              <w:jc w:val="center"/>
              <w:rPr>
                <w:rFonts w:ascii="Times New Roman" w:eastAsia="宋体"/>
                <w:sz w:val="18"/>
                <w:szCs w:val="18"/>
              </w:rPr>
            </w:pPr>
            <w:r>
              <w:rPr>
                <w:rFonts w:ascii="Times New Roman" w:eastAsia="宋体"/>
                <w:b w:val="0"/>
                <w:sz w:val="18"/>
                <w:szCs w:val="18"/>
              </w:rPr>
              <w:t>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10</w:t>
            </w:r>
          </w:p>
        </w:tc>
        <w:tc>
          <w:tcPr>
            <w:tcW w:w="871" w:type="dxa"/>
            <w:vAlign w:val="center"/>
          </w:tcPr>
          <w:p>
            <w:pPr>
              <w:jc w:val="center"/>
              <w:rPr>
                <w:rFonts w:ascii="Times New Roman" w:eastAsia="宋体"/>
                <w:sz w:val="18"/>
                <w:szCs w:val="18"/>
              </w:rPr>
            </w:pPr>
            <w:r>
              <w:rPr>
                <w:rFonts w:ascii="Times New Roman" w:eastAsia="宋体"/>
                <w:b w:val="0"/>
                <w:sz w:val="18"/>
                <w:szCs w:val="18"/>
              </w:rPr>
              <w:t>0.88</w:t>
            </w:r>
          </w:p>
        </w:tc>
        <w:tc>
          <w:tcPr>
            <w:tcW w:w="871" w:type="dxa"/>
            <w:vAlign w:val="center"/>
          </w:tcPr>
          <w:p>
            <w:pPr>
              <w:jc w:val="center"/>
              <w:rPr>
                <w:rFonts w:ascii="Times New Roman" w:eastAsia="宋体"/>
                <w:sz w:val="18"/>
                <w:szCs w:val="18"/>
              </w:rPr>
            </w:pPr>
            <w:r>
              <w:rPr>
                <w:rFonts w:ascii="Times New Roman" w:eastAsia="宋体"/>
                <w:b w:val="0"/>
                <w:sz w:val="18"/>
                <w:szCs w:val="18"/>
              </w:rPr>
              <w:t>0.83</w:t>
            </w:r>
          </w:p>
        </w:tc>
        <w:tc>
          <w:tcPr>
            <w:tcW w:w="871" w:type="dxa"/>
            <w:vAlign w:val="center"/>
          </w:tcPr>
          <w:p>
            <w:pPr>
              <w:jc w:val="center"/>
              <w:rPr>
                <w:rFonts w:ascii="Times New Roman" w:eastAsia="宋体"/>
                <w:sz w:val="18"/>
                <w:szCs w:val="18"/>
              </w:rPr>
            </w:pPr>
            <w:r>
              <w:rPr>
                <w:rFonts w:ascii="Times New Roman" w:eastAsia="宋体"/>
                <w:b w:val="0"/>
                <w:sz w:val="18"/>
                <w:szCs w:val="18"/>
              </w:rPr>
              <w:t>0.79</w:t>
            </w:r>
          </w:p>
        </w:tc>
        <w:tc>
          <w:tcPr>
            <w:tcW w:w="871" w:type="dxa"/>
            <w:vAlign w:val="center"/>
          </w:tcPr>
          <w:p>
            <w:pPr>
              <w:jc w:val="center"/>
              <w:rPr>
                <w:rFonts w:ascii="Times New Roman" w:eastAsia="宋体"/>
                <w:sz w:val="18"/>
                <w:szCs w:val="18"/>
              </w:rPr>
            </w:pPr>
            <w:r>
              <w:rPr>
                <w:rFonts w:ascii="Times New Roman" w:eastAsia="宋体"/>
                <w:b w:val="0"/>
                <w:sz w:val="18"/>
                <w:szCs w:val="18"/>
              </w:rPr>
              <w:t>0.75</w:t>
            </w:r>
          </w:p>
        </w:tc>
        <w:tc>
          <w:tcPr>
            <w:tcW w:w="871" w:type="dxa"/>
            <w:vAlign w:val="center"/>
          </w:tcPr>
          <w:p>
            <w:pPr>
              <w:jc w:val="center"/>
              <w:rPr>
                <w:rFonts w:ascii="Times New Roman" w:eastAsia="宋体"/>
                <w:sz w:val="18"/>
                <w:szCs w:val="18"/>
              </w:rPr>
            </w:pPr>
            <w:r>
              <w:rPr>
                <w:rFonts w:ascii="Times New Roman" w:eastAsia="宋体"/>
                <w:b w:val="0"/>
                <w:sz w:val="18"/>
                <w:szCs w:val="18"/>
              </w:rPr>
              <w:t>0.72</w:t>
            </w:r>
          </w:p>
        </w:tc>
        <w:tc>
          <w:tcPr>
            <w:tcW w:w="871" w:type="dxa"/>
            <w:vAlign w:val="center"/>
          </w:tcPr>
          <w:p>
            <w:pPr>
              <w:jc w:val="center"/>
              <w:rPr>
                <w:rFonts w:ascii="Times New Roman" w:eastAsia="宋体"/>
                <w:sz w:val="18"/>
                <w:szCs w:val="18"/>
              </w:rPr>
            </w:pPr>
            <w:r>
              <w:rPr>
                <w:rFonts w:ascii="Times New Roman" w:eastAsia="宋体"/>
                <w:b w:val="0"/>
                <w:sz w:val="18"/>
                <w:szCs w:val="18"/>
              </w:rPr>
              <w:t>0.69</w:t>
            </w:r>
          </w:p>
        </w:tc>
        <w:tc>
          <w:tcPr>
            <w:tcW w:w="871" w:type="dxa"/>
            <w:vAlign w:val="center"/>
          </w:tcPr>
          <w:p>
            <w:pPr>
              <w:jc w:val="center"/>
              <w:rPr>
                <w:rFonts w:ascii="Times New Roman" w:eastAsia="宋体"/>
                <w:sz w:val="18"/>
                <w:szCs w:val="18"/>
              </w:rPr>
            </w:pPr>
            <w:r>
              <w:rPr>
                <w:rFonts w:ascii="Times New Roman" w:eastAsia="宋体"/>
                <w:b w:val="0"/>
                <w:sz w:val="18"/>
                <w:szCs w:val="18"/>
              </w:rPr>
              <w:t>0.67</w:t>
            </w:r>
          </w:p>
        </w:tc>
        <w:tc>
          <w:tcPr>
            <w:tcW w:w="871" w:type="dxa"/>
            <w:vAlign w:val="center"/>
          </w:tcPr>
          <w:p>
            <w:pPr>
              <w:jc w:val="center"/>
              <w:rPr>
                <w:rFonts w:ascii="Times New Roman" w:eastAsia="宋体"/>
                <w:sz w:val="18"/>
                <w:szCs w:val="18"/>
              </w:rPr>
            </w:pPr>
            <w:r>
              <w:rPr>
                <w:rFonts w:ascii="Times New Roman" w:eastAsia="宋体"/>
                <w:b w:val="0"/>
                <w:sz w:val="18"/>
                <w:szCs w:val="18"/>
              </w:rPr>
              <w:t>0.64</w:t>
            </w:r>
          </w:p>
        </w:tc>
        <w:tc>
          <w:tcPr>
            <w:tcW w:w="863" w:type="dxa"/>
            <w:vAlign w:val="center"/>
          </w:tcPr>
          <w:p>
            <w:pPr>
              <w:jc w:val="center"/>
              <w:rPr>
                <w:rFonts w:ascii="Times New Roman" w:eastAsia="宋体"/>
                <w:sz w:val="18"/>
                <w:szCs w:val="18"/>
              </w:rPr>
            </w:pPr>
            <w:r>
              <w:rPr>
                <w:rFonts w:ascii="Times New Roman" w:eastAsia="宋体"/>
                <w:b w:val="0"/>
                <w:sz w:val="18"/>
                <w:szCs w:val="18"/>
              </w:rPr>
              <w:t>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12</w:t>
            </w:r>
          </w:p>
        </w:tc>
        <w:tc>
          <w:tcPr>
            <w:tcW w:w="871" w:type="dxa"/>
            <w:vAlign w:val="center"/>
          </w:tcPr>
          <w:p>
            <w:pPr>
              <w:jc w:val="center"/>
              <w:rPr>
                <w:rFonts w:ascii="Times New Roman" w:eastAsia="宋体"/>
                <w:sz w:val="18"/>
                <w:szCs w:val="18"/>
              </w:rPr>
            </w:pPr>
            <w:r>
              <w:rPr>
                <w:rFonts w:ascii="Times New Roman" w:eastAsia="宋体"/>
                <w:b w:val="0"/>
                <w:sz w:val="18"/>
                <w:szCs w:val="18"/>
              </w:rPr>
              <w:t>0.85</w:t>
            </w:r>
          </w:p>
        </w:tc>
        <w:tc>
          <w:tcPr>
            <w:tcW w:w="871" w:type="dxa"/>
            <w:vAlign w:val="center"/>
          </w:tcPr>
          <w:p>
            <w:pPr>
              <w:jc w:val="center"/>
              <w:rPr>
                <w:rFonts w:ascii="Times New Roman" w:eastAsia="宋体"/>
                <w:sz w:val="18"/>
                <w:szCs w:val="18"/>
              </w:rPr>
            </w:pPr>
            <w:r>
              <w:rPr>
                <w:rFonts w:ascii="Times New Roman" w:eastAsia="宋体"/>
                <w:b w:val="0"/>
                <w:sz w:val="18"/>
                <w:szCs w:val="18"/>
              </w:rPr>
              <w:t>0.79</w:t>
            </w:r>
          </w:p>
        </w:tc>
        <w:tc>
          <w:tcPr>
            <w:tcW w:w="871" w:type="dxa"/>
            <w:vAlign w:val="center"/>
          </w:tcPr>
          <w:p>
            <w:pPr>
              <w:jc w:val="center"/>
              <w:rPr>
                <w:rFonts w:ascii="Times New Roman" w:eastAsia="宋体"/>
                <w:sz w:val="18"/>
                <w:szCs w:val="18"/>
              </w:rPr>
            </w:pPr>
            <w:r>
              <w:rPr>
                <w:rFonts w:ascii="Times New Roman" w:eastAsia="宋体"/>
                <w:b w:val="0"/>
                <w:sz w:val="18"/>
                <w:szCs w:val="18"/>
              </w:rPr>
              <w:t>0.75</w:t>
            </w:r>
          </w:p>
        </w:tc>
        <w:tc>
          <w:tcPr>
            <w:tcW w:w="871" w:type="dxa"/>
            <w:vAlign w:val="center"/>
          </w:tcPr>
          <w:p>
            <w:pPr>
              <w:jc w:val="center"/>
              <w:rPr>
                <w:rFonts w:ascii="Times New Roman" w:eastAsia="宋体"/>
                <w:sz w:val="18"/>
                <w:szCs w:val="18"/>
              </w:rPr>
            </w:pPr>
            <w:r>
              <w:rPr>
                <w:rFonts w:ascii="Times New Roman" w:eastAsia="宋体"/>
                <w:b w:val="0"/>
                <w:sz w:val="18"/>
                <w:szCs w:val="18"/>
              </w:rPr>
              <w:t>0.70</w:t>
            </w:r>
          </w:p>
        </w:tc>
        <w:tc>
          <w:tcPr>
            <w:tcW w:w="871" w:type="dxa"/>
            <w:vAlign w:val="center"/>
          </w:tcPr>
          <w:p>
            <w:pPr>
              <w:jc w:val="center"/>
              <w:rPr>
                <w:rFonts w:ascii="Times New Roman" w:eastAsia="宋体"/>
                <w:sz w:val="18"/>
                <w:szCs w:val="18"/>
              </w:rPr>
            </w:pPr>
            <w:r>
              <w:rPr>
                <w:rFonts w:ascii="Times New Roman" w:eastAsia="宋体"/>
                <w:b w:val="0"/>
                <w:sz w:val="18"/>
                <w:szCs w:val="18"/>
              </w:rPr>
              <w:t>0.67</w:t>
            </w:r>
          </w:p>
        </w:tc>
        <w:tc>
          <w:tcPr>
            <w:tcW w:w="871" w:type="dxa"/>
            <w:vAlign w:val="center"/>
          </w:tcPr>
          <w:p>
            <w:pPr>
              <w:jc w:val="center"/>
              <w:rPr>
                <w:rFonts w:ascii="Times New Roman" w:eastAsia="宋体"/>
                <w:sz w:val="18"/>
                <w:szCs w:val="18"/>
              </w:rPr>
            </w:pPr>
            <w:r>
              <w:rPr>
                <w:rFonts w:ascii="Times New Roman" w:eastAsia="宋体"/>
                <w:b w:val="0"/>
                <w:sz w:val="18"/>
                <w:szCs w:val="18"/>
              </w:rPr>
              <w:t>0.64</w:t>
            </w:r>
          </w:p>
        </w:tc>
        <w:tc>
          <w:tcPr>
            <w:tcW w:w="871" w:type="dxa"/>
            <w:vAlign w:val="center"/>
          </w:tcPr>
          <w:p>
            <w:pPr>
              <w:jc w:val="center"/>
              <w:rPr>
                <w:rFonts w:ascii="Times New Roman" w:eastAsia="宋体"/>
                <w:sz w:val="18"/>
                <w:szCs w:val="18"/>
              </w:rPr>
            </w:pPr>
            <w:r>
              <w:rPr>
                <w:rFonts w:ascii="Times New Roman" w:eastAsia="宋体"/>
                <w:b w:val="0"/>
                <w:sz w:val="18"/>
                <w:szCs w:val="18"/>
              </w:rPr>
              <w:t>0.61</w:t>
            </w:r>
          </w:p>
        </w:tc>
        <w:tc>
          <w:tcPr>
            <w:tcW w:w="871" w:type="dxa"/>
            <w:vAlign w:val="center"/>
          </w:tcPr>
          <w:p>
            <w:pPr>
              <w:jc w:val="center"/>
              <w:rPr>
                <w:rFonts w:ascii="Times New Roman" w:eastAsia="宋体"/>
                <w:sz w:val="18"/>
                <w:szCs w:val="18"/>
              </w:rPr>
            </w:pPr>
            <w:r>
              <w:rPr>
                <w:rFonts w:ascii="Times New Roman" w:eastAsia="宋体"/>
                <w:b w:val="0"/>
                <w:sz w:val="18"/>
                <w:szCs w:val="18"/>
              </w:rPr>
              <w:t>0.59</w:t>
            </w:r>
          </w:p>
        </w:tc>
        <w:tc>
          <w:tcPr>
            <w:tcW w:w="863" w:type="dxa"/>
            <w:vAlign w:val="center"/>
          </w:tcPr>
          <w:p>
            <w:pPr>
              <w:jc w:val="center"/>
              <w:rPr>
                <w:rFonts w:ascii="Times New Roman" w:eastAsia="宋体"/>
                <w:sz w:val="18"/>
                <w:szCs w:val="18"/>
              </w:rPr>
            </w:pPr>
            <w:r>
              <w:rPr>
                <w:rFonts w:ascii="Times New Roman" w:eastAsia="宋体"/>
                <w:b w:val="0"/>
                <w:sz w:val="18"/>
                <w:szCs w:val="18"/>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14</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0.82</w:t>
            </w:r>
          </w:p>
          <w:p>
            <w:pPr>
              <w:jc w:val="center"/>
              <w:rPr>
                <w:rFonts w:ascii="Times New Roman" w:eastAsia="宋体"/>
                <w:sz w:val="18"/>
                <w:szCs w:val="18"/>
              </w:rPr>
            </w:pPr>
          </w:p>
        </w:tc>
        <w:tc>
          <w:tcPr>
            <w:tcW w:w="871" w:type="dxa"/>
            <w:vAlign w:val="center"/>
          </w:tcPr>
          <w:p>
            <w:pPr>
              <w:jc w:val="center"/>
              <w:rPr>
                <w:rFonts w:ascii="Times New Roman" w:eastAsia="宋体"/>
                <w:sz w:val="18"/>
                <w:szCs w:val="18"/>
              </w:rPr>
            </w:pPr>
            <w:r>
              <w:rPr>
                <w:rFonts w:ascii="Times New Roman" w:eastAsia="宋体"/>
                <w:b w:val="0"/>
                <w:sz w:val="18"/>
                <w:szCs w:val="18"/>
              </w:rPr>
              <w:t>0.76</w:t>
            </w:r>
          </w:p>
        </w:tc>
        <w:tc>
          <w:tcPr>
            <w:tcW w:w="871" w:type="dxa"/>
            <w:vAlign w:val="center"/>
          </w:tcPr>
          <w:p>
            <w:pPr>
              <w:jc w:val="center"/>
              <w:rPr>
                <w:rFonts w:ascii="Times New Roman" w:eastAsia="宋体"/>
                <w:sz w:val="18"/>
                <w:szCs w:val="18"/>
              </w:rPr>
            </w:pPr>
            <w:r>
              <w:rPr>
                <w:rFonts w:ascii="Times New Roman" w:eastAsia="宋体"/>
                <w:b w:val="0"/>
                <w:sz w:val="18"/>
                <w:szCs w:val="18"/>
              </w:rPr>
              <w:t>0.71</w:t>
            </w:r>
          </w:p>
        </w:tc>
        <w:tc>
          <w:tcPr>
            <w:tcW w:w="871" w:type="dxa"/>
            <w:vAlign w:val="center"/>
          </w:tcPr>
          <w:p>
            <w:pPr>
              <w:jc w:val="center"/>
              <w:rPr>
                <w:rFonts w:ascii="Times New Roman" w:eastAsia="宋体"/>
                <w:sz w:val="18"/>
                <w:szCs w:val="18"/>
              </w:rPr>
            </w:pPr>
            <w:r>
              <w:rPr>
                <w:rFonts w:ascii="Times New Roman" w:eastAsia="宋体"/>
                <w:b w:val="0"/>
                <w:sz w:val="18"/>
                <w:szCs w:val="18"/>
              </w:rPr>
              <w:t>0.66</w:t>
            </w:r>
          </w:p>
        </w:tc>
        <w:tc>
          <w:tcPr>
            <w:tcW w:w="871" w:type="dxa"/>
            <w:vAlign w:val="center"/>
          </w:tcPr>
          <w:p>
            <w:pPr>
              <w:jc w:val="center"/>
              <w:rPr>
                <w:rFonts w:ascii="Times New Roman" w:eastAsia="宋体"/>
                <w:sz w:val="18"/>
                <w:szCs w:val="18"/>
              </w:rPr>
            </w:pPr>
            <w:r>
              <w:rPr>
                <w:rFonts w:ascii="Times New Roman" w:eastAsia="宋体"/>
                <w:b w:val="0"/>
                <w:sz w:val="18"/>
                <w:szCs w:val="18"/>
              </w:rPr>
              <w:t>0.62</w:t>
            </w:r>
          </w:p>
        </w:tc>
        <w:tc>
          <w:tcPr>
            <w:tcW w:w="871" w:type="dxa"/>
            <w:vAlign w:val="center"/>
          </w:tcPr>
          <w:p>
            <w:pPr>
              <w:jc w:val="center"/>
              <w:rPr>
                <w:rFonts w:ascii="Times New Roman" w:eastAsia="宋体"/>
                <w:sz w:val="18"/>
                <w:szCs w:val="18"/>
              </w:rPr>
            </w:pPr>
            <w:r>
              <w:rPr>
                <w:rFonts w:ascii="Times New Roman" w:eastAsia="宋体"/>
                <w:b w:val="0"/>
                <w:sz w:val="18"/>
                <w:szCs w:val="18"/>
              </w:rPr>
              <w:t>0.58</w:t>
            </w:r>
          </w:p>
        </w:tc>
        <w:tc>
          <w:tcPr>
            <w:tcW w:w="871" w:type="dxa"/>
            <w:vAlign w:val="center"/>
          </w:tcPr>
          <w:p>
            <w:pPr>
              <w:jc w:val="center"/>
              <w:rPr>
                <w:rFonts w:ascii="Times New Roman" w:eastAsia="宋体"/>
                <w:sz w:val="18"/>
                <w:szCs w:val="18"/>
              </w:rPr>
            </w:pPr>
            <w:r>
              <w:rPr>
                <w:rFonts w:ascii="Times New Roman" w:eastAsia="宋体"/>
                <w:b w:val="0"/>
                <w:sz w:val="18"/>
                <w:szCs w:val="18"/>
              </w:rPr>
              <w:t>0.56</w:t>
            </w:r>
          </w:p>
        </w:tc>
        <w:tc>
          <w:tcPr>
            <w:tcW w:w="871" w:type="dxa"/>
            <w:vAlign w:val="center"/>
          </w:tcPr>
          <w:p>
            <w:pPr>
              <w:jc w:val="center"/>
              <w:rPr>
                <w:rFonts w:ascii="Times New Roman" w:eastAsia="宋体"/>
                <w:sz w:val="18"/>
                <w:szCs w:val="18"/>
              </w:rPr>
            </w:pPr>
            <w:r>
              <w:rPr>
                <w:rFonts w:ascii="Times New Roman" w:eastAsia="宋体"/>
                <w:b w:val="0"/>
                <w:sz w:val="18"/>
                <w:szCs w:val="18"/>
              </w:rPr>
              <w:t>0.53</w:t>
            </w:r>
          </w:p>
        </w:tc>
        <w:tc>
          <w:tcPr>
            <w:tcW w:w="863" w:type="dxa"/>
            <w:vAlign w:val="center"/>
          </w:tcPr>
          <w:p>
            <w:pPr>
              <w:jc w:val="center"/>
              <w:rPr>
                <w:rFonts w:ascii="Times New Roman" w:eastAsia="宋体"/>
                <w:sz w:val="18"/>
                <w:szCs w:val="18"/>
              </w:rPr>
            </w:pPr>
            <w:r>
              <w:rPr>
                <w:rFonts w:ascii="Times New Roman" w:eastAsia="宋体"/>
                <w:b w:val="0"/>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16</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0.79</w:t>
            </w:r>
          </w:p>
          <w:p>
            <w:pPr>
              <w:jc w:val="center"/>
              <w:rPr>
                <w:rFonts w:ascii="Times New Roman" w:eastAsia="宋体"/>
                <w:sz w:val="18"/>
                <w:szCs w:val="18"/>
              </w:rPr>
            </w:pPr>
          </w:p>
        </w:tc>
        <w:tc>
          <w:tcPr>
            <w:tcW w:w="871" w:type="dxa"/>
            <w:vAlign w:val="center"/>
          </w:tcPr>
          <w:p>
            <w:pPr>
              <w:jc w:val="center"/>
              <w:rPr>
                <w:rFonts w:ascii="Times New Roman" w:eastAsia="宋体"/>
                <w:sz w:val="18"/>
                <w:szCs w:val="18"/>
              </w:rPr>
            </w:pPr>
            <w:r>
              <w:rPr>
                <w:rFonts w:ascii="Times New Roman" w:eastAsia="宋体"/>
                <w:b w:val="0"/>
                <w:sz w:val="18"/>
                <w:szCs w:val="18"/>
              </w:rPr>
              <w:t>0.73</w:t>
            </w:r>
          </w:p>
        </w:tc>
        <w:tc>
          <w:tcPr>
            <w:tcW w:w="871" w:type="dxa"/>
            <w:vAlign w:val="center"/>
          </w:tcPr>
          <w:p>
            <w:pPr>
              <w:jc w:val="center"/>
              <w:rPr>
                <w:rFonts w:ascii="Times New Roman" w:eastAsia="宋体"/>
                <w:sz w:val="18"/>
                <w:szCs w:val="18"/>
              </w:rPr>
            </w:pPr>
            <w:r>
              <w:rPr>
                <w:rFonts w:ascii="Times New Roman" w:eastAsia="宋体"/>
                <w:b w:val="0"/>
                <w:sz w:val="18"/>
                <w:szCs w:val="18"/>
              </w:rPr>
              <w:t>0.67</w:t>
            </w:r>
          </w:p>
        </w:tc>
        <w:tc>
          <w:tcPr>
            <w:tcW w:w="871" w:type="dxa"/>
            <w:vAlign w:val="center"/>
          </w:tcPr>
          <w:p>
            <w:pPr>
              <w:jc w:val="center"/>
              <w:rPr>
                <w:rFonts w:ascii="Times New Roman" w:eastAsia="宋体"/>
                <w:sz w:val="18"/>
                <w:szCs w:val="18"/>
              </w:rPr>
            </w:pPr>
            <w:r>
              <w:rPr>
                <w:rFonts w:ascii="Times New Roman" w:eastAsia="宋体"/>
                <w:b w:val="0"/>
                <w:sz w:val="18"/>
                <w:szCs w:val="18"/>
              </w:rPr>
              <w:t>0.62</w:t>
            </w:r>
          </w:p>
        </w:tc>
        <w:tc>
          <w:tcPr>
            <w:tcW w:w="871" w:type="dxa"/>
            <w:vAlign w:val="center"/>
          </w:tcPr>
          <w:p>
            <w:pPr>
              <w:jc w:val="center"/>
              <w:rPr>
                <w:rFonts w:ascii="Times New Roman" w:eastAsia="宋体"/>
                <w:sz w:val="18"/>
                <w:szCs w:val="18"/>
              </w:rPr>
            </w:pPr>
            <w:r>
              <w:rPr>
                <w:rFonts w:ascii="Times New Roman" w:eastAsia="宋体"/>
                <w:b w:val="0"/>
                <w:sz w:val="18"/>
                <w:szCs w:val="18"/>
              </w:rPr>
              <w:t>0.57</w:t>
            </w:r>
          </w:p>
        </w:tc>
        <w:tc>
          <w:tcPr>
            <w:tcW w:w="871" w:type="dxa"/>
            <w:vAlign w:val="center"/>
          </w:tcPr>
          <w:p>
            <w:pPr>
              <w:jc w:val="center"/>
              <w:rPr>
                <w:rFonts w:ascii="Times New Roman" w:eastAsia="宋体"/>
                <w:sz w:val="18"/>
                <w:szCs w:val="18"/>
              </w:rPr>
            </w:pPr>
            <w:r>
              <w:rPr>
                <w:rFonts w:ascii="Times New Roman" w:eastAsia="宋体"/>
                <w:b w:val="0"/>
                <w:sz w:val="18"/>
                <w:szCs w:val="18"/>
              </w:rPr>
              <w:t>0.54</w:t>
            </w:r>
          </w:p>
        </w:tc>
        <w:tc>
          <w:tcPr>
            <w:tcW w:w="871" w:type="dxa"/>
            <w:vAlign w:val="center"/>
          </w:tcPr>
          <w:p>
            <w:pPr>
              <w:jc w:val="center"/>
              <w:rPr>
                <w:rFonts w:ascii="Times New Roman" w:eastAsia="宋体"/>
                <w:sz w:val="18"/>
                <w:szCs w:val="18"/>
              </w:rPr>
            </w:pPr>
            <w:r>
              <w:rPr>
                <w:rFonts w:ascii="Times New Roman" w:eastAsia="宋体"/>
                <w:b w:val="0"/>
                <w:sz w:val="18"/>
                <w:szCs w:val="18"/>
              </w:rPr>
              <w:t>0.51</w:t>
            </w:r>
          </w:p>
        </w:tc>
        <w:tc>
          <w:tcPr>
            <w:tcW w:w="871" w:type="dxa"/>
            <w:vAlign w:val="center"/>
          </w:tcPr>
          <w:p>
            <w:pPr>
              <w:jc w:val="center"/>
              <w:rPr>
                <w:rFonts w:ascii="Times New Roman" w:eastAsia="宋体"/>
                <w:sz w:val="18"/>
                <w:szCs w:val="18"/>
              </w:rPr>
            </w:pPr>
            <w:r>
              <w:rPr>
                <w:rFonts w:ascii="Times New Roman" w:eastAsia="宋体"/>
                <w:b w:val="0"/>
                <w:sz w:val="18"/>
                <w:szCs w:val="18"/>
              </w:rPr>
              <w:t>0.48</w:t>
            </w:r>
          </w:p>
        </w:tc>
        <w:tc>
          <w:tcPr>
            <w:tcW w:w="863" w:type="dxa"/>
            <w:vAlign w:val="center"/>
          </w:tcPr>
          <w:p>
            <w:pPr>
              <w:jc w:val="center"/>
              <w:rPr>
                <w:rFonts w:ascii="Times New Roman" w:eastAsia="宋体"/>
                <w:sz w:val="18"/>
                <w:szCs w:val="18"/>
              </w:rPr>
            </w:pPr>
            <w:r>
              <w:rPr>
                <w:rFonts w:ascii="Times New Roman" w:eastAsia="宋体"/>
                <w:b w:val="0"/>
                <w:sz w:val="18"/>
                <w:szCs w:val="18"/>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18</w:t>
            </w: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0.77</w:t>
            </w:r>
          </w:p>
          <w:p>
            <w:pPr>
              <w:jc w:val="center"/>
              <w:rPr>
                <w:rFonts w:ascii="Times New Roman" w:eastAsia="宋体"/>
                <w:sz w:val="18"/>
                <w:szCs w:val="18"/>
              </w:rPr>
            </w:pPr>
          </w:p>
        </w:tc>
        <w:tc>
          <w:tcPr>
            <w:tcW w:w="871" w:type="dxa"/>
            <w:vAlign w:val="center"/>
          </w:tcPr>
          <w:p>
            <w:pPr>
              <w:jc w:val="center"/>
              <w:rPr>
                <w:rFonts w:ascii="Times New Roman" w:eastAsia="宋体"/>
                <w:b w:val="0"/>
                <w:bCs w:val="0"/>
                <w:sz w:val="18"/>
                <w:szCs w:val="18"/>
              </w:rPr>
            </w:pPr>
            <w:r>
              <w:rPr>
                <w:rFonts w:ascii="Times New Roman" w:eastAsia="宋体"/>
                <w:b w:val="0"/>
                <w:sz w:val="18"/>
                <w:szCs w:val="18"/>
              </w:rPr>
              <w:t>0.70</w:t>
            </w:r>
          </w:p>
          <w:p>
            <w:pPr>
              <w:jc w:val="center"/>
              <w:rPr>
                <w:rFonts w:ascii="Times New Roman" w:eastAsia="宋体"/>
                <w:sz w:val="18"/>
                <w:szCs w:val="18"/>
              </w:rPr>
            </w:pPr>
          </w:p>
        </w:tc>
        <w:tc>
          <w:tcPr>
            <w:tcW w:w="871" w:type="dxa"/>
            <w:vAlign w:val="center"/>
          </w:tcPr>
          <w:p>
            <w:pPr>
              <w:jc w:val="center"/>
              <w:rPr>
                <w:rFonts w:ascii="Times New Roman" w:eastAsia="宋体"/>
                <w:sz w:val="18"/>
                <w:szCs w:val="18"/>
              </w:rPr>
            </w:pPr>
            <w:r>
              <w:rPr>
                <w:rFonts w:ascii="Times New Roman" w:eastAsia="宋体"/>
                <w:b w:val="0"/>
                <w:sz w:val="18"/>
                <w:szCs w:val="18"/>
              </w:rPr>
              <w:t>0.63</w:t>
            </w:r>
          </w:p>
        </w:tc>
        <w:tc>
          <w:tcPr>
            <w:tcW w:w="871" w:type="dxa"/>
            <w:vAlign w:val="center"/>
          </w:tcPr>
          <w:p>
            <w:pPr>
              <w:jc w:val="center"/>
              <w:rPr>
                <w:rFonts w:ascii="Times New Roman" w:eastAsia="宋体"/>
                <w:sz w:val="18"/>
                <w:szCs w:val="18"/>
              </w:rPr>
            </w:pPr>
            <w:r>
              <w:rPr>
                <w:rFonts w:ascii="Times New Roman" w:eastAsia="宋体"/>
                <w:b w:val="0"/>
                <w:sz w:val="18"/>
                <w:szCs w:val="18"/>
              </w:rPr>
              <w:t>0.57</w:t>
            </w:r>
          </w:p>
        </w:tc>
        <w:tc>
          <w:tcPr>
            <w:tcW w:w="871" w:type="dxa"/>
            <w:vAlign w:val="center"/>
          </w:tcPr>
          <w:p>
            <w:pPr>
              <w:jc w:val="center"/>
              <w:rPr>
                <w:rFonts w:ascii="Times New Roman" w:eastAsia="宋体"/>
                <w:sz w:val="18"/>
                <w:szCs w:val="18"/>
              </w:rPr>
            </w:pPr>
            <w:r>
              <w:rPr>
                <w:rFonts w:ascii="Times New Roman" w:eastAsia="宋体"/>
                <w:b w:val="0"/>
                <w:sz w:val="18"/>
                <w:szCs w:val="18"/>
              </w:rPr>
              <w:t>0.53</w:t>
            </w:r>
          </w:p>
        </w:tc>
        <w:tc>
          <w:tcPr>
            <w:tcW w:w="871" w:type="dxa"/>
            <w:vAlign w:val="center"/>
          </w:tcPr>
          <w:p>
            <w:pPr>
              <w:jc w:val="center"/>
              <w:rPr>
                <w:rFonts w:ascii="Times New Roman" w:eastAsia="宋体"/>
                <w:sz w:val="18"/>
                <w:szCs w:val="18"/>
              </w:rPr>
            </w:pPr>
            <w:r>
              <w:rPr>
                <w:rFonts w:ascii="Times New Roman" w:eastAsia="宋体"/>
                <w:b w:val="0"/>
                <w:sz w:val="18"/>
                <w:szCs w:val="18"/>
              </w:rPr>
              <w:t>0.49</w:t>
            </w:r>
          </w:p>
        </w:tc>
        <w:tc>
          <w:tcPr>
            <w:tcW w:w="871" w:type="dxa"/>
            <w:vAlign w:val="center"/>
          </w:tcPr>
          <w:p>
            <w:pPr>
              <w:jc w:val="center"/>
              <w:rPr>
                <w:rFonts w:ascii="Times New Roman" w:eastAsia="宋体"/>
                <w:sz w:val="18"/>
                <w:szCs w:val="18"/>
              </w:rPr>
            </w:pPr>
            <w:r>
              <w:rPr>
                <w:rFonts w:ascii="Times New Roman" w:eastAsia="宋体"/>
                <w:b w:val="0"/>
                <w:sz w:val="18"/>
                <w:szCs w:val="18"/>
              </w:rPr>
              <w:t>0.46</w:t>
            </w:r>
          </w:p>
        </w:tc>
        <w:tc>
          <w:tcPr>
            <w:tcW w:w="871" w:type="dxa"/>
            <w:vAlign w:val="center"/>
          </w:tcPr>
          <w:p>
            <w:pPr>
              <w:jc w:val="center"/>
              <w:rPr>
                <w:rFonts w:ascii="Times New Roman" w:eastAsia="宋体"/>
                <w:sz w:val="18"/>
                <w:szCs w:val="18"/>
              </w:rPr>
            </w:pPr>
            <w:r>
              <w:rPr>
                <w:rFonts w:ascii="Times New Roman" w:eastAsia="宋体"/>
                <w:b w:val="0"/>
                <w:sz w:val="18"/>
                <w:szCs w:val="18"/>
              </w:rPr>
              <w:t>0.43</w:t>
            </w:r>
          </w:p>
        </w:tc>
        <w:tc>
          <w:tcPr>
            <w:tcW w:w="863" w:type="dxa"/>
            <w:vAlign w:val="center"/>
          </w:tcPr>
          <w:p>
            <w:pPr>
              <w:jc w:val="center"/>
              <w:rPr>
                <w:rFonts w:ascii="Times New Roman" w:eastAsia="宋体"/>
                <w:sz w:val="18"/>
                <w:szCs w:val="18"/>
              </w:rPr>
            </w:pPr>
            <w:r>
              <w:rPr>
                <w:rFonts w:ascii="Times New Roman" w:eastAsia="宋体"/>
                <w:b w:val="0"/>
                <w:sz w:val="18"/>
                <w:szCs w:val="18"/>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40" w:type="dxa"/>
            <w:vAlign w:val="center"/>
          </w:tcPr>
          <w:p>
            <w:pPr>
              <w:jc w:val="center"/>
              <w:rPr>
                <w:rFonts w:ascii="Times New Roman" w:eastAsia="宋体"/>
                <w:sz w:val="18"/>
                <w:szCs w:val="18"/>
              </w:rPr>
            </w:pPr>
            <w:r>
              <w:rPr>
                <w:rFonts w:ascii="Times New Roman" w:eastAsia="宋体"/>
                <w:b w:val="0"/>
                <w:sz w:val="18"/>
                <w:szCs w:val="18"/>
              </w:rPr>
              <w:t>20</w:t>
            </w:r>
          </w:p>
        </w:tc>
        <w:tc>
          <w:tcPr>
            <w:tcW w:w="871" w:type="dxa"/>
            <w:vAlign w:val="center"/>
          </w:tcPr>
          <w:p>
            <w:pPr>
              <w:jc w:val="center"/>
              <w:rPr>
                <w:rFonts w:ascii="Times New Roman" w:eastAsia="宋体"/>
                <w:sz w:val="18"/>
                <w:szCs w:val="18"/>
              </w:rPr>
            </w:pPr>
            <w:r>
              <w:rPr>
                <w:rFonts w:ascii="Times New Roman" w:eastAsia="宋体"/>
                <w:b w:val="0"/>
                <w:sz w:val="18"/>
                <w:szCs w:val="18"/>
              </w:rPr>
              <w:t>0.75</w:t>
            </w:r>
          </w:p>
        </w:tc>
        <w:tc>
          <w:tcPr>
            <w:tcW w:w="871" w:type="dxa"/>
            <w:vAlign w:val="center"/>
          </w:tcPr>
          <w:p>
            <w:pPr>
              <w:jc w:val="center"/>
              <w:rPr>
                <w:rFonts w:ascii="Times New Roman" w:eastAsia="宋体"/>
                <w:sz w:val="18"/>
                <w:szCs w:val="18"/>
              </w:rPr>
            </w:pPr>
            <w:r>
              <w:rPr>
                <w:rFonts w:ascii="Times New Roman" w:eastAsia="宋体"/>
                <w:b w:val="0"/>
                <w:sz w:val="18"/>
                <w:szCs w:val="18"/>
              </w:rPr>
              <w:t>0.67</w:t>
            </w:r>
          </w:p>
        </w:tc>
        <w:tc>
          <w:tcPr>
            <w:tcW w:w="871" w:type="dxa"/>
            <w:vAlign w:val="center"/>
          </w:tcPr>
          <w:p>
            <w:pPr>
              <w:jc w:val="center"/>
              <w:rPr>
                <w:rFonts w:ascii="Times New Roman" w:eastAsia="宋体"/>
                <w:sz w:val="18"/>
                <w:szCs w:val="18"/>
              </w:rPr>
            </w:pPr>
            <w:r>
              <w:rPr>
                <w:rFonts w:ascii="Times New Roman" w:eastAsia="宋体"/>
                <w:b w:val="0"/>
                <w:sz w:val="18"/>
                <w:szCs w:val="18"/>
              </w:rPr>
              <w:t>0.59</w:t>
            </w:r>
          </w:p>
        </w:tc>
        <w:tc>
          <w:tcPr>
            <w:tcW w:w="871" w:type="dxa"/>
            <w:vAlign w:val="center"/>
          </w:tcPr>
          <w:p>
            <w:pPr>
              <w:jc w:val="center"/>
              <w:rPr>
                <w:rFonts w:ascii="Times New Roman" w:eastAsia="宋体"/>
                <w:sz w:val="18"/>
                <w:szCs w:val="18"/>
              </w:rPr>
            </w:pPr>
            <w:r>
              <w:rPr>
                <w:rFonts w:ascii="Times New Roman" w:eastAsia="宋体"/>
                <w:b w:val="0"/>
                <w:sz w:val="18"/>
                <w:szCs w:val="18"/>
              </w:rPr>
              <w:t>0.53</w:t>
            </w:r>
          </w:p>
        </w:tc>
        <w:tc>
          <w:tcPr>
            <w:tcW w:w="871" w:type="dxa"/>
            <w:vAlign w:val="center"/>
          </w:tcPr>
          <w:p>
            <w:pPr>
              <w:jc w:val="center"/>
              <w:rPr>
                <w:rFonts w:ascii="Times New Roman" w:eastAsia="宋体"/>
                <w:sz w:val="18"/>
                <w:szCs w:val="18"/>
              </w:rPr>
            </w:pPr>
            <w:r>
              <w:rPr>
                <w:rFonts w:ascii="Times New Roman" w:eastAsia="宋体"/>
                <w:b w:val="0"/>
                <w:sz w:val="18"/>
                <w:szCs w:val="18"/>
              </w:rPr>
              <w:t>0.48</w:t>
            </w:r>
          </w:p>
        </w:tc>
        <w:tc>
          <w:tcPr>
            <w:tcW w:w="871" w:type="dxa"/>
            <w:vAlign w:val="center"/>
          </w:tcPr>
          <w:p>
            <w:pPr>
              <w:jc w:val="center"/>
              <w:rPr>
                <w:rFonts w:ascii="Times New Roman" w:eastAsia="宋体"/>
                <w:sz w:val="18"/>
                <w:szCs w:val="18"/>
              </w:rPr>
            </w:pPr>
            <w:r>
              <w:rPr>
                <w:rFonts w:ascii="Times New Roman" w:eastAsia="宋体"/>
                <w:b w:val="0"/>
                <w:sz w:val="18"/>
                <w:szCs w:val="18"/>
              </w:rPr>
              <w:t>0.44</w:t>
            </w:r>
          </w:p>
        </w:tc>
        <w:tc>
          <w:tcPr>
            <w:tcW w:w="871" w:type="dxa"/>
            <w:vAlign w:val="center"/>
          </w:tcPr>
          <w:p>
            <w:pPr>
              <w:jc w:val="center"/>
              <w:rPr>
                <w:rFonts w:ascii="Times New Roman" w:eastAsia="宋体"/>
                <w:sz w:val="18"/>
                <w:szCs w:val="18"/>
              </w:rPr>
            </w:pPr>
            <w:r>
              <w:rPr>
                <w:rFonts w:ascii="Times New Roman" w:eastAsia="宋体"/>
                <w:b w:val="0"/>
                <w:sz w:val="18"/>
                <w:szCs w:val="18"/>
              </w:rPr>
              <w:t>0.41</w:t>
            </w:r>
          </w:p>
        </w:tc>
        <w:tc>
          <w:tcPr>
            <w:tcW w:w="871" w:type="dxa"/>
            <w:vAlign w:val="center"/>
          </w:tcPr>
          <w:p>
            <w:pPr>
              <w:jc w:val="center"/>
              <w:rPr>
                <w:rFonts w:ascii="Times New Roman" w:eastAsia="宋体"/>
                <w:sz w:val="18"/>
                <w:szCs w:val="18"/>
              </w:rPr>
            </w:pPr>
            <w:r>
              <w:rPr>
                <w:rFonts w:ascii="Times New Roman" w:eastAsia="宋体"/>
                <w:b w:val="0"/>
                <w:sz w:val="18"/>
                <w:szCs w:val="18"/>
              </w:rPr>
              <w:t>0.39</w:t>
            </w:r>
          </w:p>
        </w:tc>
        <w:tc>
          <w:tcPr>
            <w:tcW w:w="863" w:type="dxa"/>
            <w:vAlign w:val="center"/>
          </w:tcPr>
          <w:p>
            <w:pPr>
              <w:jc w:val="center"/>
              <w:rPr>
                <w:rFonts w:ascii="Times New Roman" w:eastAsia="宋体"/>
                <w:sz w:val="18"/>
                <w:szCs w:val="18"/>
              </w:rPr>
            </w:pPr>
            <w:r>
              <w:rPr>
                <w:rFonts w:ascii="Times New Roman" w:eastAsia="宋体"/>
                <w:b w:val="0"/>
                <w:sz w:val="18"/>
                <w:szCs w:val="18"/>
              </w:rPr>
              <w:t>0.36</w:t>
            </w:r>
          </w:p>
        </w:tc>
      </w:tr>
    </w:tbl>
    <w:p>
      <w:pPr>
        <w:spacing w:line="360" w:lineRule="auto"/>
        <w:ind w:firstLine="360" w:firstLineChars="200"/>
        <w:jc w:val="left"/>
        <w:rPr>
          <w:rFonts w:ascii="Times New Roman" w:eastAsia="宋体"/>
          <w:b w:val="0"/>
          <w:sz w:val="18"/>
          <w:szCs w:val="18"/>
        </w:rPr>
      </w:pPr>
      <w:r>
        <w:rPr>
          <w:rFonts w:ascii="Times New Roman" w:eastAsia="宋体"/>
          <w:b w:val="0"/>
          <w:sz w:val="18"/>
          <w:szCs w:val="18"/>
        </w:rPr>
        <w:t>注：表中</w:t>
      </w:r>
      <w:r>
        <w:rPr>
          <w:rFonts w:ascii="Times New Roman" w:eastAsia="宋体"/>
          <w:b w:val="0"/>
          <w:i/>
          <w:sz w:val="18"/>
          <w:szCs w:val="18"/>
        </w:rPr>
        <w:t>L</w:t>
      </w:r>
      <w:r>
        <w:rPr>
          <w:rFonts w:ascii="Times New Roman" w:eastAsia="宋体"/>
          <w:b w:val="0"/>
          <w:sz w:val="18"/>
          <w:szCs w:val="18"/>
        </w:rPr>
        <w:t>为杆长，数据可线性内插取值。</w:t>
      </w:r>
    </w:p>
    <w:p>
      <w:pPr>
        <w:spacing w:line="360" w:lineRule="auto"/>
        <w:jc w:val="left"/>
        <w:rPr>
          <w:rFonts w:ascii="Times New Roman" w:eastAsia="宋体"/>
          <w:b w:val="0"/>
          <w:sz w:val="21"/>
          <w:szCs w:val="21"/>
        </w:rPr>
      </w:pPr>
      <w:r>
        <w:rPr>
          <w:rFonts w:ascii="Times New Roman" w:eastAsia="宋体"/>
          <w:sz w:val="21"/>
          <w:szCs w:val="21"/>
        </w:rPr>
        <w:t xml:space="preserve">D.0.2  </w:t>
      </w:r>
      <w:r>
        <w:rPr>
          <w:rFonts w:ascii="Times New Roman" w:eastAsia="宋体"/>
          <w:b w:val="0"/>
          <w:sz w:val="21"/>
          <w:szCs w:val="21"/>
        </w:rPr>
        <w:t>采用超重型圆锥动力触探确定土的密实度时，可按表</w:t>
      </w:r>
      <w:r>
        <w:rPr>
          <w:rFonts w:asciiTheme="minorEastAsia" w:hAnsiTheme="minorEastAsia" w:eastAsiaTheme="minorEastAsia"/>
          <w:b w:val="0"/>
          <w:sz w:val="21"/>
          <w:szCs w:val="21"/>
        </w:rPr>
        <w:t>D.0.2</w:t>
      </w:r>
      <w:r>
        <w:rPr>
          <w:rFonts w:ascii="Times New Roman" w:eastAsia="宋体"/>
          <w:b w:val="0"/>
          <w:sz w:val="21"/>
          <w:szCs w:val="21"/>
        </w:rPr>
        <w:t>进行修正系数取值。</w:t>
      </w:r>
    </w:p>
    <w:p>
      <w:pPr>
        <w:spacing w:line="360" w:lineRule="auto"/>
        <w:jc w:val="center"/>
        <w:rPr>
          <w:rFonts w:ascii="Times New Roman" w:eastAsia="宋体"/>
          <w:sz w:val="21"/>
          <w:szCs w:val="21"/>
          <w:vertAlign w:val="subscript"/>
        </w:rPr>
      </w:pPr>
      <w:r>
        <w:rPr>
          <w:rFonts w:ascii="Times New Roman" w:eastAsia="宋体"/>
          <w:sz w:val="21"/>
          <w:szCs w:val="21"/>
        </w:rPr>
        <w:t>表D.0. 2  超重型圆锥动力触探试验锤击杆长修正系数</w:t>
      </w:r>
      <w:r>
        <w:rPr>
          <w:rFonts w:ascii="Times New Roman" w:eastAsia="宋体"/>
          <w:i/>
          <w:sz w:val="21"/>
          <w:szCs w:val="21"/>
        </w:rPr>
        <w:t>α</w:t>
      </w:r>
      <w:r>
        <w:rPr>
          <w:rFonts w:ascii="Times New Roman" w:eastAsia="宋体"/>
          <w:sz w:val="21"/>
          <w:szCs w:val="21"/>
          <w:vertAlign w:val="subscript"/>
        </w:rPr>
        <w:t>2</w:t>
      </w:r>
    </w:p>
    <w:tbl>
      <w:tblPr>
        <w:tblStyle w:val="2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0"/>
        <w:gridCol w:w="648"/>
        <w:gridCol w:w="651"/>
        <w:gridCol w:w="651"/>
        <w:gridCol w:w="651"/>
        <w:gridCol w:w="651"/>
        <w:gridCol w:w="651"/>
        <w:gridCol w:w="651"/>
        <w:gridCol w:w="651"/>
        <w:gridCol w:w="651"/>
        <w:gridCol w:w="651"/>
        <w:gridCol w:w="651"/>
        <w:gridCol w:w="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exact"/>
        </w:trPr>
        <w:tc>
          <w:tcPr>
            <w:tcW w:w="1770" w:type="dxa"/>
            <w:tcBorders>
              <w:tl2br w:val="single" w:color="auto" w:sz="4" w:space="0"/>
            </w:tcBorders>
            <w:vAlign w:val="center"/>
          </w:tcPr>
          <w:p>
            <w:pPr>
              <w:jc w:val="right"/>
              <w:rPr>
                <w:rFonts w:ascii="Times New Roman" w:eastAsia="宋体"/>
                <w:b w:val="0"/>
                <w:sz w:val="18"/>
                <w:szCs w:val="18"/>
                <w:vertAlign w:val="subscript"/>
              </w:rPr>
            </w:pPr>
            <w:r>
              <w:rPr>
                <w:rFonts w:ascii="Times New Roman" w:eastAsia="宋体"/>
                <w:b w:val="0"/>
                <w:i/>
                <w:sz w:val="18"/>
                <w:szCs w:val="18"/>
              </w:rPr>
              <w:t>N</w:t>
            </w:r>
            <w:r>
              <w:rPr>
                <w:rFonts w:ascii="Times New Roman" w:eastAsia="宋体"/>
                <w:b w:val="0"/>
                <w:sz w:val="18"/>
                <w:szCs w:val="18"/>
                <w:vertAlign w:val="subscript"/>
              </w:rPr>
              <w:t>120</w:t>
            </w:r>
          </w:p>
          <w:p>
            <w:pPr>
              <w:jc w:val="left"/>
              <w:rPr>
                <w:rFonts w:ascii="Times New Roman" w:eastAsia="宋体"/>
                <w:sz w:val="18"/>
                <w:szCs w:val="18"/>
              </w:rPr>
            </w:pPr>
            <w:r>
              <w:rPr>
                <w:rFonts w:ascii="Times New Roman" w:eastAsia="宋体"/>
                <w:b w:val="0"/>
                <w:i/>
                <w:sz w:val="18"/>
                <w:szCs w:val="18"/>
              </w:rPr>
              <w:t>L</w:t>
            </w:r>
            <w:r>
              <w:rPr>
                <w:rFonts w:ascii="Times New Roman" w:eastAsia="宋体"/>
                <w:b w:val="0"/>
                <w:sz w:val="18"/>
                <w:szCs w:val="18"/>
              </w:rPr>
              <w:t>（m）</w:t>
            </w:r>
          </w:p>
        </w:tc>
        <w:tc>
          <w:tcPr>
            <w:tcW w:w="648" w:type="dxa"/>
            <w:vAlign w:val="center"/>
          </w:tcPr>
          <w:p>
            <w:pPr>
              <w:jc w:val="center"/>
              <w:rPr>
                <w:rFonts w:ascii="Times New Roman" w:eastAsia="宋体"/>
                <w:b w:val="0"/>
                <w:bCs w:val="0"/>
                <w:sz w:val="18"/>
                <w:szCs w:val="18"/>
              </w:rPr>
            </w:pPr>
            <w:r>
              <w:rPr>
                <w:rFonts w:ascii="Times New Roman" w:eastAsia="宋体"/>
                <w:b w:val="0"/>
                <w:sz w:val="18"/>
                <w:szCs w:val="18"/>
              </w:rPr>
              <w:t>1</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3</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5</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7</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9</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10</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15</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20</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25</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30</w:t>
            </w:r>
          </w:p>
        </w:tc>
        <w:tc>
          <w:tcPr>
            <w:tcW w:w="651" w:type="dxa"/>
            <w:vAlign w:val="center"/>
          </w:tcPr>
          <w:p>
            <w:pPr>
              <w:jc w:val="center"/>
              <w:rPr>
                <w:rFonts w:ascii="Times New Roman" w:eastAsia="宋体"/>
                <w:b w:val="0"/>
                <w:bCs w:val="0"/>
                <w:sz w:val="18"/>
                <w:szCs w:val="18"/>
              </w:rPr>
            </w:pPr>
            <w:r>
              <w:rPr>
                <w:rFonts w:ascii="Times New Roman" w:eastAsia="宋体"/>
                <w:b w:val="0"/>
                <w:sz w:val="18"/>
                <w:szCs w:val="18"/>
              </w:rPr>
              <w:t>35</w:t>
            </w:r>
          </w:p>
        </w:tc>
        <w:tc>
          <w:tcPr>
            <w:tcW w:w="643" w:type="dxa"/>
            <w:vAlign w:val="center"/>
          </w:tcPr>
          <w:p>
            <w:pPr>
              <w:jc w:val="center"/>
              <w:rPr>
                <w:rFonts w:ascii="Times New Roman" w:eastAsia="宋体"/>
                <w:b w:val="0"/>
                <w:bCs w:val="0"/>
                <w:sz w:val="18"/>
                <w:szCs w:val="18"/>
              </w:rPr>
            </w:pPr>
            <w:r>
              <w:rPr>
                <w:rFonts w:ascii="Times New Roman" w:eastAsia="宋体"/>
                <w:b w:val="0"/>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1</w:t>
            </w:r>
          </w:p>
        </w:tc>
        <w:tc>
          <w:tcPr>
            <w:tcW w:w="648" w:type="dxa"/>
            <w:vAlign w:val="center"/>
          </w:tcPr>
          <w:p>
            <w:pPr>
              <w:jc w:val="center"/>
              <w:rPr>
                <w:rFonts w:ascii="Times New Roman" w:eastAsia="宋体"/>
                <w:sz w:val="18"/>
                <w:szCs w:val="18"/>
              </w:rPr>
            </w:pPr>
            <w:r>
              <w:rPr>
                <w:rFonts w:ascii="Times New Roman" w:eastAsia="宋体"/>
                <w:b w:val="0"/>
                <w:sz w:val="18"/>
                <w:szCs w:val="18"/>
              </w:rPr>
              <w:t>1.00</w:t>
            </w:r>
          </w:p>
        </w:tc>
        <w:tc>
          <w:tcPr>
            <w:tcW w:w="651" w:type="dxa"/>
            <w:vAlign w:val="center"/>
          </w:tcPr>
          <w:p>
            <w:pPr>
              <w:jc w:val="center"/>
              <w:rPr>
                <w:rFonts w:ascii="Times New Roman" w:eastAsia="宋体"/>
                <w:sz w:val="18"/>
                <w:szCs w:val="18"/>
              </w:rPr>
            </w:pPr>
            <w:r>
              <w:rPr>
                <w:rFonts w:ascii="Times New Roman" w:eastAsia="宋体"/>
                <w:b w:val="0"/>
                <w:sz w:val="18"/>
                <w:szCs w:val="18"/>
              </w:rPr>
              <w:t>1.00</w:t>
            </w:r>
          </w:p>
        </w:tc>
        <w:tc>
          <w:tcPr>
            <w:tcW w:w="651" w:type="dxa"/>
            <w:vAlign w:val="center"/>
          </w:tcPr>
          <w:p>
            <w:pPr>
              <w:jc w:val="center"/>
              <w:rPr>
                <w:rFonts w:ascii="Times New Roman" w:eastAsia="宋体"/>
                <w:sz w:val="18"/>
                <w:szCs w:val="18"/>
              </w:rPr>
            </w:pPr>
            <w:r>
              <w:rPr>
                <w:rFonts w:ascii="Times New Roman" w:eastAsia="宋体"/>
                <w:b w:val="0"/>
                <w:sz w:val="18"/>
                <w:szCs w:val="18"/>
              </w:rPr>
              <w:t>1.00</w:t>
            </w:r>
          </w:p>
        </w:tc>
        <w:tc>
          <w:tcPr>
            <w:tcW w:w="651" w:type="dxa"/>
            <w:vAlign w:val="center"/>
          </w:tcPr>
          <w:p>
            <w:pPr>
              <w:jc w:val="center"/>
              <w:rPr>
                <w:rFonts w:ascii="Times New Roman" w:eastAsia="宋体"/>
                <w:sz w:val="18"/>
                <w:szCs w:val="18"/>
              </w:rPr>
            </w:pPr>
            <w:r>
              <w:rPr>
                <w:rFonts w:ascii="Times New Roman" w:eastAsia="宋体"/>
                <w:b w:val="0"/>
                <w:sz w:val="18"/>
                <w:szCs w:val="18"/>
              </w:rPr>
              <w:t>1.00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1.00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1.00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1.00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1.00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1.00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1.00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1.00</w:t>
            </w:r>
          </w:p>
        </w:tc>
        <w:tc>
          <w:tcPr>
            <w:tcW w:w="643" w:type="dxa"/>
            <w:vAlign w:val="center"/>
          </w:tcPr>
          <w:p>
            <w:pPr>
              <w:jc w:val="center"/>
              <w:rPr>
                <w:rFonts w:ascii="Times New Roman" w:eastAsia="宋体"/>
                <w:b w:val="0"/>
                <w:sz w:val="18"/>
                <w:szCs w:val="18"/>
              </w:rPr>
            </w:pPr>
            <w:r>
              <w:rPr>
                <w:rFonts w:ascii="Times New Roman" w:eastAsia="宋体"/>
                <w:b w:val="0"/>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2</w:t>
            </w:r>
          </w:p>
        </w:tc>
        <w:tc>
          <w:tcPr>
            <w:tcW w:w="648" w:type="dxa"/>
            <w:vAlign w:val="center"/>
          </w:tcPr>
          <w:p>
            <w:pPr>
              <w:jc w:val="center"/>
              <w:rPr>
                <w:rFonts w:ascii="Times New Roman" w:eastAsia="宋体"/>
                <w:sz w:val="18"/>
                <w:szCs w:val="18"/>
              </w:rPr>
            </w:pPr>
            <w:r>
              <w:rPr>
                <w:rFonts w:ascii="Times New Roman" w:eastAsia="宋体"/>
                <w:b w:val="0"/>
                <w:sz w:val="18"/>
                <w:szCs w:val="18"/>
              </w:rPr>
              <w:t>0.96</w:t>
            </w:r>
          </w:p>
        </w:tc>
        <w:tc>
          <w:tcPr>
            <w:tcW w:w="651" w:type="dxa"/>
            <w:vAlign w:val="center"/>
          </w:tcPr>
          <w:p>
            <w:pPr>
              <w:jc w:val="center"/>
              <w:rPr>
                <w:rFonts w:ascii="Times New Roman" w:eastAsia="宋体"/>
                <w:sz w:val="18"/>
                <w:szCs w:val="18"/>
              </w:rPr>
            </w:pPr>
            <w:r>
              <w:rPr>
                <w:rFonts w:ascii="Times New Roman" w:eastAsia="宋体"/>
                <w:b w:val="0"/>
                <w:sz w:val="18"/>
                <w:szCs w:val="18"/>
              </w:rPr>
              <w:t>0.92</w:t>
            </w:r>
          </w:p>
        </w:tc>
        <w:tc>
          <w:tcPr>
            <w:tcW w:w="651" w:type="dxa"/>
            <w:vAlign w:val="center"/>
          </w:tcPr>
          <w:p>
            <w:pPr>
              <w:jc w:val="center"/>
              <w:rPr>
                <w:rFonts w:ascii="Times New Roman" w:eastAsia="宋体"/>
                <w:sz w:val="18"/>
                <w:szCs w:val="18"/>
              </w:rPr>
            </w:pPr>
            <w:r>
              <w:rPr>
                <w:rFonts w:ascii="Times New Roman" w:eastAsia="宋体"/>
                <w:b w:val="0"/>
                <w:sz w:val="18"/>
                <w:szCs w:val="18"/>
              </w:rPr>
              <w:t>0.91</w:t>
            </w:r>
          </w:p>
        </w:tc>
        <w:tc>
          <w:tcPr>
            <w:tcW w:w="651" w:type="dxa"/>
            <w:vAlign w:val="center"/>
          </w:tcPr>
          <w:p>
            <w:pPr>
              <w:jc w:val="center"/>
              <w:rPr>
                <w:rFonts w:ascii="Times New Roman" w:eastAsia="宋体"/>
                <w:sz w:val="18"/>
                <w:szCs w:val="18"/>
              </w:rPr>
            </w:pPr>
            <w:r>
              <w:rPr>
                <w:rFonts w:ascii="Times New Roman" w:eastAsia="宋体"/>
                <w:b w:val="0"/>
                <w:sz w:val="18"/>
                <w:szCs w:val="18"/>
              </w:rPr>
              <w:t>0.90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0.90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0.90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0.90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0.89</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0.89</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0.88</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3</w:t>
            </w:r>
          </w:p>
        </w:tc>
        <w:tc>
          <w:tcPr>
            <w:tcW w:w="648" w:type="dxa"/>
            <w:vAlign w:val="center"/>
          </w:tcPr>
          <w:p>
            <w:pPr>
              <w:jc w:val="center"/>
              <w:rPr>
                <w:rFonts w:ascii="Times New Roman" w:eastAsia="宋体"/>
                <w:sz w:val="18"/>
                <w:szCs w:val="18"/>
              </w:rPr>
            </w:pPr>
            <w:r>
              <w:rPr>
                <w:rFonts w:ascii="Times New Roman" w:eastAsia="宋体"/>
                <w:b w:val="0"/>
                <w:sz w:val="18"/>
                <w:szCs w:val="18"/>
              </w:rPr>
              <w:t>0.94</w:t>
            </w:r>
          </w:p>
        </w:tc>
        <w:tc>
          <w:tcPr>
            <w:tcW w:w="651" w:type="dxa"/>
            <w:vAlign w:val="center"/>
          </w:tcPr>
          <w:p>
            <w:pPr>
              <w:jc w:val="center"/>
              <w:rPr>
                <w:rFonts w:ascii="Times New Roman" w:eastAsia="宋体"/>
                <w:sz w:val="18"/>
                <w:szCs w:val="18"/>
              </w:rPr>
            </w:pPr>
            <w:r>
              <w:rPr>
                <w:rFonts w:ascii="Times New Roman" w:eastAsia="宋体"/>
                <w:b w:val="0"/>
                <w:sz w:val="18"/>
                <w:szCs w:val="18"/>
              </w:rPr>
              <w:t>0.88</w:t>
            </w:r>
          </w:p>
        </w:tc>
        <w:tc>
          <w:tcPr>
            <w:tcW w:w="651" w:type="dxa"/>
            <w:vAlign w:val="center"/>
          </w:tcPr>
          <w:p>
            <w:pPr>
              <w:jc w:val="center"/>
              <w:rPr>
                <w:rFonts w:ascii="Times New Roman" w:eastAsia="宋体"/>
                <w:sz w:val="18"/>
                <w:szCs w:val="18"/>
              </w:rPr>
            </w:pPr>
            <w:r>
              <w:rPr>
                <w:rFonts w:ascii="Times New Roman" w:eastAsia="宋体"/>
                <w:b w:val="0"/>
                <w:sz w:val="18"/>
                <w:szCs w:val="18"/>
              </w:rPr>
              <w:t>0.86</w:t>
            </w:r>
          </w:p>
        </w:tc>
        <w:tc>
          <w:tcPr>
            <w:tcW w:w="651" w:type="dxa"/>
            <w:vAlign w:val="center"/>
          </w:tcPr>
          <w:p>
            <w:pPr>
              <w:jc w:val="center"/>
              <w:rPr>
                <w:rFonts w:ascii="Times New Roman" w:eastAsia="宋体"/>
                <w:sz w:val="18"/>
                <w:szCs w:val="18"/>
              </w:rPr>
            </w:pPr>
            <w:r>
              <w:rPr>
                <w:rFonts w:ascii="Times New Roman" w:eastAsia="宋体"/>
                <w:b w:val="0"/>
                <w:sz w:val="18"/>
                <w:szCs w:val="18"/>
              </w:rPr>
              <w:t>0.85</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0.83</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0.82</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0.82</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0.81</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5</w:t>
            </w:r>
          </w:p>
        </w:tc>
        <w:tc>
          <w:tcPr>
            <w:tcW w:w="648" w:type="dxa"/>
            <w:vAlign w:val="center"/>
          </w:tcPr>
          <w:p>
            <w:pPr>
              <w:jc w:val="center"/>
              <w:rPr>
                <w:rFonts w:ascii="Times New Roman" w:eastAsia="宋体"/>
                <w:sz w:val="18"/>
                <w:szCs w:val="18"/>
              </w:rPr>
            </w:pPr>
            <w:r>
              <w:rPr>
                <w:rFonts w:ascii="Times New Roman" w:eastAsia="宋体"/>
                <w:b w:val="0"/>
                <w:sz w:val="18"/>
                <w:szCs w:val="18"/>
              </w:rPr>
              <w:t>0.92</w:t>
            </w:r>
          </w:p>
        </w:tc>
        <w:tc>
          <w:tcPr>
            <w:tcW w:w="651" w:type="dxa"/>
            <w:vAlign w:val="center"/>
          </w:tcPr>
          <w:p>
            <w:pPr>
              <w:jc w:val="center"/>
              <w:rPr>
                <w:rFonts w:ascii="Times New Roman" w:eastAsia="宋体"/>
                <w:sz w:val="18"/>
                <w:szCs w:val="18"/>
              </w:rPr>
            </w:pPr>
            <w:r>
              <w:rPr>
                <w:rFonts w:ascii="Times New Roman" w:eastAsia="宋体"/>
                <w:b w:val="0"/>
                <w:sz w:val="18"/>
                <w:szCs w:val="18"/>
              </w:rPr>
              <w:t>0.82</w:t>
            </w:r>
          </w:p>
        </w:tc>
        <w:tc>
          <w:tcPr>
            <w:tcW w:w="651" w:type="dxa"/>
            <w:vAlign w:val="center"/>
          </w:tcPr>
          <w:p>
            <w:pPr>
              <w:jc w:val="center"/>
              <w:rPr>
                <w:rFonts w:ascii="Times New Roman" w:eastAsia="宋体"/>
                <w:sz w:val="18"/>
                <w:szCs w:val="18"/>
              </w:rPr>
            </w:pPr>
            <w:r>
              <w:rPr>
                <w:rFonts w:ascii="Times New Roman" w:eastAsia="宋体"/>
                <w:b w:val="0"/>
                <w:sz w:val="18"/>
                <w:szCs w:val="18"/>
              </w:rPr>
              <w:t>0.79</w:t>
            </w:r>
          </w:p>
        </w:tc>
        <w:tc>
          <w:tcPr>
            <w:tcW w:w="651" w:type="dxa"/>
            <w:vAlign w:val="center"/>
          </w:tcPr>
          <w:p>
            <w:pPr>
              <w:jc w:val="center"/>
              <w:rPr>
                <w:rFonts w:ascii="Times New Roman" w:eastAsia="宋体"/>
                <w:sz w:val="18"/>
                <w:szCs w:val="18"/>
              </w:rPr>
            </w:pPr>
            <w:r>
              <w:rPr>
                <w:rFonts w:ascii="Times New Roman" w:eastAsia="宋体"/>
                <w:b w:val="0"/>
                <w:sz w:val="18"/>
                <w:szCs w:val="18"/>
              </w:rPr>
              <w:t>0.78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0.77</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0.77</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0.76</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0.75</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0.73</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0.72</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7</w:t>
            </w:r>
          </w:p>
        </w:tc>
        <w:tc>
          <w:tcPr>
            <w:tcW w:w="648" w:type="dxa"/>
            <w:vAlign w:val="center"/>
          </w:tcPr>
          <w:p>
            <w:pPr>
              <w:jc w:val="center"/>
              <w:rPr>
                <w:rFonts w:ascii="Times New Roman" w:eastAsia="宋体"/>
                <w:sz w:val="18"/>
                <w:szCs w:val="18"/>
              </w:rPr>
            </w:pPr>
            <w:r>
              <w:rPr>
                <w:rFonts w:ascii="Times New Roman" w:eastAsia="宋体"/>
                <w:b w:val="0"/>
                <w:sz w:val="18"/>
                <w:szCs w:val="18"/>
              </w:rPr>
              <w:t>0.90</w:t>
            </w:r>
          </w:p>
        </w:tc>
        <w:tc>
          <w:tcPr>
            <w:tcW w:w="651" w:type="dxa"/>
            <w:vAlign w:val="center"/>
          </w:tcPr>
          <w:p>
            <w:pPr>
              <w:jc w:val="center"/>
              <w:rPr>
                <w:rFonts w:ascii="Times New Roman" w:eastAsia="宋体"/>
                <w:sz w:val="18"/>
                <w:szCs w:val="18"/>
              </w:rPr>
            </w:pPr>
            <w:r>
              <w:rPr>
                <w:rFonts w:ascii="Times New Roman" w:eastAsia="宋体"/>
                <w:b w:val="0"/>
                <w:sz w:val="18"/>
                <w:szCs w:val="18"/>
              </w:rPr>
              <w:t>0.78</w:t>
            </w:r>
          </w:p>
        </w:tc>
        <w:tc>
          <w:tcPr>
            <w:tcW w:w="651" w:type="dxa"/>
            <w:vAlign w:val="center"/>
          </w:tcPr>
          <w:p>
            <w:pPr>
              <w:jc w:val="center"/>
              <w:rPr>
                <w:rFonts w:ascii="Times New Roman" w:eastAsia="宋体"/>
                <w:sz w:val="18"/>
                <w:szCs w:val="18"/>
              </w:rPr>
            </w:pPr>
            <w:r>
              <w:rPr>
                <w:rFonts w:ascii="Times New Roman" w:eastAsia="宋体"/>
                <w:b w:val="0"/>
                <w:sz w:val="18"/>
                <w:szCs w:val="18"/>
              </w:rPr>
              <w:t>0.75</w:t>
            </w:r>
          </w:p>
        </w:tc>
        <w:tc>
          <w:tcPr>
            <w:tcW w:w="651" w:type="dxa"/>
            <w:vAlign w:val="center"/>
          </w:tcPr>
          <w:p>
            <w:pPr>
              <w:jc w:val="center"/>
              <w:rPr>
                <w:rFonts w:ascii="Times New Roman" w:eastAsia="宋体"/>
                <w:sz w:val="18"/>
                <w:szCs w:val="18"/>
              </w:rPr>
            </w:pPr>
            <w:r>
              <w:rPr>
                <w:rFonts w:ascii="Times New Roman" w:eastAsia="宋体"/>
                <w:b w:val="0"/>
                <w:sz w:val="18"/>
                <w:szCs w:val="18"/>
              </w:rPr>
              <w:t>0.74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0.73</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0.72</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0.71</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0.70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0.67</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9</w:t>
            </w:r>
          </w:p>
        </w:tc>
        <w:tc>
          <w:tcPr>
            <w:tcW w:w="648" w:type="dxa"/>
            <w:vAlign w:val="center"/>
          </w:tcPr>
          <w:p>
            <w:pPr>
              <w:jc w:val="center"/>
              <w:rPr>
                <w:rFonts w:ascii="Times New Roman" w:eastAsia="宋体"/>
                <w:sz w:val="18"/>
                <w:szCs w:val="18"/>
              </w:rPr>
            </w:pPr>
            <w:r>
              <w:rPr>
                <w:rFonts w:ascii="Times New Roman" w:eastAsia="宋体"/>
                <w:b w:val="0"/>
                <w:sz w:val="18"/>
                <w:szCs w:val="18"/>
              </w:rPr>
              <w:t>0.88</w:t>
            </w:r>
          </w:p>
        </w:tc>
        <w:tc>
          <w:tcPr>
            <w:tcW w:w="651" w:type="dxa"/>
            <w:vAlign w:val="center"/>
          </w:tcPr>
          <w:p>
            <w:pPr>
              <w:jc w:val="center"/>
              <w:rPr>
                <w:rFonts w:ascii="Times New Roman" w:eastAsia="宋体"/>
                <w:sz w:val="18"/>
                <w:szCs w:val="18"/>
              </w:rPr>
            </w:pPr>
            <w:r>
              <w:rPr>
                <w:rFonts w:ascii="Times New Roman" w:eastAsia="宋体"/>
                <w:b w:val="0"/>
                <w:sz w:val="18"/>
                <w:szCs w:val="18"/>
              </w:rPr>
              <w:t>0.75</w:t>
            </w:r>
          </w:p>
        </w:tc>
        <w:tc>
          <w:tcPr>
            <w:tcW w:w="651" w:type="dxa"/>
            <w:vAlign w:val="center"/>
          </w:tcPr>
          <w:p>
            <w:pPr>
              <w:jc w:val="center"/>
              <w:rPr>
                <w:rFonts w:ascii="Times New Roman" w:eastAsia="宋体"/>
                <w:sz w:val="18"/>
                <w:szCs w:val="18"/>
              </w:rPr>
            </w:pPr>
            <w:r>
              <w:rPr>
                <w:rFonts w:ascii="Times New Roman" w:eastAsia="宋体"/>
                <w:b w:val="0"/>
                <w:sz w:val="18"/>
                <w:szCs w:val="18"/>
              </w:rPr>
              <w:t>0.72</w:t>
            </w:r>
          </w:p>
        </w:tc>
        <w:tc>
          <w:tcPr>
            <w:tcW w:w="651" w:type="dxa"/>
            <w:vAlign w:val="center"/>
          </w:tcPr>
          <w:p>
            <w:pPr>
              <w:jc w:val="center"/>
              <w:rPr>
                <w:rFonts w:ascii="Times New Roman" w:eastAsia="宋体"/>
                <w:sz w:val="18"/>
                <w:szCs w:val="18"/>
              </w:rPr>
            </w:pPr>
            <w:r>
              <w:rPr>
                <w:rFonts w:ascii="Times New Roman" w:eastAsia="宋体"/>
                <w:b w:val="0"/>
                <w:sz w:val="18"/>
                <w:szCs w:val="18"/>
              </w:rPr>
              <w:t>0.70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0.69</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0.67</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0.66</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0.63</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0.62</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11</w:t>
            </w:r>
          </w:p>
        </w:tc>
        <w:tc>
          <w:tcPr>
            <w:tcW w:w="648" w:type="dxa"/>
            <w:vAlign w:val="center"/>
          </w:tcPr>
          <w:p>
            <w:pPr>
              <w:jc w:val="center"/>
              <w:rPr>
                <w:rFonts w:ascii="Times New Roman" w:eastAsia="宋体"/>
                <w:sz w:val="18"/>
                <w:szCs w:val="18"/>
              </w:rPr>
            </w:pPr>
            <w:r>
              <w:rPr>
                <w:rFonts w:ascii="Times New Roman" w:eastAsia="宋体"/>
                <w:b w:val="0"/>
                <w:sz w:val="18"/>
                <w:szCs w:val="18"/>
              </w:rPr>
              <w:t>0.87</w:t>
            </w:r>
          </w:p>
        </w:tc>
        <w:tc>
          <w:tcPr>
            <w:tcW w:w="651" w:type="dxa"/>
            <w:vAlign w:val="center"/>
          </w:tcPr>
          <w:p>
            <w:pPr>
              <w:jc w:val="center"/>
              <w:rPr>
                <w:rFonts w:ascii="Times New Roman" w:eastAsia="宋体"/>
                <w:sz w:val="18"/>
                <w:szCs w:val="18"/>
              </w:rPr>
            </w:pPr>
            <w:r>
              <w:rPr>
                <w:rFonts w:ascii="Times New Roman" w:eastAsia="宋体"/>
                <w:b w:val="0"/>
                <w:sz w:val="18"/>
                <w:szCs w:val="18"/>
              </w:rPr>
              <w:t>0.73</w:t>
            </w:r>
          </w:p>
        </w:tc>
        <w:tc>
          <w:tcPr>
            <w:tcW w:w="651" w:type="dxa"/>
            <w:vAlign w:val="center"/>
          </w:tcPr>
          <w:p>
            <w:pPr>
              <w:jc w:val="center"/>
              <w:rPr>
                <w:rFonts w:ascii="Times New Roman" w:eastAsia="宋体"/>
                <w:sz w:val="18"/>
                <w:szCs w:val="18"/>
              </w:rPr>
            </w:pPr>
            <w:r>
              <w:rPr>
                <w:rFonts w:ascii="Times New Roman" w:eastAsia="宋体"/>
                <w:b w:val="0"/>
                <w:sz w:val="18"/>
                <w:szCs w:val="18"/>
              </w:rPr>
              <w:t>0.69</w:t>
            </w:r>
          </w:p>
        </w:tc>
        <w:tc>
          <w:tcPr>
            <w:tcW w:w="651" w:type="dxa"/>
            <w:vAlign w:val="center"/>
          </w:tcPr>
          <w:p>
            <w:pPr>
              <w:jc w:val="center"/>
              <w:rPr>
                <w:rFonts w:ascii="Times New Roman" w:eastAsia="宋体"/>
                <w:sz w:val="18"/>
                <w:szCs w:val="18"/>
              </w:rPr>
            </w:pPr>
            <w:r>
              <w:rPr>
                <w:rFonts w:ascii="Times New Roman" w:eastAsia="宋体"/>
                <w:b w:val="0"/>
                <w:sz w:val="18"/>
                <w:szCs w:val="18"/>
              </w:rPr>
              <w:t>0.67</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0.66</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0.66</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0.62</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0.61</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0.59</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13</w:t>
            </w:r>
          </w:p>
        </w:tc>
        <w:tc>
          <w:tcPr>
            <w:tcW w:w="648" w:type="dxa"/>
            <w:vAlign w:val="center"/>
          </w:tcPr>
          <w:p>
            <w:pPr>
              <w:jc w:val="center"/>
              <w:rPr>
                <w:rFonts w:ascii="Times New Roman" w:eastAsia="宋体"/>
                <w:sz w:val="18"/>
                <w:szCs w:val="18"/>
              </w:rPr>
            </w:pPr>
            <w:r>
              <w:rPr>
                <w:rFonts w:ascii="Times New Roman" w:eastAsia="宋体"/>
                <w:b w:val="0"/>
                <w:sz w:val="18"/>
                <w:szCs w:val="18"/>
              </w:rPr>
              <w:t>0.86</w:t>
            </w:r>
          </w:p>
        </w:tc>
        <w:tc>
          <w:tcPr>
            <w:tcW w:w="651" w:type="dxa"/>
            <w:vAlign w:val="center"/>
          </w:tcPr>
          <w:p>
            <w:pPr>
              <w:jc w:val="center"/>
              <w:rPr>
                <w:rFonts w:ascii="Times New Roman" w:eastAsia="宋体"/>
                <w:sz w:val="18"/>
                <w:szCs w:val="18"/>
              </w:rPr>
            </w:pPr>
            <w:r>
              <w:rPr>
                <w:rFonts w:ascii="Times New Roman" w:eastAsia="宋体"/>
                <w:b w:val="0"/>
                <w:sz w:val="18"/>
                <w:szCs w:val="18"/>
              </w:rPr>
              <w:t>0.71</w:t>
            </w:r>
          </w:p>
        </w:tc>
        <w:tc>
          <w:tcPr>
            <w:tcW w:w="651" w:type="dxa"/>
            <w:vAlign w:val="center"/>
          </w:tcPr>
          <w:p>
            <w:pPr>
              <w:jc w:val="center"/>
              <w:rPr>
                <w:rFonts w:ascii="Times New Roman" w:eastAsia="宋体"/>
                <w:sz w:val="18"/>
                <w:szCs w:val="18"/>
              </w:rPr>
            </w:pPr>
            <w:r>
              <w:rPr>
                <w:rFonts w:ascii="Times New Roman" w:eastAsia="宋体"/>
                <w:b w:val="0"/>
                <w:sz w:val="18"/>
                <w:szCs w:val="18"/>
              </w:rPr>
              <w:t>0.67</w:t>
            </w:r>
          </w:p>
        </w:tc>
        <w:tc>
          <w:tcPr>
            <w:tcW w:w="651" w:type="dxa"/>
            <w:vAlign w:val="center"/>
          </w:tcPr>
          <w:p>
            <w:pPr>
              <w:jc w:val="center"/>
              <w:rPr>
                <w:rFonts w:ascii="Times New Roman" w:eastAsia="宋体"/>
                <w:sz w:val="18"/>
                <w:szCs w:val="18"/>
              </w:rPr>
            </w:pPr>
            <w:r>
              <w:rPr>
                <w:rFonts w:ascii="Times New Roman" w:eastAsia="宋体"/>
                <w:b w:val="0"/>
                <w:sz w:val="18"/>
                <w:szCs w:val="18"/>
              </w:rPr>
              <w:t>0.65</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0.63</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0.61</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0.57</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0.56</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15</w:t>
            </w:r>
          </w:p>
        </w:tc>
        <w:tc>
          <w:tcPr>
            <w:tcW w:w="648" w:type="dxa"/>
            <w:vAlign w:val="center"/>
          </w:tcPr>
          <w:p>
            <w:pPr>
              <w:jc w:val="center"/>
              <w:rPr>
                <w:rFonts w:ascii="Times New Roman" w:eastAsia="宋体"/>
                <w:sz w:val="18"/>
                <w:szCs w:val="18"/>
              </w:rPr>
            </w:pPr>
            <w:r>
              <w:rPr>
                <w:rFonts w:ascii="Times New Roman" w:eastAsia="宋体"/>
                <w:b w:val="0"/>
                <w:sz w:val="18"/>
                <w:szCs w:val="18"/>
              </w:rPr>
              <w:t>0.86</w:t>
            </w:r>
          </w:p>
        </w:tc>
        <w:tc>
          <w:tcPr>
            <w:tcW w:w="651" w:type="dxa"/>
            <w:vAlign w:val="center"/>
          </w:tcPr>
          <w:p>
            <w:pPr>
              <w:jc w:val="center"/>
              <w:rPr>
                <w:rFonts w:ascii="Times New Roman" w:eastAsia="宋体"/>
                <w:sz w:val="18"/>
                <w:szCs w:val="18"/>
              </w:rPr>
            </w:pPr>
            <w:r>
              <w:rPr>
                <w:rFonts w:ascii="Times New Roman" w:eastAsia="宋体"/>
                <w:b w:val="0"/>
                <w:sz w:val="18"/>
                <w:szCs w:val="18"/>
              </w:rPr>
              <w:t>0.69</w:t>
            </w:r>
          </w:p>
        </w:tc>
        <w:tc>
          <w:tcPr>
            <w:tcW w:w="651" w:type="dxa"/>
            <w:vAlign w:val="center"/>
          </w:tcPr>
          <w:p>
            <w:pPr>
              <w:jc w:val="center"/>
              <w:rPr>
                <w:rFonts w:ascii="Times New Roman" w:eastAsia="宋体"/>
                <w:sz w:val="18"/>
                <w:szCs w:val="18"/>
              </w:rPr>
            </w:pPr>
            <w:r>
              <w:rPr>
                <w:rFonts w:ascii="Times New Roman" w:eastAsia="宋体"/>
                <w:b w:val="0"/>
                <w:sz w:val="18"/>
                <w:szCs w:val="18"/>
              </w:rPr>
              <w:t>0.65</w:t>
            </w:r>
          </w:p>
        </w:tc>
        <w:tc>
          <w:tcPr>
            <w:tcW w:w="651" w:type="dxa"/>
            <w:vAlign w:val="center"/>
          </w:tcPr>
          <w:p>
            <w:pPr>
              <w:jc w:val="center"/>
              <w:rPr>
                <w:rFonts w:ascii="Times New Roman" w:eastAsia="宋体"/>
                <w:sz w:val="18"/>
                <w:szCs w:val="18"/>
              </w:rPr>
            </w:pPr>
            <w:r>
              <w:rPr>
                <w:rFonts w:ascii="Times New Roman" w:eastAsia="宋体"/>
                <w:b w:val="0"/>
                <w:sz w:val="18"/>
                <w:szCs w:val="18"/>
              </w:rPr>
              <w:t>0.63</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0.62</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0.61</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0.59</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0.56</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0.55</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0.54</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17</w:t>
            </w:r>
          </w:p>
        </w:tc>
        <w:tc>
          <w:tcPr>
            <w:tcW w:w="648" w:type="dxa"/>
            <w:vAlign w:val="center"/>
          </w:tcPr>
          <w:p>
            <w:pPr>
              <w:jc w:val="center"/>
              <w:rPr>
                <w:rFonts w:ascii="Times New Roman" w:eastAsia="宋体"/>
                <w:sz w:val="18"/>
                <w:szCs w:val="18"/>
              </w:rPr>
            </w:pPr>
            <w:r>
              <w:rPr>
                <w:rFonts w:ascii="Times New Roman" w:eastAsia="宋体"/>
                <w:b w:val="0"/>
                <w:sz w:val="18"/>
                <w:szCs w:val="18"/>
              </w:rPr>
              <w:t>0.85</w:t>
            </w:r>
          </w:p>
        </w:tc>
        <w:tc>
          <w:tcPr>
            <w:tcW w:w="651" w:type="dxa"/>
            <w:vAlign w:val="center"/>
          </w:tcPr>
          <w:p>
            <w:pPr>
              <w:jc w:val="center"/>
              <w:rPr>
                <w:rFonts w:ascii="Times New Roman" w:eastAsia="宋体"/>
                <w:sz w:val="18"/>
                <w:szCs w:val="18"/>
              </w:rPr>
            </w:pPr>
            <w:r>
              <w:rPr>
                <w:rFonts w:ascii="Times New Roman" w:eastAsia="宋体"/>
                <w:b w:val="0"/>
                <w:sz w:val="18"/>
                <w:szCs w:val="18"/>
              </w:rPr>
              <w:t>0.68</w:t>
            </w:r>
          </w:p>
        </w:tc>
        <w:tc>
          <w:tcPr>
            <w:tcW w:w="651" w:type="dxa"/>
            <w:vAlign w:val="center"/>
          </w:tcPr>
          <w:p>
            <w:pPr>
              <w:jc w:val="center"/>
              <w:rPr>
                <w:rFonts w:ascii="Times New Roman" w:eastAsia="宋体"/>
                <w:sz w:val="18"/>
                <w:szCs w:val="18"/>
              </w:rPr>
            </w:pPr>
            <w:r>
              <w:rPr>
                <w:rFonts w:ascii="Times New Roman" w:eastAsia="宋体"/>
                <w:b w:val="0"/>
                <w:sz w:val="18"/>
                <w:szCs w:val="18"/>
              </w:rPr>
              <w:t>0.63</w:t>
            </w:r>
          </w:p>
        </w:tc>
        <w:tc>
          <w:tcPr>
            <w:tcW w:w="651" w:type="dxa"/>
            <w:vAlign w:val="center"/>
          </w:tcPr>
          <w:p>
            <w:pPr>
              <w:jc w:val="center"/>
              <w:rPr>
                <w:rFonts w:ascii="Times New Roman" w:eastAsia="宋体"/>
                <w:sz w:val="18"/>
                <w:szCs w:val="18"/>
              </w:rPr>
            </w:pPr>
            <w:r>
              <w:rPr>
                <w:rFonts w:ascii="Times New Roman" w:eastAsia="宋体"/>
                <w:b w:val="0"/>
                <w:sz w:val="18"/>
                <w:szCs w:val="18"/>
              </w:rPr>
              <w:t>0.61</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0.60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0.57</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0.56</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0.53</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0.52</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770" w:type="dxa"/>
            <w:vAlign w:val="center"/>
          </w:tcPr>
          <w:p>
            <w:pPr>
              <w:jc w:val="center"/>
              <w:rPr>
                <w:rFonts w:ascii="Times New Roman" w:eastAsia="宋体"/>
                <w:sz w:val="18"/>
                <w:szCs w:val="18"/>
              </w:rPr>
            </w:pPr>
            <w:r>
              <w:rPr>
                <w:rFonts w:ascii="Times New Roman" w:eastAsia="宋体"/>
                <w:b w:val="0"/>
                <w:sz w:val="18"/>
                <w:szCs w:val="18"/>
              </w:rPr>
              <w:t>19</w:t>
            </w:r>
          </w:p>
        </w:tc>
        <w:tc>
          <w:tcPr>
            <w:tcW w:w="648" w:type="dxa"/>
            <w:vAlign w:val="center"/>
          </w:tcPr>
          <w:p>
            <w:pPr>
              <w:jc w:val="center"/>
              <w:rPr>
                <w:rFonts w:ascii="Times New Roman" w:eastAsia="宋体"/>
                <w:b w:val="0"/>
                <w:bCs w:val="0"/>
                <w:sz w:val="18"/>
                <w:szCs w:val="18"/>
              </w:rPr>
            </w:pPr>
            <w:r>
              <w:rPr>
                <w:rFonts w:ascii="Times New Roman" w:eastAsia="宋体"/>
                <w:b w:val="0"/>
                <w:sz w:val="18"/>
                <w:szCs w:val="18"/>
              </w:rPr>
              <w:t>0.84</w:t>
            </w:r>
          </w:p>
        </w:tc>
        <w:tc>
          <w:tcPr>
            <w:tcW w:w="651" w:type="dxa"/>
            <w:vAlign w:val="center"/>
          </w:tcPr>
          <w:p>
            <w:pPr>
              <w:jc w:val="center"/>
              <w:rPr>
                <w:rFonts w:ascii="Times New Roman" w:eastAsia="宋体"/>
                <w:sz w:val="18"/>
                <w:szCs w:val="18"/>
              </w:rPr>
            </w:pPr>
            <w:r>
              <w:rPr>
                <w:rFonts w:ascii="Times New Roman" w:eastAsia="宋体"/>
                <w:b w:val="0"/>
                <w:sz w:val="18"/>
                <w:szCs w:val="18"/>
              </w:rPr>
              <w:t>0.66</w:t>
            </w:r>
          </w:p>
        </w:tc>
        <w:tc>
          <w:tcPr>
            <w:tcW w:w="651" w:type="dxa"/>
            <w:vAlign w:val="center"/>
          </w:tcPr>
          <w:p>
            <w:pPr>
              <w:jc w:val="center"/>
              <w:rPr>
                <w:rFonts w:ascii="Times New Roman" w:eastAsia="宋体"/>
                <w:sz w:val="18"/>
                <w:szCs w:val="18"/>
              </w:rPr>
            </w:pPr>
            <w:r>
              <w:rPr>
                <w:rFonts w:ascii="Times New Roman" w:eastAsia="宋体"/>
                <w:b w:val="0"/>
                <w:sz w:val="18"/>
                <w:szCs w:val="18"/>
              </w:rPr>
              <w:t>0.62</w:t>
            </w:r>
          </w:p>
        </w:tc>
        <w:tc>
          <w:tcPr>
            <w:tcW w:w="651" w:type="dxa"/>
            <w:vAlign w:val="center"/>
          </w:tcPr>
          <w:p>
            <w:pPr>
              <w:jc w:val="center"/>
              <w:rPr>
                <w:rFonts w:ascii="Times New Roman" w:eastAsia="宋体"/>
                <w:sz w:val="18"/>
                <w:szCs w:val="18"/>
              </w:rPr>
            </w:pPr>
            <w:r>
              <w:rPr>
                <w:rFonts w:ascii="Times New Roman" w:eastAsia="宋体"/>
                <w:b w:val="0"/>
                <w:sz w:val="18"/>
                <w:szCs w:val="18"/>
              </w:rPr>
              <w:t>0.60</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0.58</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0.56</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0.54</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0.52</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0.51</w:t>
            </w:r>
          </w:p>
        </w:tc>
        <w:tc>
          <w:tcPr>
            <w:tcW w:w="651" w:type="dxa"/>
            <w:vAlign w:val="center"/>
          </w:tcPr>
          <w:p>
            <w:pPr>
              <w:jc w:val="center"/>
              <w:rPr>
                <w:rFonts w:ascii="Times New Roman" w:eastAsia="宋体"/>
                <w:b w:val="0"/>
                <w:sz w:val="18"/>
                <w:szCs w:val="18"/>
              </w:rPr>
            </w:pPr>
            <w:r>
              <w:rPr>
                <w:rFonts w:ascii="Times New Roman" w:eastAsia="宋体"/>
                <w:b w:val="0"/>
                <w:sz w:val="18"/>
                <w:szCs w:val="18"/>
              </w:rPr>
              <w:t>0.50</w:t>
            </w:r>
          </w:p>
        </w:tc>
        <w:tc>
          <w:tcPr>
            <w:tcW w:w="643" w:type="dxa"/>
            <w:vAlign w:val="center"/>
          </w:tcPr>
          <w:p>
            <w:pPr>
              <w:jc w:val="center"/>
              <w:rPr>
                <w:rFonts w:ascii="Times New Roman" w:eastAsia="宋体"/>
                <w:b w:val="0"/>
                <w:sz w:val="18"/>
                <w:szCs w:val="18"/>
              </w:rPr>
            </w:pPr>
            <w:r>
              <w:rPr>
                <w:rFonts w:ascii="Times New Roman" w:eastAsia="宋体"/>
                <w:b w:val="0"/>
                <w:sz w:val="18"/>
                <w:szCs w:val="18"/>
              </w:rPr>
              <w:t>0.48</w:t>
            </w:r>
          </w:p>
        </w:tc>
      </w:tr>
    </w:tbl>
    <w:p>
      <w:pPr>
        <w:spacing w:line="360" w:lineRule="auto"/>
        <w:ind w:firstLine="360" w:firstLineChars="200"/>
        <w:jc w:val="left"/>
        <w:rPr>
          <w:rFonts w:ascii="Times New Roman" w:eastAsia="宋体"/>
          <w:b w:val="0"/>
          <w:sz w:val="21"/>
          <w:szCs w:val="21"/>
        </w:rPr>
      </w:pPr>
      <w:r>
        <w:rPr>
          <w:rFonts w:ascii="Times New Roman" w:eastAsia="宋体"/>
          <w:b w:val="0"/>
          <w:sz w:val="18"/>
          <w:szCs w:val="18"/>
        </w:rPr>
        <w:t>注：表中</w:t>
      </w:r>
      <w:r>
        <w:rPr>
          <w:rFonts w:ascii="Times New Roman" w:eastAsia="宋体"/>
          <w:b w:val="0"/>
          <w:i/>
          <w:sz w:val="18"/>
          <w:szCs w:val="18"/>
        </w:rPr>
        <w:t>L</w:t>
      </w:r>
      <w:r>
        <w:rPr>
          <w:rFonts w:ascii="Times New Roman" w:eastAsia="宋体"/>
          <w:b w:val="0"/>
          <w:sz w:val="18"/>
          <w:szCs w:val="18"/>
        </w:rPr>
        <w:t>为杆长，数据可线性内插取值。</w:t>
      </w:r>
    </w:p>
    <w:p>
      <w:pPr>
        <w:spacing w:line="360" w:lineRule="auto"/>
        <w:ind w:firstLine="422" w:firstLineChars="200"/>
        <w:jc w:val="left"/>
        <w:rPr>
          <w:rFonts w:ascii="Times New Roman" w:eastAsia="宋体"/>
          <w:sz w:val="21"/>
          <w:szCs w:val="21"/>
        </w:rPr>
      </w:pPr>
    </w:p>
    <w:p>
      <w:pPr>
        <w:spacing w:line="360" w:lineRule="auto"/>
        <w:ind w:firstLine="422" w:firstLineChars="200"/>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ind w:left="738" w:hanging="738" w:hangingChars="350"/>
        <w:jc w:val="center"/>
        <w:outlineLvl w:val="0"/>
        <w:rPr>
          <w:rFonts w:ascii="Times New Roman" w:eastAsia="宋体"/>
          <w:sz w:val="21"/>
          <w:szCs w:val="21"/>
        </w:rPr>
      </w:pPr>
      <w:bookmarkStart w:id="371" w:name="_Toc522782593"/>
      <w:bookmarkStart w:id="372" w:name="_Toc522782373"/>
      <w:bookmarkStart w:id="373" w:name="_Toc5113728"/>
      <w:bookmarkStart w:id="374" w:name="_Toc522782445"/>
      <w:r>
        <w:rPr>
          <w:rFonts w:ascii="Times New Roman" w:eastAsia="宋体"/>
          <w:sz w:val="21"/>
          <w:szCs w:val="21"/>
        </w:rPr>
        <w:t>附录E  取土器技术标准</w:t>
      </w:r>
      <w:bookmarkEnd w:id="371"/>
      <w:bookmarkEnd w:id="372"/>
      <w:bookmarkEnd w:id="373"/>
      <w:bookmarkEnd w:id="374"/>
    </w:p>
    <w:p>
      <w:pPr>
        <w:spacing w:line="360" w:lineRule="auto"/>
        <w:ind w:left="738" w:hanging="738" w:hangingChars="350"/>
        <w:jc w:val="center"/>
        <w:rPr>
          <w:rFonts w:ascii="Times New Roman" w:eastAsia="宋体"/>
          <w:sz w:val="21"/>
          <w:szCs w:val="21"/>
        </w:rPr>
      </w:pPr>
    </w:p>
    <w:p>
      <w:pPr>
        <w:spacing w:line="360" w:lineRule="auto"/>
        <w:ind w:left="738" w:hanging="738" w:hangingChars="350"/>
        <w:rPr>
          <w:rFonts w:ascii="Times New Roman" w:eastAsia="宋体"/>
          <w:b w:val="0"/>
          <w:sz w:val="21"/>
          <w:szCs w:val="21"/>
        </w:rPr>
      </w:pPr>
      <w:r>
        <w:rPr>
          <w:rFonts w:ascii="Times New Roman" w:eastAsia="宋体"/>
          <w:sz w:val="21"/>
          <w:szCs w:val="21"/>
        </w:rPr>
        <w:t>E.0.1</w:t>
      </w:r>
      <w:r>
        <w:rPr>
          <w:rFonts w:ascii="Times New Roman" w:eastAsia="宋体"/>
          <w:b w:val="0"/>
          <w:sz w:val="21"/>
          <w:szCs w:val="21"/>
        </w:rPr>
        <w:t xml:space="preserve">  取土器技术参数应符合表E.0.1的规定</w:t>
      </w:r>
    </w:p>
    <w:p>
      <w:pPr>
        <w:spacing w:line="360" w:lineRule="auto"/>
        <w:ind w:left="738" w:hanging="738" w:hangingChars="350"/>
        <w:jc w:val="center"/>
        <w:rPr>
          <w:rFonts w:ascii="Times New Roman" w:eastAsia="宋体"/>
          <w:sz w:val="21"/>
          <w:szCs w:val="21"/>
        </w:rPr>
      </w:pPr>
      <w:r>
        <w:rPr>
          <w:rFonts w:ascii="Times New Roman" w:eastAsia="宋体"/>
          <w:sz w:val="21"/>
          <w:szCs w:val="21"/>
        </w:rPr>
        <w:t>表E.0.1  取土器技术参数</w:t>
      </w:r>
    </w:p>
    <w:tbl>
      <w:tblPr>
        <w:tblStyle w:val="24"/>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3356"/>
        <w:gridCol w:w="1313"/>
        <w:gridCol w:w="111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798" w:type="dxa"/>
            <w:vMerge w:val="restart"/>
            <w:vAlign w:val="center"/>
          </w:tcPr>
          <w:p>
            <w:pPr>
              <w:jc w:val="center"/>
              <w:rPr>
                <w:rFonts w:ascii="Times New Roman" w:eastAsia="宋体"/>
                <w:b w:val="0"/>
                <w:sz w:val="18"/>
                <w:szCs w:val="18"/>
              </w:rPr>
            </w:pPr>
            <w:r>
              <w:rPr>
                <w:rFonts w:ascii="Times New Roman" w:eastAsia="宋体"/>
                <w:b w:val="0"/>
                <w:sz w:val="18"/>
                <w:szCs w:val="18"/>
              </w:rPr>
              <w:t>取土器参数</w:t>
            </w:r>
          </w:p>
        </w:tc>
        <w:tc>
          <w:tcPr>
            <w:tcW w:w="3356" w:type="dxa"/>
            <w:vMerge w:val="restart"/>
            <w:vAlign w:val="center"/>
          </w:tcPr>
          <w:p>
            <w:pPr>
              <w:jc w:val="center"/>
              <w:rPr>
                <w:rFonts w:ascii="Times New Roman" w:eastAsia="宋体"/>
                <w:b w:val="0"/>
                <w:sz w:val="18"/>
                <w:szCs w:val="18"/>
              </w:rPr>
            </w:pPr>
            <w:r>
              <w:rPr>
                <w:rFonts w:ascii="Times New Roman" w:eastAsia="宋体"/>
                <w:b w:val="0"/>
                <w:sz w:val="18"/>
                <w:szCs w:val="18"/>
              </w:rPr>
              <w:t>厚壁取土器</w:t>
            </w:r>
          </w:p>
        </w:tc>
        <w:tc>
          <w:tcPr>
            <w:tcW w:w="3417" w:type="dxa"/>
            <w:gridSpan w:val="3"/>
            <w:vAlign w:val="center"/>
          </w:tcPr>
          <w:p>
            <w:pPr>
              <w:jc w:val="center"/>
              <w:rPr>
                <w:rFonts w:ascii="Times New Roman" w:eastAsia="宋体"/>
                <w:b w:val="0"/>
                <w:sz w:val="18"/>
                <w:szCs w:val="18"/>
              </w:rPr>
            </w:pPr>
            <w:r>
              <w:rPr>
                <w:rFonts w:ascii="Times New Roman" w:eastAsia="宋体"/>
                <w:b w:val="0"/>
                <w:sz w:val="18"/>
                <w:szCs w:val="18"/>
              </w:rPr>
              <w:t>薄壁取土器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2798" w:type="dxa"/>
            <w:vMerge w:val="continue"/>
            <w:vAlign w:val="center"/>
          </w:tcPr>
          <w:p>
            <w:pPr>
              <w:jc w:val="center"/>
              <w:rPr>
                <w:rFonts w:ascii="Times New Roman" w:eastAsia="宋体"/>
                <w:b w:val="0"/>
                <w:sz w:val="18"/>
                <w:szCs w:val="18"/>
              </w:rPr>
            </w:pPr>
          </w:p>
        </w:tc>
        <w:tc>
          <w:tcPr>
            <w:tcW w:w="3356" w:type="dxa"/>
            <w:vMerge w:val="continue"/>
            <w:vAlign w:val="center"/>
          </w:tcPr>
          <w:p>
            <w:pPr>
              <w:jc w:val="center"/>
              <w:rPr>
                <w:rFonts w:ascii="Times New Roman" w:eastAsia="宋体"/>
                <w:b w:val="0"/>
                <w:sz w:val="18"/>
                <w:szCs w:val="18"/>
              </w:rPr>
            </w:pPr>
          </w:p>
        </w:tc>
        <w:tc>
          <w:tcPr>
            <w:tcW w:w="1313" w:type="dxa"/>
            <w:vAlign w:val="center"/>
          </w:tcPr>
          <w:p>
            <w:pPr>
              <w:jc w:val="center"/>
              <w:rPr>
                <w:rFonts w:ascii="Times New Roman" w:eastAsia="宋体"/>
                <w:b w:val="0"/>
                <w:sz w:val="18"/>
                <w:szCs w:val="18"/>
              </w:rPr>
            </w:pPr>
            <w:r>
              <w:rPr>
                <w:rFonts w:ascii="Times New Roman" w:eastAsia="宋体"/>
                <w:b w:val="0"/>
                <w:sz w:val="18"/>
                <w:szCs w:val="18"/>
              </w:rPr>
              <w:t>敞口自由</w:t>
            </w:r>
          </w:p>
          <w:p>
            <w:pPr>
              <w:jc w:val="center"/>
              <w:rPr>
                <w:rFonts w:ascii="Times New Roman" w:eastAsia="宋体"/>
                <w:b w:val="0"/>
                <w:sz w:val="18"/>
                <w:szCs w:val="18"/>
              </w:rPr>
            </w:pPr>
            <w:r>
              <w:rPr>
                <w:rFonts w:ascii="Times New Roman" w:eastAsia="宋体"/>
                <w:b w:val="0"/>
                <w:sz w:val="18"/>
                <w:szCs w:val="18"/>
              </w:rPr>
              <w:t>活塞</w:t>
            </w:r>
          </w:p>
        </w:tc>
        <w:tc>
          <w:tcPr>
            <w:tcW w:w="1112" w:type="dxa"/>
            <w:vAlign w:val="center"/>
          </w:tcPr>
          <w:p>
            <w:pPr>
              <w:jc w:val="center"/>
              <w:rPr>
                <w:rFonts w:ascii="Times New Roman" w:eastAsia="宋体"/>
                <w:b w:val="0"/>
                <w:sz w:val="18"/>
                <w:szCs w:val="18"/>
              </w:rPr>
            </w:pPr>
            <w:r>
              <w:rPr>
                <w:rFonts w:ascii="Times New Roman" w:eastAsia="宋体"/>
                <w:b w:val="0"/>
                <w:sz w:val="18"/>
                <w:szCs w:val="18"/>
              </w:rPr>
              <w:t>水压固定</w:t>
            </w:r>
          </w:p>
          <w:p>
            <w:pPr>
              <w:jc w:val="center"/>
              <w:rPr>
                <w:rFonts w:ascii="Times New Roman" w:eastAsia="宋体"/>
                <w:b w:val="0"/>
                <w:sz w:val="18"/>
                <w:szCs w:val="18"/>
              </w:rPr>
            </w:pPr>
            <w:r>
              <w:rPr>
                <w:rFonts w:ascii="Times New Roman" w:eastAsia="宋体"/>
                <w:b w:val="0"/>
                <w:sz w:val="18"/>
                <w:szCs w:val="18"/>
              </w:rPr>
              <w:t>活塞</w:t>
            </w:r>
          </w:p>
        </w:tc>
        <w:tc>
          <w:tcPr>
            <w:tcW w:w="992" w:type="dxa"/>
            <w:vAlign w:val="center"/>
          </w:tcPr>
          <w:p>
            <w:pPr>
              <w:jc w:val="center"/>
              <w:rPr>
                <w:rFonts w:ascii="Times New Roman" w:eastAsia="宋体"/>
                <w:b w:val="0"/>
                <w:sz w:val="18"/>
                <w:szCs w:val="18"/>
              </w:rPr>
            </w:pPr>
            <w:r>
              <w:rPr>
                <w:rFonts w:ascii="Times New Roman" w:eastAsia="宋体"/>
                <w:b w:val="0"/>
                <w:sz w:val="18"/>
                <w:szCs w:val="18"/>
              </w:rPr>
              <w:t>固定活塞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98" w:type="dxa"/>
            <w:vAlign w:val="center"/>
          </w:tcPr>
          <w:p>
            <w:pPr>
              <w:jc w:val="center"/>
              <w:rPr>
                <w:rFonts w:ascii="Times New Roman" w:eastAsia="宋体"/>
                <w:b w:val="0"/>
                <w:sz w:val="18"/>
                <w:szCs w:val="18"/>
              </w:rPr>
            </w:pPr>
            <w:r>
              <w:rPr>
                <w:rFonts w:ascii="Times New Roman" w:eastAsia="宋体"/>
                <w:b w:val="0"/>
                <w:sz w:val="18"/>
                <w:szCs w:val="18"/>
              </w:rPr>
              <w:t>面积比</w:t>
            </w:r>
            <w:r>
              <w:rPr>
                <w:rFonts w:ascii="Times New Roman" w:eastAsia="宋体"/>
                <w:b w:val="0"/>
                <w:position w:val="-24"/>
                <w:sz w:val="18"/>
                <w:szCs w:val="18"/>
              </w:rPr>
              <w:object>
                <v:shape id="_x0000_i1053" o:spt="75" type="#_x0000_t75" style="height:27pt;width:74.4pt;" o:ole="t" filled="f" o:preferrelative="t" stroked="f" coordsize="21600,21600">
                  <v:path/>
                  <v:fill on="f" focussize="0,0"/>
                  <v:stroke on="f" joinstyle="miter"/>
                  <v:imagedata r:id="rId75" o:title=""/>
                  <o:lock v:ext="edit" aspectratio="t"/>
                  <w10:wrap type="none"/>
                  <w10:anchorlock/>
                </v:shape>
                <o:OLEObject Type="Embed" ProgID="Equation.DSMT4" ShapeID="_x0000_i1053" DrawAspect="Content" ObjectID="_1468075753" r:id="rId74">
                  <o:LockedField>false</o:LockedField>
                </o:OLEObject>
              </w:object>
            </w:r>
          </w:p>
        </w:tc>
        <w:tc>
          <w:tcPr>
            <w:tcW w:w="3356" w:type="dxa"/>
            <w:vAlign w:val="center"/>
          </w:tcPr>
          <w:p>
            <w:pPr>
              <w:jc w:val="center"/>
              <w:rPr>
                <w:rFonts w:ascii="Times New Roman" w:eastAsia="宋体"/>
                <w:b w:val="0"/>
                <w:sz w:val="18"/>
                <w:szCs w:val="18"/>
              </w:rPr>
            </w:pPr>
            <w:r>
              <w:rPr>
                <w:rFonts w:ascii="Times New Roman" w:eastAsia="宋体"/>
                <w:b w:val="0"/>
                <w:sz w:val="18"/>
                <w:szCs w:val="18"/>
              </w:rPr>
              <w:t>13~20</w:t>
            </w:r>
          </w:p>
        </w:tc>
        <w:tc>
          <w:tcPr>
            <w:tcW w:w="1313" w:type="dxa"/>
            <w:vAlign w:val="center"/>
          </w:tcPr>
          <w:p>
            <w:pPr>
              <w:jc w:val="center"/>
              <w:rPr>
                <w:rFonts w:ascii="Times New Roman" w:eastAsia="宋体"/>
                <w:b w:val="0"/>
                <w:sz w:val="18"/>
                <w:szCs w:val="18"/>
              </w:rPr>
            </w:pPr>
            <w:r>
              <w:rPr>
                <w:rFonts w:hint="eastAsia" w:asciiTheme="minorEastAsia" w:hAnsiTheme="minorEastAsia" w:eastAsiaTheme="minorEastAsia" w:cstheme="minorEastAsia"/>
                <w:b w:val="0"/>
                <w:sz w:val="18"/>
                <w:szCs w:val="18"/>
              </w:rPr>
              <w:t>≤</w:t>
            </w:r>
            <w:r>
              <w:rPr>
                <w:rFonts w:ascii="Times New Roman" w:eastAsia="宋体"/>
                <w:b w:val="0"/>
                <w:sz w:val="18"/>
                <w:szCs w:val="18"/>
              </w:rPr>
              <w:t>10</w:t>
            </w:r>
          </w:p>
        </w:tc>
        <w:tc>
          <w:tcPr>
            <w:tcW w:w="2104" w:type="dxa"/>
            <w:gridSpan w:val="2"/>
            <w:vAlign w:val="center"/>
          </w:tcPr>
          <w:p>
            <w:pPr>
              <w:jc w:val="center"/>
              <w:rPr>
                <w:rFonts w:ascii="Times New Roman" w:eastAsia="宋体"/>
                <w:b w:val="0"/>
                <w:sz w:val="18"/>
                <w:szCs w:val="18"/>
              </w:rPr>
            </w:pPr>
            <w:r>
              <w:rPr>
                <w:rFonts w:ascii="Times New Roman" w:eastAsia="宋体"/>
                <w:b w:val="0"/>
                <w:sz w:val="18"/>
                <w:szCs w:val="18"/>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98" w:type="dxa"/>
            <w:vAlign w:val="center"/>
          </w:tcPr>
          <w:p>
            <w:pPr>
              <w:jc w:val="center"/>
              <w:rPr>
                <w:rFonts w:ascii="Times New Roman" w:eastAsia="宋体"/>
                <w:b w:val="0"/>
                <w:sz w:val="18"/>
                <w:szCs w:val="18"/>
              </w:rPr>
            </w:pPr>
            <w:r>
              <w:rPr>
                <w:rFonts w:ascii="Times New Roman" w:eastAsia="宋体"/>
                <w:b w:val="0"/>
                <w:sz w:val="18"/>
                <w:szCs w:val="18"/>
              </w:rPr>
              <w:t>内间隙比</w:t>
            </w:r>
            <w:r>
              <w:rPr>
                <w:rFonts w:ascii="Times New Roman" w:eastAsia="宋体"/>
                <w:b w:val="0"/>
                <w:position w:val="-24"/>
                <w:sz w:val="18"/>
                <w:szCs w:val="18"/>
              </w:rPr>
              <w:object>
                <v:shape id="_x0000_i1054" o:spt="75" type="#_x0000_t75" style="height:27pt;width:72pt;" o:ole="t" filled="f" o:preferrelative="t" stroked="f" coordsize="21600,21600">
                  <v:path/>
                  <v:fill on="f" focussize="0,0"/>
                  <v:stroke on="f" joinstyle="miter"/>
                  <v:imagedata r:id="rId77" o:title=""/>
                  <o:lock v:ext="edit" aspectratio="t"/>
                  <w10:wrap type="none"/>
                  <w10:anchorlock/>
                </v:shape>
                <o:OLEObject Type="Embed" ProgID="Equation.DSMT4" ShapeID="_x0000_i1054" DrawAspect="Content" ObjectID="_1468075754" r:id="rId76">
                  <o:LockedField>false</o:LockedField>
                </o:OLEObject>
              </w:object>
            </w:r>
          </w:p>
        </w:tc>
        <w:tc>
          <w:tcPr>
            <w:tcW w:w="3356" w:type="dxa"/>
            <w:vAlign w:val="center"/>
          </w:tcPr>
          <w:p>
            <w:pPr>
              <w:jc w:val="center"/>
              <w:rPr>
                <w:rFonts w:ascii="Times New Roman" w:eastAsia="宋体"/>
                <w:b w:val="0"/>
                <w:sz w:val="18"/>
                <w:szCs w:val="18"/>
              </w:rPr>
            </w:pPr>
            <w:r>
              <w:rPr>
                <w:rFonts w:ascii="Times New Roman" w:eastAsia="宋体"/>
                <w:b w:val="0"/>
                <w:sz w:val="18"/>
                <w:szCs w:val="18"/>
              </w:rPr>
              <w:t>0.5~1.5</w:t>
            </w:r>
          </w:p>
        </w:tc>
        <w:tc>
          <w:tcPr>
            <w:tcW w:w="1313" w:type="dxa"/>
            <w:vAlign w:val="center"/>
          </w:tcPr>
          <w:p>
            <w:pPr>
              <w:jc w:val="center"/>
              <w:rPr>
                <w:rFonts w:ascii="Times New Roman" w:eastAsia="宋体"/>
                <w:b w:val="0"/>
                <w:sz w:val="18"/>
                <w:szCs w:val="18"/>
              </w:rPr>
            </w:pPr>
            <w:r>
              <w:rPr>
                <w:rFonts w:ascii="Times New Roman" w:eastAsia="宋体"/>
                <w:b w:val="0"/>
                <w:sz w:val="18"/>
                <w:szCs w:val="18"/>
              </w:rPr>
              <w:t>0</w:t>
            </w:r>
          </w:p>
        </w:tc>
        <w:tc>
          <w:tcPr>
            <w:tcW w:w="2104" w:type="dxa"/>
            <w:gridSpan w:val="2"/>
            <w:vAlign w:val="center"/>
          </w:tcPr>
          <w:p>
            <w:pPr>
              <w:jc w:val="center"/>
              <w:rPr>
                <w:rFonts w:ascii="Times New Roman" w:eastAsia="宋体"/>
                <w:b w:val="0"/>
                <w:sz w:val="18"/>
                <w:szCs w:val="18"/>
              </w:rPr>
            </w:pPr>
            <w:r>
              <w:rPr>
                <w:rFonts w:ascii="Times New Roman" w:eastAsia="宋体"/>
                <w:b w:val="0"/>
                <w:sz w:val="18"/>
                <w:szCs w:val="18"/>
              </w:rPr>
              <w:t>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98" w:type="dxa"/>
            <w:vAlign w:val="center"/>
          </w:tcPr>
          <w:p>
            <w:pPr>
              <w:jc w:val="center"/>
              <w:rPr>
                <w:rFonts w:ascii="Times New Roman" w:eastAsia="宋体"/>
                <w:b w:val="0"/>
                <w:sz w:val="18"/>
                <w:szCs w:val="18"/>
              </w:rPr>
            </w:pPr>
            <w:r>
              <w:rPr>
                <w:rFonts w:ascii="Times New Roman" w:eastAsia="宋体"/>
                <w:b w:val="0"/>
                <w:sz w:val="18"/>
                <w:szCs w:val="18"/>
              </w:rPr>
              <w:t>外间隙比</w:t>
            </w:r>
            <w:r>
              <w:rPr>
                <w:rFonts w:ascii="Times New Roman" w:eastAsia="宋体"/>
                <w:b w:val="0"/>
                <w:position w:val="-24"/>
                <w:sz w:val="18"/>
                <w:szCs w:val="18"/>
              </w:rPr>
              <w:object>
                <v:shape id="_x0000_i1055" o:spt="75" type="#_x0000_t75" style="height:27pt;width:72pt;" o:ole="t" filled="f" o:preferrelative="t" stroked="f" coordsize="21600,21600">
                  <v:path/>
                  <v:fill on="f" focussize="0,0"/>
                  <v:stroke on="f" joinstyle="miter"/>
                  <v:imagedata r:id="rId79" o:title=""/>
                  <o:lock v:ext="edit" aspectratio="t"/>
                  <w10:wrap type="none"/>
                  <w10:anchorlock/>
                </v:shape>
                <o:OLEObject Type="Embed" ProgID="Equation.DSMT4" ShapeID="_x0000_i1055" DrawAspect="Content" ObjectID="_1468075755" r:id="rId78">
                  <o:LockedField>false</o:LockedField>
                </o:OLEObject>
              </w:object>
            </w:r>
          </w:p>
        </w:tc>
        <w:tc>
          <w:tcPr>
            <w:tcW w:w="3356" w:type="dxa"/>
            <w:vAlign w:val="center"/>
          </w:tcPr>
          <w:p>
            <w:pPr>
              <w:jc w:val="center"/>
              <w:rPr>
                <w:rFonts w:ascii="Times New Roman" w:eastAsia="宋体"/>
                <w:b w:val="0"/>
                <w:sz w:val="18"/>
                <w:szCs w:val="18"/>
              </w:rPr>
            </w:pPr>
            <w:r>
              <w:rPr>
                <w:rFonts w:ascii="Times New Roman" w:eastAsia="宋体"/>
                <w:b w:val="0"/>
                <w:sz w:val="18"/>
                <w:szCs w:val="18"/>
              </w:rPr>
              <w:t>0~2.0</w:t>
            </w:r>
          </w:p>
        </w:tc>
        <w:tc>
          <w:tcPr>
            <w:tcW w:w="3417" w:type="dxa"/>
            <w:gridSpan w:val="3"/>
            <w:vAlign w:val="center"/>
          </w:tcPr>
          <w:p>
            <w:pPr>
              <w:jc w:val="center"/>
              <w:rPr>
                <w:rFonts w:ascii="Times New Roman" w:eastAsia="宋体"/>
                <w:b w:val="0"/>
                <w:sz w:val="18"/>
                <w:szCs w:val="18"/>
              </w:rPr>
            </w:pPr>
            <w:r>
              <w:rPr>
                <w:rFonts w:ascii="Times New Roman" w:eastAsia="宋体"/>
                <w:b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798" w:type="dxa"/>
            <w:vAlign w:val="center"/>
          </w:tcPr>
          <w:p>
            <w:pPr>
              <w:jc w:val="center"/>
              <w:rPr>
                <w:rFonts w:ascii="Times New Roman" w:eastAsia="宋体"/>
                <w:b w:val="0"/>
                <w:sz w:val="18"/>
                <w:szCs w:val="18"/>
              </w:rPr>
            </w:pPr>
            <w:r>
              <w:rPr>
                <w:rFonts w:ascii="Times New Roman" w:eastAsia="宋体"/>
                <w:b w:val="0"/>
                <w:sz w:val="18"/>
                <w:szCs w:val="18"/>
              </w:rPr>
              <w:t>刃口角度</w:t>
            </w:r>
            <w:r>
              <w:rPr>
                <w:rFonts w:ascii="Times New Roman" w:eastAsia="宋体"/>
                <w:b w:val="0"/>
                <w:position w:val="-6"/>
                <w:sz w:val="18"/>
                <w:szCs w:val="18"/>
              </w:rPr>
              <w:object>
                <v:shape id="_x0000_i1056" o:spt="75" type="#_x0000_t75" style="height:13.2pt;width:25.2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56" r:id="rId80">
                  <o:LockedField>false</o:LockedField>
                </o:OLEObject>
              </w:object>
            </w:r>
          </w:p>
        </w:tc>
        <w:tc>
          <w:tcPr>
            <w:tcW w:w="3356" w:type="dxa"/>
            <w:vAlign w:val="center"/>
          </w:tcPr>
          <w:p>
            <w:pPr>
              <w:jc w:val="center"/>
              <w:rPr>
                <w:rFonts w:ascii="Times New Roman" w:eastAsia="宋体"/>
                <w:b w:val="0"/>
                <w:sz w:val="18"/>
                <w:szCs w:val="18"/>
              </w:rPr>
            </w:pPr>
            <w:r>
              <w:rPr>
                <w:rFonts w:ascii="Times New Roman" w:eastAsia="宋体"/>
                <w:b w:val="0"/>
                <w:sz w:val="18"/>
                <w:szCs w:val="18"/>
              </w:rPr>
              <w:t>&lt;10</w:t>
            </w:r>
          </w:p>
        </w:tc>
        <w:tc>
          <w:tcPr>
            <w:tcW w:w="3417" w:type="dxa"/>
            <w:gridSpan w:val="3"/>
            <w:vAlign w:val="center"/>
          </w:tcPr>
          <w:p>
            <w:pPr>
              <w:jc w:val="center"/>
              <w:rPr>
                <w:rFonts w:ascii="Times New Roman" w:eastAsia="宋体"/>
                <w:b w:val="0"/>
                <w:sz w:val="18"/>
                <w:szCs w:val="18"/>
              </w:rPr>
            </w:pPr>
            <w:r>
              <w:rPr>
                <w:rFonts w:ascii="Times New Roman" w:eastAsia="宋体"/>
                <w:b w:val="0"/>
                <w:sz w:val="18"/>
                <w:szCs w:val="1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798" w:type="dxa"/>
            <w:vAlign w:val="center"/>
          </w:tcPr>
          <w:p>
            <w:pPr>
              <w:jc w:val="center"/>
              <w:rPr>
                <w:rFonts w:ascii="Times New Roman" w:eastAsia="宋体"/>
                <w:b w:val="0"/>
                <w:sz w:val="18"/>
                <w:szCs w:val="18"/>
              </w:rPr>
            </w:pPr>
            <w:r>
              <w:rPr>
                <w:rFonts w:ascii="Times New Roman" w:eastAsia="宋体"/>
                <w:b w:val="0"/>
                <w:sz w:val="18"/>
                <w:szCs w:val="18"/>
              </w:rPr>
              <w:t>长度</w:t>
            </w:r>
            <w:r>
              <w:rPr>
                <w:rFonts w:ascii="Times New Roman" w:eastAsia="宋体"/>
                <w:b w:val="0"/>
                <w:position w:val="-6"/>
                <w:sz w:val="18"/>
                <w:szCs w:val="18"/>
              </w:rPr>
              <w:object>
                <v:shape id="_x0000_i1057" o:spt="75" type="#_x0000_t75" style="height:13.2pt;width:33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p>
        </w:tc>
        <w:tc>
          <w:tcPr>
            <w:tcW w:w="3356" w:type="dxa"/>
            <w:vAlign w:val="center"/>
          </w:tcPr>
          <w:p>
            <w:pPr>
              <w:jc w:val="center"/>
              <w:rPr>
                <w:rFonts w:ascii="Times New Roman" w:eastAsia="宋体"/>
                <w:b w:val="0"/>
                <w:sz w:val="18"/>
                <w:szCs w:val="18"/>
              </w:rPr>
            </w:pPr>
            <w:r>
              <w:rPr>
                <w:rFonts w:ascii="Times New Roman" w:eastAsia="宋体"/>
                <w:b w:val="0"/>
                <w:sz w:val="18"/>
                <w:szCs w:val="18"/>
              </w:rPr>
              <w:t>400，550</w:t>
            </w:r>
          </w:p>
        </w:tc>
        <w:tc>
          <w:tcPr>
            <w:tcW w:w="3417" w:type="dxa"/>
            <w:gridSpan w:val="3"/>
            <w:vAlign w:val="center"/>
          </w:tcPr>
          <w:p>
            <w:pPr>
              <w:jc w:val="center"/>
              <w:rPr>
                <w:rFonts w:ascii="Times New Roman" w:eastAsia="宋体"/>
                <w:b w:val="0"/>
                <w:sz w:val="18"/>
                <w:szCs w:val="18"/>
              </w:rPr>
            </w:pPr>
            <w:r>
              <w:rPr>
                <w:rFonts w:ascii="Times New Roman" w:eastAsia="宋体"/>
                <w:b w:val="0"/>
                <w:sz w:val="18"/>
                <w:szCs w:val="18"/>
              </w:rPr>
              <w:t>对砂土：（5~10）</w:t>
            </w:r>
            <w:r>
              <w:rPr>
                <w:rFonts w:ascii="Times New Roman" w:eastAsia="宋体"/>
                <w:b w:val="0"/>
                <w:position w:val="-10"/>
                <w:sz w:val="18"/>
                <w:szCs w:val="18"/>
              </w:rPr>
              <w:object>
                <v:shape id="_x0000_i1058" o:spt="75" type="#_x0000_t75" style="height:13.8pt;width:13.2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p>
          <w:p>
            <w:pPr>
              <w:jc w:val="center"/>
              <w:rPr>
                <w:rFonts w:ascii="Times New Roman" w:eastAsia="宋体"/>
                <w:b w:val="0"/>
                <w:sz w:val="18"/>
                <w:szCs w:val="18"/>
              </w:rPr>
            </w:pPr>
            <w:r>
              <w:rPr>
                <w:rFonts w:ascii="Times New Roman" w:eastAsia="宋体"/>
                <w:b w:val="0"/>
                <w:sz w:val="18"/>
                <w:szCs w:val="18"/>
              </w:rPr>
              <w:t>对黏性土：（10~15）</w:t>
            </w:r>
            <w:r>
              <w:rPr>
                <w:rFonts w:ascii="Times New Roman" w:eastAsia="宋体"/>
                <w:b w:val="0"/>
                <w:position w:val="-10"/>
                <w:sz w:val="18"/>
                <w:szCs w:val="18"/>
              </w:rPr>
              <w:object>
                <v:shape id="_x0000_i1059" o:spt="75" type="#_x0000_t75" style="height:13.8pt;width:13.2pt;" o:ole="t" filled="f" o:preferrelative="t" stroked="f" coordsize="21600,21600">
                  <v:path/>
                  <v:fill on="f" focussize="0,0"/>
                  <v:stroke on="f" joinstyle="miter"/>
                  <v:imagedata r:id="rId85" o:title=""/>
                  <o:lock v:ext="edit" aspectratio="t"/>
                  <w10:wrap type="none"/>
                  <w10:anchorlock/>
                </v:shape>
                <o:OLEObject Type="Embed" ProgID="Equation.DSMT4" ShapeID="_x0000_i1059" DrawAspect="Content" ObjectID="_1468075759" r:id="rId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798" w:type="dxa"/>
            <w:vAlign w:val="center"/>
          </w:tcPr>
          <w:p>
            <w:pPr>
              <w:jc w:val="center"/>
              <w:rPr>
                <w:rFonts w:ascii="Times New Roman" w:eastAsia="宋体"/>
                <w:b w:val="0"/>
                <w:sz w:val="18"/>
                <w:szCs w:val="18"/>
              </w:rPr>
            </w:pPr>
            <w:r>
              <w:rPr>
                <w:rFonts w:ascii="Times New Roman" w:eastAsia="宋体"/>
                <w:b w:val="0"/>
                <w:sz w:val="18"/>
                <w:szCs w:val="18"/>
              </w:rPr>
              <w:t>外径</w:t>
            </w:r>
            <w:r>
              <w:rPr>
                <w:rFonts w:ascii="Times New Roman" w:eastAsia="宋体"/>
                <w:b w:val="0"/>
                <w:position w:val="-10"/>
                <w:sz w:val="18"/>
                <w:szCs w:val="18"/>
              </w:rPr>
              <w:object>
                <v:shape id="_x0000_i1060" o:spt="75" type="#_x0000_t75" style="height:15pt;width:37.8pt;" o:ole="t" filled="f" o:preferrelative="t" stroked="f" coordsize="21600,21600">
                  <v:path/>
                  <v:fill on="f" focussize="0,0"/>
                  <v:stroke on="f" joinstyle="miter"/>
                  <v:imagedata r:id="rId88" o:title=""/>
                  <o:lock v:ext="edit" aspectratio="t"/>
                  <w10:wrap type="none"/>
                  <w10:anchorlock/>
                </v:shape>
                <o:OLEObject Type="Embed" ProgID="Equation.DSMT4" ShapeID="_x0000_i1060" DrawAspect="Content" ObjectID="_1468075760" r:id="rId87">
                  <o:LockedField>false</o:LockedField>
                </o:OLEObject>
              </w:object>
            </w:r>
          </w:p>
        </w:tc>
        <w:tc>
          <w:tcPr>
            <w:tcW w:w="3356" w:type="dxa"/>
            <w:vAlign w:val="center"/>
          </w:tcPr>
          <w:p>
            <w:pPr>
              <w:jc w:val="center"/>
              <w:rPr>
                <w:rFonts w:ascii="Times New Roman" w:eastAsia="宋体"/>
                <w:b w:val="0"/>
                <w:sz w:val="18"/>
                <w:szCs w:val="18"/>
              </w:rPr>
            </w:pPr>
            <w:r>
              <w:rPr>
                <w:rFonts w:ascii="Times New Roman" w:eastAsia="宋体"/>
                <w:b w:val="0"/>
                <w:sz w:val="18"/>
                <w:szCs w:val="18"/>
              </w:rPr>
              <w:t>75~89，108</w:t>
            </w:r>
          </w:p>
        </w:tc>
        <w:tc>
          <w:tcPr>
            <w:tcW w:w="3417" w:type="dxa"/>
            <w:gridSpan w:val="3"/>
            <w:vAlign w:val="center"/>
          </w:tcPr>
          <w:p>
            <w:pPr>
              <w:jc w:val="center"/>
              <w:rPr>
                <w:rFonts w:ascii="Times New Roman" w:eastAsia="宋体"/>
                <w:b w:val="0"/>
                <w:sz w:val="18"/>
                <w:szCs w:val="18"/>
              </w:rPr>
            </w:pPr>
            <w:r>
              <w:rPr>
                <w:rFonts w:ascii="Times New Roman" w:eastAsia="宋体"/>
                <w:b w:val="0"/>
                <w:sz w:val="18"/>
                <w:szCs w:val="18"/>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798" w:type="dxa"/>
            <w:vAlign w:val="center"/>
          </w:tcPr>
          <w:p>
            <w:pPr>
              <w:jc w:val="center"/>
              <w:rPr>
                <w:rFonts w:ascii="Times New Roman" w:eastAsia="宋体"/>
                <w:b w:val="0"/>
                <w:sz w:val="18"/>
                <w:szCs w:val="18"/>
              </w:rPr>
            </w:pPr>
            <w:r>
              <w:rPr>
                <w:rFonts w:ascii="Times New Roman" w:eastAsia="宋体"/>
                <w:b w:val="0"/>
                <w:sz w:val="18"/>
                <w:szCs w:val="18"/>
              </w:rPr>
              <w:t>衬管</w:t>
            </w:r>
          </w:p>
        </w:tc>
        <w:tc>
          <w:tcPr>
            <w:tcW w:w="3356" w:type="dxa"/>
            <w:vAlign w:val="center"/>
          </w:tcPr>
          <w:p>
            <w:pPr>
              <w:jc w:val="center"/>
              <w:rPr>
                <w:rFonts w:ascii="Times New Roman" w:eastAsia="宋体"/>
                <w:b w:val="0"/>
                <w:sz w:val="18"/>
                <w:szCs w:val="18"/>
              </w:rPr>
            </w:pPr>
            <w:r>
              <w:rPr>
                <w:rFonts w:ascii="Times New Roman" w:eastAsia="宋体"/>
                <w:b w:val="0"/>
                <w:sz w:val="18"/>
                <w:szCs w:val="18"/>
              </w:rPr>
              <w:t>整圆或半合管，塑料、酚醛层压纸、或镀锌铁皮制成</w:t>
            </w:r>
          </w:p>
        </w:tc>
        <w:tc>
          <w:tcPr>
            <w:tcW w:w="3417" w:type="dxa"/>
            <w:gridSpan w:val="3"/>
            <w:vAlign w:val="center"/>
          </w:tcPr>
          <w:p>
            <w:pPr>
              <w:jc w:val="center"/>
              <w:rPr>
                <w:rFonts w:ascii="Times New Roman" w:eastAsia="宋体"/>
                <w:b w:val="0"/>
                <w:sz w:val="18"/>
                <w:szCs w:val="18"/>
              </w:rPr>
            </w:pPr>
            <w:r>
              <w:rPr>
                <w:rFonts w:ascii="Times New Roman" w:eastAsia="宋体"/>
                <w:b w:val="0"/>
                <w:sz w:val="18"/>
                <w:szCs w:val="18"/>
              </w:rPr>
              <w:t>无衬管，束节式取土器衬管同左</w:t>
            </w:r>
          </w:p>
        </w:tc>
      </w:tr>
    </w:tbl>
    <w:p>
      <w:pPr>
        <w:spacing w:line="320" w:lineRule="exact"/>
        <w:ind w:firstLine="360" w:firstLineChars="200"/>
        <w:jc w:val="left"/>
        <w:rPr>
          <w:rFonts w:ascii="Times New Roman" w:eastAsia="宋体"/>
          <w:b w:val="0"/>
          <w:sz w:val="18"/>
          <w:szCs w:val="18"/>
        </w:rPr>
      </w:pPr>
      <w:r>
        <w:rPr>
          <w:rFonts w:ascii="Times New Roman" w:eastAsia="宋体"/>
          <w:b w:val="0"/>
          <w:sz w:val="18"/>
          <w:szCs w:val="18"/>
        </w:rPr>
        <w:t>注：1  取样管及衬管内壁必须光滑园整；</w:t>
      </w:r>
    </w:p>
    <w:p>
      <w:pPr>
        <w:spacing w:line="320" w:lineRule="exact"/>
        <w:ind w:firstLine="360" w:firstLineChars="200"/>
        <w:jc w:val="left"/>
        <w:rPr>
          <w:rFonts w:ascii="Times New Roman" w:eastAsia="宋体"/>
          <w:b w:val="0"/>
          <w:sz w:val="18"/>
          <w:szCs w:val="18"/>
        </w:rPr>
      </w:pPr>
      <w:r>
        <w:rPr>
          <w:rFonts w:ascii="Times New Roman" w:eastAsia="宋体"/>
          <w:b w:val="0"/>
          <w:sz w:val="18"/>
          <w:szCs w:val="18"/>
        </w:rPr>
        <w:t xml:space="preserve">    2  在特殊情况下取土器直径可增大至150mm～250mm；</w:t>
      </w:r>
    </w:p>
    <w:p>
      <w:pPr>
        <w:spacing w:line="320" w:lineRule="exact"/>
        <w:ind w:firstLine="360" w:firstLineChars="200"/>
        <w:jc w:val="left"/>
        <w:rPr>
          <w:rFonts w:ascii="Times New Roman" w:eastAsia="宋体"/>
          <w:b w:val="0"/>
          <w:sz w:val="18"/>
          <w:szCs w:val="18"/>
        </w:rPr>
      </w:pPr>
      <w:r>
        <w:rPr>
          <w:rFonts w:ascii="Times New Roman" w:eastAsia="宋体"/>
          <w:b w:val="0"/>
          <w:sz w:val="18"/>
          <w:szCs w:val="18"/>
        </w:rPr>
        <w:t xml:space="preserve">    3  表中符号：</w:t>
      </w:r>
    </w:p>
    <w:p>
      <w:pPr>
        <w:spacing w:line="320" w:lineRule="exact"/>
        <w:ind w:firstLine="360" w:firstLineChars="200"/>
        <w:jc w:val="left"/>
        <w:rPr>
          <w:rFonts w:ascii="Times New Roman" w:eastAsia="宋体"/>
          <w:b w:val="0"/>
          <w:sz w:val="18"/>
          <w:szCs w:val="18"/>
        </w:rPr>
      </w:pPr>
      <w:r>
        <w:rPr>
          <w:rFonts w:ascii="Times New Roman" w:eastAsia="宋体"/>
          <w:b w:val="0"/>
          <w:sz w:val="18"/>
          <w:szCs w:val="18"/>
        </w:rPr>
        <w:t xml:space="preserve">       D</w:t>
      </w:r>
      <w:r>
        <w:rPr>
          <w:rFonts w:ascii="Times New Roman" w:eastAsia="宋体"/>
          <w:b w:val="0"/>
          <w:sz w:val="18"/>
          <w:szCs w:val="18"/>
          <w:vertAlign w:val="subscript"/>
        </w:rPr>
        <w:t>e</w:t>
      </w:r>
      <w:r>
        <w:rPr>
          <w:rFonts w:ascii="Times New Roman" w:eastAsia="宋体"/>
          <w:b w:val="0"/>
          <w:sz w:val="18"/>
          <w:szCs w:val="18"/>
        </w:rPr>
        <w:t>—取土器刃口内径；</w:t>
      </w:r>
    </w:p>
    <w:p>
      <w:pPr>
        <w:spacing w:line="320" w:lineRule="exact"/>
        <w:ind w:firstLine="360" w:firstLineChars="200"/>
        <w:jc w:val="left"/>
        <w:rPr>
          <w:rFonts w:ascii="Times New Roman" w:eastAsia="宋体"/>
          <w:b w:val="0"/>
          <w:sz w:val="18"/>
          <w:szCs w:val="18"/>
        </w:rPr>
      </w:pPr>
      <w:r>
        <w:rPr>
          <w:rFonts w:ascii="Times New Roman" w:eastAsia="宋体"/>
          <w:b w:val="0"/>
          <w:sz w:val="18"/>
          <w:szCs w:val="18"/>
        </w:rPr>
        <w:t xml:space="preserve">       D</w:t>
      </w:r>
      <w:r>
        <w:rPr>
          <w:rFonts w:ascii="Times New Roman" w:eastAsia="宋体"/>
          <w:b w:val="0"/>
          <w:sz w:val="18"/>
          <w:szCs w:val="18"/>
          <w:vertAlign w:val="subscript"/>
        </w:rPr>
        <w:t>s</w:t>
      </w:r>
      <w:r>
        <w:rPr>
          <w:rFonts w:ascii="Times New Roman" w:eastAsia="宋体"/>
          <w:b w:val="0"/>
          <w:sz w:val="18"/>
          <w:szCs w:val="18"/>
        </w:rPr>
        <w:t>—取样管内径，加衬管时为衬管内径；</w:t>
      </w:r>
    </w:p>
    <w:p>
      <w:pPr>
        <w:spacing w:line="320" w:lineRule="exact"/>
        <w:ind w:firstLine="360" w:firstLineChars="200"/>
        <w:jc w:val="left"/>
        <w:rPr>
          <w:rFonts w:ascii="Times New Roman" w:eastAsia="宋体"/>
          <w:b w:val="0"/>
          <w:sz w:val="18"/>
          <w:szCs w:val="18"/>
        </w:rPr>
      </w:pPr>
      <w:r>
        <w:rPr>
          <w:rFonts w:ascii="Times New Roman" w:eastAsia="宋体"/>
          <w:b w:val="0"/>
          <w:sz w:val="18"/>
          <w:szCs w:val="18"/>
        </w:rPr>
        <w:t xml:space="preserve">       D</w:t>
      </w:r>
      <w:r>
        <w:rPr>
          <w:rFonts w:ascii="Times New Roman" w:eastAsia="宋体"/>
          <w:b w:val="0"/>
          <w:sz w:val="18"/>
          <w:szCs w:val="18"/>
          <w:vertAlign w:val="subscript"/>
        </w:rPr>
        <w:t>t</w:t>
      </w:r>
      <w:r>
        <w:rPr>
          <w:rFonts w:ascii="Times New Roman" w:eastAsia="宋体"/>
          <w:b w:val="0"/>
          <w:sz w:val="18"/>
          <w:szCs w:val="18"/>
        </w:rPr>
        <w:t>—取样管外径；</w:t>
      </w:r>
    </w:p>
    <w:p>
      <w:pPr>
        <w:spacing w:line="320" w:lineRule="exact"/>
        <w:ind w:firstLine="360" w:firstLineChars="200"/>
        <w:jc w:val="left"/>
        <w:rPr>
          <w:rFonts w:ascii="Times New Roman" w:eastAsia="宋体"/>
          <w:b w:val="0"/>
          <w:sz w:val="18"/>
          <w:szCs w:val="18"/>
        </w:rPr>
      </w:pPr>
      <w:r>
        <w:rPr>
          <w:rFonts w:ascii="Times New Roman" w:eastAsia="宋体"/>
          <w:b w:val="0"/>
          <w:sz w:val="18"/>
          <w:szCs w:val="18"/>
        </w:rPr>
        <w:t xml:space="preserve">       D</w:t>
      </w:r>
      <w:r>
        <w:rPr>
          <w:rFonts w:ascii="Times New Roman" w:eastAsia="宋体"/>
          <w:b w:val="0"/>
          <w:sz w:val="18"/>
          <w:szCs w:val="18"/>
          <w:vertAlign w:val="subscript"/>
        </w:rPr>
        <w:t>w</w:t>
      </w:r>
      <w:r>
        <w:rPr>
          <w:rFonts w:ascii="Times New Roman" w:eastAsia="宋体"/>
          <w:b w:val="0"/>
          <w:sz w:val="18"/>
          <w:szCs w:val="18"/>
        </w:rPr>
        <w:t>—取土器管靴外径，对薄壁管D</w:t>
      </w:r>
      <w:r>
        <w:rPr>
          <w:rFonts w:ascii="Times New Roman" w:eastAsia="宋体"/>
          <w:b w:val="0"/>
          <w:sz w:val="18"/>
          <w:szCs w:val="18"/>
          <w:vertAlign w:val="subscript"/>
        </w:rPr>
        <w:t>w</w:t>
      </w:r>
      <w:r>
        <w:rPr>
          <w:rFonts w:ascii="Times New Roman" w:eastAsia="宋体"/>
          <w:b w:val="0"/>
          <w:sz w:val="18"/>
          <w:szCs w:val="18"/>
        </w:rPr>
        <w:t>＝D</w:t>
      </w:r>
      <w:r>
        <w:rPr>
          <w:rFonts w:ascii="Times New Roman" w:eastAsia="宋体"/>
          <w:b w:val="0"/>
          <w:sz w:val="18"/>
          <w:szCs w:val="18"/>
          <w:vertAlign w:val="subscript"/>
        </w:rPr>
        <w:t>t</w:t>
      </w:r>
      <w:r>
        <w:rPr>
          <w:rFonts w:ascii="Times New Roman" w:eastAsia="宋体"/>
          <w:b w:val="0"/>
          <w:sz w:val="18"/>
          <w:szCs w:val="18"/>
        </w:rPr>
        <w:t>。</w:t>
      </w:r>
    </w:p>
    <w:p>
      <w:pPr>
        <w:spacing w:line="320" w:lineRule="exact"/>
        <w:ind w:firstLine="420" w:firstLineChars="200"/>
        <w:jc w:val="left"/>
        <w:rPr>
          <w:rFonts w:ascii="Times New Roman" w:eastAsia="宋体"/>
          <w:b w:val="0"/>
          <w:sz w:val="21"/>
          <w:szCs w:val="21"/>
        </w:rPr>
        <w:sectPr>
          <w:pgSz w:w="11907" w:h="16840"/>
          <w:pgMar w:top="1134" w:right="1134" w:bottom="851" w:left="1418" w:header="567" w:footer="284" w:gutter="0"/>
          <w:cols w:space="720" w:num="1"/>
          <w:docGrid w:linePitch="490" w:charSpace="0"/>
        </w:sect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52"/>
          <w:szCs w:val="52"/>
        </w:rPr>
      </w:pPr>
      <w:r>
        <w:rPr>
          <w:rFonts w:ascii="Times New Roman" w:eastAsia="宋体"/>
          <w:sz w:val="52"/>
          <w:szCs w:val="52"/>
        </w:rPr>
        <w:t>云南省岩土工程勘察规范</w:t>
      </w:r>
    </w:p>
    <w:p>
      <w:pPr>
        <w:spacing w:line="360" w:lineRule="auto"/>
        <w:jc w:val="center"/>
        <w:rPr>
          <w:rFonts w:ascii="Times New Roman" w:eastAsia="宋体"/>
          <w:b w:val="0"/>
          <w:sz w:val="28"/>
          <w:szCs w:val="28"/>
        </w:rPr>
      </w:pPr>
      <w:r>
        <w:rPr>
          <w:rFonts w:ascii="Times New Roman" w:eastAsia="宋体"/>
          <w:b w:val="0"/>
          <w:sz w:val="28"/>
          <w:szCs w:val="28"/>
        </w:rPr>
        <w:t>（征求意见稿）</w:t>
      </w: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outlineLvl w:val="0"/>
        <w:rPr>
          <w:rFonts w:ascii="Times New Roman" w:eastAsia="宋体"/>
          <w:sz w:val="28"/>
          <w:szCs w:val="28"/>
        </w:rPr>
      </w:pPr>
      <w:bookmarkStart w:id="375" w:name="_Toc5113065"/>
      <w:bookmarkStart w:id="376" w:name="_Toc5112814"/>
      <w:bookmarkStart w:id="377" w:name="_Toc5113052"/>
      <w:bookmarkStart w:id="378" w:name="_Toc5113729"/>
      <w:r>
        <w:rPr>
          <w:rFonts w:ascii="Times New Roman" w:eastAsia="宋体"/>
          <w:sz w:val="28"/>
          <w:szCs w:val="28"/>
        </w:rPr>
        <w:t>条文说明</w:t>
      </w:r>
      <w:bookmarkEnd w:id="375"/>
      <w:bookmarkEnd w:id="376"/>
      <w:bookmarkEnd w:id="377"/>
      <w:bookmarkEnd w:id="378"/>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sectPr>
          <w:headerReference r:id="rId9" w:type="first"/>
          <w:footerReference r:id="rId12" w:type="first"/>
          <w:headerReference r:id="rId7" w:type="default"/>
          <w:footerReference r:id="rId10" w:type="default"/>
          <w:headerReference r:id="rId8" w:type="even"/>
          <w:footerReference r:id="rId11" w:type="even"/>
          <w:pgSz w:w="11907" w:h="16840"/>
          <w:pgMar w:top="1134" w:right="1134" w:bottom="851" w:left="1418" w:header="851" w:footer="284" w:gutter="0"/>
          <w:cols w:space="720" w:num="1"/>
          <w:titlePg/>
          <w:docGrid w:linePitch="490" w:charSpace="0"/>
        </w:sectPr>
      </w:pPr>
    </w:p>
    <w:p>
      <w:pPr>
        <w:jc w:val="center"/>
        <w:rPr>
          <w:rFonts w:ascii="Times New Roman" w:eastAsia="宋体"/>
          <w:sz w:val="28"/>
          <w:szCs w:val="28"/>
        </w:rPr>
      </w:pPr>
      <w:r>
        <w:rPr>
          <w:rFonts w:ascii="Times New Roman" w:eastAsia="宋体"/>
          <w:sz w:val="28"/>
          <w:szCs w:val="28"/>
          <w:lang w:val="zh-CN"/>
        </w:rPr>
        <w:t>目  录</w:t>
      </w:r>
    </w:p>
    <w:p>
      <w:pPr>
        <w:spacing w:line="360" w:lineRule="auto"/>
        <w:jc w:val="center"/>
        <w:rPr>
          <w:rFonts w:ascii="Times New Roman"/>
        </w:rPr>
      </w:pPr>
      <w:r>
        <w:rPr>
          <w:rFonts w:ascii="Times New Roman" w:eastAsia="宋体"/>
          <w:sz w:val="21"/>
          <w:szCs w:val="21"/>
        </w:rPr>
        <w:fldChar w:fldCharType="begin"/>
      </w:r>
      <w:r>
        <w:rPr>
          <w:rFonts w:ascii="Times New Roman" w:eastAsia="宋体"/>
          <w:sz w:val="21"/>
          <w:szCs w:val="21"/>
        </w:rPr>
        <w:instrText xml:space="preserve"> TOC \o "1-4" \h \z \u </w:instrText>
      </w:r>
      <w:r>
        <w:rPr>
          <w:rFonts w:ascii="Times New Roman" w:eastAsia="宋体"/>
          <w:sz w:val="21"/>
          <w:szCs w:val="21"/>
        </w:rPr>
        <w:fldChar w:fldCharType="separate"/>
      </w:r>
    </w:p>
    <w:p>
      <w:pPr>
        <w:pStyle w:val="10"/>
        <w:rPr>
          <w:rStyle w:val="28"/>
          <w:color w:val="auto"/>
        </w:rPr>
      </w:pPr>
      <w:r>
        <w:fldChar w:fldCharType="begin"/>
      </w:r>
      <w:r>
        <w:instrText xml:space="preserve"> HYPERLINK \l "_Toc5113066" </w:instrText>
      </w:r>
      <w:r>
        <w:fldChar w:fldCharType="separate"/>
      </w:r>
      <w:r>
        <w:rPr>
          <w:rStyle w:val="28"/>
          <w:color w:val="auto"/>
        </w:rPr>
        <w:t>1  总则</w:t>
      </w:r>
      <w:r>
        <w:rPr>
          <w:rStyle w:val="28"/>
          <w:color w:val="auto"/>
        </w:rPr>
        <w:tab/>
      </w:r>
      <w:r>
        <w:rPr>
          <w:rStyle w:val="28"/>
          <w:color w:val="auto"/>
        </w:rPr>
        <w:fldChar w:fldCharType="begin"/>
      </w:r>
      <w:r>
        <w:rPr>
          <w:rStyle w:val="28"/>
          <w:color w:val="auto"/>
        </w:rPr>
        <w:instrText xml:space="preserve"> PAGEREF _Toc5113066 \h </w:instrText>
      </w:r>
      <w:r>
        <w:rPr>
          <w:rStyle w:val="28"/>
          <w:color w:val="auto"/>
        </w:rPr>
        <w:fldChar w:fldCharType="separate"/>
      </w:r>
      <w:r>
        <w:rPr>
          <w:rStyle w:val="28"/>
          <w:color w:val="auto"/>
        </w:rPr>
        <w:t>82</w:t>
      </w:r>
      <w:r>
        <w:rPr>
          <w:rStyle w:val="28"/>
          <w:color w:val="auto"/>
        </w:rPr>
        <w:fldChar w:fldCharType="end"/>
      </w:r>
      <w:r>
        <w:rPr>
          <w:rStyle w:val="28"/>
          <w:color w:val="auto"/>
        </w:rPr>
        <w:fldChar w:fldCharType="end"/>
      </w:r>
    </w:p>
    <w:p>
      <w:pPr>
        <w:pStyle w:val="10"/>
        <w:rPr>
          <w:rStyle w:val="28"/>
          <w:color w:val="auto"/>
        </w:rPr>
      </w:pPr>
      <w:r>
        <w:fldChar w:fldCharType="begin"/>
      </w:r>
      <w:r>
        <w:instrText xml:space="preserve"> HYPERLINK \l "_Toc5113067" </w:instrText>
      </w:r>
      <w:r>
        <w:fldChar w:fldCharType="separate"/>
      </w:r>
      <w:r>
        <w:rPr>
          <w:rStyle w:val="28"/>
          <w:color w:val="auto"/>
        </w:rPr>
        <w:t>2  术语和符号</w:t>
      </w:r>
      <w:r>
        <w:rPr>
          <w:rStyle w:val="28"/>
          <w:color w:val="auto"/>
        </w:rPr>
        <w:tab/>
      </w:r>
      <w:r>
        <w:rPr>
          <w:rStyle w:val="28"/>
          <w:color w:val="auto"/>
        </w:rPr>
        <w:fldChar w:fldCharType="begin"/>
      </w:r>
      <w:r>
        <w:rPr>
          <w:rStyle w:val="28"/>
          <w:color w:val="auto"/>
        </w:rPr>
        <w:instrText xml:space="preserve"> PAGEREF _Toc5113067 \h </w:instrText>
      </w:r>
      <w:r>
        <w:rPr>
          <w:rStyle w:val="28"/>
          <w:color w:val="auto"/>
        </w:rPr>
        <w:fldChar w:fldCharType="separate"/>
      </w:r>
      <w:r>
        <w:rPr>
          <w:rStyle w:val="28"/>
          <w:color w:val="auto"/>
        </w:rPr>
        <w:t>83</w:t>
      </w:r>
      <w:r>
        <w:rPr>
          <w:rStyle w:val="28"/>
          <w:color w:val="auto"/>
        </w:rPr>
        <w:fldChar w:fldCharType="end"/>
      </w:r>
      <w:r>
        <w:rPr>
          <w:rStyle w:val="28"/>
          <w:color w:val="auto"/>
        </w:rPr>
        <w:fldChar w:fldCharType="end"/>
      </w:r>
    </w:p>
    <w:p>
      <w:pPr>
        <w:pStyle w:val="17"/>
        <w:rPr>
          <w:rFonts w:ascii="Times New Roman" w:hAnsi="Times New Roman" w:eastAsiaTheme="minorEastAsia"/>
        </w:rPr>
      </w:pPr>
      <w:r>
        <w:fldChar w:fldCharType="begin"/>
      </w:r>
      <w:r>
        <w:instrText xml:space="preserve"> HYPERLINK \l "_Toc5113068" </w:instrText>
      </w:r>
      <w:r>
        <w:fldChar w:fldCharType="separate"/>
      </w:r>
      <w:r>
        <w:rPr>
          <w:rStyle w:val="28"/>
          <w:color w:val="auto"/>
          <w:sz w:val="24"/>
          <w:szCs w:val="24"/>
        </w:rPr>
        <w:t>2.1  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_Toc5113068 \h </w:instrText>
      </w:r>
      <w:r>
        <w:rPr>
          <w:rFonts w:ascii="Times New Roman" w:hAnsi="Times New Roman"/>
        </w:rPr>
        <w:fldChar w:fldCharType="separate"/>
      </w:r>
      <w:r>
        <w:rPr>
          <w:rFonts w:ascii="Times New Roman" w:hAnsi="Times New Roman"/>
        </w:rPr>
        <w:t>83</w:t>
      </w:r>
      <w:r>
        <w:rPr>
          <w:rFonts w:ascii="Times New Roman" w:hAnsi="Times New Roman"/>
        </w:rPr>
        <w:fldChar w:fldCharType="end"/>
      </w:r>
      <w:r>
        <w:rPr>
          <w:rFonts w:ascii="Times New Roman" w:hAnsi="Times New Roman"/>
        </w:rPr>
        <w:fldChar w:fldCharType="end"/>
      </w:r>
    </w:p>
    <w:p>
      <w:pPr>
        <w:pStyle w:val="17"/>
        <w:rPr>
          <w:rFonts w:ascii="Times New Roman" w:hAnsi="Times New Roman" w:eastAsiaTheme="minorEastAsia"/>
        </w:rPr>
      </w:pPr>
      <w:r>
        <w:fldChar w:fldCharType="begin"/>
      </w:r>
      <w:r>
        <w:instrText xml:space="preserve"> HYPERLINK \l "_Toc5113069" </w:instrText>
      </w:r>
      <w:r>
        <w:fldChar w:fldCharType="separate"/>
      </w:r>
      <w:r>
        <w:rPr>
          <w:rStyle w:val="28"/>
          <w:color w:val="auto"/>
          <w:sz w:val="24"/>
          <w:szCs w:val="24"/>
        </w:rPr>
        <w:t>2.2  符号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_Toc5113069 \h </w:instrText>
      </w:r>
      <w:r>
        <w:rPr>
          <w:rFonts w:ascii="Times New Roman" w:hAnsi="Times New Roman"/>
        </w:rPr>
        <w:fldChar w:fldCharType="separate"/>
      </w:r>
      <w:r>
        <w:rPr>
          <w:rFonts w:ascii="Times New Roman" w:hAnsi="Times New Roman"/>
        </w:rPr>
        <w:t>83</w:t>
      </w:r>
      <w:r>
        <w:rPr>
          <w:rFonts w:ascii="Times New Roman" w:hAnsi="Times New Roman"/>
        </w:rPr>
        <w:fldChar w:fldCharType="end"/>
      </w:r>
      <w:r>
        <w:rPr>
          <w:rFonts w:ascii="Times New Roman" w:hAnsi="Times New Roman"/>
        </w:rPr>
        <w:fldChar w:fldCharType="end"/>
      </w:r>
    </w:p>
    <w:p>
      <w:pPr>
        <w:pStyle w:val="10"/>
        <w:rPr>
          <w:rFonts w:ascii="Times New Roman" w:hAnsi="Times New Roman" w:eastAsiaTheme="minorEastAsia"/>
          <w:sz w:val="21"/>
          <w:szCs w:val="22"/>
          <w:lang w:val="en-US"/>
        </w:rPr>
      </w:pPr>
      <w:r>
        <w:fldChar w:fldCharType="begin"/>
      </w:r>
      <w:r>
        <w:instrText xml:space="preserve"> HYPERLINK \l "_Toc5113070" </w:instrText>
      </w:r>
      <w:r>
        <w:fldChar w:fldCharType="separate"/>
      </w:r>
      <w:r>
        <w:rPr>
          <w:rStyle w:val="28"/>
          <w:color w:val="auto"/>
        </w:rPr>
        <w:t>3  勘察阶段、勘察等级和勘察纲要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_Toc5113070 \h </w:instrText>
      </w:r>
      <w:r>
        <w:rPr>
          <w:rFonts w:ascii="Times New Roman" w:hAnsi="Times New Roman"/>
        </w:rPr>
        <w:fldChar w:fldCharType="separate"/>
      </w:r>
      <w:r>
        <w:rPr>
          <w:rFonts w:ascii="Times New Roman" w:hAnsi="Times New Roman"/>
        </w:rPr>
        <w:t>84</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"_Toc5113071" </w:instrText>
      </w:r>
      <w:r>
        <w:fldChar w:fldCharType="separate"/>
      </w:r>
      <w:r>
        <w:rPr>
          <w:rStyle w:val="28"/>
          <w:color w:val="auto"/>
          <w:sz w:val="24"/>
          <w:szCs w:val="24"/>
        </w:rPr>
        <w:t>3.1  勘察阶段</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_Toc5113071 \h </w:instrText>
      </w:r>
      <w:r>
        <w:rPr>
          <w:rStyle w:val="28"/>
          <w:color w:val="auto"/>
          <w:sz w:val="24"/>
          <w:szCs w:val="24"/>
        </w:rPr>
        <w:fldChar w:fldCharType="separate"/>
      </w:r>
      <w:r>
        <w:rPr>
          <w:rStyle w:val="28"/>
          <w:color w:val="auto"/>
          <w:sz w:val="24"/>
          <w:szCs w:val="24"/>
        </w:rPr>
        <w:t>84</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"_Toc5113072" </w:instrText>
      </w:r>
      <w:r>
        <w:fldChar w:fldCharType="separate"/>
      </w:r>
      <w:r>
        <w:rPr>
          <w:rStyle w:val="28"/>
          <w:color w:val="auto"/>
          <w:sz w:val="24"/>
          <w:szCs w:val="24"/>
        </w:rPr>
        <w:t>3.2  勘察等级</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_Toc5113072 \h </w:instrText>
      </w:r>
      <w:r>
        <w:rPr>
          <w:rStyle w:val="28"/>
          <w:color w:val="auto"/>
          <w:sz w:val="24"/>
          <w:szCs w:val="24"/>
        </w:rPr>
        <w:fldChar w:fldCharType="separate"/>
      </w:r>
      <w:r>
        <w:rPr>
          <w:rStyle w:val="28"/>
          <w:color w:val="auto"/>
          <w:sz w:val="24"/>
          <w:szCs w:val="24"/>
        </w:rPr>
        <w:t>84</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"_Toc5113073" </w:instrText>
      </w:r>
      <w:r>
        <w:fldChar w:fldCharType="separate"/>
      </w:r>
      <w:r>
        <w:rPr>
          <w:rStyle w:val="28"/>
          <w:color w:val="auto"/>
          <w:sz w:val="24"/>
          <w:szCs w:val="24"/>
        </w:rPr>
        <w:t>3.3  勘察纲要</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_Toc5113073 \h </w:instrText>
      </w:r>
      <w:r>
        <w:rPr>
          <w:rStyle w:val="28"/>
          <w:color w:val="auto"/>
          <w:sz w:val="24"/>
          <w:szCs w:val="24"/>
        </w:rPr>
        <w:fldChar w:fldCharType="separate"/>
      </w:r>
      <w:r>
        <w:rPr>
          <w:rStyle w:val="28"/>
          <w:color w:val="auto"/>
          <w:sz w:val="24"/>
          <w:szCs w:val="24"/>
        </w:rPr>
        <w:t>84</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"_Toc5113074" </w:instrText>
      </w:r>
      <w:r>
        <w:fldChar w:fldCharType="separate"/>
      </w:r>
      <w:r>
        <w:rPr>
          <w:rStyle w:val="28"/>
          <w:color w:val="auto"/>
        </w:rPr>
        <w:t>4  工程勘察基本要求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_Toc5113074 \h </w:instrText>
      </w:r>
      <w:r>
        <w:rPr>
          <w:rFonts w:ascii="Times New Roman" w:hAnsi="Times New Roman"/>
        </w:rPr>
        <w:fldChar w:fldCharType="separate"/>
      </w:r>
      <w:r>
        <w:rPr>
          <w:rFonts w:ascii="Times New Roman" w:hAnsi="Times New Roman"/>
        </w:rPr>
        <w:t>86</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"_Toc5113075" </w:instrText>
      </w:r>
      <w:r>
        <w:fldChar w:fldCharType="separate"/>
      </w:r>
      <w:r>
        <w:rPr>
          <w:rStyle w:val="28"/>
          <w:color w:val="auto"/>
          <w:sz w:val="24"/>
          <w:szCs w:val="24"/>
        </w:rPr>
        <w:t>4.1  一般规定</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_Toc5113075 \h </w:instrText>
      </w:r>
      <w:r>
        <w:rPr>
          <w:rStyle w:val="28"/>
          <w:color w:val="auto"/>
          <w:sz w:val="24"/>
          <w:szCs w:val="24"/>
        </w:rPr>
        <w:fldChar w:fldCharType="separate"/>
      </w:r>
      <w:r>
        <w:rPr>
          <w:rStyle w:val="28"/>
          <w:color w:val="auto"/>
          <w:sz w:val="24"/>
          <w:szCs w:val="24"/>
        </w:rPr>
        <w:t>86</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"_Toc5113076" </w:instrText>
      </w:r>
      <w:r>
        <w:fldChar w:fldCharType="separate"/>
      </w:r>
      <w:r>
        <w:rPr>
          <w:rStyle w:val="28"/>
          <w:color w:val="auto"/>
          <w:sz w:val="24"/>
          <w:szCs w:val="24"/>
        </w:rPr>
        <w:t>4.4  桩基础</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_Toc5113076 \h </w:instrText>
      </w:r>
      <w:r>
        <w:rPr>
          <w:rStyle w:val="28"/>
          <w:color w:val="auto"/>
          <w:sz w:val="24"/>
          <w:szCs w:val="24"/>
        </w:rPr>
        <w:fldChar w:fldCharType="separate"/>
      </w:r>
      <w:r>
        <w:rPr>
          <w:rStyle w:val="28"/>
          <w:color w:val="auto"/>
          <w:sz w:val="24"/>
          <w:szCs w:val="24"/>
        </w:rPr>
        <w:t>86</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"_Toc5113077" </w:instrText>
      </w:r>
      <w:r>
        <w:fldChar w:fldCharType="separate"/>
      </w:r>
      <w:r>
        <w:rPr>
          <w:rStyle w:val="28"/>
          <w:color w:val="auto"/>
          <w:sz w:val="24"/>
          <w:szCs w:val="24"/>
        </w:rPr>
        <w:t>4.6  基坑工程</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_Toc5113077 \h </w:instrText>
      </w:r>
      <w:r>
        <w:rPr>
          <w:rStyle w:val="28"/>
          <w:color w:val="auto"/>
          <w:sz w:val="24"/>
          <w:szCs w:val="24"/>
        </w:rPr>
        <w:fldChar w:fldCharType="separate"/>
      </w:r>
      <w:r>
        <w:rPr>
          <w:rStyle w:val="28"/>
          <w:color w:val="auto"/>
          <w:sz w:val="24"/>
          <w:szCs w:val="24"/>
        </w:rPr>
        <w:t>86</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"_Toc5113078" </w:instrText>
      </w:r>
      <w:r>
        <w:fldChar w:fldCharType="separate"/>
      </w:r>
      <w:r>
        <w:rPr>
          <w:rStyle w:val="28"/>
          <w:color w:val="auto"/>
          <w:sz w:val="24"/>
          <w:szCs w:val="24"/>
        </w:rPr>
        <w:t>4.7  边坡工程</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_Toc5113078 \h </w:instrText>
      </w:r>
      <w:r>
        <w:rPr>
          <w:rStyle w:val="28"/>
          <w:color w:val="auto"/>
          <w:sz w:val="24"/>
          <w:szCs w:val="24"/>
        </w:rPr>
        <w:fldChar w:fldCharType="separate"/>
      </w:r>
      <w:r>
        <w:rPr>
          <w:rStyle w:val="28"/>
          <w:color w:val="auto"/>
          <w:sz w:val="24"/>
          <w:szCs w:val="24"/>
        </w:rPr>
        <w:t>86</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"_Toc5113079" </w:instrText>
      </w:r>
      <w:r>
        <w:fldChar w:fldCharType="separate"/>
      </w:r>
      <w:r>
        <w:rPr>
          <w:rStyle w:val="28"/>
          <w:color w:val="auto"/>
          <w:sz w:val="24"/>
          <w:szCs w:val="24"/>
        </w:rPr>
        <w:t>4.8  岸边工程</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_Toc5113079 \h </w:instrText>
      </w:r>
      <w:r>
        <w:rPr>
          <w:rStyle w:val="28"/>
          <w:color w:val="auto"/>
          <w:sz w:val="24"/>
          <w:szCs w:val="24"/>
        </w:rPr>
        <w:fldChar w:fldCharType="separate"/>
      </w:r>
      <w:r>
        <w:rPr>
          <w:rStyle w:val="28"/>
          <w:color w:val="auto"/>
          <w:sz w:val="24"/>
          <w:szCs w:val="24"/>
        </w:rPr>
        <w:t>86</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"_Toc5113080" </w:instrText>
      </w:r>
      <w:r>
        <w:fldChar w:fldCharType="separate"/>
      </w:r>
      <w:r>
        <w:rPr>
          <w:rStyle w:val="28"/>
          <w:color w:val="auto"/>
          <w:sz w:val="24"/>
          <w:szCs w:val="24"/>
        </w:rPr>
        <w:t>4.9  山地工程</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_Toc5113080 \h </w:instrText>
      </w:r>
      <w:r>
        <w:rPr>
          <w:rStyle w:val="28"/>
          <w:color w:val="auto"/>
          <w:sz w:val="24"/>
          <w:szCs w:val="24"/>
        </w:rPr>
        <w:fldChar w:fldCharType="separate"/>
      </w:r>
      <w:r>
        <w:rPr>
          <w:rStyle w:val="28"/>
          <w:color w:val="auto"/>
          <w:sz w:val="24"/>
          <w:szCs w:val="24"/>
        </w:rPr>
        <w:t>87</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"_Toc5113081" </w:instrText>
      </w:r>
      <w:r>
        <w:fldChar w:fldCharType="separate"/>
      </w:r>
      <w:r>
        <w:rPr>
          <w:rStyle w:val="28"/>
          <w:color w:val="auto"/>
          <w:sz w:val="24"/>
          <w:szCs w:val="24"/>
        </w:rPr>
        <w:t>4.10  既有建筑物的增载或加固</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_Toc5113081 \h </w:instrText>
      </w:r>
      <w:r>
        <w:rPr>
          <w:rStyle w:val="28"/>
          <w:color w:val="auto"/>
          <w:sz w:val="24"/>
          <w:szCs w:val="24"/>
        </w:rPr>
        <w:fldChar w:fldCharType="separate"/>
      </w:r>
      <w:r>
        <w:rPr>
          <w:rStyle w:val="28"/>
          <w:color w:val="auto"/>
          <w:sz w:val="24"/>
          <w:szCs w:val="24"/>
        </w:rPr>
        <w:t>87</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"_Toc5113082" </w:instrText>
      </w:r>
      <w:r>
        <w:fldChar w:fldCharType="separate"/>
      </w:r>
      <w:r>
        <w:rPr>
          <w:rStyle w:val="28"/>
          <w:color w:val="auto"/>
          <w:sz w:val="24"/>
          <w:szCs w:val="24"/>
        </w:rPr>
        <w:t>4.12  废弃物处理工程</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_Toc5113082 \h </w:instrText>
      </w:r>
      <w:r>
        <w:rPr>
          <w:rStyle w:val="28"/>
          <w:color w:val="auto"/>
          <w:sz w:val="24"/>
          <w:szCs w:val="24"/>
        </w:rPr>
        <w:fldChar w:fldCharType="separate"/>
      </w:r>
      <w:r>
        <w:rPr>
          <w:rStyle w:val="28"/>
          <w:color w:val="auto"/>
          <w:sz w:val="24"/>
          <w:szCs w:val="24"/>
        </w:rPr>
        <w:t>87</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"_Toc5113083" </w:instrText>
      </w:r>
      <w:r>
        <w:fldChar w:fldCharType="separate"/>
      </w:r>
      <w:r>
        <w:rPr>
          <w:rStyle w:val="28"/>
          <w:color w:val="auto"/>
        </w:rPr>
        <w:t>5  不良地质作用和地质灾害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_Toc5113083 \h </w:instrText>
      </w:r>
      <w:r>
        <w:rPr>
          <w:rFonts w:ascii="Times New Roman" w:hAnsi="Times New Roman"/>
        </w:rPr>
        <w:fldChar w:fldCharType="separate"/>
      </w:r>
      <w:r>
        <w:rPr>
          <w:rFonts w:ascii="Times New Roman" w:hAnsi="Times New Roman"/>
        </w:rPr>
        <w:t>89</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"_Toc5113084" </w:instrText>
      </w:r>
      <w:r>
        <w:fldChar w:fldCharType="separate"/>
      </w:r>
      <w:r>
        <w:rPr>
          <w:rStyle w:val="28"/>
          <w:color w:val="auto"/>
          <w:sz w:val="24"/>
          <w:szCs w:val="24"/>
        </w:rPr>
        <w:t>5.3  滑坡</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_Toc5113084 \h </w:instrText>
      </w:r>
      <w:r>
        <w:rPr>
          <w:rStyle w:val="28"/>
          <w:color w:val="auto"/>
          <w:sz w:val="24"/>
          <w:szCs w:val="24"/>
        </w:rPr>
        <w:fldChar w:fldCharType="separate"/>
      </w:r>
      <w:r>
        <w:rPr>
          <w:rStyle w:val="28"/>
          <w:color w:val="auto"/>
          <w:sz w:val="24"/>
          <w:szCs w:val="24"/>
        </w:rPr>
        <w:t>89</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"_Toc5113085" </w:instrText>
      </w:r>
      <w:r>
        <w:fldChar w:fldCharType="separate"/>
      </w:r>
      <w:r>
        <w:rPr>
          <w:rStyle w:val="28"/>
          <w:color w:val="auto"/>
          <w:sz w:val="24"/>
          <w:szCs w:val="24"/>
        </w:rPr>
        <w:t>5.6  采空区</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_Toc5113085 \h </w:instrText>
      </w:r>
      <w:r>
        <w:rPr>
          <w:rStyle w:val="28"/>
          <w:color w:val="auto"/>
          <w:sz w:val="24"/>
          <w:szCs w:val="24"/>
        </w:rPr>
        <w:fldChar w:fldCharType="separate"/>
      </w:r>
      <w:r>
        <w:rPr>
          <w:rStyle w:val="28"/>
          <w:color w:val="auto"/>
          <w:sz w:val="24"/>
          <w:szCs w:val="24"/>
        </w:rPr>
        <w:t>89</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"_Toc5113086" </w:instrText>
      </w:r>
      <w:r>
        <w:fldChar w:fldCharType="separate"/>
      </w:r>
      <w:r>
        <w:rPr>
          <w:rStyle w:val="28"/>
          <w:color w:val="auto"/>
        </w:rPr>
        <w:t>6  特殊性岩土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_Toc5113086 \h </w:instrText>
      </w:r>
      <w:r>
        <w:rPr>
          <w:rFonts w:ascii="Times New Roman" w:hAnsi="Times New Roman"/>
        </w:rPr>
        <w:fldChar w:fldCharType="separate"/>
      </w:r>
      <w:r>
        <w:rPr>
          <w:rFonts w:ascii="Times New Roman" w:hAnsi="Times New Roman"/>
        </w:rPr>
        <w:t>92</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"_Toc5113087" </w:instrText>
      </w:r>
      <w:r>
        <w:fldChar w:fldCharType="separate"/>
      </w:r>
      <w:r>
        <w:rPr>
          <w:rStyle w:val="28"/>
          <w:color w:val="auto"/>
          <w:sz w:val="24"/>
          <w:szCs w:val="24"/>
        </w:rPr>
        <w:t>6.5  红黏土</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_Toc5113087 \h </w:instrText>
      </w:r>
      <w:r>
        <w:rPr>
          <w:rStyle w:val="28"/>
          <w:color w:val="auto"/>
          <w:sz w:val="24"/>
          <w:szCs w:val="24"/>
        </w:rPr>
        <w:fldChar w:fldCharType="separate"/>
      </w:r>
      <w:r>
        <w:rPr>
          <w:rStyle w:val="28"/>
          <w:color w:val="auto"/>
          <w:sz w:val="24"/>
          <w:szCs w:val="24"/>
        </w:rPr>
        <w:t>92</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"_Toc5113088" </w:instrText>
      </w:r>
      <w:r>
        <w:fldChar w:fldCharType="separate"/>
      </w:r>
      <w:r>
        <w:rPr>
          <w:rStyle w:val="28"/>
          <w:color w:val="auto"/>
          <w:sz w:val="24"/>
          <w:szCs w:val="24"/>
        </w:rPr>
        <w:t>6.6  膨胀岩土</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_Toc5113088 \h </w:instrText>
      </w:r>
      <w:r>
        <w:rPr>
          <w:rStyle w:val="28"/>
          <w:color w:val="auto"/>
          <w:sz w:val="24"/>
          <w:szCs w:val="24"/>
        </w:rPr>
        <w:fldChar w:fldCharType="separate"/>
      </w:r>
      <w:r>
        <w:rPr>
          <w:rStyle w:val="28"/>
          <w:color w:val="auto"/>
          <w:sz w:val="24"/>
          <w:szCs w:val="24"/>
        </w:rPr>
        <w:t>93</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"_Toc5113089" </w:instrText>
      </w:r>
      <w:r>
        <w:fldChar w:fldCharType="separate"/>
      </w:r>
      <w:r>
        <w:rPr>
          <w:rStyle w:val="28"/>
          <w:color w:val="auto"/>
          <w:sz w:val="24"/>
          <w:szCs w:val="24"/>
        </w:rPr>
        <w:t>6.8  软岩及其残积土</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_Toc5113089 \h </w:instrText>
      </w:r>
      <w:r>
        <w:rPr>
          <w:rStyle w:val="28"/>
          <w:color w:val="auto"/>
          <w:sz w:val="24"/>
          <w:szCs w:val="24"/>
        </w:rPr>
        <w:fldChar w:fldCharType="separate"/>
      </w:r>
      <w:r>
        <w:rPr>
          <w:rStyle w:val="28"/>
          <w:color w:val="auto"/>
          <w:sz w:val="24"/>
          <w:szCs w:val="24"/>
        </w:rPr>
        <w:t>93</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"_Toc5113090" </w:instrText>
      </w:r>
      <w:r>
        <w:fldChar w:fldCharType="separate"/>
      </w:r>
      <w:r>
        <w:rPr>
          <w:rStyle w:val="28"/>
          <w:color w:val="auto"/>
        </w:rPr>
        <w:t>7  场地与地基的地震效应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_Toc5113090 \h </w:instrText>
      </w:r>
      <w:r>
        <w:rPr>
          <w:rFonts w:ascii="Times New Roman" w:hAnsi="Times New Roman"/>
        </w:rPr>
        <w:fldChar w:fldCharType="separate"/>
      </w:r>
      <w:r>
        <w:rPr>
          <w:rFonts w:ascii="Times New Roman" w:hAnsi="Times New Roman"/>
        </w:rPr>
        <w:t>94</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"_Toc5113091" </w:instrText>
      </w:r>
      <w:r>
        <w:fldChar w:fldCharType="separate"/>
      </w:r>
      <w:r>
        <w:rPr>
          <w:rStyle w:val="28"/>
          <w:color w:val="auto"/>
          <w:sz w:val="24"/>
          <w:szCs w:val="24"/>
        </w:rPr>
        <w:t>7.1  一般规定</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_Toc5113091 \h </w:instrText>
      </w:r>
      <w:r>
        <w:rPr>
          <w:rStyle w:val="28"/>
          <w:color w:val="auto"/>
          <w:sz w:val="24"/>
          <w:szCs w:val="24"/>
        </w:rPr>
        <w:fldChar w:fldCharType="separate"/>
      </w:r>
      <w:r>
        <w:rPr>
          <w:rStyle w:val="28"/>
          <w:color w:val="auto"/>
          <w:sz w:val="24"/>
          <w:szCs w:val="24"/>
        </w:rPr>
        <w:t>94</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"_Toc5113092" </w:instrText>
      </w:r>
      <w:r>
        <w:fldChar w:fldCharType="separate"/>
      </w:r>
      <w:r>
        <w:rPr>
          <w:rStyle w:val="28"/>
          <w:color w:val="auto"/>
          <w:sz w:val="24"/>
          <w:szCs w:val="24"/>
        </w:rPr>
        <w:t>7.2  液化判别</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_Toc5113092 \h </w:instrText>
      </w:r>
      <w:r>
        <w:rPr>
          <w:rStyle w:val="28"/>
          <w:color w:val="auto"/>
          <w:sz w:val="24"/>
          <w:szCs w:val="24"/>
        </w:rPr>
        <w:fldChar w:fldCharType="separate"/>
      </w:r>
      <w:r>
        <w:rPr>
          <w:rStyle w:val="28"/>
          <w:color w:val="auto"/>
          <w:sz w:val="24"/>
          <w:szCs w:val="24"/>
        </w:rPr>
        <w:t>95</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"_Toc5113093" </w:instrText>
      </w:r>
      <w:r>
        <w:fldChar w:fldCharType="separate"/>
      </w:r>
      <w:r>
        <w:rPr>
          <w:rStyle w:val="28"/>
          <w:color w:val="auto"/>
          <w:sz w:val="24"/>
          <w:szCs w:val="24"/>
        </w:rPr>
        <w:t>7.3  活动断裂</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_Toc5113093 \h </w:instrText>
      </w:r>
      <w:r>
        <w:rPr>
          <w:rStyle w:val="28"/>
          <w:color w:val="auto"/>
          <w:sz w:val="24"/>
          <w:szCs w:val="24"/>
        </w:rPr>
        <w:fldChar w:fldCharType="separate"/>
      </w:r>
      <w:r>
        <w:rPr>
          <w:rStyle w:val="28"/>
          <w:color w:val="auto"/>
          <w:sz w:val="24"/>
          <w:szCs w:val="24"/>
        </w:rPr>
        <w:t>95</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"_Toc5113094" </w:instrText>
      </w:r>
      <w:r>
        <w:fldChar w:fldCharType="separate"/>
      </w:r>
      <w:r>
        <w:rPr>
          <w:rStyle w:val="28"/>
          <w:color w:val="auto"/>
        </w:rPr>
        <w:t>8  地下水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_Toc5113094 \h </w:instrText>
      </w:r>
      <w:r>
        <w:rPr>
          <w:rFonts w:ascii="Times New Roman" w:hAnsi="Times New Roman"/>
        </w:rPr>
        <w:fldChar w:fldCharType="separate"/>
      </w:r>
      <w:r>
        <w:rPr>
          <w:rFonts w:ascii="Times New Roman" w:hAnsi="Times New Roman"/>
        </w:rPr>
        <w:t>97</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"_Toc5113095" </w:instrText>
      </w:r>
      <w:r>
        <w:fldChar w:fldCharType="separate"/>
      </w:r>
      <w:r>
        <w:rPr>
          <w:rStyle w:val="28"/>
          <w:color w:val="auto"/>
          <w:sz w:val="24"/>
          <w:szCs w:val="24"/>
        </w:rPr>
        <w:t>8.1  地下水的勘察要求</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_Toc5113095 \h </w:instrText>
      </w:r>
      <w:r>
        <w:rPr>
          <w:rStyle w:val="28"/>
          <w:color w:val="auto"/>
          <w:sz w:val="24"/>
          <w:szCs w:val="24"/>
        </w:rPr>
        <w:fldChar w:fldCharType="separate"/>
      </w:r>
      <w:r>
        <w:rPr>
          <w:rStyle w:val="28"/>
          <w:color w:val="auto"/>
          <w:sz w:val="24"/>
          <w:szCs w:val="24"/>
        </w:rPr>
        <w:t>97</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"_Toc5113096" </w:instrText>
      </w:r>
      <w:r>
        <w:fldChar w:fldCharType="separate"/>
      </w:r>
      <w:r>
        <w:rPr>
          <w:rStyle w:val="28"/>
          <w:color w:val="auto"/>
          <w:sz w:val="24"/>
          <w:szCs w:val="24"/>
        </w:rPr>
        <w:t>8.2  水文地质参数的测定</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_Toc5113096 \h </w:instrText>
      </w:r>
      <w:r>
        <w:rPr>
          <w:rStyle w:val="28"/>
          <w:color w:val="auto"/>
          <w:sz w:val="24"/>
          <w:szCs w:val="24"/>
        </w:rPr>
        <w:fldChar w:fldCharType="separate"/>
      </w:r>
      <w:r>
        <w:rPr>
          <w:rStyle w:val="28"/>
          <w:color w:val="auto"/>
          <w:sz w:val="24"/>
          <w:szCs w:val="24"/>
        </w:rPr>
        <w:t>97</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"_Toc5113097" </w:instrText>
      </w:r>
      <w:r>
        <w:fldChar w:fldCharType="separate"/>
      </w:r>
      <w:r>
        <w:rPr>
          <w:rStyle w:val="28"/>
          <w:color w:val="auto"/>
          <w:sz w:val="24"/>
          <w:szCs w:val="24"/>
        </w:rPr>
        <w:t>8.3  地下水作用的评价</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_Toc5113097 \h </w:instrText>
      </w:r>
      <w:r>
        <w:rPr>
          <w:rStyle w:val="28"/>
          <w:color w:val="auto"/>
          <w:sz w:val="24"/>
          <w:szCs w:val="24"/>
        </w:rPr>
        <w:fldChar w:fldCharType="separate"/>
      </w:r>
      <w:r>
        <w:rPr>
          <w:rStyle w:val="28"/>
          <w:color w:val="auto"/>
          <w:sz w:val="24"/>
          <w:szCs w:val="24"/>
        </w:rPr>
        <w:t>97</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"_Toc5113098" </w:instrText>
      </w:r>
      <w:r>
        <w:fldChar w:fldCharType="separate"/>
      </w:r>
      <w:r>
        <w:rPr>
          <w:rStyle w:val="28"/>
          <w:color w:val="auto"/>
          <w:sz w:val="24"/>
          <w:szCs w:val="24"/>
        </w:rPr>
        <w:t>8.4  抗浮设防水位</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_Toc5113098 \h </w:instrText>
      </w:r>
      <w:r>
        <w:rPr>
          <w:rStyle w:val="28"/>
          <w:color w:val="auto"/>
          <w:sz w:val="24"/>
          <w:szCs w:val="24"/>
        </w:rPr>
        <w:fldChar w:fldCharType="separate"/>
      </w:r>
      <w:r>
        <w:rPr>
          <w:rStyle w:val="28"/>
          <w:color w:val="auto"/>
          <w:sz w:val="24"/>
          <w:szCs w:val="24"/>
        </w:rPr>
        <w:t>97</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"_Toc5113099" </w:instrText>
      </w:r>
      <w:r>
        <w:fldChar w:fldCharType="separate"/>
      </w:r>
      <w:r>
        <w:rPr>
          <w:rStyle w:val="28"/>
          <w:color w:val="auto"/>
        </w:rPr>
        <w:t>9  原位测试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_Toc5113099 \h </w:instrText>
      </w:r>
      <w:r>
        <w:rPr>
          <w:rFonts w:ascii="Times New Roman" w:hAnsi="Times New Roman"/>
        </w:rPr>
        <w:fldChar w:fldCharType="separate"/>
      </w:r>
      <w:r>
        <w:rPr>
          <w:rFonts w:ascii="Times New Roman" w:hAnsi="Times New Roman"/>
        </w:rPr>
        <w:t>99</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"_Toc5113100" </w:instrText>
      </w:r>
      <w:r>
        <w:fldChar w:fldCharType="separate"/>
      </w:r>
      <w:r>
        <w:rPr>
          <w:rStyle w:val="28"/>
          <w:color w:val="auto"/>
          <w:sz w:val="24"/>
          <w:szCs w:val="24"/>
        </w:rPr>
        <w:t>9.1  一般规定</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_Toc5113100 \h </w:instrText>
      </w:r>
      <w:r>
        <w:rPr>
          <w:rStyle w:val="28"/>
          <w:color w:val="auto"/>
          <w:sz w:val="24"/>
          <w:szCs w:val="24"/>
        </w:rPr>
        <w:fldChar w:fldCharType="separate"/>
      </w:r>
      <w:r>
        <w:rPr>
          <w:rStyle w:val="28"/>
          <w:color w:val="auto"/>
          <w:sz w:val="24"/>
          <w:szCs w:val="24"/>
        </w:rPr>
        <w:t>99</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"_Toc5113101" </w:instrText>
      </w:r>
      <w:r>
        <w:fldChar w:fldCharType="separate"/>
      </w:r>
      <w:r>
        <w:rPr>
          <w:rStyle w:val="28"/>
          <w:color w:val="auto"/>
          <w:sz w:val="24"/>
          <w:szCs w:val="24"/>
        </w:rPr>
        <w:t>9.2  载荷试验</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_Toc5113101 \h </w:instrText>
      </w:r>
      <w:r>
        <w:rPr>
          <w:rStyle w:val="28"/>
          <w:color w:val="auto"/>
          <w:sz w:val="24"/>
          <w:szCs w:val="24"/>
        </w:rPr>
        <w:fldChar w:fldCharType="separate"/>
      </w:r>
      <w:r>
        <w:rPr>
          <w:rStyle w:val="28"/>
          <w:color w:val="auto"/>
          <w:sz w:val="24"/>
          <w:szCs w:val="24"/>
        </w:rPr>
        <w:t>99</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"_Toc5113102" </w:instrText>
      </w:r>
      <w:r>
        <w:fldChar w:fldCharType="separate"/>
      </w:r>
      <w:r>
        <w:rPr>
          <w:rStyle w:val="28"/>
          <w:color w:val="auto"/>
          <w:sz w:val="24"/>
          <w:szCs w:val="24"/>
        </w:rPr>
        <w:t>9.3  静力触探试验</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_Toc5113102 \h </w:instrText>
      </w:r>
      <w:r>
        <w:rPr>
          <w:rStyle w:val="28"/>
          <w:color w:val="auto"/>
          <w:sz w:val="24"/>
          <w:szCs w:val="24"/>
        </w:rPr>
        <w:fldChar w:fldCharType="separate"/>
      </w:r>
      <w:r>
        <w:rPr>
          <w:rStyle w:val="28"/>
          <w:color w:val="auto"/>
          <w:sz w:val="24"/>
          <w:szCs w:val="24"/>
        </w:rPr>
        <w:t>99</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"_Toc5113103" </w:instrText>
      </w:r>
      <w:r>
        <w:fldChar w:fldCharType="separate"/>
      </w:r>
      <w:r>
        <w:rPr>
          <w:rStyle w:val="28"/>
          <w:color w:val="auto"/>
          <w:sz w:val="24"/>
          <w:szCs w:val="24"/>
        </w:rPr>
        <w:t>9.4  圆锥动力触探试验</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_Toc5113103 \h </w:instrText>
      </w:r>
      <w:r>
        <w:rPr>
          <w:rStyle w:val="28"/>
          <w:color w:val="auto"/>
          <w:sz w:val="24"/>
          <w:szCs w:val="24"/>
        </w:rPr>
        <w:fldChar w:fldCharType="separate"/>
      </w:r>
      <w:r>
        <w:rPr>
          <w:rStyle w:val="28"/>
          <w:color w:val="auto"/>
          <w:sz w:val="24"/>
          <w:szCs w:val="24"/>
        </w:rPr>
        <w:t>100</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"_Toc5113104" </w:instrText>
      </w:r>
      <w:r>
        <w:fldChar w:fldCharType="separate"/>
      </w:r>
      <w:r>
        <w:rPr>
          <w:rStyle w:val="28"/>
          <w:color w:val="auto"/>
          <w:sz w:val="24"/>
          <w:szCs w:val="24"/>
        </w:rPr>
        <w:t>9.5  标准贯入试验</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_Toc5113104 \h </w:instrText>
      </w:r>
      <w:r>
        <w:rPr>
          <w:rStyle w:val="28"/>
          <w:color w:val="auto"/>
          <w:sz w:val="24"/>
          <w:szCs w:val="24"/>
        </w:rPr>
        <w:fldChar w:fldCharType="separate"/>
      </w:r>
      <w:r>
        <w:rPr>
          <w:rStyle w:val="28"/>
          <w:color w:val="auto"/>
          <w:sz w:val="24"/>
          <w:szCs w:val="24"/>
        </w:rPr>
        <w:t>101</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"_Toc5113105" </w:instrText>
      </w:r>
      <w:r>
        <w:fldChar w:fldCharType="separate"/>
      </w:r>
      <w:r>
        <w:rPr>
          <w:rStyle w:val="28"/>
          <w:color w:val="auto"/>
          <w:sz w:val="24"/>
          <w:szCs w:val="24"/>
        </w:rPr>
        <w:t>9.6  现场直接剪切试验</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_Toc5113105 \h </w:instrText>
      </w:r>
      <w:r>
        <w:rPr>
          <w:rStyle w:val="28"/>
          <w:color w:val="auto"/>
          <w:sz w:val="24"/>
          <w:szCs w:val="24"/>
        </w:rPr>
        <w:fldChar w:fldCharType="separate"/>
      </w:r>
      <w:r>
        <w:rPr>
          <w:rStyle w:val="28"/>
          <w:color w:val="auto"/>
          <w:sz w:val="24"/>
          <w:szCs w:val="24"/>
        </w:rPr>
        <w:t>101</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"_Toc5113106" </w:instrText>
      </w:r>
      <w:r>
        <w:fldChar w:fldCharType="separate"/>
      </w:r>
      <w:r>
        <w:rPr>
          <w:rStyle w:val="28"/>
          <w:color w:val="auto"/>
          <w:sz w:val="24"/>
          <w:szCs w:val="24"/>
        </w:rPr>
        <w:t>9.7  波速及地脉动测试</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_Toc5113106 \h </w:instrText>
      </w:r>
      <w:r>
        <w:rPr>
          <w:rStyle w:val="28"/>
          <w:color w:val="auto"/>
          <w:sz w:val="24"/>
          <w:szCs w:val="24"/>
        </w:rPr>
        <w:fldChar w:fldCharType="separate"/>
      </w:r>
      <w:r>
        <w:rPr>
          <w:rStyle w:val="28"/>
          <w:color w:val="auto"/>
          <w:sz w:val="24"/>
          <w:szCs w:val="24"/>
        </w:rPr>
        <w:t>102</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"_Toc5113107" </w:instrText>
      </w:r>
      <w:r>
        <w:fldChar w:fldCharType="separate"/>
      </w:r>
      <w:r>
        <w:rPr>
          <w:rStyle w:val="28"/>
          <w:color w:val="auto"/>
        </w:rPr>
        <w:t>10  取样及室内试验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_Toc5113107 \h </w:instrText>
      </w:r>
      <w:r>
        <w:rPr>
          <w:rFonts w:ascii="Times New Roman" w:hAnsi="Times New Roman"/>
        </w:rPr>
        <w:fldChar w:fldCharType="separate"/>
      </w:r>
      <w:r>
        <w:rPr>
          <w:rFonts w:ascii="Times New Roman" w:hAnsi="Times New Roman"/>
        </w:rPr>
        <w:t>105</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"_Toc5113108" </w:instrText>
      </w:r>
      <w:r>
        <w:fldChar w:fldCharType="separate"/>
      </w:r>
      <w:r>
        <w:rPr>
          <w:rStyle w:val="28"/>
          <w:color w:val="auto"/>
          <w:sz w:val="24"/>
          <w:szCs w:val="24"/>
        </w:rPr>
        <w:t>10.1  取样</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_Toc5113108 \h </w:instrText>
      </w:r>
      <w:r>
        <w:rPr>
          <w:rStyle w:val="28"/>
          <w:color w:val="auto"/>
          <w:sz w:val="24"/>
          <w:szCs w:val="24"/>
        </w:rPr>
        <w:fldChar w:fldCharType="separate"/>
      </w:r>
      <w:r>
        <w:rPr>
          <w:rStyle w:val="28"/>
          <w:color w:val="auto"/>
          <w:sz w:val="24"/>
          <w:szCs w:val="24"/>
        </w:rPr>
        <w:t>105</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"_Toc5113109" </w:instrText>
      </w:r>
      <w:r>
        <w:fldChar w:fldCharType="separate"/>
      </w:r>
      <w:r>
        <w:rPr>
          <w:rStyle w:val="28"/>
          <w:color w:val="auto"/>
          <w:sz w:val="24"/>
          <w:szCs w:val="24"/>
        </w:rPr>
        <w:t>10.2  室内试验</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_Toc5113109 \h </w:instrText>
      </w:r>
      <w:r>
        <w:rPr>
          <w:rStyle w:val="28"/>
          <w:color w:val="auto"/>
          <w:sz w:val="24"/>
          <w:szCs w:val="24"/>
        </w:rPr>
        <w:fldChar w:fldCharType="separate"/>
      </w:r>
      <w:r>
        <w:rPr>
          <w:rStyle w:val="28"/>
          <w:color w:val="auto"/>
          <w:sz w:val="24"/>
          <w:szCs w:val="24"/>
        </w:rPr>
        <w:t>106</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"_Toc5113110" </w:instrText>
      </w:r>
      <w:r>
        <w:fldChar w:fldCharType="separate"/>
      </w:r>
      <w:r>
        <w:rPr>
          <w:rStyle w:val="28"/>
          <w:color w:val="auto"/>
        </w:rPr>
        <w:t>11  岩土工程分析评价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_Toc5113110 \h </w:instrText>
      </w:r>
      <w:r>
        <w:rPr>
          <w:rFonts w:ascii="Times New Roman" w:hAnsi="Times New Roman"/>
        </w:rPr>
        <w:fldChar w:fldCharType="separate"/>
      </w:r>
      <w:r>
        <w:rPr>
          <w:rFonts w:ascii="Times New Roman" w:hAnsi="Times New Roman"/>
        </w:rPr>
        <w:t>108</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"_Toc5113111" </w:instrText>
      </w:r>
      <w:r>
        <w:fldChar w:fldCharType="separate"/>
      </w:r>
      <w:r>
        <w:rPr>
          <w:rStyle w:val="28"/>
          <w:color w:val="auto"/>
          <w:sz w:val="24"/>
          <w:szCs w:val="24"/>
        </w:rPr>
        <w:t>11.1  一般规定</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_Toc5113111 \h </w:instrText>
      </w:r>
      <w:r>
        <w:rPr>
          <w:rStyle w:val="28"/>
          <w:color w:val="auto"/>
          <w:sz w:val="24"/>
          <w:szCs w:val="24"/>
        </w:rPr>
        <w:fldChar w:fldCharType="separate"/>
      </w:r>
      <w:r>
        <w:rPr>
          <w:rStyle w:val="28"/>
          <w:color w:val="auto"/>
          <w:sz w:val="24"/>
          <w:szCs w:val="24"/>
        </w:rPr>
        <w:t>108</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"_Toc5113112" </w:instrText>
      </w:r>
      <w:r>
        <w:fldChar w:fldCharType="separate"/>
      </w:r>
      <w:r>
        <w:rPr>
          <w:rStyle w:val="28"/>
          <w:color w:val="auto"/>
          <w:sz w:val="24"/>
          <w:szCs w:val="24"/>
        </w:rPr>
        <w:t>11.2  岩土参数的分析和选定</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_Toc5113112 \h </w:instrText>
      </w:r>
      <w:r>
        <w:rPr>
          <w:rStyle w:val="28"/>
          <w:color w:val="auto"/>
          <w:sz w:val="24"/>
          <w:szCs w:val="24"/>
        </w:rPr>
        <w:fldChar w:fldCharType="separate"/>
      </w:r>
      <w:r>
        <w:rPr>
          <w:rStyle w:val="28"/>
          <w:color w:val="auto"/>
          <w:sz w:val="24"/>
          <w:szCs w:val="24"/>
        </w:rPr>
        <w:t>108</w:t>
      </w:r>
      <w:r>
        <w:rPr>
          <w:rStyle w:val="28"/>
          <w:color w:val="auto"/>
          <w:sz w:val="24"/>
          <w:szCs w:val="24"/>
        </w:rPr>
        <w:fldChar w:fldCharType="end"/>
      </w:r>
      <w:r>
        <w:rPr>
          <w:rStyle w:val="28"/>
          <w:color w:val="auto"/>
          <w:sz w:val="24"/>
          <w:szCs w:val="24"/>
        </w:rPr>
        <w:fldChar w:fldCharType="end"/>
      </w:r>
    </w:p>
    <w:p>
      <w:pPr>
        <w:pStyle w:val="10"/>
        <w:rPr>
          <w:rFonts w:ascii="Times New Roman" w:hAnsi="Times New Roman" w:eastAsiaTheme="minorEastAsia"/>
          <w:sz w:val="21"/>
          <w:szCs w:val="22"/>
          <w:lang w:val="en-US"/>
        </w:rPr>
      </w:pPr>
      <w:r>
        <w:fldChar w:fldCharType="begin"/>
      </w:r>
      <w:r>
        <w:instrText xml:space="preserve"> HYPERLINK \l "_Toc5113113" </w:instrText>
      </w:r>
      <w:r>
        <w:fldChar w:fldCharType="separate"/>
      </w:r>
      <w:r>
        <w:rPr>
          <w:rStyle w:val="28"/>
          <w:color w:val="auto"/>
        </w:rPr>
        <w:t>12  岩土工程勘察报告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_Toc5113113 \h </w:instrText>
      </w:r>
      <w:r>
        <w:rPr>
          <w:rFonts w:ascii="Times New Roman" w:hAnsi="Times New Roman"/>
        </w:rPr>
        <w:fldChar w:fldCharType="separate"/>
      </w:r>
      <w:r>
        <w:rPr>
          <w:rFonts w:ascii="Times New Roman" w:hAnsi="Times New Roman"/>
        </w:rPr>
        <w:t>109</w:t>
      </w:r>
      <w:r>
        <w:rPr>
          <w:rFonts w:ascii="Times New Roman" w:hAnsi="Times New Roman"/>
        </w:rPr>
        <w:fldChar w:fldCharType="end"/>
      </w:r>
      <w:r>
        <w:rPr>
          <w:rFonts w:ascii="Times New Roman" w:hAnsi="Times New Roman"/>
        </w:rPr>
        <w:fldChar w:fldCharType="end"/>
      </w:r>
    </w:p>
    <w:p>
      <w:pPr>
        <w:pStyle w:val="17"/>
        <w:rPr>
          <w:rStyle w:val="28"/>
          <w:color w:val="auto"/>
          <w:sz w:val="24"/>
          <w:szCs w:val="24"/>
        </w:rPr>
      </w:pPr>
      <w:r>
        <w:fldChar w:fldCharType="begin"/>
      </w:r>
      <w:r>
        <w:instrText xml:space="preserve"> HYPERLINK \l "_Toc5113114" </w:instrText>
      </w:r>
      <w:r>
        <w:fldChar w:fldCharType="separate"/>
      </w:r>
      <w:r>
        <w:rPr>
          <w:rStyle w:val="28"/>
          <w:color w:val="auto"/>
          <w:sz w:val="24"/>
          <w:szCs w:val="24"/>
        </w:rPr>
        <w:t>12.1  一般规定</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_Toc5113114 \h </w:instrText>
      </w:r>
      <w:r>
        <w:rPr>
          <w:rStyle w:val="28"/>
          <w:color w:val="auto"/>
          <w:sz w:val="24"/>
          <w:szCs w:val="24"/>
        </w:rPr>
        <w:fldChar w:fldCharType="separate"/>
      </w:r>
      <w:r>
        <w:rPr>
          <w:rStyle w:val="28"/>
          <w:color w:val="auto"/>
          <w:sz w:val="24"/>
          <w:szCs w:val="24"/>
        </w:rPr>
        <w:t>109</w:t>
      </w:r>
      <w:r>
        <w:rPr>
          <w:rStyle w:val="28"/>
          <w:color w:val="auto"/>
          <w:sz w:val="24"/>
          <w:szCs w:val="24"/>
        </w:rPr>
        <w:fldChar w:fldCharType="end"/>
      </w:r>
      <w:r>
        <w:rPr>
          <w:rStyle w:val="28"/>
          <w:color w:val="auto"/>
          <w:sz w:val="24"/>
          <w:szCs w:val="24"/>
        </w:rPr>
        <w:fldChar w:fldCharType="end"/>
      </w:r>
    </w:p>
    <w:p>
      <w:pPr>
        <w:pStyle w:val="17"/>
        <w:rPr>
          <w:rStyle w:val="28"/>
          <w:color w:val="auto"/>
          <w:sz w:val="24"/>
          <w:szCs w:val="24"/>
        </w:rPr>
      </w:pPr>
      <w:r>
        <w:fldChar w:fldCharType="begin"/>
      </w:r>
      <w:r>
        <w:instrText xml:space="preserve"> HYPERLINK \l "_Toc5113115" </w:instrText>
      </w:r>
      <w:r>
        <w:fldChar w:fldCharType="separate"/>
      </w:r>
      <w:r>
        <w:rPr>
          <w:rStyle w:val="28"/>
          <w:color w:val="auto"/>
          <w:sz w:val="24"/>
          <w:szCs w:val="24"/>
        </w:rPr>
        <w:t>12.2  成果报告</w:t>
      </w:r>
      <w:r>
        <w:rPr>
          <w:rStyle w:val="28"/>
          <w:color w:val="auto"/>
          <w:sz w:val="24"/>
          <w:szCs w:val="24"/>
        </w:rPr>
        <w:tab/>
      </w:r>
      <w:r>
        <w:rPr>
          <w:rStyle w:val="28"/>
          <w:color w:val="auto"/>
          <w:sz w:val="24"/>
          <w:szCs w:val="24"/>
        </w:rPr>
        <w:fldChar w:fldCharType="begin"/>
      </w:r>
      <w:r>
        <w:rPr>
          <w:rStyle w:val="28"/>
          <w:color w:val="auto"/>
          <w:sz w:val="24"/>
          <w:szCs w:val="24"/>
        </w:rPr>
        <w:instrText xml:space="preserve"> PAGEREF _Toc5113115 \h </w:instrText>
      </w:r>
      <w:r>
        <w:rPr>
          <w:rStyle w:val="28"/>
          <w:color w:val="auto"/>
          <w:sz w:val="24"/>
          <w:szCs w:val="24"/>
        </w:rPr>
        <w:fldChar w:fldCharType="separate"/>
      </w:r>
      <w:r>
        <w:rPr>
          <w:rStyle w:val="28"/>
          <w:color w:val="auto"/>
          <w:sz w:val="24"/>
          <w:szCs w:val="24"/>
        </w:rPr>
        <w:t>109</w:t>
      </w:r>
      <w:r>
        <w:rPr>
          <w:rStyle w:val="28"/>
          <w:color w:val="auto"/>
          <w:sz w:val="24"/>
          <w:szCs w:val="24"/>
        </w:rPr>
        <w:fldChar w:fldCharType="end"/>
      </w:r>
      <w:r>
        <w:rPr>
          <w:rStyle w:val="28"/>
          <w:color w:val="auto"/>
          <w:sz w:val="24"/>
          <w:szCs w:val="24"/>
        </w:rPr>
        <w:fldChar w:fldCharType="end"/>
      </w:r>
    </w:p>
    <w:p>
      <w:pPr>
        <w:spacing w:line="360" w:lineRule="auto"/>
        <w:jc w:val="center"/>
        <w:rPr>
          <w:rFonts w:ascii="Times New Roman" w:eastAsia="宋体"/>
          <w:sz w:val="21"/>
          <w:szCs w:val="21"/>
        </w:rPr>
      </w:pPr>
      <w:r>
        <w:rPr>
          <w:rFonts w:ascii="Times New Roman" w:eastAsia="宋体"/>
          <w:sz w:val="21"/>
          <w:szCs w:val="21"/>
        </w:rPr>
        <w:fldChar w:fldCharType="end"/>
      </w: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pPr>
    </w:p>
    <w:p>
      <w:pPr>
        <w:spacing w:line="360" w:lineRule="auto"/>
        <w:jc w:val="center"/>
        <w:rPr>
          <w:rFonts w:ascii="Times New Roman" w:eastAsia="宋体"/>
          <w:sz w:val="21"/>
          <w:szCs w:val="21"/>
        </w:rPr>
        <w:sectPr>
          <w:footerReference r:id="rId13" w:type="first"/>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b w:val="0"/>
          <w:sz w:val="24"/>
          <w:szCs w:val="24"/>
        </w:rPr>
      </w:pPr>
      <w:bookmarkStart w:id="379" w:name="_Toc5113053"/>
      <w:bookmarkStart w:id="380" w:name="_Toc5113066"/>
      <w:r>
        <w:rPr>
          <w:rFonts w:ascii="Times New Roman" w:eastAsia="宋体"/>
          <w:sz w:val="24"/>
          <w:szCs w:val="24"/>
        </w:rPr>
        <w:t>1总则</w:t>
      </w:r>
      <w:bookmarkEnd w:id="379"/>
      <w:bookmarkEnd w:id="380"/>
    </w:p>
    <w:p>
      <w:pPr>
        <w:snapToGrid w:val="0"/>
        <w:spacing w:line="360" w:lineRule="auto"/>
        <w:rPr>
          <w:rFonts w:ascii="Times New Roman" w:eastAsia="宋体"/>
          <w:b w:val="0"/>
          <w:sz w:val="21"/>
          <w:szCs w:val="21"/>
        </w:rPr>
      </w:pPr>
      <w:bookmarkStart w:id="381" w:name="_Toc172544642"/>
      <w:r>
        <w:rPr>
          <w:rFonts w:ascii="Times New Roman" w:eastAsia="宋体"/>
          <w:bCs w:val="0"/>
          <w:sz w:val="21"/>
          <w:szCs w:val="21"/>
        </w:rPr>
        <w:t>1.0.1</w:t>
      </w:r>
      <w:bookmarkEnd w:id="381"/>
      <w:r>
        <w:rPr>
          <w:rFonts w:ascii="Times New Roman" w:eastAsia="宋体"/>
          <w:b w:val="0"/>
          <w:bCs w:val="0"/>
          <w:sz w:val="21"/>
          <w:szCs w:val="21"/>
        </w:rPr>
        <w:t>本规范是依据国家标准《岩土工程勘察规范》（GB50021），根据云南省区域地质、工程地质及水文地质的特点，总结近几十年来云南省岩土工程勘察领域所取得的科研成果和地方工程经验所编制的地方规范。</w:t>
      </w:r>
    </w:p>
    <w:p>
      <w:pPr>
        <w:snapToGrid w:val="0"/>
        <w:spacing w:line="360" w:lineRule="auto"/>
        <w:rPr>
          <w:rFonts w:ascii="Times New Roman" w:eastAsia="宋体"/>
          <w:b w:val="0"/>
          <w:bCs w:val="0"/>
          <w:sz w:val="21"/>
          <w:szCs w:val="21"/>
        </w:rPr>
      </w:pPr>
      <w:bookmarkStart w:id="382" w:name="_Toc172544644"/>
      <w:r>
        <w:rPr>
          <w:rFonts w:ascii="Times New Roman" w:eastAsia="宋体"/>
          <w:bCs w:val="0"/>
          <w:sz w:val="21"/>
          <w:szCs w:val="21"/>
        </w:rPr>
        <w:t>1.0.3</w:t>
      </w:r>
      <w:bookmarkEnd w:id="382"/>
      <w:r>
        <w:rPr>
          <w:rFonts w:ascii="Times New Roman" w:eastAsia="宋体"/>
          <w:b w:val="0"/>
          <w:bCs w:val="0"/>
          <w:sz w:val="21"/>
          <w:szCs w:val="21"/>
        </w:rPr>
        <w:t xml:space="preserve"> 工程建设必须遵守“先勘察、后设计、再施工”的基本建设程序。</w:t>
      </w:r>
    </w:p>
    <w:p>
      <w:pPr>
        <w:snapToGrid w:val="0"/>
        <w:spacing w:line="360" w:lineRule="auto"/>
        <w:jc w:val="left"/>
        <w:rPr>
          <w:rFonts w:ascii="Times New Roman" w:eastAsia="宋体"/>
          <w:sz w:val="21"/>
          <w:szCs w:val="21"/>
        </w:rPr>
      </w:pPr>
    </w:p>
    <w:p>
      <w:pPr>
        <w:snapToGrid w:val="0"/>
        <w:spacing w:line="360" w:lineRule="auto"/>
        <w:jc w:val="left"/>
        <w:rPr>
          <w:rFonts w:ascii="Times New Roman" w:eastAsia="宋体"/>
          <w:sz w:val="21"/>
          <w:szCs w:val="21"/>
        </w:rPr>
      </w:pPr>
    </w:p>
    <w:p>
      <w:pPr>
        <w:snapToGrid w:val="0"/>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383" w:name="_Toc5113067"/>
      <w:bookmarkStart w:id="384" w:name="_Toc5113054"/>
      <w:r>
        <w:rPr>
          <w:rFonts w:ascii="Times New Roman" w:eastAsia="宋体"/>
          <w:sz w:val="24"/>
          <w:szCs w:val="24"/>
        </w:rPr>
        <w:t>2  术语和符号</w:t>
      </w:r>
      <w:bookmarkEnd w:id="383"/>
      <w:bookmarkEnd w:id="384"/>
    </w:p>
    <w:p>
      <w:pPr>
        <w:snapToGrid w:val="0"/>
        <w:spacing w:line="360" w:lineRule="auto"/>
        <w:jc w:val="center"/>
        <w:outlineLvl w:val="3"/>
        <w:rPr>
          <w:rFonts w:ascii="Times New Roman" w:eastAsia="宋体"/>
          <w:sz w:val="21"/>
          <w:szCs w:val="21"/>
        </w:rPr>
      </w:pPr>
      <w:bookmarkStart w:id="385" w:name="_Toc5113068"/>
      <w:r>
        <w:rPr>
          <w:rFonts w:ascii="Times New Roman" w:eastAsia="宋体"/>
          <w:sz w:val="21"/>
          <w:szCs w:val="21"/>
        </w:rPr>
        <w:t>2.1  术语</w:t>
      </w:r>
      <w:bookmarkEnd w:id="385"/>
    </w:p>
    <w:p>
      <w:pPr>
        <w:snapToGrid w:val="0"/>
        <w:spacing w:line="360" w:lineRule="auto"/>
        <w:rPr>
          <w:rFonts w:ascii="Times New Roman" w:eastAsia="宋体"/>
          <w:b w:val="0"/>
          <w:bCs w:val="0"/>
          <w:sz w:val="21"/>
          <w:szCs w:val="21"/>
        </w:rPr>
      </w:pPr>
      <w:bookmarkStart w:id="386" w:name="_Toc172544648"/>
      <w:r>
        <w:rPr>
          <w:rFonts w:ascii="Times New Roman" w:eastAsia="宋体"/>
          <w:bCs w:val="0"/>
          <w:sz w:val="21"/>
          <w:szCs w:val="21"/>
        </w:rPr>
        <w:t>2.1.1</w:t>
      </w:r>
      <w:bookmarkEnd w:id="386"/>
      <w:r>
        <w:rPr>
          <w:rFonts w:ascii="Times New Roman" w:eastAsia="宋体"/>
          <w:b w:val="0"/>
          <w:bCs w:val="0"/>
          <w:sz w:val="21"/>
          <w:szCs w:val="21"/>
        </w:rPr>
        <w:t xml:space="preserve"> 本条对“岩土工程勘察”的释义如下：</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 岩土工程勘察是为了满足工程建设的要求，有明确的工程针对性，不同于一般的地质勘察；</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2“查明、分析、评价”需要一定的技术手段，即工程地质测绘和调查、勘探和取样、原位测试、室内试验、检验和监测、分析计算、数据处理等，不同的工程要求和地质条件，采用不同的技术方法；</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3“地质、环境特征和岩土工程条件”是勘察工作的对象，主要指岩土的分布和工程特征，地下水的赋存及其变化，不良地质作用和地质灾害等；</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4 勘察工作的任务是查明拟建场地的岩土工程条件和岩土工程问题，提供数据，分析评价和提出处理建议，以保证工程安全，提高投资效益，促进社会和经济的可持续发展；</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5 岩土工程勘察是岩土工程中的一个重要组成部分，岩土工程包括勘察、设计、施工、检验、监测和监理等，既有一定的分工，又密切联系，不宜机械分割。</w:t>
      </w:r>
    </w:p>
    <w:p>
      <w:pPr>
        <w:snapToGrid w:val="0"/>
        <w:spacing w:line="360" w:lineRule="auto"/>
        <w:rPr>
          <w:rFonts w:ascii="Times New Roman" w:eastAsia="宋体"/>
          <w:b w:val="0"/>
          <w:bCs w:val="0"/>
          <w:sz w:val="21"/>
          <w:szCs w:val="21"/>
        </w:rPr>
      </w:pPr>
      <w:bookmarkStart w:id="387" w:name="_Toc172544649"/>
      <w:r>
        <w:rPr>
          <w:rFonts w:ascii="Times New Roman" w:eastAsia="宋体"/>
          <w:bCs w:val="0"/>
          <w:sz w:val="21"/>
          <w:szCs w:val="21"/>
        </w:rPr>
        <w:t>2.1.</w:t>
      </w:r>
      <w:bookmarkEnd w:id="387"/>
      <w:r>
        <w:rPr>
          <w:rFonts w:ascii="Times New Roman" w:eastAsia="宋体"/>
          <w:bCs w:val="0"/>
          <w:sz w:val="21"/>
          <w:szCs w:val="21"/>
        </w:rPr>
        <w:t xml:space="preserve">3 </w:t>
      </w:r>
      <w:r>
        <w:rPr>
          <w:rFonts w:ascii="Times New Roman" w:eastAsia="宋体"/>
          <w:b w:val="0"/>
          <w:bCs w:val="0"/>
          <w:sz w:val="21"/>
          <w:szCs w:val="21"/>
        </w:rPr>
        <w:t xml:space="preserve"> 触探包括静力触探和动力触探，用以探测地层，测定土的参数，既是一种勘探手段，又是一种测试手段。物探也有两种功能，当用于探测地层、构造、洞穴等时是勘探手段，当用于测波速等时是测试手段。钻探、井探等直接揭露地层，是直接的勘探手段；而触探通过力学分层判定地层，物探通过各种物理方法探测，有一定的推测因素，都是间接的勘探手段。</w:t>
      </w:r>
    </w:p>
    <w:p>
      <w:pPr>
        <w:snapToGrid w:val="0"/>
        <w:spacing w:line="360" w:lineRule="auto"/>
        <w:rPr>
          <w:rFonts w:ascii="Times New Roman" w:eastAsia="宋体"/>
          <w:b w:val="0"/>
          <w:bCs w:val="0"/>
          <w:sz w:val="21"/>
          <w:szCs w:val="21"/>
        </w:rPr>
      </w:pPr>
      <w:bookmarkStart w:id="388" w:name="_Toc172544650"/>
      <w:r>
        <w:rPr>
          <w:rFonts w:ascii="Times New Roman" w:eastAsia="宋体"/>
          <w:bCs w:val="0"/>
          <w:sz w:val="21"/>
          <w:szCs w:val="21"/>
        </w:rPr>
        <w:t>2.1.</w:t>
      </w:r>
      <w:bookmarkEnd w:id="388"/>
      <w:r>
        <w:rPr>
          <w:rFonts w:ascii="Times New Roman" w:eastAsia="宋体"/>
          <w:bCs w:val="0"/>
          <w:sz w:val="21"/>
          <w:szCs w:val="21"/>
        </w:rPr>
        <w:t xml:space="preserve">5  </w:t>
      </w:r>
      <w:r>
        <w:rPr>
          <w:rFonts w:ascii="Times New Roman" w:eastAsia="宋体"/>
          <w:b w:val="0"/>
          <w:bCs w:val="0"/>
          <w:sz w:val="21"/>
          <w:szCs w:val="21"/>
        </w:rPr>
        <w:t>岩土工程勘察报告一般由文字和图表两部分组成。表示地层分布和岩土数据，可用图表；分析论证，提出建议，可用文字。文字与图表互相配合，相辅相成，效果较好。</w:t>
      </w:r>
    </w:p>
    <w:p>
      <w:pPr>
        <w:snapToGrid w:val="0"/>
        <w:spacing w:line="360" w:lineRule="auto"/>
        <w:jc w:val="left"/>
        <w:rPr>
          <w:rFonts w:ascii="Times New Roman" w:eastAsia="宋体"/>
          <w:b w:val="0"/>
          <w:bCs w:val="0"/>
          <w:sz w:val="21"/>
          <w:szCs w:val="21"/>
        </w:rPr>
      </w:pPr>
      <w:bookmarkStart w:id="389" w:name="_Toc172544652"/>
      <w:r>
        <w:rPr>
          <w:rFonts w:ascii="Times New Roman" w:eastAsia="宋体"/>
          <w:bCs w:val="0"/>
          <w:sz w:val="21"/>
          <w:szCs w:val="21"/>
        </w:rPr>
        <w:t>2.1.11</w:t>
      </w:r>
      <w:bookmarkEnd w:id="389"/>
      <w:r>
        <w:rPr>
          <w:rFonts w:ascii="Times New Roman" w:eastAsia="宋体"/>
          <w:b w:val="0"/>
          <w:bCs w:val="0"/>
          <w:sz w:val="21"/>
          <w:szCs w:val="21"/>
        </w:rPr>
        <w:t xml:space="preserve"> 灾害是危及人类人身、财产、工程或环境安全的事件。地质灾害是由不良地质作用引发的这类事件，可能造成重大人员伤亡、重大经济损失和环境改变，因而是岩土工程勘察的重要内容。</w:t>
      </w:r>
    </w:p>
    <w:p>
      <w:pPr>
        <w:snapToGrid w:val="0"/>
        <w:spacing w:line="360" w:lineRule="auto"/>
        <w:jc w:val="center"/>
        <w:outlineLvl w:val="3"/>
        <w:rPr>
          <w:rFonts w:ascii="Times New Roman" w:eastAsia="宋体"/>
          <w:sz w:val="21"/>
          <w:szCs w:val="21"/>
        </w:rPr>
      </w:pPr>
      <w:bookmarkStart w:id="390" w:name="_Toc5113069"/>
      <w:r>
        <w:rPr>
          <w:rFonts w:ascii="Times New Roman" w:eastAsia="宋体"/>
          <w:sz w:val="21"/>
          <w:szCs w:val="21"/>
        </w:rPr>
        <w:t>2.2  符号</w:t>
      </w:r>
      <w:bookmarkEnd w:id="390"/>
    </w:p>
    <w:p>
      <w:pPr>
        <w:snapToGrid w:val="0"/>
        <w:spacing w:line="360" w:lineRule="auto"/>
        <w:rPr>
          <w:rFonts w:ascii="Times New Roman" w:eastAsia="宋体"/>
          <w:b w:val="0"/>
          <w:bCs w:val="0"/>
          <w:sz w:val="21"/>
          <w:szCs w:val="21"/>
        </w:rPr>
      </w:pPr>
      <w:bookmarkStart w:id="391" w:name="_Toc172544654"/>
      <w:r>
        <w:rPr>
          <w:rFonts w:ascii="Times New Roman" w:eastAsia="宋体"/>
          <w:bCs w:val="0"/>
          <w:sz w:val="21"/>
          <w:szCs w:val="21"/>
        </w:rPr>
        <w:t>2.2.1</w:t>
      </w:r>
      <w:bookmarkEnd w:id="391"/>
      <w:r>
        <w:rPr>
          <w:rFonts w:ascii="Times New Roman" w:eastAsia="宋体"/>
          <w:b w:val="0"/>
          <w:bCs w:val="0"/>
          <w:sz w:val="21"/>
          <w:szCs w:val="21"/>
        </w:rPr>
        <w:t xml:space="preserve"> 岩土的重力密度（重度）</w:t>
      </w:r>
      <w:r>
        <w:rPr>
          <w:rFonts w:ascii="Times New Roman" w:eastAsia="宋体"/>
          <w:b w:val="0"/>
          <w:bCs w:val="0"/>
          <w:i/>
          <w:sz w:val="21"/>
          <w:szCs w:val="21"/>
        </w:rPr>
        <w:t>γ</w:t>
      </w:r>
      <w:r>
        <w:rPr>
          <w:rFonts w:ascii="Times New Roman" w:eastAsia="宋体"/>
          <w:b w:val="0"/>
          <w:bCs w:val="0"/>
          <w:sz w:val="21"/>
          <w:szCs w:val="21"/>
        </w:rPr>
        <w:t>和质量密度（密度）</w:t>
      </w:r>
      <w:r>
        <w:rPr>
          <w:rFonts w:ascii="Times New Roman" w:eastAsia="宋体"/>
          <w:b w:val="0"/>
          <w:bCs w:val="0"/>
          <w:i/>
          <w:sz w:val="21"/>
          <w:szCs w:val="21"/>
        </w:rPr>
        <w:t>ρ</w:t>
      </w:r>
      <w:r>
        <w:rPr>
          <w:rFonts w:ascii="Times New Roman" w:eastAsia="宋体"/>
          <w:b w:val="0"/>
          <w:bCs w:val="0"/>
          <w:sz w:val="21"/>
          <w:szCs w:val="21"/>
        </w:rPr>
        <w:t>是两个概念。前者是单位体积岩土所产生的重力，是一种力；后者是单位体积内所含的质量。</w:t>
      </w:r>
    </w:p>
    <w:p>
      <w:pPr>
        <w:snapToGrid w:val="0"/>
        <w:spacing w:line="360" w:lineRule="auto"/>
        <w:rPr>
          <w:rFonts w:ascii="Times New Roman" w:eastAsia="宋体"/>
          <w:b w:val="0"/>
          <w:bCs w:val="0"/>
          <w:sz w:val="21"/>
          <w:szCs w:val="21"/>
        </w:rPr>
      </w:pPr>
      <w:bookmarkStart w:id="392" w:name="_Toc172544655"/>
      <w:r>
        <w:rPr>
          <w:rFonts w:ascii="Times New Roman" w:eastAsia="宋体"/>
          <w:bCs w:val="0"/>
          <w:sz w:val="21"/>
          <w:szCs w:val="21"/>
        </w:rPr>
        <w:t>2.2.</w:t>
      </w:r>
      <w:bookmarkEnd w:id="392"/>
      <w:r>
        <w:rPr>
          <w:rFonts w:ascii="Times New Roman" w:eastAsia="宋体"/>
          <w:bCs w:val="0"/>
          <w:sz w:val="21"/>
          <w:szCs w:val="21"/>
        </w:rPr>
        <w:t xml:space="preserve">3 </w:t>
      </w:r>
      <w:r>
        <w:rPr>
          <w:rFonts w:ascii="Times New Roman" w:eastAsia="宋体"/>
          <w:b w:val="0"/>
          <w:bCs w:val="0"/>
          <w:sz w:val="21"/>
          <w:szCs w:val="21"/>
        </w:rPr>
        <w:t xml:space="preserve"> 土的抗剪强度指标，有总应力法和有效应力法，总应力法符号为</w:t>
      </w:r>
      <w:r>
        <w:rPr>
          <w:rFonts w:ascii="Times New Roman" w:eastAsia="宋体"/>
          <w:b w:val="0"/>
          <w:bCs w:val="0"/>
          <w:i/>
          <w:sz w:val="21"/>
          <w:szCs w:val="21"/>
        </w:rPr>
        <w:t>c</w:t>
      </w:r>
      <w:r>
        <w:rPr>
          <w:rFonts w:ascii="Times New Roman" w:eastAsia="宋体"/>
          <w:b w:val="0"/>
          <w:bCs w:val="0"/>
          <w:sz w:val="21"/>
          <w:szCs w:val="21"/>
        </w:rPr>
        <w:t>、</w:t>
      </w:r>
      <w:r>
        <w:rPr>
          <w:rFonts w:ascii="Times New Roman" w:eastAsia="宋体"/>
          <w:b w:val="0"/>
          <w:bCs w:val="0"/>
          <w:i/>
          <w:sz w:val="21"/>
          <w:szCs w:val="21"/>
        </w:rPr>
        <w:t>φ</w:t>
      </w:r>
      <w:r>
        <w:rPr>
          <w:rFonts w:ascii="Times New Roman" w:eastAsia="宋体"/>
          <w:b w:val="0"/>
          <w:bCs w:val="0"/>
          <w:sz w:val="21"/>
          <w:szCs w:val="21"/>
        </w:rPr>
        <w:t>，有效应力法符号为</w:t>
      </w:r>
      <w:r>
        <w:rPr>
          <w:rFonts w:ascii="Times New Roman" w:eastAsia="宋体"/>
          <w:b w:val="0"/>
          <w:bCs w:val="0"/>
          <w:i/>
          <w:sz w:val="21"/>
          <w:szCs w:val="21"/>
        </w:rPr>
        <w:t>c</w:t>
      </w:r>
      <w:r>
        <w:rPr>
          <w:rFonts w:ascii="Times New Roman" w:eastAsia="宋体"/>
          <w:b w:val="0"/>
          <w:bCs w:val="0"/>
          <w:sz w:val="21"/>
          <w:szCs w:val="21"/>
        </w:rPr>
        <w:t>′、</w:t>
      </w:r>
      <w:r>
        <w:rPr>
          <w:rFonts w:ascii="Times New Roman" w:eastAsia="宋体"/>
          <w:b w:val="0"/>
          <w:bCs w:val="0"/>
          <w:i/>
          <w:sz w:val="21"/>
          <w:szCs w:val="21"/>
        </w:rPr>
        <w:t>φ</w:t>
      </w:r>
      <w:r>
        <w:rPr>
          <w:rFonts w:ascii="Times New Roman" w:eastAsia="宋体"/>
          <w:b w:val="0"/>
          <w:bCs w:val="0"/>
          <w:sz w:val="21"/>
          <w:szCs w:val="21"/>
        </w:rPr>
        <w:t>′。对于总应力法，由于不同的固结条件和排水条件，试验成果各不相同。故勘察报告应对试验方法作必要的说明。</w:t>
      </w:r>
    </w:p>
    <w:p>
      <w:pPr>
        <w:snapToGrid w:val="0"/>
        <w:spacing w:line="360" w:lineRule="auto"/>
        <w:jc w:val="left"/>
        <w:rPr>
          <w:rFonts w:ascii="Times New Roman" w:eastAsia="宋体"/>
          <w:sz w:val="21"/>
          <w:szCs w:val="21"/>
        </w:rPr>
      </w:pPr>
    </w:p>
    <w:p>
      <w:pPr>
        <w:snapToGrid w:val="0"/>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393" w:name="_Toc5113055"/>
      <w:bookmarkStart w:id="394" w:name="_Toc5113070"/>
      <w:r>
        <w:rPr>
          <w:rFonts w:ascii="Times New Roman" w:eastAsia="宋体"/>
          <w:sz w:val="24"/>
          <w:szCs w:val="24"/>
        </w:rPr>
        <w:t>3  勘察阶段、勘察等级和勘察纲要</w:t>
      </w:r>
      <w:bookmarkEnd w:id="393"/>
      <w:bookmarkEnd w:id="394"/>
    </w:p>
    <w:p>
      <w:pPr>
        <w:snapToGrid w:val="0"/>
        <w:spacing w:line="360" w:lineRule="auto"/>
        <w:jc w:val="center"/>
        <w:outlineLvl w:val="3"/>
        <w:rPr>
          <w:rFonts w:ascii="Times New Roman" w:eastAsia="宋体"/>
          <w:sz w:val="21"/>
          <w:szCs w:val="21"/>
        </w:rPr>
      </w:pPr>
      <w:bookmarkStart w:id="395" w:name="_Toc5113071"/>
      <w:r>
        <w:rPr>
          <w:rFonts w:ascii="Times New Roman" w:eastAsia="宋体"/>
          <w:sz w:val="21"/>
          <w:szCs w:val="21"/>
        </w:rPr>
        <w:t>3.1  勘察阶段</w:t>
      </w:r>
      <w:bookmarkEnd w:id="395"/>
    </w:p>
    <w:p>
      <w:pPr>
        <w:spacing w:line="360" w:lineRule="auto"/>
        <w:rPr>
          <w:rFonts w:ascii="Times New Roman" w:eastAsia="宋体"/>
          <w:b w:val="0"/>
          <w:bCs w:val="0"/>
          <w:sz w:val="21"/>
          <w:szCs w:val="21"/>
        </w:rPr>
      </w:pPr>
      <w:r>
        <w:rPr>
          <w:rFonts w:ascii="Times New Roman" w:eastAsia="宋体"/>
          <w:bCs w:val="0"/>
          <w:sz w:val="21"/>
          <w:szCs w:val="21"/>
        </w:rPr>
        <w:t xml:space="preserve">3.1.1  </w:t>
      </w:r>
      <w:r>
        <w:rPr>
          <w:rFonts w:ascii="Times New Roman" w:eastAsia="宋体"/>
          <w:b w:val="0"/>
          <w:bCs w:val="0"/>
          <w:sz w:val="21"/>
          <w:szCs w:val="21"/>
        </w:rPr>
        <w:t>本规范规定勘察工作宜分阶段进行，这是根据我国工程建设的实际情况和数十年勘察工作的经验规定的。勘察是一种探索性很强的工作，总有一个从不知到知，从知之不多到知之较多的过程，对自然的认识总是由粗而细，由浅而深，不可能一步到位。况且，各设计阶段对勘察成果也有不同的要求，因此，分阶段勘察的原则需坚持。但是，也应注意到，各行业设计阶划分不完全一致，工程的规模和要求各不相同，场地和地基复杂程度差别很大，要求每个工程都分阶段勘察，是不实际也是不必要的。勘察单位需根据任务要求进行相应阶段的勘察工作。</w:t>
      </w:r>
    </w:p>
    <w:p>
      <w:pPr>
        <w:spacing w:line="360" w:lineRule="auto"/>
        <w:rPr>
          <w:rFonts w:ascii="Times New Roman" w:eastAsia="宋体"/>
          <w:b w:val="0"/>
          <w:bCs w:val="0"/>
          <w:sz w:val="21"/>
          <w:szCs w:val="21"/>
        </w:rPr>
      </w:pPr>
      <w:r>
        <w:rPr>
          <w:rFonts w:ascii="Times New Roman" w:eastAsia="宋体"/>
          <w:bCs w:val="0"/>
          <w:sz w:val="21"/>
          <w:szCs w:val="21"/>
        </w:rPr>
        <w:t xml:space="preserve">3.1.2  </w:t>
      </w:r>
      <w:r>
        <w:rPr>
          <w:rFonts w:ascii="Times New Roman" w:eastAsia="宋体"/>
          <w:b w:val="0"/>
          <w:bCs w:val="0"/>
          <w:sz w:val="21"/>
          <w:szCs w:val="21"/>
        </w:rPr>
        <w:t>场地小或岩土工程条件简单的场地，或在城市和工业区，一般已经积累了大量工程勘察资料，建筑物平面布置已经确定时，可以直接进行详勘。但对于地质条件复杂的重要工程仍宜分阶段进行。</w:t>
      </w:r>
    </w:p>
    <w:p>
      <w:pPr>
        <w:snapToGrid w:val="0"/>
        <w:spacing w:line="360" w:lineRule="auto"/>
        <w:jc w:val="center"/>
        <w:outlineLvl w:val="3"/>
        <w:rPr>
          <w:rFonts w:ascii="Times New Roman" w:eastAsia="宋体"/>
          <w:sz w:val="21"/>
          <w:szCs w:val="21"/>
        </w:rPr>
      </w:pPr>
      <w:bookmarkStart w:id="396" w:name="_Toc5113072"/>
      <w:r>
        <w:rPr>
          <w:rFonts w:ascii="Times New Roman" w:eastAsia="宋体"/>
          <w:sz w:val="21"/>
          <w:szCs w:val="21"/>
        </w:rPr>
        <w:t>3.2  勘察等级</w:t>
      </w:r>
      <w:bookmarkEnd w:id="396"/>
    </w:p>
    <w:p>
      <w:pPr>
        <w:snapToGrid w:val="0"/>
        <w:spacing w:line="360" w:lineRule="auto"/>
        <w:rPr>
          <w:rFonts w:ascii="Times New Roman" w:eastAsia="宋体"/>
          <w:b w:val="0"/>
          <w:sz w:val="21"/>
          <w:szCs w:val="21"/>
        </w:rPr>
      </w:pPr>
      <w:r>
        <w:rPr>
          <w:rFonts w:ascii="Times New Roman" w:eastAsia="宋体"/>
          <w:sz w:val="21"/>
          <w:szCs w:val="21"/>
        </w:rPr>
        <w:t xml:space="preserve">3.2.1  </w:t>
      </w:r>
      <w:r>
        <w:rPr>
          <w:rFonts w:ascii="Times New Roman" w:eastAsia="宋体"/>
          <w:b w:val="0"/>
          <w:sz w:val="21"/>
          <w:szCs w:val="21"/>
        </w:rPr>
        <w:t>《建设结构可靠度设计统一标准》（GB50068），将建筑物结构分为三个安全等级，《建筑地基基础设计规范》（GB50007）将地基基础设计分为三个等级，都是从设计角度考虑的。对于勘察，主要考虑工程规模大小和特点，以及由于岩土工程问题造成破坏或影响正常使用的后果。由于涉及各行各业，涉及房屋建筑、地下洞室、线路、电厂及其他工业建筑、废弃物处理工程等，很难做出具体划分标准，故本条做了比较原则的规定。以住宅和一般公用建筑为例，30层以上的可定为一级，7~30层的可定为二级，6层及6层以下的可定为三级。</w:t>
      </w:r>
    </w:p>
    <w:p>
      <w:pPr>
        <w:snapToGrid w:val="0"/>
        <w:spacing w:line="360" w:lineRule="auto"/>
        <w:rPr>
          <w:rFonts w:ascii="Times New Roman" w:eastAsia="宋体"/>
          <w:b w:val="0"/>
          <w:sz w:val="21"/>
          <w:szCs w:val="21"/>
        </w:rPr>
      </w:pPr>
      <w:r>
        <w:rPr>
          <w:rFonts w:ascii="Times New Roman" w:eastAsia="宋体"/>
          <w:sz w:val="21"/>
          <w:szCs w:val="21"/>
        </w:rPr>
        <w:t xml:space="preserve">3.2.2  </w:t>
      </w:r>
      <w:r>
        <w:rPr>
          <w:rFonts w:ascii="Times New Roman" w:eastAsia="宋体"/>
          <w:b w:val="0"/>
          <w:sz w:val="21"/>
          <w:szCs w:val="21"/>
        </w:rPr>
        <w:t>“不良地质作用强烈发育”是指泥石流沟谷、崩塌、滑坡、岩溶、土洞、塌陷、岸边冲刷、地下水强烈潜蚀等极不稳定的场地，这些不良地质作用直接威胁着工程安全；“不良地质作用一般发育”是指虽有上述不良地质作用，但并不十分强烈，对工程安全的影响不严重。</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地质环境”是指人为因素和自然因素引起的地下采空、地面沉降、地裂缝、化学污染、水位变化等。所谓“受到强烈破坏”是指对工程的安全已构成直接威胁，如浅层采空、地面沉降盆地的边缘地带、横跨地裂缝、因蓄水而沼泽化等；“受到一般破坏”是指已有或将有上述现象，但不强烈，对工程安全的影响不严重。</w:t>
      </w:r>
    </w:p>
    <w:p>
      <w:pPr>
        <w:snapToGrid w:val="0"/>
        <w:spacing w:line="360" w:lineRule="auto"/>
        <w:rPr>
          <w:rFonts w:ascii="Times New Roman" w:eastAsia="宋体"/>
          <w:b w:val="0"/>
          <w:sz w:val="21"/>
          <w:szCs w:val="21"/>
        </w:rPr>
      </w:pPr>
      <w:r>
        <w:rPr>
          <w:rFonts w:ascii="Times New Roman" w:eastAsia="宋体"/>
          <w:sz w:val="21"/>
          <w:szCs w:val="21"/>
        </w:rPr>
        <w:t xml:space="preserve">3.2.3  </w:t>
      </w:r>
      <w:r>
        <w:rPr>
          <w:rFonts w:ascii="Times New Roman" w:eastAsia="宋体"/>
          <w:b w:val="0"/>
          <w:sz w:val="21"/>
          <w:szCs w:val="21"/>
        </w:rPr>
        <w:t>多年冻土情况特殊，勘察经验不多，应列为一级地基。“严重湿陷、膨胀、盐渍、污染的特殊性岩土”是指</w:t>
      </w:r>
      <w:r>
        <w:rPr>
          <w:rFonts w:hint="eastAsia" w:ascii="宋体" w:hAnsi="宋体" w:eastAsia="宋体" w:cs="宋体"/>
          <w:b w:val="0"/>
          <w:sz w:val="21"/>
          <w:szCs w:val="21"/>
        </w:rPr>
        <w:t>Ⅲ</w:t>
      </w:r>
      <w:r>
        <w:rPr>
          <w:rFonts w:ascii="Times New Roman" w:eastAsia="宋体"/>
          <w:b w:val="0"/>
          <w:sz w:val="21"/>
          <w:szCs w:val="21"/>
        </w:rPr>
        <w:t>级及以上的自重湿陷性土、</w:t>
      </w:r>
      <w:r>
        <w:rPr>
          <w:rFonts w:hint="eastAsia" w:ascii="宋体" w:hAnsi="宋体" w:eastAsia="宋体" w:cs="宋体"/>
          <w:b w:val="0"/>
          <w:sz w:val="21"/>
          <w:szCs w:val="21"/>
        </w:rPr>
        <w:t>Ⅲ</w:t>
      </w:r>
      <w:r>
        <w:rPr>
          <w:rFonts w:ascii="Times New Roman" w:eastAsia="宋体"/>
          <w:b w:val="0"/>
          <w:sz w:val="21"/>
          <w:szCs w:val="21"/>
        </w:rPr>
        <w:t>级膨胀性土等。其他需作专门处理的，以及变化复杂，同一场地上存在多种强烈程度不同的特殊性岩土时，也应列为一级地基。</w:t>
      </w:r>
    </w:p>
    <w:p>
      <w:pPr>
        <w:snapToGrid w:val="0"/>
        <w:spacing w:line="360" w:lineRule="auto"/>
        <w:rPr>
          <w:rFonts w:ascii="Times New Roman" w:eastAsia="宋体"/>
          <w:b w:val="0"/>
          <w:sz w:val="21"/>
          <w:szCs w:val="21"/>
        </w:rPr>
      </w:pPr>
      <w:r>
        <w:rPr>
          <w:rFonts w:ascii="Times New Roman" w:eastAsia="宋体"/>
          <w:sz w:val="21"/>
          <w:szCs w:val="21"/>
        </w:rPr>
        <w:t xml:space="preserve">3.2.4  </w:t>
      </w:r>
      <w:r>
        <w:rPr>
          <w:rFonts w:ascii="Times New Roman" w:eastAsia="宋体"/>
          <w:b w:val="0"/>
          <w:sz w:val="21"/>
          <w:szCs w:val="21"/>
        </w:rPr>
        <w:t>划分岩土工程勘察等级，目的是突出重点，区别对待。岩土工程勘察等级是在工程重要性等级，场地等级和地基等级的基础上综合划分。一般情况下， 勘察等级应在勘察工作开始前，通过搜集已有资料确定。但随着勘察工作的开展，对自然认识的深入、勘察等级也可能发生改变。</w:t>
      </w:r>
    </w:p>
    <w:p>
      <w:pPr>
        <w:snapToGrid w:val="0"/>
        <w:spacing w:line="360" w:lineRule="auto"/>
        <w:ind w:firstLine="420" w:firstLineChars="200"/>
        <w:rPr>
          <w:rFonts w:ascii="Times New Roman" w:eastAsia="宋体"/>
          <w:b w:val="0"/>
          <w:sz w:val="21"/>
          <w:szCs w:val="21"/>
        </w:rPr>
      </w:pPr>
      <w:r>
        <w:rPr>
          <w:rFonts w:ascii="Times New Roman" w:eastAsia="宋体"/>
          <w:b w:val="0"/>
          <w:sz w:val="21"/>
          <w:szCs w:val="21"/>
        </w:rPr>
        <w:t>对于岩质地基，场地地质条件的复杂程度是控制因素。建造在岩质地基上的工程，如果场地和地基条件比较简单，勘察工作的难度是不大的。故即使是一级工程，场地和地基为三级时，岩土工程勘察等级也可定为乙级。</w:t>
      </w:r>
    </w:p>
    <w:p>
      <w:pPr>
        <w:snapToGrid w:val="0"/>
        <w:spacing w:line="360" w:lineRule="auto"/>
        <w:jc w:val="center"/>
        <w:outlineLvl w:val="3"/>
        <w:rPr>
          <w:rFonts w:ascii="Times New Roman" w:eastAsia="宋体"/>
          <w:sz w:val="21"/>
          <w:szCs w:val="21"/>
        </w:rPr>
      </w:pPr>
      <w:bookmarkStart w:id="397" w:name="_Toc5113073"/>
      <w:r>
        <w:rPr>
          <w:rFonts w:ascii="Times New Roman" w:eastAsia="宋体"/>
          <w:sz w:val="21"/>
          <w:szCs w:val="21"/>
        </w:rPr>
        <w:t>3.3  勘察纲要</w:t>
      </w:r>
      <w:bookmarkEnd w:id="397"/>
    </w:p>
    <w:p>
      <w:pPr>
        <w:spacing w:line="360" w:lineRule="auto"/>
        <w:rPr>
          <w:rFonts w:ascii="Times New Roman" w:eastAsia="宋体"/>
          <w:b w:val="0"/>
          <w:bCs w:val="0"/>
          <w:sz w:val="21"/>
          <w:szCs w:val="21"/>
        </w:rPr>
      </w:pPr>
      <w:r>
        <w:rPr>
          <w:rFonts w:ascii="Times New Roman" w:eastAsia="宋体"/>
          <w:bCs w:val="0"/>
          <w:sz w:val="21"/>
          <w:szCs w:val="21"/>
        </w:rPr>
        <w:t xml:space="preserve">3.3.1  </w:t>
      </w:r>
      <w:r>
        <w:rPr>
          <w:rFonts w:ascii="Times New Roman" w:eastAsia="宋体"/>
          <w:b w:val="0"/>
          <w:bCs w:val="0"/>
          <w:sz w:val="21"/>
          <w:szCs w:val="21"/>
        </w:rPr>
        <w:t>勘察纲要是指导整个勘察外业、试验及内业资料整理的纲领性文件，严格执行勘察纲要是保证勘察工作质量的基本要求，所有勘察项目开展工作前须编制合理可行、切合实际的勘察纲要，并经严格审批后方可实施。</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云南省地形地貌、地质构造、工程地质条件、水文地质条件复杂多变，随着社会经济的发展，山地工程越来越多，存在现状地质灾害和工程建设引发地质灾害的问题。因此，应结合工程实际先开展踏勘和资料搜集，再针对性地编制勘察纲要。要重视山地工程相关的环境条件，宜在勘察纲要的技术方案中明确应查明的特殊复杂环境地质问题，或者附上适当的图件、照片等资料。</w:t>
      </w:r>
    </w:p>
    <w:p>
      <w:pPr>
        <w:spacing w:line="360" w:lineRule="auto"/>
        <w:jc w:val="left"/>
        <w:rPr>
          <w:rFonts w:ascii="Times New Roman" w:eastAsia="宋体"/>
          <w:sz w:val="24"/>
          <w:szCs w:val="24"/>
        </w:rPr>
      </w:pPr>
    </w:p>
    <w:p>
      <w:pPr>
        <w:spacing w:line="360" w:lineRule="auto"/>
        <w:jc w:val="left"/>
        <w:rPr>
          <w:rFonts w:ascii="Times New Roman" w:eastAsia="宋体"/>
          <w:sz w:val="24"/>
          <w:szCs w:val="24"/>
        </w:rPr>
      </w:pPr>
    </w:p>
    <w:p>
      <w:pPr>
        <w:spacing w:line="360" w:lineRule="auto"/>
        <w:jc w:val="left"/>
        <w:rPr>
          <w:rFonts w:ascii="Times New Roman" w:eastAsia="宋体"/>
          <w:sz w:val="24"/>
          <w:szCs w:val="24"/>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398" w:name="_Toc5113074"/>
      <w:bookmarkStart w:id="399" w:name="_Toc5113056"/>
      <w:r>
        <w:rPr>
          <w:rFonts w:ascii="Times New Roman" w:eastAsia="宋体"/>
          <w:sz w:val="24"/>
          <w:szCs w:val="24"/>
        </w:rPr>
        <w:t>4  工程勘察基本要求</w:t>
      </w:r>
      <w:bookmarkEnd w:id="398"/>
      <w:bookmarkEnd w:id="399"/>
    </w:p>
    <w:p>
      <w:pPr>
        <w:snapToGrid w:val="0"/>
        <w:spacing w:line="360" w:lineRule="auto"/>
        <w:jc w:val="center"/>
        <w:outlineLvl w:val="3"/>
        <w:rPr>
          <w:rFonts w:ascii="Times New Roman" w:eastAsia="宋体"/>
          <w:sz w:val="21"/>
          <w:szCs w:val="21"/>
        </w:rPr>
      </w:pPr>
      <w:bookmarkStart w:id="400" w:name="_Toc5113075"/>
      <w:r>
        <w:rPr>
          <w:rFonts w:ascii="Times New Roman" w:eastAsia="宋体"/>
          <w:sz w:val="21"/>
          <w:szCs w:val="21"/>
        </w:rPr>
        <w:t>4.1  一般规定</w:t>
      </w:r>
      <w:bookmarkEnd w:id="400"/>
    </w:p>
    <w:p>
      <w:pPr>
        <w:spacing w:line="360" w:lineRule="auto"/>
        <w:jc w:val="left"/>
        <w:rPr>
          <w:rFonts w:ascii="Times New Roman" w:eastAsia="宋体"/>
          <w:b w:val="0"/>
          <w:bCs w:val="0"/>
          <w:sz w:val="21"/>
          <w:szCs w:val="21"/>
        </w:rPr>
      </w:pPr>
      <w:r>
        <w:rPr>
          <w:rFonts w:ascii="Times New Roman" w:eastAsia="宋体"/>
          <w:bCs w:val="0"/>
          <w:sz w:val="21"/>
          <w:szCs w:val="21"/>
        </w:rPr>
        <w:t xml:space="preserve">4.1.1 </w:t>
      </w:r>
      <w:r>
        <w:rPr>
          <w:rFonts w:ascii="Times New Roman" w:eastAsia="宋体"/>
          <w:b w:val="0"/>
          <w:bCs w:val="0"/>
          <w:sz w:val="21"/>
          <w:szCs w:val="21"/>
        </w:rPr>
        <w:t xml:space="preserve"> 比选分析时，对不良地质作用强烈发育、地基土的岩土性质和水文地质条件严重不良、对建筑抗震危险、有洪水威胁及受矿产资源开采影响严重的不利地段，需进行重点研究。</w:t>
      </w:r>
    </w:p>
    <w:p>
      <w:pPr>
        <w:spacing w:line="360" w:lineRule="auto"/>
        <w:jc w:val="left"/>
        <w:rPr>
          <w:rFonts w:ascii="Times New Roman" w:eastAsia="宋体"/>
          <w:b w:val="0"/>
          <w:bCs w:val="0"/>
          <w:sz w:val="21"/>
          <w:szCs w:val="21"/>
        </w:rPr>
      </w:pPr>
      <w:r>
        <w:rPr>
          <w:rFonts w:ascii="Times New Roman" w:eastAsia="宋体"/>
          <w:bCs w:val="0"/>
          <w:sz w:val="21"/>
          <w:szCs w:val="21"/>
        </w:rPr>
        <w:t xml:space="preserve">4.1.6 </w:t>
      </w:r>
      <w:r>
        <w:rPr>
          <w:rFonts w:ascii="Times New Roman" w:eastAsia="宋体"/>
          <w:b w:val="0"/>
          <w:bCs w:val="0"/>
          <w:sz w:val="21"/>
          <w:szCs w:val="21"/>
        </w:rPr>
        <w:t xml:space="preserve"> 厚度较大、分布均匀的坚硬土层是指碎石土、密实砂土、老沉积土等。</w:t>
      </w:r>
    </w:p>
    <w:p>
      <w:pPr>
        <w:spacing w:line="360" w:lineRule="auto"/>
        <w:jc w:val="left"/>
        <w:rPr>
          <w:rFonts w:ascii="Times New Roman" w:eastAsia="宋体"/>
          <w:b w:val="0"/>
          <w:bCs w:val="0"/>
          <w:sz w:val="21"/>
          <w:szCs w:val="21"/>
        </w:rPr>
      </w:pPr>
      <w:r>
        <w:rPr>
          <w:rFonts w:ascii="Times New Roman" w:eastAsia="宋体"/>
          <w:bCs w:val="0"/>
          <w:sz w:val="21"/>
          <w:szCs w:val="21"/>
        </w:rPr>
        <w:t xml:space="preserve">4.1.15  </w:t>
      </w:r>
      <w:r>
        <w:rPr>
          <w:rFonts w:ascii="Times New Roman" w:eastAsia="宋体"/>
          <w:b w:val="0"/>
          <w:bCs w:val="0"/>
          <w:sz w:val="21"/>
          <w:szCs w:val="21"/>
        </w:rPr>
        <w:t>勘探工作结束后，宜回填黏土材料封孔；当要求严格封隔多层含水层时，宜采用细骨料混凝土全孔回填封孔。</w:t>
      </w:r>
    </w:p>
    <w:p>
      <w:pPr>
        <w:snapToGrid w:val="0"/>
        <w:spacing w:line="360" w:lineRule="auto"/>
        <w:jc w:val="center"/>
        <w:outlineLvl w:val="3"/>
        <w:rPr>
          <w:rFonts w:ascii="Times New Roman" w:eastAsia="宋体"/>
          <w:sz w:val="21"/>
          <w:szCs w:val="21"/>
        </w:rPr>
      </w:pPr>
      <w:bookmarkStart w:id="401" w:name="_Toc5113076"/>
      <w:r>
        <w:rPr>
          <w:rFonts w:ascii="Times New Roman" w:eastAsia="宋体"/>
          <w:sz w:val="21"/>
          <w:szCs w:val="21"/>
        </w:rPr>
        <w:t>4.4  桩基础</w:t>
      </w:r>
      <w:bookmarkEnd w:id="401"/>
    </w:p>
    <w:p>
      <w:pPr>
        <w:snapToGrid w:val="0"/>
        <w:spacing w:line="360" w:lineRule="auto"/>
        <w:rPr>
          <w:rFonts w:ascii="Times New Roman" w:eastAsia="宋体"/>
          <w:b w:val="0"/>
          <w:sz w:val="21"/>
          <w:szCs w:val="21"/>
        </w:rPr>
      </w:pPr>
      <w:r>
        <w:rPr>
          <w:rFonts w:ascii="Times New Roman" w:eastAsia="宋体"/>
          <w:sz w:val="21"/>
          <w:szCs w:val="21"/>
        </w:rPr>
        <w:t xml:space="preserve">4.4.1  </w:t>
      </w:r>
      <w:r>
        <w:rPr>
          <w:rFonts w:ascii="Times New Roman" w:eastAsia="宋体"/>
          <w:b w:val="0"/>
          <w:sz w:val="21"/>
          <w:szCs w:val="21"/>
        </w:rPr>
        <w:t>本条第5款，桩的施工对周围环境的影响，包括取土、挤土、振动、降水、排污、噪音等对周围既有建筑物、道路、地下管线设施、精密仪器设备、人居环境等带来的危害。</w:t>
      </w:r>
    </w:p>
    <w:p>
      <w:pPr>
        <w:snapToGrid w:val="0"/>
        <w:spacing w:line="360" w:lineRule="auto"/>
        <w:rPr>
          <w:rFonts w:ascii="Times New Roman" w:eastAsia="宋体"/>
          <w:sz w:val="21"/>
          <w:szCs w:val="21"/>
        </w:rPr>
      </w:pPr>
      <w:r>
        <w:rPr>
          <w:rFonts w:ascii="Times New Roman" w:eastAsia="宋体"/>
          <w:sz w:val="21"/>
          <w:szCs w:val="21"/>
        </w:rPr>
        <w:t>4.4.4</w:t>
      </w:r>
      <w:r>
        <w:rPr>
          <w:rFonts w:ascii="Times New Roman" w:eastAsia="宋体"/>
          <w:b w:val="0"/>
          <w:sz w:val="21"/>
          <w:szCs w:val="21"/>
        </w:rPr>
        <w:t xml:space="preserve">  本条第4款，在基岩地区需注意将孤石误判为基岩问题，岩溶地层需加强岩溶和溶蚀裂隙的判定，查明岩溶及溶蚀裂隙的形态特征、埋深和充填情况，钻孔孔深需穿过溶洞、溶蚀裂隙破碎带进入完整基岩不少于5m，确保桩端下为满足规定厚度的完整基岩。</w:t>
      </w:r>
    </w:p>
    <w:p>
      <w:pPr>
        <w:snapToGrid w:val="0"/>
        <w:spacing w:line="360" w:lineRule="auto"/>
        <w:jc w:val="center"/>
        <w:outlineLvl w:val="3"/>
        <w:rPr>
          <w:rFonts w:ascii="Times New Roman" w:eastAsia="宋体"/>
          <w:sz w:val="21"/>
          <w:szCs w:val="21"/>
        </w:rPr>
      </w:pPr>
      <w:bookmarkStart w:id="402" w:name="_Toc5113077"/>
      <w:r>
        <w:rPr>
          <w:rFonts w:ascii="Times New Roman" w:eastAsia="宋体"/>
          <w:sz w:val="21"/>
          <w:szCs w:val="21"/>
        </w:rPr>
        <w:t>4.6  基坑工程</w:t>
      </w:r>
      <w:bookmarkEnd w:id="402"/>
    </w:p>
    <w:p>
      <w:pPr>
        <w:snapToGrid w:val="0"/>
        <w:spacing w:line="360" w:lineRule="auto"/>
        <w:rPr>
          <w:rFonts w:ascii="Times New Roman" w:eastAsia="宋体"/>
          <w:b w:val="0"/>
          <w:sz w:val="21"/>
          <w:szCs w:val="21"/>
        </w:rPr>
      </w:pPr>
      <w:r>
        <w:rPr>
          <w:rFonts w:ascii="Times New Roman" w:eastAsia="宋体"/>
          <w:sz w:val="21"/>
          <w:szCs w:val="21"/>
        </w:rPr>
        <w:t>4.6.2</w:t>
      </w:r>
      <w:r>
        <w:rPr>
          <w:rFonts w:ascii="Times New Roman" w:eastAsia="宋体"/>
          <w:b w:val="0"/>
          <w:sz w:val="21"/>
          <w:szCs w:val="21"/>
        </w:rPr>
        <w:t xml:space="preserve">  当存在基坑和边坡组合时，需结合边坡工程确定勘察范围。</w:t>
      </w:r>
    </w:p>
    <w:p>
      <w:pPr>
        <w:snapToGrid w:val="0"/>
        <w:spacing w:line="360" w:lineRule="auto"/>
        <w:jc w:val="center"/>
        <w:outlineLvl w:val="3"/>
        <w:rPr>
          <w:rFonts w:ascii="Times New Roman" w:eastAsia="宋体"/>
          <w:sz w:val="21"/>
          <w:szCs w:val="21"/>
        </w:rPr>
      </w:pPr>
      <w:bookmarkStart w:id="403" w:name="_Toc5113078"/>
      <w:r>
        <w:rPr>
          <w:rFonts w:ascii="Times New Roman" w:eastAsia="宋体"/>
          <w:sz w:val="21"/>
          <w:szCs w:val="21"/>
        </w:rPr>
        <w:t>4.7  边坡工程</w:t>
      </w:r>
      <w:bookmarkEnd w:id="403"/>
    </w:p>
    <w:p>
      <w:pPr>
        <w:snapToGrid w:val="0"/>
        <w:spacing w:line="360" w:lineRule="auto"/>
        <w:rPr>
          <w:rFonts w:ascii="Times New Roman" w:eastAsia="宋体"/>
          <w:b w:val="0"/>
          <w:bCs w:val="0"/>
          <w:sz w:val="21"/>
          <w:szCs w:val="21"/>
        </w:rPr>
      </w:pPr>
      <w:r>
        <w:rPr>
          <w:rFonts w:ascii="Times New Roman" w:eastAsia="宋体"/>
          <w:bCs w:val="0"/>
          <w:sz w:val="21"/>
          <w:szCs w:val="21"/>
        </w:rPr>
        <w:t>4.7.3</w:t>
      </w:r>
      <w:r>
        <w:rPr>
          <w:rFonts w:ascii="Times New Roman" w:eastAsia="宋体"/>
          <w:b w:val="0"/>
          <w:bCs w:val="0"/>
          <w:sz w:val="21"/>
          <w:szCs w:val="21"/>
        </w:rPr>
        <w:t xml:space="preserve">  水是影响边坡稳定的重要因素，在进行测绘时，需要调查地表水及地下水对边坡的不利影响。</w:t>
      </w:r>
    </w:p>
    <w:p>
      <w:pPr>
        <w:snapToGrid w:val="0"/>
        <w:spacing w:line="360" w:lineRule="auto"/>
        <w:rPr>
          <w:rFonts w:ascii="Times New Roman" w:eastAsia="宋体"/>
          <w:b w:val="0"/>
          <w:bCs w:val="0"/>
          <w:sz w:val="21"/>
          <w:szCs w:val="21"/>
        </w:rPr>
      </w:pPr>
      <w:r>
        <w:rPr>
          <w:rFonts w:ascii="Times New Roman" w:eastAsia="宋体"/>
          <w:bCs w:val="0"/>
          <w:sz w:val="21"/>
          <w:szCs w:val="21"/>
        </w:rPr>
        <w:t>4.7.4</w:t>
      </w:r>
      <w:r>
        <w:rPr>
          <w:rFonts w:ascii="Times New Roman" w:eastAsia="宋体"/>
          <w:b w:val="0"/>
          <w:bCs w:val="0"/>
          <w:sz w:val="21"/>
          <w:szCs w:val="21"/>
        </w:rPr>
        <w:t xml:space="preserve">  对岩质边坡，勘察的一个重要工作是查明结构面。有时，常规钻探难以解决问题，需辅用一定数量的探洞，探井，探槽和斜孔。</w:t>
      </w:r>
    </w:p>
    <w:p>
      <w:pPr>
        <w:snapToGrid w:val="0"/>
        <w:spacing w:line="360" w:lineRule="auto"/>
        <w:rPr>
          <w:rFonts w:ascii="Times New Roman" w:eastAsia="宋体"/>
          <w:b w:val="0"/>
          <w:bCs w:val="0"/>
          <w:sz w:val="21"/>
          <w:szCs w:val="21"/>
        </w:rPr>
      </w:pPr>
      <w:r>
        <w:rPr>
          <w:rFonts w:ascii="Times New Roman" w:eastAsia="宋体"/>
          <w:bCs w:val="0"/>
          <w:sz w:val="21"/>
          <w:szCs w:val="21"/>
        </w:rPr>
        <w:t>4.7.6</w:t>
      </w:r>
      <w:r>
        <w:rPr>
          <w:rFonts w:ascii="Times New Roman" w:eastAsia="宋体"/>
          <w:b w:val="0"/>
          <w:bCs w:val="0"/>
          <w:sz w:val="21"/>
          <w:szCs w:val="21"/>
        </w:rPr>
        <w:t xml:space="preserve">  正确确定岩土和结构面的抗剪强度指标，是边坡稳定分析和边坡设计成败的关键。本条强调以下几点：</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  岩土强度室内试验的应力条件应尽量与自然条件下岩土体的受力条件一致；</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2  实测是重要的，但更要强调结合当地经验，并宜根据现场坡角采用反分析验证；</w:t>
      </w:r>
    </w:p>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3  岩土性质有时强度可能随时间而降低，对于永久性边坡应予注意。</w:t>
      </w:r>
    </w:p>
    <w:p>
      <w:pPr>
        <w:snapToGrid w:val="0"/>
        <w:spacing w:line="360" w:lineRule="auto"/>
        <w:rPr>
          <w:rFonts w:ascii="Times New Roman" w:eastAsia="宋体"/>
          <w:b w:val="0"/>
          <w:bCs w:val="0"/>
          <w:sz w:val="21"/>
          <w:szCs w:val="21"/>
        </w:rPr>
      </w:pPr>
      <w:r>
        <w:rPr>
          <w:rFonts w:ascii="Times New Roman" w:eastAsia="宋体"/>
          <w:bCs w:val="0"/>
          <w:sz w:val="21"/>
          <w:szCs w:val="21"/>
        </w:rPr>
        <w:t>4.7.7</w:t>
      </w:r>
      <w:r>
        <w:rPr>
          <w:rFonts w:ascii="Times New Roman" w:eastAsia="宋体"/>
          <w:b w:val="0"/>
          <w:bCs w:val="0"/>
          <w:sz w:val="21"/>
          <w:szCs w:val="21"/>
        </w:rPr>
        <w:t xml:space="preserve">  本条规定在进行边坡稳定性分析时，首先要核实边坡的工况，判定边坡的安全等级。边坡的稳定状态可以用边坡稳定系数进行判定，边坡稳定安全系数与边坡的安全等级、工况以及边坡的使用时限相关联。</w:t>
      </w:r>
    </w:p>
    <w:p>
      <w:pPr>
        <w:snapToGrid w:val="0"/>
        <w:spacing w:line="360" w:lineRule="auto"/>
        <w:rPr>
          <w:rFonts w:ascii="Times New Roman" w:eastAsia="宋体"/>
          <w:b w:val="0"/>
          <w:bCs w:val="0"/>
          <w:sz w:val="21"/>
          <w:szCs w:val="21"/>
        </w:rPr>
      </w:pPr>
      <w:r>
        <w:rPr>
          <w:rFonts w:ascii="Times New Roman" w:eastAsia="宋体"/>
          <w:bCs w:val="0"/>
          <w:sz w:val="21"/>
          <w:szCs w:val="21"/>
        </w:rPr>
        <w:t>4.7.8</w:t>
      </w:r>
      <w:r>
        <w:rPr>
          <w:rFonts w:ascii="Times New Roman" w:eastAsia="宋体"/>
          <w:b w:val="0"/>
          <w:bCs w:val="0"/>
          <w:sz w:val="21"/>
          <w:szCs w:val="21"/>
        </w:rPr>
        <w:t xml:space="preserve">  大型边坡工程一般需要进行地下水动态和边坡变形的监测，目的在于为边坡设计提供参数，检验已有工程整治措施（如支挡、疏干等）的效果和进行边坡稳定的预报。</w:t>
      </w:r>
    </w:p>
    <w:p>
      <w:pPr>
        <w:snapToGrid w:val="0"/>
        <w:spacing w:line="360" w:lineRule="auto"/>
        <w:jc w:val="center"/>
        <w:outlineLvl w:val="3"/>
        <w:rPr>
          <w:rFonts w:ascii="Times New Roman" w:eastAsia="宋体"/>
          <w:sz w:val="21"/>
          <w:szCs w:val="21"/>
        </w:rPr>
      </w:pPr>
      <w:bookmarkStart w:id="404" w:name="_Toc5113079"/>
      <w:r>
        <w:rPr>
          <w:rFonts w:ascii="Times New Roman" w:eastAsia="宋体"/>
          <w:sz w:val="21"/>
          <w:szCs w:val="21"/>
        </w:rPr>
        <w:t>4.8  岸边工程</w:t>
      </w:r>
      <w:bookmarkEnd w:id="404"/>
    </w:p>
    <w:p>
      <w:pPr>
        <w:spacing w:line="360" w:lineRule="auto"/>
        <w:jc w:val="left"/>
        <w:rPr>
          <w:rFonts w:ascii="Times New Roman" w:eastAsia="宋体"/>
          <w:b w:val="0"/>
          <w:bCs w:val="0"/>
          <w:sz w:val="21"/>
          <w:szCs w:val="21"/>
        </w:rPr>
      </w:pPr>
      <w:r>
        <w:rPr>
          <w:rFonts w:ascii="Times New Roman" w:eastAsia="宋体"/>
          <w:bCs w:val="0"/>
          <w:sz w:val="21"/>
          <w:szCs w:val="21"/>
        </w:rPr>
        <w:t xml:space="preserve">4.8.2 </w:t>
      </w:r>
      <w:r>
        <w:rPr>
          <w:rFonts w:ascii="Times New Roman" w:eastAsia="宋体"/>
          <w:b w:val="0"/>
          <w:bCs w:val="0"/>
          <w:sz w:val="21"/>
          <w:szCs w:val="21"/>
        </w:rPr>
        <w:t xml:space="preserve"> 不良地质作用对岸边工程稳定性有重要影响，本条第3款强调了这方面的工作内容。</w:t>
      </w:r>
    </w:p>
    <w:p>
      <w:pPr>
        <w:spacing w:line="360" w:lineRule="auto"/>
        <w:jc w:val="left"/>
        <w:rPr>
          <w:rFonts w:ascii="Times New Roman" w:eastAsia="宋体"/>
          <w:b w:val="0"/>
          <w:bCs w:val="0"/>
          <w:sz w:val="21"/>
          <w:szCs w:val="21"/>
        </w:rPr>
      </w:pPr>
      <w:r>
        <w:rPr>
          <w:rFonts w:ascii="Times New Roman" w:eastAsia="宋体"/>
          <w:bCs w:val="0"/>
          <w:sz w:val="21"/>
          <w:szCs w:val="21"/>
        </w:rPr>
        <w:t>4.8.3</w:t>
      </w:r>
      <w:r>
        <w:rPr>
          <w:rFonts w:ascii="Times New Roman" w:eastAsia="宋体"/>
          <w:b w:val="0"/>
          <w:bCs w:val="0"/>
          <w:sz w:val="21"/>
          <w:szCs w:val="21"/>
        </w:rPr>
        <w:t xml:space="preserve">  本条规定了岸边工程地质调查和测绘的范围。云南省岸边工程大多位于高山峡谷地区，主要涉及到斜坡稳定问题，第一斜坡带、次级分水岭以内的地层岩性、构造、不良地质作用、地下水等均对斜坡稳定性有影响，根据工程经验，调查和测绘范围应适当外延。工程地质测绘比例尺是在满足《岩土工程勘察规范》（GB50021）第8章的要求的基础上，考虑到云南省地质条件的复杂性并结合工程经验确定的。</w:t>
      </w:r>
    </w:p>
    <w:p>
      <w:pPr>
        <w:spacing w:line="360" w:lineRule="auto"/>
        <w:jc w:val="left"/>
        <w:rPr>
          <w:rFonts w:ascii="Times New Roman" w:eastAsia="宋体"/>
          <w:b w:val="0"/>
          <w:bCs w:val="0"/>
          <w:sz w:val="21"/>
          <w:szCs w:val="21"/>
        </w:rPr>
      </w:pPr>
      <w:r>
        <w:rPr>
          <w:rFonts w:ascii="Times New Roman" w:eastAsia="宋体"/>
          <w:bCs w:val="0"/>
          <w:sz w:val="21"/>
          <w:szCs w:val="21"/>
        </w:rPr>
        <w:t>4.8.4</w:t>
      </w:r>
      <w:r>
        <w:rPr>
          <w:rFonts w:ascii="Times New Roman" w:eastAsia="宋体"/>
          <w:b w:val="0"/>
          <w:bCs w:val="0"/>
          <w:sz w:val="21"/>
          <w:szCs w:val="21"/>
        </w:rPr>
        <w:t xml:space="preserve">   临坡建（构）筑物的边坡、基础一般比护岸、堤岸工程要求高，本规范参考《市政工程勘察规范》（CJJ 56）和《港口岩土工程勘察规范》（JTS 133），根据工程实际经验，对勘探线、点间距做出了规定。地下水位的升降对斜坡稳定性有较大影响，设置地下水位长期观测孔，查明地下水的动态变化特征是有必要的。</w:t>
      </w:r>
    </w:p>
    <w:p>
      <w:pPr>
        <w:spacing w:line="360" w:lineRule="auto"/>
        <w:jc w:val="left"/>
        <w:rPr>
          <w:rFonts w:ascii="Times New Roman" w:eastAsia="宋体"/>
          <w:b w:val="0"/>
          <w:bCs w:val="0"/>
          <w:sz w:val="21"/>
          <w:szCs w:val="21"/>
        </w:rPr>
      </w:pPr>
      <w:r>
        <w:rPr>
          <w:rFonts w:ascii="Times New Roman" w:eastAsia="宋体"/>
          <w:bCs w:val="0"/>
          <w:sz w:val="21"/>
          <w:szCs w:val="21"/>
        </w:rPr>
        <w:t>4.8.7</w:t>
      </w:r>
      <w:r>
        <w:rPr>
          <w:rFonts w:ascii="Times New Roman" w:eastAsia="宋体"/>
          <w:b w:val="0"/>
          <w:bCs w:val="0"/>
          <w:sz w:val="21"/>
          <w:szCs w:val="21"/>
        </w:rPr>
        <w:t xml:space="preserve">  在满足《岩土工程勘察规范》（GB50021）要求的基础上，本规范参考《市政工程勘察规范》（CJJ 56）和《港口岩土工程勘察规范》（JTS 133），结合实践经验，对勘探点数量、取样和试验工作做出了规定。</w:t>
      </w:r>
    </w:p>
    <w:p>
      <w:pPr>
        <w:snapToGrid w:val="0"/>
        <w:spacing w:line="360" w:lineRule="auto"/>
        <w:jc w:val="center"/>
        <w:outlineLvl w:val="3"/>
        <w:rPr>
          <w:rFonts w:ascii="Times New Roman" w:eastAsia="宋体"/>
          <w:sz w:val="21"/>
          <w:szCs w:val="21"/>
        </w:rPr>
      </w:pPr>
      <w:bookmarkStart w:id="405" w:name="_Toc5113080"/>
      <w:r>
        <w:rPr>
          <w:rFonts w:ascii="Times New Roman" w:eastAsia="宋体"/>
          <w:sz w:val="21"/>
          <w:szCs w:val="21"/>
        </w:rPr>
        <w:t>4.9  山地工程</w:t>
      </w:r>
      <w:bookmarkEnd w:id="405"/>
    </w:p>
    <w:p>
      <w:pPr>
        <w:spacing w:line="360" w:lineRule="auto"/>
        <w:jc w:val="left"/>
        <w:rPr>
          <w:rFonts w:ascii="Times New Roman" w:eastAsia="宋体"/>
          <w:b w:val="0"/>
          <w:bCs w:val="0"/>
          <w:sz w:val="21"/>
          <w:szCs w:val="22"/>
        </w:rPr>
      </w:pPr>
      <w:r>
        <w:rPr>
          <w:rFonts w:ascii="Times New Roman" w:eastAsia="宋体"/>
          <w:bCs w:val="0"/>
          <w:sz w:val="21"/>
          <w:szCs w:val="22"/>
        </w:rPr>
        <w:t xml:space="preserve">4.9.3 </w:t>
      </w:r>
      <w:r>
        <w:rPr>
          <w:rFonts w:ascii="Times New Roman" w:eastAsia="宋体"/>
          <w:b w:val="0"/>
          <w:bCs w:val="0"/>
          <w:sz w:val="21"/>
          <w:szCs w:val="22"/>
        </w:rPr>
        <w:t xml:space="preserve"> 本条规定了勘察工作的内容，在勘察中场地稳定性是勘察中的主要问题，应重点查明控制稳定性的各种因素，如软弱结构面、特殊性岩土、地质灾害和不良地质作用。有基坑工程和永久性边坡组合的工程，需确定不同的安全等级，就最高的安全等级进行评价分析。</w:t>
      </w:r>
    </w:p>
    <w:p>
      <w:pPr>
        <w:spacing w:line="360" w:lineRule="auto"/>
        <w:jc w:val="left"/>
        <w:rPr>
          <w:rFonts w:ascii="Times New Roman" w:eastAsia="宋体"/>
          <w:b w:val="0"/>
          <w:bCs w:val="0"/>
          <w:sz w:val="21"/>
          <w:szCs w:val="22"/>
        </w:rPr>
      </w:pPr>
      <w:r>
        <w:rPr>
          <w:rFonts w:ascii="Times New Roman" w:eastAsia="宋体"/>
          <w:bCs w:val="0"/>
          <w:sz w:val="21"/>
          <w:szCs w:val="22"/>
        </w:rPr>
        <w:t xml:space="preserve">4.9.4 </w:t>
      </w:r>
      <w:r>
        <w:rPr>
          <w:rFonts w:ascii="Times New Roman" w:eastAsia="宋体"/>
          <w:b w:val="0"/>
          <w:bCs w:val="0"/>
          <w:sz w:val="21"/>
          <w:szCs w:val="22"/>
        </w:rPr>
        <w:t xml:space="preserve"> 对以岩基为主，地层较简单的场地，勘察手段可适当简化。</w:t>
      </w:r>
    </w:p>
    <w:p>
      <w:pPr>
        <w:spacing w:line="360" w:lineRule="auto"/>
        <w:jc w:val="left"/>
        <w:rPr>
          <w:rFonts w:ascii="Times New Roman" w:eastAsia="宋体"/>
          <w:b w:val="0"/>
          <w:bCs w:val="0"/>
          <w:sz w:val="21"/>
          <w:szCs w:val="22"/>
        </w:rPr>
      </w:pPr>
      <w:r>
        <w:rPr>
          <w:rFonts w:ascii="Times New Roman" w:eastAsia="宋体"/>
          <w:bCs w:val="0"/>
          <w:sz w:val="21"/>
          <w:szCs w:val="22"/>
        </w:rPr>
        <w:t xml:space="preserve">4.9.6、4.9.7  </w:t>
      </w:r>
      <w:r>
        <w:rPr>
          <w:rFonts w:ascii="Times New Roman" w:eastAsia="宋体"/>
          <w:b w:val="0"/>
          <w:bCs w:val="0"/>
          <w:sz w:val="21"/>
          <w:szCs w:val="22"/>
        </w:rPr>
        <w:t>地基复杂程度简单时钻孔间距可取大值，地基复杂程复杂时应取小值。</w:t>
      </w:r>
    </w:p>
    <w:p>
      <w:pPr>
        <w:snapToGrid w:val="0"/>
        <w:spacing w:line="360" w:lineRule="auto"/>
        <w:jc w:val="center"/>
        <w:outlineLvl w:val="3"/>
        <w:rPr>
          <w:rFonts w:ascii="Times New Roman" w:eastAsia="宋体"/>
          <w:sz w:val="21"/>
          <w:szCs w:val="21"/>
        </w:rPr>
      </w:pPr>
      <w:bookmarkStart w:id="406" w:name="_Toc5113081"/>
      <w:r>
        <w:rPr>
          <w:rFonts w:ascii="Times New Roman" w:eastAsia="宋体"/>
          <w:sz w:val="21"/>
          <w:szCs w:val="21"/>
        </w:rPr>
        <w:t>4.10  既有建筑物的增载或加固</w:t>
      </w:r>
      <w:bookmarkEnd w:id="406"/>
    </w:p>
    <w:p>
      <w:pPr>
        <w:spacing w:line="360" w:lineRule="auto"/>
        <w:jc w:val="left"/>
        <w:rPr>
          <w:rFonts w:ascii="Times New Roman" w:eastAsia="宋体"/>
          <w:b w:val="0"/>
          <w:bCs w:val="0"/>
          <w:sz w:val="21"/>
          <w:szCs w:val="22"/>
        </w:rPr>
      </w:pPr>
      <w:r>
        <w:rPr>
          <w:rFonts w:ascii="Times New Roman" w:eastAsia="宋体"/>
          <w:bCs w:val="0"/>
          <w:sz w:val="21"/>
          <w:szCs w:val="22"/>
        </w:rPr>
        <w:t xml:space="preserve">4.10.3  </w:t>
      </w:r>
      <w:r>
        <w:rPr>
          <w:rFonts w:ascii="Times New Roman" w:eastAsia="宋体"/>
          <w:b w:val="0"/>
          <w:bCs w:val="0"/>
          <w:sz w:val="21"/>
          <w:szCs w:val="22"/>
        </w:rPr>
        <w:t>本条规定了各类增载或加固工程的岩土工程勘察工作重点及主要内容，使勘察工作具有针对性，岩土工程分析和评价建议符合实际情况。</w:t>
      </w:r>
    </w:p>
    <w:p>
      <w:pPr>
        <w:snapToGrid w:val="0"/>
        <w:spacing w:line="360" w:lineRule="auto"/>
        <w:jc w:val="center"/>
        <w:outlineLvl w:val="3"/>
        <w:rPr>
          <w:rFonts w:ascii="Times New Roman" w:eastAsia="宋体"/>
          <w:sz w:val="21"/>
          <w:szCs w:val="21"/>
        </w:rPr>
      </w:pPr>
      <w:bookmarkStart w:id="407" w:name="_Toc5113082"/>
      <w:r>
        <w:rPr>
          <w:rFonts w:ascii="Times New Roman" w:eastAsia="宋体"/>
          <w:sz w:val="21"/>
          <w:szCs w:val="21"/>
        </w:rPr>
        <w:t>4.12  废弃物处理工程</w:t>
      </w:r>
      <w:bookmarkEnd w:id="407"/>
    </w:p>
    <w:p>
      <w:pPr>
        <w:spacing w:line="360" w:lineRule="auto"/>
        <w:ind w:left="164" w:leftChars="34" w:hanging="42" w:hangingChars="20"/>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Ⅱ</w:t>
      </w:r>
      <w:r>
        <w:rPr>
          <w:rFonts w:ascii="Times New Roman" w:eastAsia="宋体"/>
          <w:sz w:val="21"/>
          <w:szCs w:val="21"/>
        </w:rPr>
        <w:t>）  工业废渣堆场</w:t>
      </w:r>
    </w:p>
    <w:p>
      <w:pPr>
        <w:snapToGrid w:val="0"/>
        <w:spacing w:line="360" w:lineRule="auto"/>
        <w:jc w:val="left"/>
        <w:rPr>
          <w:rFonts w:ascii="Times New Roman" w:eastAsia="宋体"/>
          <w:b w:val="0"/>
          <w:bCs w:val="0"/>
          <w:sz w:val="21"/>
          <w:szCs w:val="21"/>
        </w:rPr>
      </w:pPr>
      <w:r>
        <w:rPr>
          <w:rFonts w:ascii="Times New Roman" w:eastAsia="宋体"/>
          <w:bCs w:val="0"/>
          <w:sz w:val="21"/>
          <w:szCs w:val="21"/>
        </w:rPr>
        <w:t>4.12.10</w:t>
      </w:r>
      <w:r>
        <w:rPr>
          <w:rFonts w:ascii="Times New Roman" w:eastAsia="宋体"/>
          <w:b w:val="0"/>
          <w:bCs w:val="0"/>
          <w:sz w:val="21"/>
          <w:szCs w:val="21"/>
        </w:rPr>
        <w:t xml:space="preserve">  对勘探测试工作量和技术要求，本节未作具体规定，需根据工程实际情况和有关行业标准的要求确定，以满足查明地质条件和分析评价要求为准。</w:t>
      </w:r>
    </w:p>
    <w:p>
      <w:pPr>
        <w:spacing w:line="360" w:lineRule="auto"/>
        <w:ind w:left="164" w:leftChars="34" w:hanging="42" w:hangingChars="20"/>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Ⅲ</w:t>
      </w:r>
      <w:r>
        <w:rPr>
          <w:rFonts w:ascii="Times New Roman" w:eastAsia="宋体"/>
          <w:sz w:val="21"/>
          <w:szCs w:val="21"/>
        </w:rPr>
        <w:t>）垃圾填埋场</w:t>
      </w:r>
    </w:p>
    <w:p>
      <w:pPr>
        <w:snapToGrid w:val="0"/>
        <w:spacing w:line="360" w:lineRule="auto"/>
        <w:jc w:val="left"/>
        <w:rPr>
          <w:rFonts w:ascii="Times New Roman" w:eastAsia="宋体"/>
          <w:b w:val="0"/>
          <w:bCs w:val="0"/>
          <w:sz w:val="21"/>
          <w:szCs w:val="21"/>
        </w:rPr>
      </w:pPr>
      <w:r>
        <w:rPr>
          <w:rFonts w:ascii="Times New Roman" w:eastAsia="宋体"/>
          <w:bCs w:val="0"/>
          <w:sz w:val="21"/>
          <w:szCs w:val="21"/>
        </w:rPr>
        <w:t xml:space="preserve">4.12.16  </w:t>
      </w:r>
      <w:r>
        <w:rPr>
          <w:rFonts w:ascii="Times New Roman" w:eastAsia="宋体"/>
          <w:b w:val="0"/>
          <w:bCs w:val="0"/>
          <w:sz w:val="21"/>
          <w:szCs w:val="21"/>
        </w:rPr>
        <w:t>本条垃圾填埋物是指生活垃圾，包括居民生活垃圾、商业垃圾、集市贸易市场垃圾、街道清扫垃圾、公共场所垃圾，机关、学校、厂矿等单位的生活垃圾；不包含有毒工业制品及其残物、有毒药物、易燃易爆危险品、生物危险品和医疗垃圾、有腐蚀性或有放射性的物质、严重污染环境的有毒有害物。</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截污坝、集液池、调节池、渗滤液、防渗衬里等专业术语含义参阅《城市生活垃圾卫生填技术规范》（CJJ17）。</w:t>
      </w:r>
    </w:p>
    <w:p>
      <w:pPr>
        <w:snapToGrid w:val="0"/>
        <w:spacing w:line="360" w:lineRule="auto"/>
        <w:jc w:val="left"/>
        <w:rPr>
          <w:rFonts w:ascii="Times New Roman" w:eastAsia="宋体"/>
          <w:bCs w:val="0"/>
          <w:sz w:val="21"/>
          <w:szCs w:val="21"/>
        </w:rPr>
      </w:pPr>
      <w:r>
        <w:rPr>
          <w:rFonts w:ascii="Times New Roman" w:eastAsia="宋体"/>
          <w:bCs w:val="0"/>
          <w:sz w:val="21"/>
          <w:szCs w:val="21"/>
        </w:rPr>
        <w:t>4.12.17</w:t>
      </w:r>
      <w:r>
        <w:rPr>
          <w:rFonts w:hint="eastAsia" w:ascii="Times New Roman" w:eastAsia="宋体"/>
          <w:bCs w:val="0"/>
          <w:sz w:val="21"/>
          <w:szCs w:val="21"/>
        </w:rPr>
        <w:t xml:space="preserve">  </w:t>
      </w:r>
      <w:r>
        <w:rPr>
          <w:rFonts w:ascii="Times New Roman" w:eastAsia="宋体"/>
          <w:b w:val="0"/>
          <w:bCs w:val="0"/>
          <w:sz w:val="21"/>
          <w:szCs w:val="21"/>
        </w:rPr>
        <w:t>废弃物的堆积方式和工程性质不同于天然土，按其性质可分为似土废弃物和非土废弃物。似土废弃物如尾矿、赤泥、灰渣等，类似于砂土、粉土、黏性土，其颗粒组成、物理性质、强度、变形、渗透和动力性质，可用土工试验方法测试。非土废弃物如生活垃圾，取样测试都较困难，应针对具体情况，专门考虑。有些力学参数也可通过现场检测或反分析确定。</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 xml:space="preserve">岩土渗透性特征、地下水埋藏条件对垃圾填埋场工程建设和安全运营至关重要，除查明地下水类型、赋存状态、补给、迳流、排泄条件、地下水位等常规内容外，还需重点查明工程区地层的渗透性特征。原位测试渗透系数的方法有抽水试验、注水试验和压水试验，试验方法和适用条件参阅《岩土工程勘察规范》（GB50021）及《水利水电工程钻孔压水试验规程》（SL31）的相关内容。 </w:t>
      </w:r>
    </w:p>
    <w:p>
      <w:pPr>
        <w:snapToGrid w:val="0"/>
        <w:spacing w:line="360" w:lineRule="auto"/>
        <w:jc w:val="left"/>
        <w:rPr>
          <w:rFonts w:ascii="Times New Roman" w:eastAsia="宋体"/>
          <w:b w:val="0"/>
          <w:bCs w:val="0"/>
          <w:sz w:val="21"/>
          <w:szCs w:val="21"/>
        </w:rPr>
      </w:pPr>
      <w:r>
        <w:rPr>
          <w:rFonts w:ascii="Times New Roman" w:eastAsia="宋体"/>
          <w:bCs w:val="0"/>
          <w:sz w:val="21"/>
          <w:szCs w:val="21"/>
        </w:rPr>
        <w:t xml:space="preserve">4.12.18 </w:t>
      </w:r>
      <w:r>
        <w:rPr>
          <w:rFonts w:ascii="Times New Roman" w:eastAsia="宋体"/>
          <w:b w:val="0"/>
          <w:bCs w:val="0"/>
          <w:sz w:val="21"/>
          <w:szCs w:val="21"/>
        </w:rPr>
        <w:t>力学稳定和化学污染是废弃物处理工程评价两大主要问题，本条对评价内容作了具体规定。</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过大变形会影响工程的安全和正常使用。土石坝的差异沉降可引起坝身裂缝；废弃物和地基土的过量变形，可造成封盖和底部密封系统开裂、失效。</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填埋场必须防止对地下水的污染，自然防渗黏土类填埋场的渗透系数不应大于1.0×10</w:t>
      </w:r>
      <w:r>
        <w:rPr>
          <w:rFonts w:ascii="Times New Roman" w:eastAsia="宋体"/>
          <w:b w:val="0"/>
          <w:bCs w:val="0"/>
          <w:sz w:val="21"/>
          <w:szCs w:val="21"/>
          <w:vertAlign w:val="superscript"/>
        </w:rPr>
        <w:t>-7</w:t>
      </w:r>
      <w:r>
        <w:rPr>
          <w:rFonts w:ascii="Times New Roman" w:eastAsia="宋体"/>
          <w:b w:val="0"/>
          <w:bCs w:val="0"/>
          <w:sz w:val="21"/>
          <w:szCs w:val="21"/>
        </w:rPr>
        <w:t>cm/s，达不到此要求时，采用人工防渗处理，如土工复合材料防渗等。</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填埋场洪水的有效截排和库区地下水有效疏导，对保证场地稳定至关重要，防洪标准应符合国家标准《防洪标准》（GB50201）和《城市防洪设计规范》（CJJ50）的相关要求。</w:t>
      </w:r>
    </w:p>
    <w:p>
      <w:pPr>
        <w:snapToGrid w:val="0"/>
        <w:spacing w:line="360" w:lineRule="auto"/>
        <w:jc w:val="left"/>
        <w:rPr>
          <w:rFonts w:ascii="Times New Roman" w:eastAsia="宋体"/>
          <w:b w:val="0"/>
          <w:bCs w:val="0"/>
          <w:sz w:val="21"/>
          <w:szCs w:val="21"/>
        </w:rPr>
      </w:pPr>
      <w:r>
        <w:rPr>
          <w:rFonts w:ascii="Times New Roman" w:eastAsia="宋体"/>
          <w:bCs w:val="0"/>
          <w:sz w:val="21"/>
          <w:szCs w:val="21"/>
        </w:rPr>
        <w:t xml:space="preserve">4.12.19 </w:t>
      </w:r>
      <w:r>
        <w:rPr>
          <w:rFonts w:hint="eastAsia" w:ascii="Times New Roman" w:eastAsia="宋体"/>
          <w:bCs w:val="0"/>
          <w:sz w:val="21"/>
          <w:szCs w:val="21"/>
        </w:rPr>
        <w:t xml:space="preserve"> </w:t>
      </w:r>
      <w:r>
        <w:rPr>
          <w:rFonts w:ascii="Times New Roman" w:eastAsia="宋体"/>
          <w:b w:val="0"/>
          <w:bCs w:val="0"/>
          <w:sz w:val="21"/>
          <w:szCs w:val="21"/>
        </w:rPr>
        <w:t>填埋场需修建地下水本底监测井、污染扩散监测井，在填埋前后进行水、土本底监测及作业期监测，填埋后应在不稳定期限前后进行跟踪监测。截污坝、填埋体需进行变形监测，监测项目及监测方法执行《生活垃圾填埋场环境监测技术规范》（CJ/T3037），环境污染控制指标执行《生活垃圾填埋污染控制标准》（GB16889）。</w:t>
      </w:r>
    </w:p>
    <w:p>
      <w:pPr>
        <w:spacing w:line="360" w:lineRule="auto"/>
        <w:jc w:val="left"/>
        <w:rPr>
          <w:rFonts w:ascii="Times New Roman" w:eastAsia="宋体"/>
          <w:i/>
          <w:sz w:val="21"/>
          <w:szCs w:val="21"/>
        </w:rPr>
      </w:pPr>
    </w:p>
    <w:p>
      <w:pPr>
        <w:spacing w:line="360" w:lineRule="auto"/>
        <w:jc w:val="left"/>
        <w:rPr>
          <w:rFonts w:ascii="Times New Roman" w:eastAsia="宋体"/>
          <w:i/>
          <w:sz w:val="21"/>
          <w:szCs w:val="21"/>
        </w:rPr>
      </w:pPr>
    </w:p>
    <w:p>
      <w:pPr>
        <w:spacing w:line="360" w:lineRule="auto"/>
        <w:jc w:val="left"/>
        <w:rPr>
          <w:rFonts w:ascii="Times New Roman" w:eastAsia="宋体"/>
          <w:i/>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408" w:name="_Toc5113083"/>
      <w:bookmarkStart w:id="409" w:name="_Toc5113057"/>
      <w:r>
        <w:rPr>
          <w:rFonts w:ascii="Times New Roman" w:eastAsia="宋体"/>
          <w:sz w:val="24"/>
          <w:szCs w:val="24"/>
        </w:rPr>
        <w:t>5  不良地质作用和地质灾害</w:t>
      </w:r>
      <w:bookmarkEnd w:id="408"/>
      <w:bookmarkEnd w:id="409"/>
    </w:p>
    <w:p>
      <w:pPr>
        <w:snapToGrid w:val="0"/>
        <w:spacing w:line="360" w:lineRule="auto"/>
        <w:jc w:val="center"/>
        <w:outlineLvl w:val="3"/>
        <w:rPr>
          <w:rFonts w:ascii="Times New Roman" w:eastAsia="宋体"/>
          <w:sz w:val="21"/>
          <w:szCs w:val="21"/>
        </w:rPr>
      </w:pPr>
      <w:bookmarkStart w:id="410" w:name="_Toc5113084"/>
      <w:r>
        <w:rPr>
          <w:rFonts w:ascii="Times New Roman" w:eastAsia="宋体"/>
          <w:sz w:val="21"/>
          <w:szCs w:val="21"/>
        </w:rPr>
        <w:t>5.3  滑坡</w:t>
      </w:r>
      <w:bookmarkEnd w:id="410"/>
    </w:p>
    <w:p>
      <w:pPr>
        <w:spacing w:line="360" w:lineRule="auto"/>
        <w:rPr>
          <w:rFonts w:ascii="Times New Roman" w:eastAsia="宋体"/>
          <w:b w:val="0"/>
          <w:bCs w:val="0"/>
          <w:sz w:val="21"/>
          <w:szCs w:val="21"/>
        </w:rPr>
      </w:pPr>
      <w:r>
        <w:rPr>
          <w:rFonts w:ascii="Times New Roman" w:eastAsia="宋体"/>
          <w:bCs w:val="0"/>
          <w:sz w:val="21"/>
          <w:szCs w:val="21"/>
        </w:rPr>
        <w:t xml:space="preserve">5.3.3  </w:t>
      </w:r>
      <w:r>
        <w:rPr>
          <w:rFonts w:ascii="Times New Roman" w:eastAsiaTheme="minorEastAsia"/>
          <w:b w:val="0"/>
          <w:bCs w:val="0"/>
          <w:sz w:val="21"/>
          <w:szCs w:val="21"/>
        </w:rPr>
        <w:t>第6款</w:t>
      </w:r>
      <w:r>
        <w:rPr>
          <w:rFonts w:ascii="Times New Roman" w:eastAsia="宋体"/>
          <w:b w:val="0"/>
          <w:bCs w:val="0"/>
          <w:sz w:val="21"/>
          <w:szCs w:val="21"/>
        </w:rPr>
        <w:t xml:space="preserve"> 对于正在活动的滑坡，当滑面较难确定，或者滑面层数较多，不能确定主导滑面时，可在勘察钻孔内布置测斜设备，根据一定时间的深孔测斜结果判断滑面位置及主导滑面位置。</w:t>
      </w:r>
    </w:p>
    <w:p>
      <w:pPr>
        <w:spacing w:line="360" w:lineRule="auto"/>
        <w:rPr>
          <w:rFonts w:ascii="Times New Roman" w:eastAsia="宋体"/>
          <w:b w:val="0"/>
          <w:bCs w:val="0"/>
          <w:sz w:val="21"/>
          <w:szCs w:val="21"/>
        </w:rPr>
      </w:pPr>
      <w:r>
        <w:rPr>
          <w:rFonts w:ascii="Times New Roman" w:eastAsia="宋体"/>
          <w:bCs w:val="0"/>
          <w:sz w:val="21"/>
          <w:szCs w:val="21"/>
        </w:rPr>
        <w:t>5.3.4</w:t>
      </w:r>
      <w:r>
        <w:rPr>
          <w:rFonts w:ascii="Times New Roman" w:eastAsia="宋体"/>
          <w:b w:val="0"/>
          <w:bCs w:val="0"/>
          <w:sz w:val="21"/>
          <w:szCs w:val="21"/>
        </w:rPr>
        <w:t xml:space="preserve">  滑坡工程地质测绘和调查的范围包括滑坡后缘一定范围的稳定斜坡、汇水洼地及自然平台，滑坡前缘至剪出口以下的稳定地段，滑坡的两侧尚需达到滑坡区以外一定距离或邻近沟谷等微地貌分界地段，涉水滑坡尚需达到河（库）对岸。</w:t>
      </w:r>
    </w:p>
    <w:p>
      <w:pPr>
        <w:spacing w:line="360" w:lineRule="auto"/>
        <w:rPr>
          <w:rFonts w:ascii="Times New Roman" w:eastAsia="宋体"/>
          <w:b w:val="0"/>
          <w:bCs w:val="0"/>
          <w:sz w:val="21"/>
          <w:szCs w:val="21"/>
        </w:rPr>
      </w:pPr>
      <w:r>
        <w:rPr>
          <w:rFonts w:ascii="Times New Roman" w:eastAsia="宋体"/>
          <w:bCs w:val="0"/>
          <w:sz w:val="21"/>
          <w:szCs w:val="21"/>
        </w:rPr>
        <w:t>5.3.6</w:t>
      </w:r>
      <w:r>
        <w:rPr>
          <w:rFonts w:ascii="Times New Roman" w:eastAsia="宋体"/>
          <w:b w:val="0"/>
          <w:bCs w:val="0"/>
          <w:sz w:val="21"/>
          <w:szCs w:val="21"/>
        </w:rPr>
        <w:t xml:space="preserve">  为进一步确定滑面位置，可在同一取样孔中采取不同深度的土样测定含水量、饱和度，绘制含水量随深度的变化曲线，采取连续保湿土样宜每米取1件，在预测的滑面附近可加密至每0.30m~0.50m取1件。</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对于尚未复活的老滑坡，应选取比残余强度稍高的参数；对于新滑坡和复活的老滑坡，可选滑带土的残余强度。</w:t>
      </w:r>
    </w:p>
    <w:p>
      <w:pPr>
        <w:spacing w:line="360" w:lineRule="auto"/>
        <w:rPr>
          <w:rFonts w:ascii="Times New Roman" w:eastAsia="宋体"/>
          <w:b w:val="0"/>
          <w:bCs w:val="0"/>
          <w:sz w:val="21"/>
          <w:szCs w:val="21"/>
        </w:rPr>
      </w:pPr>
      <w:r>
        <w:rPr>
          <w:rFonts w:ascii="Times New Roman" w:eastAsia="宋体"/>
          <w:bCs w:val="0"/>
          <w:sz w:val="21"/>
          <w:szCs w:val="21"/>
        </w:rPr>
        <w:t>5.3.7</w:t>
      </w:r>
      <w:r>
        <w:rPr>
          <w:rFonts w:ascii="Times New Roman" w:eastAsia="宋体"/>
          <w:b w:val="0"/>
          <w:bCs w:val="0"/>
          <w:sz w:val="21"/>
          <w:szCs w:val="21"/>
        </w:rPr>
        <w:t xml:space="preserve">  大型滑坡各段滑带土的物质组成、含水状态和受力模式不同，抗剪强度指标需分段取值，一般情况下主滑段滑带土的强度最低，抗滑段视老滑面或新滑面有区别，牵引段为滑体土主动土压力破裂或岩土节理面破坏，均大于主滑段滑带土指标，因此取整条滑面滑带土的抗剪强度平均值是不合理的，应引起重视。</w:t>
      </w:r>
    </w:p>
    <w:p>
      <w:pPr>
        <w:snapToGrid w:val="0"/>
        <w:spacing w:line="360" w:lineRule="auto"/>
        <w:jc w:val="center"/>
        <w:outlineLvl w:val="3"/>
        <w:rPr>
          <w:rFonts w:ascii="Times New Roman" w:eastAsia="宋体"/>
          <w:sz w:val="21"/>
          <w:szCs w:val="21"/>
        </w:rPr>
      </w:pPr>
      <w:bookmarkStart w:id="411" w:name="_Toc5113085"/>
      <w:r>
        <w:rPr>
          <w:rFonts w:ascii="Times New Roman" w:eastAsia="宋体"/>
          <w:sz w:val="21"/>
          <w:szCs w:val="21"/>
        </w:rPr>
        <w:t>5.6  采空区</w:t>
      </w:r>
      <w:bookmarkEnd w:id="411"/>
    </w:p>
    <w:p>
      <w:pPr>
        <w:snapToGrid w:val="0"/>
        <w:spacing w:line="360" w:lineRule="auto"/>
        <w:jc w:val="left"/>
        <w:rPr>
          <w:rFonts w:ascii="Times New Roman" w:eastAsia="宋体"/>
          <w:b w:val="0"/>
          <w:bCs w:val="0"/>
          <w:sz w:val="21"/>
          <w:szCs w:val="21"/>
        </w:rPr>
      </w:pPr>
      <w:r>
        <w:rPr>
          <w:rFonts w:ascii="Times New Roman" w:eastAsia="宋体"/>
          <w:bCs w:val="0"/>
          <w:sz w:val="21"/>
          <w:szCs w:val="21"/>
        </w:rPr>
        <w:t xml:space="preserve">5.6.1  </w:t>
      </w:r>
      <w:r>
        <w:rPr>
          <w:rFonts w:ascii="Times New Roman" w:eastAsia="宋体"/>
          <w:b w:val="0"/>
          <w:bCs w:val="0"/>
          <w:sz w:val="21"/>
          <w:szCs w:val="21"/>
        </w:rPr>
        <w:t>采空区一般是指由人为采掘在地下形成的“空洞”，具有隐伏性强、空间分布特征规律性差、采空区顶板冒落、塌陷难以预测等特点。塌陷为采空区变形在地面的主要表现形式，其平面范围一般大于采空区范围。</w:t>
      </w:r>
    </w:p>
    <w:p>
      <w:pPr>
        <w:snapToGrid w:val="0"/>
        <w:spacing w:line="360" w:lineRule="auto"/>
        <w:rPr>
          <w:rFonts w:ascii="Times New Roman" w:eastAsia="宋体"/>
          <w:b w:val="0"/>
          <w:bCs w:val="0"/>
          <w:sz w:val="21"/>
          <w:szCs w:val="21"/>
        </w:rPr>
      </w:pPr>
      <w:r>
        <w:rPr>
          <w:rFonts w:ascii="Times New Roman" w:eastAsia="宋体"/>
          <w:bCs w:val="0"/>
          <w:sz w:val="21"/>
          <w:szCs w:val="21"/>
        </w:rPr>
        <w:t xml:space="preserve">5.6.3  </w:t>
      </w:r>
      <w:r>
        <w:rPr>
          <w:rFonts w:ascii="Times New Roman" w:eastAsia="宋体"/>
          <w:b w:val="0"/>
          <w:bCs w:val="0"/>
          <w:sz w:val="21"/>
          <w:szCs w:val="21"/>
        </w:rPr>
        <w:t>当采空区的资料收集不全，而又必须查明时，应该进行必要的勘探，手段可选择物探和钻探。物探方法的选择应结合地形与采空区埋深及探测分布范围而定，常用高密度电法、地质雷达等。钻探主要是验证物探成果，并采样进行相关岩土试验；必要时可采用定位观测方法，查明地表变化特征、变形规律和发展趋势。在观测地表变形值的同时，应同步观测地表裂隙、塌陷坑、台阶的发展情况。定位观测的观测间距、观测周期可参照《公路工程地质勘察规范》JTJ064相关内容：</w:t>
      </w:r>
    </w:p>
    <w:p>
      <w:pPr>
        <w:adjustRightInd w:val="0"/>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1）观测线宜网状布设，其长度应超过地表移动盆地范围。</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2）观测点应等间距布置，其间距可按表5.6.3-1确定。</w:t>
      </w:r>
    </w:p>
    <w:p>
      <w:pPr>
        <w:snapToGrid w:val="0"/>
        <w:spacing w:line="360" w:lineRule="auto"/>
        <w:jc w:val="center"/>
        <w:rPr>
          <w:rFonts w:ascii="Times New Roman" w:eastAsia="宋体"/>
          <w:b w:val="0"/>
          <w:bCs w:val="0"/>
          <w:sz w:val="21"/>
          <w:szCs w:val="21"/>
        </w:rPr>
      </w:pPr>
      <w:r>
        <w:rPr>
          <w:rFonts w:ascii="Times New Roman" w:eastAsia="宋体"/>
          <w:bCs w:val="0"/>
          <w:sz w:val="21"/>
          <w:szCs w:val="21"/>
        </w:rPr>
        <w:t>表5.6.3-1</w:t>
      </w:r>
      <w:r>
        <w:rPr>
          <w:rFonts w:ascii="Times New Roman" w:eastAsia="宋体"/>
          <w:b w:val="0"/>
          <w:bCs w:val="0"/>
          <w:sz w:val="21"/>
          <w:szCs w:val="21"/>
        </w:rPr>
        <w:t>定位观测点间距</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381"/>
        <w:gridCol w:w="2253"/>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开采深度H（m）</w:t>
            </w:r>
          </w:p>
        </w:tc>
        <w:tc>
          <w:tcPr>
            <w:tcW w:w="2381"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观测点间距L（m）</w:t>
            </w:r>
          </w:p>
        </w:tc>
        <w:tc>
          <w:tcPr>
            <w:tcW w:w="2253"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开采深度H（m）</w:t>
            </w:r>
          </w:p>
        </w:tc>
        <w:tc>
          <w:tcPr>
            <w:tcW w:w="2395"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观测点间距L（m）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＜50</w:t>
            </w:r>
          </w:p>
        </w:tc>
        <w:tc>
          <w:tcPr>
            <w:tcW w:w="2381"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5</w:t>
            </w:r>
          </w:p>
        </w:tc>
        <w:tc>
          <w:tcPr>
            <w:tcW w:w="2253"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200</w:t>
            </w:r>
            <w:r>
              <w:rPr>
                <w:rFonts w:ascii="Times New Roman" w:eastAsia="华文仿宋"/>
                <w:b w:val="0"/>
                <w:bCs w:val="0"/>
                <w:sz w:val="21"/>
                <w:szCs w:val="21"/>
              </w:rPr>
              <w:t>~</w:t>
            </w:r>
            <w:r>
              <w:rPr>
                <w:rFonts w:ascii="Times New Roman" w:eastAsia="宋体"/>
                <w:b w:val="0"/>
                <w:bCs w:val="0"/>
                <w:sz w:val="21"/>
                <w:szCs w:val="21"/>
              </w:rPr>
              <w:t>300</w:t>
            </w:r>
          </w:p>
        </w:tc>
        <w:tc>
          <w:tcPr>
            <w:tcW w:w="2395"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50</w:t>
            </w:r>
            <w:r>
              <w:rPr>
                <w:rFonts w:ascii="Times New Roman" w:eastAsia="华文仿宋"/>
                <w:b w:val="0"/>
                <w:bCs w:val="0"/>
                <w:sz w:val="21"/>
                <w:szCs w:val="21"/>
              </w:rPr>
              <w:t>~</w:t>
            </w:r>
            <w:r>
              <w:rPr>
                <w:rFonts w:ascii="Times New Roman" w:eastAsia="宋体"/>
                <w:b w:val="0"/>
                <w:bCs w:val="0"/>
                <w:sz w:val="21"/>
                <w:szCs w:val="21"/>
              </w:rPr>
              <w:t>100</w:t>
            </w:r>
          </w:p>
        </w:tc>
        <w:tc>
          <w:tcPr>
            <w:tcW w:w="2381"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10</w:t>
            </w:r>
          </w:p>
        </w:tc>
        <w:tc>
          <w:tcPr>
            <w:tcW w:w="2253"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300</w:t>
            </w:r>
            <w:r>
              <w:rPr>
                <w:rFonts w:ascii="Times New Roman" w:eastAsia="华文仿宋"/>
                <w:b w:val="0"/>
                <w:bCs w:val="0"/>
                <w:sz w:val="21"/>
                <w:szCs w:val="21"/>
              </w:rPr>
              <w:t>~</w:t>
            </w:r>
            <w:r>
              <w:rPr>
                <w:rFonts w:ascii="Times New Roman" w:eastAsia="宋体"/>
                <w:b w:val="0"/>
                <w:bCs w:val="0"/>
                <w:sz w:val="21"/>
                <w:szCs w:val="21"/>
              </w:rPr>
              <w:t>400</w:t>
            </w:r>
          </w:p>
        </w:tc>
        <w:tc>
          <w:tcPr>
            <w:tcW w:w="2395"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100</w:t>
            </w:r>
            <w:r>
              <w:rPr>
                <w:rFonts w:ascii="Times New Roman" w:eastAsia="华文仿宋"/>
                <w:b w:val="0"/>
                <w:bCs w:val="0"/>
                <w:sz w:val="21"/>
                <w:szCs w:val="21"/>
              </w:rPr>
              <w:t>~</w:t>
            </w:r>
            <w:r>
              <w:rPr>
                <w:rFonts w:ascii="Times New Roman" w:eastAsia="宋体"/>
                <w:b w:val="0"/>
                <w:bCs w:val="0"/>
                <w:sz w:val="21"/>
                <w:szCs w:val="21"/>
              </w:rPr>
              <w:t>200</w:t>
            </w:r>
          </w:p>
        </w:tc>
        <w:tc>
          <w:tcPr>
            <w:tcW w:w="2381"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15</w:t>
            </w:r>
          </w:p>
        </w:tc>
        <w:tc>
          <w:tcPr>
            <w:tcW w:w="2253"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＞400</w:t>
            </w:r>
          </w:p>
        </w:tc>
        <w:tc>
          <w:tcPr>
            <w:tcW w:w="2395"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30</w:t>
            </w:r>
          </w:p>
        </w:tc>
      </w:tr>
    </w:tbl>
    <w:p>
      <w:pPr>
        <w:snapToGri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3）观测周期可根据地表变形速度按5.6.3计算或根据开采深度按表5.6.3-2确定。</w:t>
      </w:r>
    </w:p>
    <w:p>
      <w:pPr>
        <w:snapToGrid w:val="0"/>
        <w:spacing w:line="360" w:lineRule="auto"/>
        <w:jc w:val="right"/>
        <w:rPr>
          <w:rFonts w:ascii="Times New Roman" w:eastAsia="宋体"/>
          <w:b w:val="0"/>
          <w:bCs w:val="0"/>
          <w:sz w:val="21"/>
          <w:szCs w:val="21"/>
        </w:rPr>
      </w:pPr>
      <m:oMath>
        <m:r>
          <m:rPr>
            <m:sty m:val="bi"/>
          </m:rPr>
          <w:rPr>
            <w:rFonts w:ascii="Cambria Math" w:hAnsi="Cambria Math" w:eastAsia="宋体"/>
            <w:sz w:val="21"/>
            <w:szCs w:val="21"/>
          </w:rPr>
          <m:t>t=</m:t>
        </m:r>
        <m:f>
          <m:fPr>
            <m:ctrlPr>
              <w:rPr>
                <w:rFonts w:ascii="Cambria Math" w:hAnsi="Cambria Math" w:eastAsia="宋体"/>
                <w:b w:val="0"/>
                <w:bCs w:val="0"/>
                <w:sz w:val="28"/>
                <w:szCs w:val="28"/>
              </w:rPr>
            </m:ctrlPr>
          </m:fPr>
          <m:num>
            <m:rad>
              <m:radPr>
                <m:degHide m:val="1"/>
                <m:ctrlPr>
                  <w:rPr>
                    <w:rFonts w:ascii="Cambria Math" w:hAnsi="Cambria Math" w:eastAsia="宋体"/>
                    <w:b w:val="0"/>
                    <w:bCs w:val="0"/>
                    <w:i/>
                    <w:sz w:val="28"/>
                    <w:szCs w:val="28"/>
                  </w:rPr>
                </m:ctrlPr>
              </m:radPr>
              <m:deg>
                <m:ctrlPr>
                  <w:rPr>
                    <w:rFonts w:ascii="Cambria Math" w:hAnsi="Cambria Math" w:eastAsia="宋体"/>
                    <w:b w:val="0"/>
                    <w:bCs w:val="0"/>
                    <w:i/>
                    <w:sz w:val="28"/>
                    <w:szCs w:val="28"/>
                  </w:rPr>
                </m:ctrlPr>
              </m:deg>
              <m:e>
                <m:r>
                  <m:rPr>
                    <m:sty m:val="bi"/>
                  </m:rPr>
                  <w:rPr>
                    <w:rFonts w:ascii="Cambria Math" w:hAnsi="Cambria Math" w:eastAsia="宋体"/>
                    <w:sz w:val="28"/>
                    <w:szCs w:val="28"/>
                  </w:rPr>
                  <m:t>2</m:t>
                </m:r>
                <m:ctrlPr>
                  <w:rPr>
                    <w:rFonts w:ascii="Cambria Math" w:hAnsi="Cambria Math" w:eastAsia="宋体"/>
                    <w:b w:val="0"/>
                    <w:bCs w:val="0"/>
                    <w:i/>
                    <w:sz w:val="28"/>
                    <w:szCs w:val="28"/>
                  </w:rPr>
                </m:ctrlPr>
              </m:e>
            </m:rad>
            <m:r>
              <m:rPr>
                <m:sty m:val="bi"/>
              </m:rPr>
              <w:rPr>
                <w:rFonts w:ascii="Cambria Math" w:hAnsi="Cambria Math" w:eastAsia="宋体"/>
                <w:sz w:val="28"/>
                <w:szCs w:val="28"/>
              </w:rPr>
              <m:t>Kn</m:t>
            </m:r>
            <m:ctrlPr>
              <w:rPr>
                <w:rFonts w:ascii="Cambria Math" w:hAnsi="Cambria Math" w:eastAsia="宋体"/>
                <w:b w:val="0"/>
                <w:bCs w:val="0"/>
                <w:sz w:val="28"/>
                <w:szCs w:val="28"/>
              </w:rPr>
            </m:ctrlPr>
          </m:num>
          <m:den>
            <m:r>
              <m:rPr>
                <m:sty m:val="bi"/>
              </m:rPr>
              <w:rPr>
                <w:rFonts w:ascii="Cambria Math" w:hAnsi="Cambria Math" w:eastAsia="宋体"/>
                <w:sz w:val="28"/>
                <w:szCs w:val="28"/>
              </w:rPr>
              <m:t>S</m:t>
            </m:r>
            <m:ctrlPr>
              <w:rPr>
                <w:rFonts w:ascii="Cambria Math" w:hAnsi="Cambria Math" w:eastAsia="宋体"/>
                <w:b w:val="0"/>
                <w:bCs w:val="0"/>
                <w:sz w:val="28"/>
                <w:szCs w:val="28"/>
              </w:rPr>
            </m:ctrlPr>
          </m:den>
        </m:f>
      </m:oMath>
      <w:r>
        <w:rPr>
          <w:rFonts w:ascii="Times New Roman" w:eastAsia="宋体"/>
          <w:b w:val="0"/>
          <w:bCs w:val="0"/>
          <w:sz w:val="21"/>
          <w:szCs w:val="21"/>
        </w:rPr>
        <w:fldChar w:fldCharType="begin"/>
      </w:r>
      <w:r>
        <w:rPr>
          <w:rFonts w:ascii="Times New Roman" w:eastAsia="宋体"/>
          <w:b w:val="0"/>
          <w:bCs w:val="0"/>
          <w:sz w:val="21"/>
          <w:szCs w:val="21"/>
        </w:rPr>
        <w:instrText xml:space="preserve"> QUOTE </w:instrText>
      </w:r>
      <m:oMath>
        <m:f>
          <m:fPr>
            <m:ctrlPr>
              <w:rPr>
                <w:rFonts w:ascii="Cambria Math" w:hAnsi="Cambria Math" w:eastAsia="宋体"/>
                <w:b w:val="0"/>
                <w:bCs w:val="0"/>
                <w:sz w:val="28"/>
                <w:szCs w:val="28"/>
              </w:rPr>
            </m:ctrlPr>
          </m:fPr>
          <m:num>
            <m:rad>
              <m:radPr>
                <m:degHide m:val="1"/>
                <m:ctrlPr>
                  <w:rPr>
                    <w:rFonts w:ascii="Cambria Math" w:hAnsi="Cambria Math" w:eastAsia="宋体"/>
                    <w:b w:val="0"/>
                    <w:bCs w:val="0"/>
                    <w:i/>
                    <w:sz w:val="28"/>
                    <w:szCs w:val="28"/>
                  </w:rPr>
                </m:ctrlPr>
              </m:radPr>
              <m:deg>
                <m:ctrlPr>
                  <w:rPr>
                    <w:rFonts w:ascii="Cambria Math" w:hAnsi="Cambria Math" w:eastAsia="宋体"/>
                    <w:b w:val="0"/>
                    <w:bCs w:val="0"/>
                    <w:i/>
                    <w:sz w:val="28"/>
                    <w:szCs w:val="28"/>
                  </w:rPr>
                </m:ctrlPr>
              </m:deg>
              <m:e>
                <m:r>
                  <m:rPr>
                    <m:sty m:val="b"/>
                  </m:rPr>
                  <w:rPr>
                    <w:rFonts w:ascii="Cambria Math" w:hAnsi="Cambria Math" w:eastAsia="宋体"/>
                    <w:sz w:val="28"/>
                    <w:szCs w:val="28"/>
                  </w:rPr>
                  <m:t xml:space="preserve">2</m:t>
                </m:r>
                <m:ctrlPr>
                  <w:rPr>
                    <w:rFonts w:ascii="Cambria Math" w:hAnsi="Cambria Math" w:eastAsia="宋体"/>
                    <w:b w:val="0"/>
                    <w:bCs w:val="0"/>
                    <w:i/>
                    <w:sz w:val="28"/>
                    <w:szCs w:val="28"/>
                  </w:rPr>
                </m:ctrlPr>
              </m:e>
            </m:rad>
            <m:r>
              <m:rPr>
                <m:sty m:val="b"/>
              </m:rPr>
              <w:rPr>
                <w:rFonts w:ascii="Cambria Math" w:hAnsi="Cambria Math" w:eastAsia="宋体"/>
                <w:sz w:val="28"/>
                <w:szCs w:val="28"/>
              </w:rPr>
              <m:t xml:space="preserve">Kn</m:t>
            </m:r>
            <m:ctrlPr>
              <w:rPr>
                <w:rFonts w:ascii="Cambria Math" w:hAnsi="Cambria Math" w:eastAsia="宋体"/>
                <w:b w:val="0"/>
                <w:bCs w:val="0"/>
                <w:sz w:val="28"/>
                <w:szCs w:val="28"/>
              </w:rPr>
            </m:ctrlPr>
          </m:num>
          <m:den>
            <m:r>
              <m:rPr>
                <m:sty m:val="b"/>
              </m:rPr>
              <w:rPr>
                <w:rFonts w:ascii="Cambria Math" w:hAnsi="Cambria Math" w:eastAsia="宋体"/>
                <w:sz w:val="28"/>
                <w:szCs w:val="28"/>
              </w:rPr>
              <m:t xml:space="preserve">S</m:t>
            </m:r>
            <m:ctrlPr>
              <w:rPr>
                <w:rFonts w:ascii="Cambria Math" w:hAnsi="Cambria Math" w:eastAsia="宋体"/>
                <w:b w:val="0"/>
                <w:bCs w:val="0"/>
                <w:sz w:val="28"/>
                <w:szCs w:val="28"/>
              </w:rPr>
            </m:ctrlPr>
          </m:den>
        </m:f>
      </m:oMath>
      <w:r>
        <w:rPr>
          <w:rFonts w:ascii="Times New Roman" w:eastAsia="宋体"/>
          <w:b w:val="0"/>
          <w:bCs w:val="0"/>
          <w:sz w:val="21"/>
          <w:szCs w:val="21"/>
        </w:rPr>
        <w:fldChar w:fldCharType="end"/>
      </w:r>
      <w:r>
        <w:rPr>
          <w:rFonts w:ascii="Times New Roman" w:eastAsia="宋体"/>
          <w:b w:val="0"/>
          <w:bCs w:val="0"/>
          <w:sz w:val="21"/>
          <w:szCs w:val="21"/>
        </w:rPr>
        <w:t xml:space="preserve">              </w:t>
      </w:r>
      <w:r>
        <w:rPr>
          <w:rFonts w:hint="eastAsia" w:ascii="Times New Roman" w:eastAsia="宋体"/>
          <w:b w:val="0"/>
          <w:bCs w:val="0"/>
          <w:sz w:val="21"/>
          <w:szCs w:val="21"/>
        </w:rPr>
        <w:t xml:space="preserve"> </w:t>
      </w:r>
      <w:r>
        <w:rPr>
          <w:rFonts w:ascii="Times New Roman" w:eastAsia="宋体"/>
          <w:b w:val="0"/>
          <w:bCs w:val="0"/>
          <w:sz w:val="21"/>
          <w:szCs w:val="21"/>
        </w:rPr>
        <w:t xml:space="preserve">             （5.6.3）</w:t>
      </w:r>
    </w:p>
    <w:p>
      <w:pPr>
        <w:snapToGrid w:val="0"/>
        <w:spacing w:line="360" w:lineRule="auto"/>
        <w:ind w:left="480"/>
        <w:jc w:val="left"/>
        <w:rPr>
          <w:rFonts w:ascii="Times New Roman" w:eastAsia="宋体"/>
          <w:b w:val="0"/>
          <w:bCs w:val="0"/>
          <w:sz w:val="21"/>
          <w:szCs w:val="21"/>
        </w:rPr>
      </w:pPr>
      <w:r>
        <w:rPr>
          <w:rFonts w:ascii="Times New Roman" w:eastAsia="宋体"/>
          <w:b w:val="0"/>
          <w:bCs w:val="0"/>
          <w:sz w:val="21"/>
          <w:szCs w:val="21"/>
        </w:rPr>
        <w:t>式中：</w:t>
      </w:r>
      <w:r>
        <w:rPr>
          <w:rFonts w:ascii="Times New Roman" w:eastAsia="宋体"/>
          <w:b w:val="0"/>
          <w:bCs w:val="0"/>
          <w:i/>
          <w:sz w:val="21"/>
          <w:szCs w:val="21"/>
        </w:rPr>
        <w:t>t</w:t>
      </w:r>
      <w:r>
        <w:rPr>
          <w:rFonts w:ascii="Times New Roman" w:eastAsia="宋体"/>
          <w:b w:val="0"/>
          <w:bCs w:val="0"/>
          <w:sz w:val="21"/>
          <w:szCs w:val="21"/>
        </w:rPr>
        <w:t>—观测周期（月）；</w:t>
      </w:r>
    </w:p>
    <w:p>
      <w:pPr>
        <w:snapToGrid w:val="0"/>
        <w:spacing w:line="360" w:lineRule="auto"/>
        <w:ind w:left="482" w:firstLine="630" w:firstLineChars="300"/>
        <w:jc w:val="left"/>
        <w:rPr>
          <w:rFonts w:ascii="Times New Roman" w:eastAsia="宋体"/>
          <w:b w:val="0"/>
          <w:bCs w:val="0"/>
          <w:sz w:val="21"/>
          <w:szCs w:val="21"/>
        </w:rPr>
      </w:pPr>
      <w:r>
        <w:rPr>
          <w:rFonts w:ascii="Times New Roman" w:eastAsia="宋体"/>
          <w:b w:val="0"/>
          <w:bCs w:val="0"/>
          <w:i/>
          <w:sz w:val="21"/>
          <w:szCs w:val="21"/>
        </w:rPr>
        <w:t>n</w:t>
      </w:r>
      <w:r>
        <w:rPr>
          <w:rFonts w:ascii="Times New Roman" w:eastAsia="宋体"/>
          <w:b w:val="0"/>
          <w:bCs w:val="0"/>
          <w:sz w:val="21"/>
          <w:szCs w:val="21"/>
        </w:rPr>
        <w:t>—水准测量平均误差（mm）；</w:t>
      </w:r>
    </w:p>
    <w:p>
      <w:pPr>
        <w:snapToGrid w:val="0"/>
        <w:spacing w:line="360" w:lineRule="auto"/>
        <w:ind w:left="482" w:firstLine="630" w:firstLineChars="300"/>
        <w:jc w:val="left"/>
        <w:rPr>
          <w:rFonts w:ascii="Times New Roman" w:eastAsia="宋体"/>
          <w:b w:val="0"/>
          <w:bCs w:val="0"/>
          <w:sz w:val="21"/>
          <w:szCs w:val="21"/>
        </w:rPr>
      </w:pPr>
      <w:r>
        <w:rPr>
          <w:rFonts w:ascii="Times New Roman" w:eastAsia="宋体"/>
          <w:b w:val="0"/>
          <w:bCs w:val="0"/>
          <w:i/>
          <w:sz w:val="21"/>
          <w:szCs w:val="21"/>
        </w:rPr>
        <w:t>S</w:t>
      </w:r>
      <w:r>
        <w:rPr>
          <w:rFonts w:ascii="Times New Roman" w:eastAsia="宋体"/>
          <w:b w:val="0"/>
          <w:bCs w:val="0"/>
          <w:sz w:val="21"/>
          <w:szCs w:val="21"/>
        </w:rPr>
        <w:t>—地表变形的月下沉量（mm）；</w:t>
      </w:r>
    </w:p>
    <w:p>
      <w:pPr>
        <w:snapToGrid w:val="0"/>
        <w:spacing w:line="360" w:lineRule="auto"/>
        <w:ind w:left="482" w:firstLine="630" w:firstLineChars="300"/>
        <w:jc w:val="left"/>
        <w:rPr>
          <w:rFonts w:ascii="Times New Roman" w:eastAsia="宋体"/>
          <w:b w:val="0"/>
          <w:bCs w:val="0"/>
          <w:sz w:val="21"/>
          <w:szCs w:val="21"/>
        </w:rPr>
      </w:pPr>
      <w:r>
        <w:rPr>
          <w:rFonts w:ascii="Times New Roman" w:eastAsia="宋体"/>
          <w:b w:val="0"/>
          <w:bCs w:val="0"/>
          <w:sz w:val="21"/>
          <w:szCs w:val="21"/>
        </w:rPr>
        <w:t>K—系数（一般为2~3）。</w:t>
      </w:r>
    </w:p>
    <w:p>
      <w:pPr>
        <w:snapToGrid w:val="0"/>
        <w:spacing w:line="360" w:lineRule="auto"/>
        <w:jc w:val="center"/>
        <w:rPr>
          <w:rFonts w:ascii="Times New Roman" w:eastAsia="宋体"/>
          <w:b w:val="0"/>
          <w:bCs w:val="0"/>
          <w:sz w:val="21"/>
          <w:szCs w:val="21"/>
        </w:rPr>
      </w:pPr>
      <w:r>
        <w:rPr>
          <w:rFonts w:ascii="Times New Roman" w:eastAsia="宋体"/>
          <w:bCs w:val="0"/>
          <w:sz w:val="21"/>
          <w:szCs w:val="21"/>
        </w:rPr>
        <w:t>表5.6.3-2</w:t>
      </w:r>
      <w:r>
        <w:rPr>
          <w:rFonts w:ascii="Times New Roman" w:eastAsia="宋体"/>
          <w:b w:val="0"/>
          <w:bCs w:val="0"/>
          <w:sz w:val="21"/>
          <w:szCs w:val="21"/>
        </w:rPr>
        <w:t>定位观测周期表</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381"/>
        <w:gridCol w:w="2253"/>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开采深度H（m）</w:t>
            </w:r>
          </w:p>
        </w:tc>
        <w:tc>
          <w:tcPr>
            <w:tcW w:w="2381"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观测周期</w:t>
            </w:r>
            <w:r>
              <w:rPr>
                <w:rFonts w:ascii="Times New Roman" w:eastAsia="宋体"/>
                <w:b w:val="0"/>
                <w:bCs w:val="0"/>
                <w:i/>
                <w:sz w:val="21"/>
                <w:szCs w:val="21"/>
              </w:rPr>
              <w:t>t</w:t>
            </w:r>
            <w:r>
              <w:rPr>
                <w:rFonts w:ascii="Times New Roman" w:eastAsia="宋体"/>
                <w:b w:val="0"/>
                <w:bCs w:val="0"/>
                <w:sz w:val="21"/>
                <w:szCs w:val="21"/>
              </w:rPr>
              <w:t>（日）</w:t>
            </w:r>
          </w:p>
        </w:tc>
        <w:tc>
          <w:tcPr>
            <w:tcW w:w="2253"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开采深度H（m）</w:t>
            </w:r>
          </w:p>
        </w:tc>
        <w:tc>
          <w:tcPr>
            <w:tcW w:w="2395"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观测周期</w:t>
            </w:r>
            <w:r>
              <w:rPr>
                <w:rFonts w:ascii="Times New Roman" w:eastAsia="宋体"/>
                <w:b w:val="0"/>
                <w:bCs w:val="0"/>
                <w:i/>
                <w:sz w:val="21"/>
                <w:szCs w:val="21"/>
              </w:rPr>
              <w:t>t</w:t>
            </w:r>
            <w:r>
              <w:rPr>
                <w:rFonts w:ascii="Times New Roman" w:eastAsia="宋体"/>
                <w:b w:val="0"/>
                <w:bCs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＜50</w:t>
            </w:r>
          </w:p>
        </w:tc>
        <w:tc>
          <w:tcPr>
            <w:tcW w:w="2381"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10</w:t>
            </w:r>
          </w:p>
        </w:tc>
        <w:tc>
          <w:tcPr>
            <w:tcW w:w="2253"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250</w:t>
            </w:r>
            <w:r>
              <w:rPr>
                <w:rFonts w:ascii="Times New Roman" w:eastAsia="华文仿宋"/>
                <w:b w:val="0"/>
                <w:bCs w:val="0"/>
                <w:sz w:val="21"/>
                <w:szCs w:val="21"/>
              </w:rPr>
              <w:t>~</w:t>
            </w:r>
            <w:r>
              <w:rPr>
                <w:rFonts w:ascii="Times New Roman" w:eastAsia="宋体"/>
                <w:b w:val="0"/>
                <w:bCs w:val="0"/>
                <w:sz w:val="21"/>
                <w:szCs w:val="21"/>
              </w:rPr>
              <w:t>400</w:t>
            </w:r>
          </w:p>
        </w:tc>
        <w:tc>
          <w:tcPr>
            <w:tcW w:w="2395"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50</w:t>
            </w:r>
            <w:r>
              <w:rPr>
                <w:rFonts w:ascii="Times New Roman" w:eastAsia="华文仿宋"/>
                <w:b w:val="0"/>
                <w:bCs w:val="0"/>
                <w:sz w:val="21"/>
                <w:szCs w:val="21"/>
              </w:rPr>
              <w:t>~</w:t>
            </w:r>
            <w:r>
              <w:rPr>
                <w:rFonts w:ascii="Times New Roman" w:eastAsia="宋体"/>
                <w:b w:val="0"/>
                <w:bCs w:val="0"/>
                <w:sz w:val="21"/>
                <w:szCs w:val="21"/>
              </w:rPr>
              <w:t>100</w:t>
            </w:r>
          </w:p>
        </w:tc>
        <w:tc>
          <w:tcPr>
            <w:tcW w:w="2381"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15</w:t>
            </w:r>
          </w:p>
        </w:tc>
        <w:tc>
          <w:tcPr>
            <w:tcW w:w="2253"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400</w:t>
            </w:r>
            <w:r>
              <w:rPr>
                <w:rFonts w:ascii="Times New Roman" w:eastAsia="华文仿宋"/>
                <w:b w:val="0"/>
                <w:bCs w:val="0"/>
                <w:sz w:val="21"/>
                <w:szCs w:val="21"/>
              </w:rPr>
              <w:t>~</w:t>
            </w:r>
            <w:r>
              <w:rPr>
                <w:rFonts w:ascii="Times New Roman" w:eastAsia="宋体"/>
                <w:b w:val="0"/>
                <w:bCs w:val="0"/>
                <w:sz w:val="21"/>
                <w:szCs w:val="21"/>
              </w:rPr>
              <w:t>600</w:t>
            </w:r>
          </w:p>
        </w:tc>
        <w:tc>
          <w:tcPr>
            <w:tcW w:w="2395"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150</w:t>
            </w:r>
            <w:r>
              <w:rPr>
                <w:rFonts w:ascii="Times New Roman" w:eastAsia="华文仿宋"/>
                <w:b w:val="0"/>
                <w:bCs w:val="0"/>
                <w:sz w:val="21"/>
                <w:szCs w:val="21"/>
              </w:rPr>
              <w:t>~</w:t>
            </w:r>
            <w:r>
              <w:rPr>
                <w:rFonts w:ascii="Times New Roman" w:eastAsia="宋体"/>
                <w:b w:val="0"/>
                <w:bCs w:val="0"/>
                <w:sz w:val="21"/>
                <w:szCs w:val="21"/>
              </w:rPr>
              <w:t>250</w:t>
            </w:r>
          </w:p>
        </w:tc>
        <w:tc>
          <w:tcPr>
            <w:tcW w:w="2381"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30</w:t>
            </w:r>
          </w:p>
        </w:tc>
        <w:tc>
          <w:tcPr>
            <w:tcW w:w="2253"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＞600</w:t>
            </w:r>
          </w:p>
        </w:tc>
        <w:tc>
          <w:tcPr>
            <w:tcW w:w="2395" w:type="dxa"/>
            <w:shd w:val="clear" w:color="auto" w:fill="auto"/>
            <w:vAlign w:val="center"/>
          </w:tcPr>
          <w:p>
            <w:pPr>
              <w:snapToGrid w:val="0"/>
              <w:spacing w:line="360" w:lineRule="auto"/>
              <w:jc w:val="center"/>
              <w:rPr>
                <w:rFonts w:ascii="Times New Roman" w:eastAsia="宋体"/>
                <w:b w:val="0"/>
                <w:bCs w:val="0"/>
                <w:sz w:val="21"/>
                <w:szCs w:val="21"/>
              </w:rPr>
            </w:pPr>
            <w:r>
              <w:rPr>
                <w:rFonts w:ascii="Times New Roman" w:eastAsia="宋体"/>
                <w:b w:val="0"/>
                <w:bCs w:val="0"/>
                <w:sz w:val="21"/>
                <w:szCs w:val="21"/>
              </w:rPr>
              <w:t>4</w:t>
            </w:r>
          </w:p>
        </w:tc>
      </w:tr>
    </w:tbl>
    <w:p>
      <w:pPr>
        <w:snapToGrid w:val="0"/>
        <w:spacing w:line="360" w:lineRule="auto"/>
        <w:rPr>
          <w:rFonts w:ascii="Times New Roman" w:eastAsia="宋体"/>
          <w:b w:val="0"/>
          <w:bCs w:val="0"/>
          <w:sz w:val="21"/>
          <w:szCs w:val="21"/>
        </w:rPr>
      </w:pPr>
      <w:r>
        <w:rPr>
          <w:rFonts w:ascii="Times New Roman" w:eastAsia="宋体"/>
          <w:bCs w:val="0"/>
          <w:sz w:val="21"/>
          <w:szCs w:val="21"/>
        </w:rPr>
        <w:t xml:space="preserve">5.6.6  </w:t>
      </w:r>
      <w:r>
        <w:rPr>
          <w:rFonts w:ascii="Times New Roman" w:eastAsia="宋体"/>
          <w:b w:val="0"/>
          <w:bCs w:val="0"/>
          <w:sz w:val="21"/>
          <w:szCs w:val="21"/>
        </w:rPr>
        <w:t>由地下开采引起的地表移动有下沉和水平移动，由于地表各点的移动量不相等，由此产生三种变形：倾斜、曲率和水平变形。这两种移动和三种变形将引起其上建（构）筑物基础和建（构）筑本身产生移动和变形。地表呈平缓而均匀的下沉和水平移动，建筑物不会变形，没有破坏的危险，但过大的不均匀下沉和水平移动，就会造成建筑物严重破坏。</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地表倾斜将引起建筑物附加压力的重分配。建筑的均匀荷重将会变成非均匀荷重，导致建筑结构内应力发生变化而引起破坏。</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地表曲率对建筑物也有较大的影响。在负曲率（地表下凹）作用下，使建筑物中央部份悬空。如果建筑物长度过大，则在其作用下，则在其重力作用下从底部断裂，使建筑物破坏。在正曲率（地表上凸）作用下，建筑物两端将会悬空，也能使建筑物开裂破坏。</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地表水平变形也会造成建筑物的开裂破坏。</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《建筑物、水体、铁路及主要井巷煤柱留设与压煤开采规程》附录四列出了地表移动与变形的三种计算方法：典型曲线法、负指数函数法和概率积分法。岩土工程师可根据需要选用。</w:t>
      </w:r>
    </w:p>
    <w:p>
      <w:pPr>
        <w:snapToGrid w:val="0"/>
        <w:spacing w:line="360" w:lineRule="auto"/>
        <w:jc w:val="left"/>
        <w:rPr>
          <w:rFonts w:ascii="Times New Roman" w:eastAsia="宋体"/>
          <w:b w:val="0"/>
          <w:bCs w:val="0"/>
          <w:sz w:val="21"/>
          <w:szCs w:val="21"/>
        </w:rPr>
      </w:pPr>
      <w:r>
        <w:rPr>
          <w:rFonts w:ascii="Times New Roman" w:eastAsia="宋体"/>
          <w:bCs w:val="0"/>
          <w:sz w:val="21"/>
          <w:szCs w:val="21"/>
        </w:rPr>
        <w:t xml:space="preserve">5.6.7  </w:t>
      </w:r>
      <w:r>
        <w:rPr>
          <w:rFonts w:ascii="Times New Roman" w:eastAsia="宋体"/>
          <w:b w:val="0"/>
          <w:bCs w:val="0"/>
          <w:sz w:val="21"/>
          <w:szCs w:val="21"/>
        </w:rPr>
        <w:t>根据地表移动特征、地表移动所处阶段和地表移动、变形值的大小等进行采空区场地的建筑适宜性评价。下列场地不宜作为建筑场地：</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1 在开采过程中可能出非连续变形的地段，当采深采厚比大于25</w:t>
      </w:r>
      <w:r>
        <w:rPr>
          <w:rFonts w:ascii="Times New Roman" w:eastAsia="Calibri"/>
          <w:b w:val="0"/>
          <w:bCs w:val="0"/>
          <w:sz w:val="21"/>
          <w:szCs w:val="21"/>
        </w:rPr>
        <w:t>~</w:t>
      </w:r>
      <w:r>
        <w:rPr>
          <w:rFonts w:ascii="Times New Roman" w:eastAsia="宋体"/>
          <w:b w:val="0"/>
          <w:bCs w:val="0"/>
          <w:sz w:val="21"/>
          <w:szCs w:val="21"/>
        </w:rPr>
        <w:t>30，无地质构造破坏和采用正规采矿方法的条件下，地表一般出现连续变形；连续变形的分布是有规律的，其基本指标可用数学方法或图解法表示；在采深采厚比小于25</w:t>
      </w:r>
      <w:r>
        <w:rPr>
          <w:rFonts w:ascii="Times New Roman" w:eastAsia="Calibri"/>
          <w:b w:val="0"/>
          <w:bCs w:val="0"/>
          <w:sz w:val="21"/>
          <w:szCs w:val="21"/>
        </w:rPr>
        <w:t>~</w:t>
      </w:r>
      <w:r>
        <w:rPr>
          <w:rFonts w:ascii="Times New Roman" w:eastAsia="宋体"/>
          <w:b w:val="0"/>
          <w:bCs w:val="0"/>
          <w:sz w:val="21"/>
          <w:szCs w:val="21"/>
        </w:rPr>
        <w:t>30，或虽大于25</w:t>
      </w:r>
      <w:r>
        <w:rPr>
          <w:rFonts w:ascii="Times New Roman" w:eastAsia="Calibri"/>
          <w:b w:val="0"/>
          <w:bCs w:val="0"/>
          <w:sz w:val="21"/>
          <w:szCs w:val="21"/>
        </w:rPr>
        <w:t>~</w:t>
      </w:r>
      <w:r>
        <w:rPr>
          <w:rFonts w:ascii="Times New Roman" w:eastAsia="宋体"/>
          <w:b w:val="0"/>
          <w:bCs w:val="0"/>
          <w:sz w:val="21"/>
          <w:szCs w:val="21"/>
        </w:rPr>
        <w:t>30，但地表覆盖层很薄，且采用高落式等非正规开采方法或上覆岩层有地质构造破坏时，易出现非连续变形，地表将出现大的裂缝或陷坑；非连续变形是没有规律的、突变的，其基本指标目前尚无严密的数学公式表示；非连续变形对地面建筑的危害要比连续变形大得多；</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2 处于地表移动活跃阶段的地段，在开采影响下的地表移动是一个连续的时间过程，对于地表每一个点的移动速度是有规律的，亦即地表移动的总时间中，可划分为起始阶段、活跃阶段和衰退阶段；其中对地表建筑物危害最大的是地表移动的活跃阶段，是一个危险变形期；</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3 地表倾斜大于10mm/m或地表曲率大于0.6m/m</w:t>
      </w:r>
      <w:r>
        <w:rPr>
          <w:rFonts w:ascii="Times New Roman" w:eastAsia="宋体"/>
          <w:b w:val="0"/>
          <w:bCs w:val="0"/>
          <w:sz w:val="21"/>
          <w:szCs w:val="21"/>
          <w:vertAlign w:val="superscript"/>
        </w:rPr>
        <w:t>2</w:t>
      </w:r>
      <w:r>
        <w:rPr>
          <w:rFonts w:ascii="Times New Roman" w:eastAsia="宋体"/>
          <w:b w:val="0"/>
          <w:bCs w:val="0"/>
          <w:sz w:val="21"/>
          <w:szCs w:val="21"/>
        </w:rPr>
        <w:t>或地表水平变形大于6mm/m的地段，这些地段对砖石结构建筑物破坏等级已达</w:t>
      </w:r>
      <w:r>
        <w:rPr>
          <w:rFonts w:hint="eastAsia" w:ascii="宋体" w:hAnsi="宋体" w:eastAsia="宋体" w:cs="宋体"/>
          <w:b w:val="0"/>
          <w:bCs w:val="0"/>
          <w:sz w:val="21"/>
          <w:szCs w:val="21"/>
        </w:rPr>
        <w:t>Ⅳ</w:t>
      </w:r>
      <w:r>
        <w:rPr>
          <w:rFonts w:ascii="Times New Roman" w:eastAsia="宋体"/>
          <w:b w:val="0"/>
          <w:bCs w:val="0"/>
          <w:sz w:val="21"/>
          <w:szCs w:val="21"/>
        </w:rPr>
        <w:t>级，建筑物将严重破坏甚至倒塌；对工业构筑物，此值也超过容许变形值，有的已超过极限变形值，因此本条作了相应规定。</w:t>
      </w:r>
    </w:p>
    <w:p>
      <w:pPr>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如果采取严格的抗变形结构措施，则即使是处于主要影响范围内，可能出现非连续变形的地段或水平变形值较大的地段（ε=10mm/m</w:t>
      </w:r>
      <w:r>
        <w:rPr>
          <w:rFonts w:ascii="Times New Roman" w:eastAsia="Calibri"/>
          <w:b w:val="0"/>
          <w:bCs w:val="0"/>
          <w:sz w:val="21"/>
          <w:szCs w:val="21"/>
        </w:rPr>
        <w:t xml:space="preserve"> ~</w:t>
      </w:r>
      <w:r>
        <w:rPr>
          <w:rFonts w:ascii="Times New Roman" w:eastAsia="宋体"/>
          <w:b w:val="0"/>
          <w:bCs w:val="0"/>
          <w:sz w:val="21"/>
          <w:szCs w:val="21"/>
        </w:rPr>
        <w:t>17mm/m），也是可以建筑的。</w:t>
      </w:r>
    </w:p>
    <w:p>
      <w:pPr>
        <w:adjustRightInd w:val="0"/>
        <w:snapToGrid w:val="0"/>
        <w:spacing w:line="360" w:lineRule="auto"/>
        <w:jc w:val="left"/>
        <w:rPr>
          <w:rFonts w:ascii="Times New Roman" w:eastAsia="宋体"/>
          <w:b w:val="0"/>
          <w:bCs w:val="0"/>
          <w:sz w:val="21"/>
          <w:szCs w:val="21"/>
        </w:rPr>
      </w:pPr>
      <w:r>
        <w:rPr>
          <w:rFonts w:ascii="Times New Roman" w:eastAsia="宋体"/>
          <w:bCs w:val="0"/>
          <w:sz w:val="21"/>
          <w:szCs w:val="21"/>
        </w:rPr>
        <w:t xml:space="preserve">5.6.8  </w:t>
      </w:r>
      <w:r>
        <w:rPr>
          <w:rFonts w:ascii="Times New Roman" w:eastAsia="宋体"/>
          <w:b w:val="0"/>
          <w:bCs w:val="0"/>
          <w:sz w:val="21"/>
          <w:szCs w:val="21"/>
        </w:rPr>
        <w:t>小窑一般是手工开挖，采空范围较窄，开采深度较浅，一般多在50m深度范围内，但最深也有达200m</w:t>
      </w:r>
      <w:r>
        <w:rPr>
          <w:rFonts w:ascii="Times New Roman" w:eastAsia="华文仿宋"/>
          <w:b w:val="0"/>
          <w:bCs w:val="0"/>
          <w:sz w:val="21"/>
          <w:szCs w:val="21"/>
        </w:rPr>
        <w:t>~</w:t>
      </w:r>
      <w:r>
        <w:rPr>
          <w:rFonts w:ascii="Times New Roman" w:eastAsia="宋体"/>
          <w:b w:val="0"/>
          <w:bCs w:val="0"/>
          <w:sz w:val="21"/>
          <w:szCs w:val="21"/>
        </w:rPr>
        <w:t>300m，平面延伸达100m</w:t>
      </w:r>
      <w:r>
        <w:rPr>
          <w:rFonts w:ascii="Times New Roman" w:eastAsia="华文仿宋"/>
          <w:b w:val="0"/>
          <w:bCs w:val="0"/>
          <w:sz w:val="21"/>
          <w:szCs w:val="21"/>
        </w:rPr>
        <w:t>~</w:t>
      </w:r>
      <w:r>
        <w:rPr>
          <w:rFonts w:ascii="Times New Roman" w:eastAsia="宋体"/>
          <w:b w:val="0"/>
          <w:bCs w:val="0"/>
          <w:sz w:val="21"/>
          <w:szCs w:val="21"/>
        </w:rPr>
        <w:t>200m，以巷道采掘为主，向两边开挖支巷道，一般呈网格状分布或无规律，单层或2</w:t>
      </w:r>
      <w:r>
        <w:rPr>
          <w:rFonts w:ascii="Times New Roman" w:eastAsia="华文仿宋"/>
          <w:b w:val="0"/>
          <w:bCs w:val="0"/>
          <w:sz w:val="21"/>
          <w:szCs w:val="21"/>
        </w:rPr>
        <w:t>~</w:t>
      </w:r>
      <w:r>
        <w:rPr>
          <w:rFonts w:ascii="Times New Roman" w:eastAsia="宋体"/>
          <w:b w:val="0"/>
          <w:bCs w:val="0"/>
          <w:sz w:val="21"/>
          <w:szCs w:val="21"/>
        </w:rPr>
        <w:t>3层重叠交错，巷道的高宽一般为2m</w:t>
      </w:r>
      <w:r>
        <w:rPr>
          <w:rFonts w:ascii="Times New Roman" w:eastAsia="华文仿宋"/>
          <w:b w:val="0"/>
          <w:bCs w:val="0"/>
          <w:sz w:val="21"/>
          <w:szCs w:val="21"/>
        </w:rPr>
        <w:t>~</w:t>
      </w:r>
      <w:r>
        <w:rPr>
          <w:rFonts w:ascii="Times New Roman" w:eastAsia="宋体"/>
          <w:b w:val="0"/>
          <w:bCs w:val="0"/>
          <w:sz w:val="21"/>
          <w:szCs w:val="21"/>
        </w:rPr>
        <w:t>3m，大多不支撑或临时支撑，任其自由垮落。</w:t>
      </w:r>
    </w:p>
    <w:p>
      <w:pPr>
        <w:adjustRightInd w:val="0"/>
        <w:snapToGrid w:val="0"/>
        <w:spacing w:line="360" w:lineRule="auto"/>
        <w:jc w:val="left"/>
        <w:rPr>
          <w:rFonts w:ascii="Times New Roman" w:eastAsia="宋体"/>
          <w:b w:val="0"/>
          <w:bCs w:val="0"/>
          <w:sz w:val="21"/>
          <w:szCs w:val="21"/>
        </w:rPr>
      </w:pPr>
      <w:r>
        <w:rPr>
          <w:rFonts w:ascii="Times New Roman" w:eastAsia="宋体"/>
          <w:b w:val="0"/>
          <w:bCs w:val="0"/>
          <w:sz w:val="21"/>
          <w:szCs w:val="21"/>
        </w:rPr>
        <w:t>其地表变形特征是：</w:t>
      </w:r>
    </w:p>
    <w:p>
      <w:pPr>
        <w:adjustRightInd w:val="0"/>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1  由于采空范围较窄，一般地表不会产生移动盆地，大多产生较大的裂缝和塌陷坑；</w:t>
      </w:r>
    </w:p>
    <w:p>
      <w:pPr>
        <w:adjustRightInd w:val="0"/>
        <w:snapToGrid w:val="0"/>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2  地表裂缝的展布常与开采工作面的掘进方向平行；随开采工作面的推进，裂缝也不断向前发展，形成互相平行的裂缝。裂缝一般上宽下窄，两边无显著高差出现。</w:t>
      </w:r>
    </w:p>
    <w:p>
      <w:pPr>
        <w:snapToGrid w:val="0"/>
        <w:spacing w:line="360" w:lineRule="auto"/>
        <w:jc w:val="left"/>
        <w:rPr>
          <w:rFonts w:ascii="Times New Roman" w:eastAsia="宋体"/>
          <w:b w:val="0"/>
          <w:bCs w:val="0"/>
          <w:sz w:val="21"/>
          <w:szCs w:val="21"/>
        </w:rPr>
      </w:pPr>
      <w:r>
        <w:rPr>
          <w:rFonts w:ascii="Times New Roman" w:eastAsia="宋体"/>
          <w:bCs w:val="0"/>
          <w:sz w:val="21"/>
          <w:szCs w:val="21"/>
        </w:rPr>
        <w:t xml:space="preserve">5.6.9  </w:t>
      </w:r>
      <w:r>
        <w:rPr>
          <w:rFonts w:ascii="Times New Roman" w:eastAsia="宋体"/>
          <w:b w:val="0"/>
          <w:bCs w:val="0"/>
          <w:sz w:val="21"/>
          <w:szCs w:val="21"/>
        </w:rPr>
        <w:t>小窑采空区稳定性评价，首先是根据调查和测绘圈定地表裂缝、塌陷范围，如地表尚未出现裂缝或裂缝尚未达到稳定阶段，可参照同类型的小窑开采区的裂缝角用类比法确定。其次是确定安全距离。地表裂缝或塌陷区属不稳定地段，建筑物应予避让，并留设一定的安全距离。安全距离的大小可根据建筑物等级、性质确定，一般应大于5m</w:t>
      </w:r>
      <w:r>
        <w:rPr>
          <w:rFonts w:ascii="Times New Roman" w:eastAsia="华文仿宋"/>
          <w:b w:val="0"/>
          <w:bCs w:val="0"/>
          <w:sz w:val="21"/>
          <w:szCs w:val="21"/>
        </w:rPr>
        <w:t>~</w:t>
      </w:r>
      <w:r>
        <w:rPr>
          <w:rFonts w:ascii="Times New Roman" w:eastAsia="宋体"/>
          <w:b w:val="0"/>
          <w:bCs w:val="0"/>
          <w:sz w:val="21"/>
          <w:szCs w:val="21"/>
        </w:rPr>
        <w:t>15m。当建筑物位于采空区影响范围之内时，应进行顶板稳定性分析，但目前顶板稳定性的力学计算尚不成熟，因此，本规范未推荐计算公式。主要靠搜集当地矿区资料和当地建筑经验，确定其是否需要处理和采取何种处理措施。</w:t>
      </w:r>
    </w:p>
    <w:p>
      <w:pPr>
        <w:spacing w:line="360" w:lineRule="auto"/>
        <w:jc w:val="left"/>
        <w:rPr>
          <w:rFonts w:ascii="Times New Roman" w:eastAsia="宋体"/>
          <w:sz w:val="21"/>
          <w:szCs w:val="21"/>
        </w:rPr>
      </w:pPr>
    </w:p>
    <w:p>
      <w:pPr>
        <w:spacing w:line="360" w:lineRule="auto"/>
        <w:jc w:val="left"/>
        <w:rPr>
          <w:rFonts w:ascii="Times New Roman" w:eastAsia="宋体"/>
          <w:sz w:val="21"/>
          <w:szCs w:val="21"/>
        </w:rPr>
      </w:pPr>
    </w:p>
    <w:p>
      <w:pPr>
        <w:spacing w:line="360" w:lineRule="auto"/>
        <w:jc w:val="center"/>
        <w:rPr>
          <w:rFonts w:ascii="Times New Roman" w:eastAsia="宋体"/>
          <w:sz w:val="24"/>
          <w:szCs w:val="24"/>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412" w:name="_Toc5113058"/>
      <w:bookmarkStart w:id="413" w:name="_Toc5113086"/>
      <w:r>
        <w:rPr>
          <w:rFonts w:ascii="Times New Roman" w:eastAsia="宋体"/>
          <w:sz w:val="24"/>
          <w:szCs w:val="24"/>
        </w:rPr>
        <w:t>6  特殊性岩土</w:t>
      </w:r>
      <w:bookmarkEnd w:id="412"/>
      <w:bookmarkEnd w:id="413"/>
    </w:p>
    <w:p>
      <w:pPr>
        <w:snapToGrid w:val="0"/>
        <w:spacing w:line="360" w:lineRule="auto"/>
        <w:jc w:val="center"/>
        <w:outlineLvl w:val="3"/>
        <w:rPr>
          <w:rFonts w:ascii="Times New Roman" w:eastAsia="宋体"/>
          <w:sz w:val="21"/>
          <w:szCs w:val="21"/>
        </w:rPr>
      </w:pPr>
      <w:bookmarkStart w:id="414" w:name="_Toc5113087"/>
      <w:r>
        <w:rPr>
          <w:rFonts w:ascii="Times New Roman" w:eastAsia="宋体"/>
          <w:sz w:val="21"/>
          <w:szCs w:val="21"/>
        </w:rPr>
        <w:t>6.5  红黏土</w:t>
      </w:r>
      <w:bookmarkEnd w:id="414"/>
    </w:p>
    <w:p>
      <w:pPr>
        <w:snapToGrid w:val="0"/>
        <w:spacing w:line="360" w:lineRule="auto"/>
        <w:rPr>
          <w:rFonts w:ascii="Times New Roman" w:eastAsia="宋体"/>
          <w:b w:val="0"/>
          <w:bCs w:val="0"/>
          <w:sz w:val="21"/>
          <w:szCs w:val="21"/>
        </w:rPr>
      </w:pPr>
      <w:r>
        <w:rPr>
          <w:rFonts w:ascii="Times New Roman" w:eastAsia="宋体"/>
          <w:bCs w:val="0"/>
          <w:sz w:val="21"/>
          <w:szCs w:val="21"/>
        </w:rPr>
        <w:t xml:space="preserve">6.5.1  </w:t>
      </w:r>
      <w:r>
        <w:rPr>
          <w:rFonts w:ascii="Times New Roman" w:eastAsia="宋体"/>
          <w:b w:val="0"/>
          <w:bCs w:val="0"/>
          <w:sz w:val="21"/>
          <w:szCs w:val="21"/>
        </w:rPr>
        <w:t>本节所指的红黏土是红土的一个亚类，即母岩为碳酸盐岩系，经湿热条件下的红土化作用形成的特殊土类。本条明确了红黏土包括原生红黏土与次生红河黏土。以下各条规定均适用于这两类土。按照本条的定义，原生红黏土比较易于判定，次生红黏土则可能具备某种程度的过渡性质。勘察中应通过第四纪地质、地貌的研究，根据红黏土特征保留的程度确定是否判定为次生红黏土。</w:t>
      </w:r>
    </w:p>
    <w:p>
      <w:pPr>
        <w:snapToGrid w:val="0"/>
        <w:spacing w:line="360" w:lineRule="auto"/>
        <w:rPr>
          <w:rFonts w:ascii="Times New Roman" w:eastAsia="宋体"/>
          <w:b w:val="0"/>
          <w:bCs w:val="0"/>
          <w:sz w:val="21"/>
          <w:szCs w:val="21"/>
        </w:rPr>
      </w:pPr>
      <w:r>
        <w:rPr>
          <w:rFonts w:ascii="Times New Roman" w:eastAsia="宋体"/>
          <w:bCs w:val="0"/>
          <w:sz w:val="21"/>
          <w:szCs w:val="21"/>
        </w:rPr>
        <w:t xml:space="preserve">6.5.2 </w:t>
      </w:r>
      <w:r>
        <w:rPr>
          <w:rFonts w:ascii="Times New Roman" w:eastAsia="宋体"/>
          <w:b w:val="0"/>
          <w:bCs w:val="0"/>
          <w:sz w:val="21"/>
          <w:szCs w:val="21"/>
        </w:rPr>
        <w:t xml:space="preserve"> 本条着重指出红黏土作为特殊性土有别于其他土类的主要特征是：上硬下软、表面收缩、裂隙发育。地基是否均匀也是红黏土分布区的重要问题。本节以后各条的规定均针对这些特征做出。勘察中应详细划分土的状态。为反映红黏土裂隙发育的特征，应根据野外观测的裂隙密度对土体结构进行分类。红黏土的网状裂隙分布，与地貌有一定联系，如坡度、朝向等，且由浅而深递减之势。红黏土中的裂隙会影响土的整体强度，降低其承载力，是土体稳定的不利因素。</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红黏土天然状态膨胀率仅为0.1%</w:t>
      </w:r>
      <w:r>
        <w:rPr>
          <w:rFonts w:hint="eastAsia" w:ascii="Times New Roman" w:eastAsia="宋体"/>
          <w:b w:val="0"/>
          <w:bCs w:val="0"/>
          <w:sz w:val="21"/>
          <w:szCs w:val="21"/>
        </w:rPr>
        <w:t>～</w:t>
      </w:r>
      <w:r>
        <w:rPr>
          <w:rFonts w:ascii="Times New Roman" w:eastAsia="宋体"/>
          <w:b w:val="0"/>
          <w:bCs w:val="0"/>
          <w:sz w:val="21"/>
          <w:szCs w:val="21"/>
        </w:rPr>
        <w:t>2.0%，其涨缩性主要表现为收缩，线缩率一般为2.5%</w:t>
      </w:r>
      <w:r>
        <w:rPr>
          <w:rFonts w:hint="eastAsia" w:ascii="Times New Roman" w:eastAsia="宋体"/>
          <w:b w:val="0"/>
          <w:bCs w:val="0"/>
          <w:sz w:val="21"/>
          <w:szCs w:val="21"/>
        </w:rPr>
        <w:t>～</w:t>
      </w:r>
      <w:r>
        <w:rPr>
          <w:rFonts w:ascii="Times New Roman" w:eastAsia="宋体"/>
          <w:b w:val="0"/>
          <w:bCs w:val="0"/>
          <w:sz w:val="21"/>
          <w:szCs w:val="21"/>
        </w:rPr>
        <w:t>8%，最大达14%。但在缩后复浸水，不同的红黏土有明显的不同表现，根据统计分析提出了经验方程</w:t>
      </w:r>
      <w:r>
        <w:rPr>
          <w:rFonts w:ascii="Times New Roman" w:eastAsia="宋体"/>
          <w:b w:val="0"/>
          <w:bCs w:val="0"/>
          <w:i/>
          <w:sz w:val="21"/>
          <w:szCs w:val="21"/>
        </w:rPr>
        <w:t>I</w:t>
      </w:r>
      <w:r>
        <w:rPr>
          <w:rFonts w:ascii="Times New Roman" w:eastAsia="宋体"/>
          <w:b w:val="0"/>
          <w:bCs w:val="0"/>
          <w:sz w:val="21"/>
          <w:szCs w:val="21"/>
        </w:rPr>
        <w:t>r′≈1.4+0.0066</w:t>
      </w:r>
      <w:r>
        <w:rPr>
          <w:rFonts w:ascii="Times New Roman" w:eastAsia="宋体"/>
          <w:b w:val="0"/>
          <w:i/>
          <w:sz w:val="21"/>
          <w:szCs w:val="21"/>
        </w:rPr>
        <w:t>w</w:t>
      </w:r>
      <w:r>
        <w:rPr>
          <w:rFonts w:ascii="Times New Roman" w:eastAsia="宋体"/>
          <w:b w:val="0"/>
          <w:sz w:val="21"/>
          <w:szCs w:val="21"/>
          <w:vertAlign w:val="subscript"/>
        </w:rPr>
        <w:t>L</w:t>
      </w:r>
      <w:r>
        <w:rPr>
          <w:rFonts w:hint="eastAsia" w:ascii="Times New Roman" w:eastAsia="宋体"/>
          <w:b w:val="0"/>
          <w:bCs w:val="0"/>
          <w:sz w:val="21"/>
          <w:szCs w:val="21"/>
        </w:rPr>
        <w:t>，</w:t>
      </w:r>
      <w:r>
        <w:rPr>
          <w:rFonts w:ascii="Times New Roman" w:eastAsia="宋体"/>
          <w:b w:val="0"/>
          <w:bCs w:val="0"/>
          <w:sz w:val="21"/>
          <w:szCs w:val="21"/>
        </w:rPr>
        <w:t>以此对红黏土复浸水特性划分。划属</w:t>
      </w:r>
      <w:r>
        <w:rPr>
          <w:rFonts w:hint="eastAsia" w:ascii="宋体" w:hAnsi="宋体" w:eastAsia="宋体" w:cs="宋体"/>
          <w:b w:val="0"/>
          <w:bCs w:val="0"/>
          <w:sz w:val="21"/>
          <w:szCs w:val="21"/>
        </w:rPr>
        <w:t>Ⅰ</w:t>
      </w:r>
      <w:r>
        <w:rPr>
          <w:rFonts w:ascii="Times New Roman" w:eastAsia="宋体"/>
          <w:b w:val="0"/>
          <w:bCs w:val="0"/>
          <w:sz w:val="21"/>
          <w:szCs w:val="21"/>
        </w:rPr>
        <w:t>类者，复浸水后随含水量增大而解体，涨缩循环呈现涨势，缩后土样高度大于原始高度，胀量逐次积累以崩解告终；风干复浸水土的分散性、塑性恢复、表现为凝聚与胶溶的可逆性。划属</w:t>
      </w:r>
      <w:r>
        <w:rPr>
          <w:rFonts w:hint="eastAsia" w:ascii="宋体" w:hAnsi="宋体" w:eastAsia="宋体" w:cs="宋体"/>
          <w:b w:val="0"/>
          <w:bCs w:val="0"/>
          <w:sz w:val="21"/>
          <w:szCs w:val="21"/>
        </w:rPr>
        <w:t>Ⅱ</w:t>
      </w:r>
      <w:r>
        <w:rPr>
          <w:rFonts w:ascii="Times New Roman" w:eastAsia="宋体"/>
          <w:b w:val="0"/>
          <w:bCs w:val="0"/>
          <w:sz w:val="21"/>
          <w:szCs w:val="21"/>
        </w:rPr>
        <w:t>类者，复浸水的含水量增量微，外形完好，涨缩循环呈现缩势，缩量逐次积累，缩后土样高度小于原始高度；风干复浸水，干缩后形成的团粒不完全分解，土的分散性、塑性及</w:t>
      </w:r>
      <w:r>
        <w:rPr>
          <w:rFonts w:ascii="Times New Roman" w:eastAsia="宋体"/>
          <w:b w:val="0"/>
          <w:bCs w:val="0"/>
          <w:i/>
          <w:sz w:val="21"/>
          <w:szCs w:val="21"/>
        </w:rPr>
        <w:t>I</w:t>
      </w:r>
      <w:r>
        <w:rPr>
          <w:rFonts w:ascii="Times New Roman" w:eastAsia="宋体"/>
          <w:b w:val="0"/>
          <w:bCs w:val="0"/>
          <w:sz w:val="21"/>
          <w:szCs w:val="21"/>
        </w:rPr>
        <w:t>r值降低，表现出胶体的不可逆性。这两类红黏土表现出不同的水稳性和工程性能。</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红黏土地区地基的均匀性差别很大。如地基压缩层范围内均为红黏土，则为均匀地基；否则上覆红黏土较薄，红黏土与岩石组成的土岩组合地基，是很严重的不均匀地基。</w:t>
      </w:r>
    </w:p>
    <w:p>
      <w:pPr>
        <w:spacing w:line="360" w:lineRule="auto"/>
        <w:rPr>
          <w:rFonts w:ascii="Times New Roman" w:eastAsia="宋体"/>
          <w:b w:val="0"/>
          <w:bCs w:val="0"/>
          <w:sz w:val="21"/>
          <w:szCs w:val="21"/>
        </w:rPr>
      </w:pPr>
      <w:r>
        <w:rPr>
          <w:rFonts w:ascii="Times New Roman" w:eastAsia="宋体"/>
          <w:bCs w:val="0"/>
          <w:sz w:val="21"/>
          <w:szCs w:val="21"/>
        </w:rPr>
        <w:t>6.5.3</w:t>
      </w:r>
      <w:r>
        <w:rPr>
          <w:rFonts w:ascii="Times New Roman" w:eastAsia="宋体"/>
          <w:b w:val="0"/>
          <w:bCs w:val="0"/>
          <w:sz w:val="21"/>
          <w:szCs w:val="21"/>
        </w:rPr>
        <w:t xml:space="preserve">  红黏土地区当石牙、溶沟（槽）发育，基岩顶面起伏剧烈时，岩土工程勘察，除常规的勘测手段外，宜布置一定数量小麻花钻、轻便动力触探、钎探（孔），以查明基岩的起伏情况，判定地基的均匀性；对于裂隙发育的场地，宜布置一定数量的探井，以查明裂隙的发育程度。</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由于红黏土具有垂直方向状态变化大，水平方向厚度变化大的特点，故勘探工作应采用较密的点距，特别是土岩组合的不均匀地基，勘探深度应达到基岩面。</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有土洞发育的场地，详细勘察阶段不一定能查明所有情况，为确保安全，在施工阶段补充进行施工勘察是必要的，也是现实可行的。基岩面高低不平，基岩面倾斜或有临空面时，嵌岩桩容易失稳，进行施工勘察是必要的。</w:t>
      </w:r>
    </w:p>
    <w:p>
      <w:pPr>
        <w:spacing w:line="360" w:lineRule="auto"/>
        <w:rPr>
          <w:rFonts w:ascii="Times New Roman" w:eastAsia="宋体"/>
          <w:b w:val="0"/>
          <w:bCs w:val="0"/>
          <w:sz w:val="21"/>
          <w:szCs w:val="21"/>
        </w:rPr>
      </w:pPr>
      <w:r>
        <w:rPr>
          <w:rFonts w:ascii="Times New Roman" w:eastAsia="宋体"/>
          <w:bCs w:val="0"/>
          <w:sz w:val="21"/>
          <w:szCs w:val="21"/>
        </w:rPr>
        <w:t>6.5.4</w:t>
      </w:r>
      <w:r>
        <w:rPr>
          <w:rFonts w:ascii="Times New Roman" w:eastAsia="宋体"/>
          <w:b w:val="0"/>
          <w:bCs w:val="0"/>
          <w:sz w:val="21"/>
          <w:szCs w:val="21"/>
        </w:rPr>
        <w:t xml:space="preserve">  裂隙发育是红黏土的重要特征，故红黏土的抗剪强度应采用三轴试验。红黏土有收缩特性，收缩再浸水（复浸水）有不同的性质，故必要时可做收缩试验和复浸水试验。</w:t>
      </w:r>
    </w:p>
    <w:p>
      <w:pPr>
        <w:spacing w:line="360" w:lineRule="auto"/>
        <w:rPr>
          <w:rFonts w:ascii="Times New Roman" w:eastAsia="宋体"/>
          <w:b w:val="0"/>
          <w:bCs w:val="0"/>
          <w:sz w:val="21"/>
          <w:szCs w:val="21"/>
        </w:rPr>
      </w:pPr>
      <w:r>
        <w:rPr>
          <w:rFonts w:ascii="Times New Roman" w:eastAsia="宋体"/>
          <w:bCs w:val="0"/>
          <w:sz w:val="21"/>
          <w:szCs w:val="21"/>
        </w:rPr>
        <w:t>6.5.6</w:t>
      </w:r>
      <w:r>
        <w:rPr>
          <w:rFonts w:ascii="Times New Roman" w:eastAsia="宋体"/>
          <w:b w:val="0"/>
          <w:bCs w:val="0"/>
          <w:sz w:val="21"/>
          <w:szCs w:val="21"/>
        </w:rPr>
        <w:t xml:space="preserve">  红黏土中发育的地裂缝规模不等，长可达数百米，深度可延伸至地表以下数米，建筑物一般要避开地裂缝密集带或深长地裂缝发育地段。</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红黏土失水易产生收缩变形，在大气影响急剧层深度范围内的红黏土，受高温烘烤的红黏土，容易失水，轻型建筑物的基础埋深应大于大气影响急剧层深度；炉窑及高温设备的基础应考虑地基土不均匀收缩变形的影响。</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在石芽出露地段，地表水沿基岩面下渗，会带走一部分土颗粒；下渗所产生的渗透压力也会使土层产生一定的变形，在石芽出露地段应考虑地表水下渗引起的地面变形。</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红黏土场地，基岩顶面经常分布有软弱土层，应对软弱下卧层进行承载力验算，必要时还需进行变形验算。</w:t>
      </w:r>
    </w:p>
    <w:p>
      <w:pPr>
        <w:snapToGrid w:val="0"/>
        <w:spacing w:line="360" w:lineRule="auto"/>
        <w:jc w:val="center"/>
        <w:outlineLvl w:val="3"/>
        <w:rPr>
          <w:rFonts w:ascii="Times New Roman" w:eastAsia="宋体"/>
          <w:sz w:val="21"/>
          <w:szCs w:val="21"/>
        </w:rPr>
      </w:pPr>
      <w:bookmarkStart w:id="415" w:name="_Toc5113088"/>
      <w:r>
        <w:rPr>
          <w:rFonts w:ascii="Times New Roman" w:eastAsia="宋体"/>
          <w:sz w:val="21"/>
          <w:szCs w:val="21"/>
        </w:rPr>
        <w:t>6.6  膨胀岩土</w:t>
      </w:r>
      <w:bookmarkEnd w:id="415"/>
    </w:p>
    <w:p>
      <w:pPr>
        <w:spacing w:line="360" w:lineRule="auto"/>
        <w:rPr>
          <w:rFonts w:ascii="Times New Roman" w:eastAsia="宋体"/>
          <w:b w:val="0"/>
          <w:bCs w:val="0"/>
          <w:sz w:val="21"/>
          <w:szCs w:val="21"/>
        </w:rPr>
      </w:pPr>
      <w:r>
        <w:rPr>
          <w:rFonts w:ascii="Times New Roman" w:eastAsia="宋体"/>
          <w:bCs w:val="0"/>
          <w:sz w:val="21"/>
          <w:szCs w:val="21"/>
        </w:rPr>
        <w:t xml:space="preserve">6.6.1  </w:t>
      </w:r>
      <w:r>
        <w:rPr>
          <w:rFonts w:ascii="Times New Roman" w:eastAsia="宋体"/>
          <w:b w:val="0"/>
          <w:bCs w:val="0"/>
          <w:sz w:val="21"/>
          <w:szCs w:val="21"/>
        </w:rPr>
        <w:t>对大部分岩石而言，由于岩石结构内力克服了其膨胀力，膨胀岩的胀缩性表现不出来；而对于软岩和极软岩，吸水软化后，降低了岩石的结构内力，在膨胀力的作用下，易膨胀崩解，当失水后，收缩已不能恢复原生结构，其胀缩表现出来的特性和膨胀土是有很大区别的。</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目前，膨胀岩的胀缩特性对工程影响不像膨胀土影响面大，业界对膨胀岩的认识和研究深度还不够，资料也较少，膨胀性的判定标准也不统一，例如，中国科学院地质研究所将钠蒙脱石含量5％～6％，钙蒙脱石含量11％～14％作为判定标准。铁道部第一勘测设计院以蒙脱石含量8％、或伊利石含量20％作为标准。此外，也有将黏粒含量作为判定指标的，例如铁道部第一勘测设计院以粒径小于0.002mm含量占25％或粒径小于0.005mm含量占30％作为判定标准。还有将干燥饱和吸水率25％作为膨胀岩和非膨胀岩的划分界线。对膨胀岩的研究，尚待以后生产中积累经验，所以本节规定了主要适用于云南地区的膨胀土。</w:t>
      </w:r>
    </w:p>
    <w:p>
      <w:pPr>
        <w:snapToGrid w:val="0"/>
        <w:spacing w:line="360" w:lineRule="auto"/>
        <w:jc w:val="center"/>
        <w:outlineLvl w:val="3"/>
        <w:rPr>
          <w:rFonts w:ascii="Times New Roman" w:eastAsia="宋体"/>
          <w:sz w:val="21"/>
          <w:szCs w:val="21"/>
        </w:rPr>
      </w:pPr>
      <w:bookmarkStart w:id="416" w:name="_Toc5113089"/>
      <w:r>
        <w:rPr>
          <w:rFonts w:ascii="Times New Roman" w:eastAsia="宋体"/>
          <w:sz w:val="21"/>
          <w:szCs w:val="21"/>
        </w:rPr>
        <w:t>6.8  软岩及其残积土</w:t>
      </w:r>
      <w:bookmarkEnd w:id="416"/>
    </w:p>
    <w:p>
      <w:pPr>
        <w:spacing w:line="360" w:lineRule="auto"/>
        <w:rPr>
          <w:rFonts w:ascii="Times New Roman" w:eastAsia="宋体"/>
          <w:b w:val="0"/>
          <w:bCs w:val="0"/>
          <w:sz w:val="21"/>
          <w:szCs w:val="21"/>
        </w:rPr>
      </w:pPr>
      <w:r>
        <w:rPr>
          <w:rFonts w:ascii="Times New Roman" w:eastAsia="宋体"/>
          <w:bCs w:val="0"/>
          <w:sz w:val="21"/>
          <w:szCs w:val="21"/>
        </w:rPr>
        <w:t xml:space="preserve">6.8.1  </w:t>
      </w:r>
      <w:r>
        <w:rPr>
          <w:rFonts w:ascii="Times New Roman" w:eastAsia="宋体"/>
          <w:b w:val="0"/>
          <w:bCs w:val="0"/>
          <w:sz w:val="21"/>
          <w:szCs w:val="21"/>
        </w:rPr>
        <w:t>软岩具有强度低、变形大、透水性弱、亲水性强、遇水易软化或膨胀、失水易崩解或收缩的特点。主要有第三系地层及侏罗系、白垩系的泥质岩层。</w:t>
      </w:r>
    </w:p>
    <w:p>
      <w:pPr>
        <w:spacing w:line="360" w:lineRule="auto"/>
        <w:ind w:firstLine="422" w:firstLineChars="200"/>
        <w:jc w:val="left"/>
        <w:rPr>
          <w:rFonts w:ascii="Times New Roman" w:eastAsia="宋体"/>
          <w:sz w:val="21"/>
          <w:szCs w:val="21"/>
        </w:rPr>
      </w:pPr>
    </w:p>
    <w:p>
      <w:pPr>
        <w:spacing w:line="360" w:lineRule="auto"/>
        <w:ind w:firstLine="422" w:firstLineChars="200"/>
        <w:jc w:val="left"/>
        <w:rPr>
          <w:rFonts w:ascii="Times New Roman" w:eastAsia="宋体"/>
          <w:sz w:val="21"/>
          <w:szCs w:val="21"/>
        </w:rPr>
      </w:pPr>
    </w:p>
    <w:p>
      <w:pPr>
        <w:spacing w:line="360" w:lineRule="auto"/>
        <w:jc w:val="center"/>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417" w:name="_Toc5113090"/>
      <w:bookmarkStart w:id="418" w:name="_Toc5113059"/>
      <w:r>
        <w:rPr>
          <w:rFonts w:ascii="Times New Roman" w:eastAsia="宋体"/>
          <w:sz w:val="24"/>
          <w:szCs w:val="24"/>
        </w:rPr>
        <w:t>7  场地与地基的地震效应</w:t>
      </w:r>
      <w:bookmarkEnd w:id="417"/>
      <w:bookmarkEnd w:id="418"/>
    </w:p>
    <w:p>
      <w:pPr>
        <w:snapToGrid w:val="0"/>
        <w:spacing w:line="360" w:lineRule="auto"/>
        <w:jc w:val="center"/>
        <w:outlineLvl w:val="3"/>
        <w:rPr>
          <w:rFonts w:ascii="Times New Roman" w:eastAsia="宋体"/>
          <w:sz w:val="21"/>
          <w:szCs w:val="21"/>
        </w:rPr>
      </w:pPr>
      <w:bookmarkStart w:id="419" w:name="_Toc5113091"/>
      <w:r>
        <w:rPr>
          <w:rFonts w:ascii="Times New Roman" w:eastAsia="宋体"/>
          <w:sz w:val="21"/>
          <w:szCs w:val="21"/>
        </w:rPr>
        <w:t>7.1  一般规定</w:t>
      </w:r>
      <w:bookmarkEnd w:id="419"/>
    </w:p>
    <w:p>
      <w:pPr>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7.1.2 </w:t>
      </w:r>
      <w:r>
        <w:rPr>
          <w:rFonts w:ascii="Times New Roman" w:eastAsia="宋体"/>
          <w:b w:val="0"/>
          <w:bCs w:val="0"/>
          <w:sz w:val="21"/>
          <w:szCs w:val="21"/>
        </w:rPr>
        <w:t>《建筑抗震设计规范》（GB 50011）</w:t>
      </w:r>
      <w:r>
        <w:rPr>
          <w:rFonts w:ascii="Times New Roman" w:eastAsia="宋体"/>
          <w:b w:val="0"/>
          <w:bCs w:val="0"/>
          <w:kern w:val="0"/>
          <w:sz w:val="21"/>
          <w:szCs w:val="21"/>
        </w:rPr>
        <w:t>规定，对处于发震断裂两侧10km以内的结构，地震动参数应计入近场影响，5km以内乘以增大系数1.5，5km以外宜乘以不小于1.25的增大系数。</w:t>
      </w:r>
    </w:p>
    <w:p>
      <w:pPr>
        <w:spacing w:line="360" w:lineRule="auto"/>
        <w:jc w:val="left"/>
        <w:rPr>
          <w:rFonts w:ascii="Times New Roman" w:eastAsia="宋体"/>
          <w:b w:val="0"/>
          <w:bCs w:val="0"/>
          <w:sz w:val="21"/>
          <w:szCs w:val="21"/>
        </w:rPr>
      </w:pPr>
      <w:r>
        <w:rPr>
          <w:rFonts w:ascii="Times New Roman" w:eastAsia="宋体"/>
          <w:bCs w:val="0"/>
          <w:kern w:val="0"/>
          <w:sz w:val="21"/>
          <w:szCs w:val="21"/>
        </w:rPr>
        <w:t xml:space="preserve">7.1.3 </w:t>
      </w:r>
      <w:r>
        <w:rPr>
          <w:rFonts w:hint="eastAsia" w:ascii="Times New Roman" w:eastAsia="宋体"/>
          <w:bCs w:val="0"/>
          <w:kern w:val="0"/>
          <w:sz w:val="21"/>
          <w:szCs w:val="21"/>
        </w:rPr>
        <w:t xml:space="preserve"> </w:t>
      </w:r>
      <w:r>
        <w:rPr>
          <w:rFonts w:ascii="Times New Roman" w:eastAsia="宋体"/>
          <w:b w:val="0"/>
          <w:bCs w:val="0"/>
          <w:sz w:val="21"/>
          <w:szCs w:val="21"/>
        </w:rPr>
        <w:t>1970年通海地震和2008年汶川大地震的宏观调查表明，非岩质地形对烈度的敏感性比岩质地形更强，如通海和东川的许多岩石地基上很陡的山坡，震害也未见有明显的加重。因此，对于岩石地基上的陡坡、陡坎等，可不列为不利地段。但对于岩石地基上高达数十米的条状突出山脊和高耸孤立的山丘，由于鞭鞘效应明显，振动有所加大，烈度仍有增高的趋势，此类情况应列为不利地段并提出避开或采取有效措施的建议。对危险地段，不宜建造甲、乙、丙类建筑。</w:t>
      </w:r>
    </w:p>
    <w:p>
      <w:pPr>
        <w:spacing w:line="360" w:lineRule="auto"/>
        <w:jc w:val="left"/>
        <w:rPr>
          <w:rFonts w:ascii="Times New Roman" w:eastAsia="宋体"/>
          <w:b w:val="0"/>
          <w:bCs w:val="0"/>
          <w:sz w:val="21"/>
          <w:szCs w:val="21"/>
        </w:rPr>
      </w:pPr>
      <w:r>
        <w:rPr>
          <w:rFonts w:ascii="Times New Roman" w:eastAsia="宋体"/>
          <w:bCs w:val="0"/>
          <w:kern w:val="0"/>
          <w:sz w:val="21"/>
          <w:szCs w:val="21"/>
        </w:rPr>
        <w:t>7.1.4</w:t>
      </w:r>
      <w:r>
        <w:rPr>
          <w:rFonts w:ascii="Times New Roman" w:eastAsia="宋体"/>
          <w:b w:val="0"/>
          <w:bCs w:val="0"/>
          <w:kern w:val="0"/>
          <w:sz w:val="21"/>
          <w:szCs w:val="21"/>
        </w:rPr>
        <w:t xml:space="preserve">  压实度较差的</w:t>
      </w:r>
      <w:r>
        <w:rPr>
          <w:rFonts w:ascii="Times New Roman" w:eastAsia="宋体"/>
          <w:b w:val="0"/>
          <w:bCs w:val="0"/>
          <w:sz w:val="21"/>
          <w:szCs w:val="21"/>
        </w:rPr>
        <w:t>新近填土和严重不均匀土体，在地震作用下，会加剧其变形或不均匀变形表现。</w:t>
      </w:r>
    </w:p>
    <w:p>
      <w:pPr>
        <w:spacing w:line="360" w:lineRule="auto"/>
        <w:jc w:val="left"/>
        <w:rPr>
          <w:rFonts w:ascii="Times New Roman" w:eastAsia="宋体"/>
          <w:b w:val="0"/>
          <w:bCs w:val="0"/>
          <w:sz w:val="21"/>
          <w:szCs w:val="21"/>
        </w:rPr>
      </w:pPr>
      <w:r>
        <w:rPr>
          <w:rFonts w:ascii="Times New Roman" w:eastAsia="宋体"/>
          <w:bCs w:val="0"/>
          <w:kern w:val="0"/>
          <w:sz w:val="21"/>
          <w:szCs w:val="21"/>
        </w:rPr>
        <w:t>7.1.5</w:t>
      </w:r>
      <w:r>
        <w:rPr>
          <w:rFonts w:ascii="Times New Roman" w:eastAsia="宋体"/>
          <w:b w:val="0"/>
          <w:bCs w:val="0"/>
          <w:kern w:val="0"/>
          <w:sz w:val="21"/>
          <w:szCs w:val="21"/>
        </w:rPr>
        <w:t xml:space="preserve">  边坡的地震稳定性评价，应分析地震作用下边坡产生崩塌、滑坡的可能性，评价地震工况下边坡的稳定性。一般情况下，是以计入地震力来考虑地震影响的，但对于地震作用下岩土体以及结构面的强度变化带来的影响如何考虑，需结合专门研究资料、地区经验等综合分析确定。</w:t>
      </w:r>
    </w:p>
    <w:p>
      <w:pPr>
        <w:spacing w:line="360" w:lineRule="auto"/>
        <w:jc w:val="left"/>
        <w:rPr>
          <w:rFonts w:ascii="Times New Roman" w:eastAsia="宋体"/>
          <w:b w:val="0"/>
          <w:bCs w:val="0"/>
          <w:sz w:val="21"/>
          <w:szCs w:val="21"/>
        </w:rPr>
      </w:pPr>
      <w:r>
        <w:rPr>
          <w:rFonts w:ascii="Times New Roman" w:eastAsia="宋体"/>
          <w:bCs w:val="0"/>
          <w:kern w:val="0"/>
          <w:sz w:val="21"/>
          <w:szCs w:val="21"/>
        </w:rPr>
        <w:t>7.1.6</w:t>
      </w:r>
      <w:r>
        <w:rPr>
          <w:rFonts w:ascii="Times New Roman" w:eastAsia="宋体"/>
          <w:b w:val="0"/>
          <w:bCs w:val="0"/>
          <w:kern w:val="0"/>
          <w:sz w:val="21"/>
          <w:szCs w:val="21"/>
        </w:rPr>
        <w:t xml:space="preserve">  地震造成地质环境破坏或恶化，加剧地质灾害，甚至形成远程地质灾害危害。因此，勘察时，需特别注意地震作用下场地上方距场地有一定距离的、伴生或次生的崩塌、滑坡、泥石流地质灾害对场地稳定性的影响。</w:t>
      </w:r>
    </w:p>
    <w:p>
      <w:pPr>
        <w:spacing w:line="360" w:lineRule="auto"/>
        <w:jc w:val="left"/>
        <w:rPr>
          <w:rFonts w:ascii="Times New Roman" w:eastAsia="宋体"/>
          <w:b w:val="0"/>
          <w:bCs w:val="0"/>
          <w:kern w:val="0"/>
          <w:sz w:val="21"/>
          <w:szCs w:val="21"/>
        </w:rPr>
      </w:pPr>
      <w:r>
        <w:rPr>
          <w:rFonts w:ascii="Times New Roman" w:eastAsia="宋体"/>
          <w:bCs w:val="0"/>
          <w:kern w:val="0"/>
          <w:sz w:val="21"/>
          <w:szCs w:val="21"/>
        </w:rPr>
        <w:t>7.1.8</w:t>
      </w:r>
      <w:r>
        <w:rPr>
          <w:rFonts w:ascii="Times New Roman" w:eastAsia="宋体"/>
          <w:b w:val="0"/>
          <w:bCs w:val="0"/>
          <w:kern w:val="0"/>
          <w:sz w:val="21"/>
          <w:szCs w:val="21"/>
        </w:rPr>
        <w:t xml:space="preserve">  据《建筑抗震设计规范》（GB 50011）规定，特别不规则的建筑、甲类建筑和下表所列高度范围的高层建筑，应采用时程分析法进行多遇地震下的补充计算。</w:t>
      </w:r>
    </w:p>
    <w:p>
      <w:pPr>
        <w:spacing w:line="360" w:lineRule="auto"/>
        <w:jc w:val="center"/>
        <w:rPr>
          <w:rFonts w:ascii="Times New Roman" w:eastAsia="宋体"/>
          <w:b w:val="0"/>
          <w:bCs w:val="0"/>
          <w:kern w:val="0"/>
          <w:sz w:val="21"/>
          <w:szCs w:val="21"/>
        </w:rPr>
      </w:pPr>
      <w:r>
        <w:rPr>
          <w:rFonts w:ascii="Times New Roman" w:eastAsia="黑体"/>
          <w:b w:val="0"/>
          <w:bCs w:val="0"/>
          <w:kern w:val="0"/>
          <w:sz w:val="21"/>
          <w:szCs w:val="21"/>
        </w:rPr>
        <w:t>表7.1.8-1  采用时程分析的房屋高度范围</w:t>
      </w:r>
    </w:p>
    <w:tbl>
      <w:tblPr>
        <w:tblStyle w:val="5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785"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烈度、场地类别</w:t>
            </w:r>
          </w:p>
        </w:tc>
        <w:tc>
          <w:tcPr>
            <w:tcW w:w="4786"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房屋高度范围(m)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785"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8度</w:t>
            </w:r>
            <w:r>
              <w:rPr>
                <w:rFonts w:hint="eastAsia" w:ascii="宋体" w:hAnsi="宋体" w:eastAsia="宋体" w:cs="宋体"/>
                <w:b w:val="0"/>
                <w:bCs w:val="0"/>
                <w:kern w:val="0"/>
                <w:sz w:val="21"/>
                <w:szCs w:val="21"/>
              </w:rPr>
              <w:t>Ⅰ</w:t>
            </w:r>
            <w:r>
              <w:rPr>
                <w:rFonts w:ascii="Times New Roman" w:eastAsia="宋体"/>
                <w:b w:val="0"/>
                <w:bCs w:val="0"/>
                <w:kern w:val="0"/>
                <w:sz w:val="21"/>
                <w:szCs w:val="21"/>
              </w:rPr>
              <w:t>、</w:t>
            </w:r>
            <w:r>
              <w:rPr>
                <w:rFonts w:hint="eastAsia" w:ascii="宋体" w:hAnsi="宋体" w:eastAsia="宋体" w:cs="宋体"/>
                <w:b w:val="0"/>
                <w:bCs w:val="0"/>
                <w:kern w:val="0"/>
                <w:sz w:val="21"/>
                <w:szCs w:val="21"/>
              </w:rPr>
              <w:t>Ⅱ</w:t>
            </w:r>
            <w:r>
              <w:rPr>
                <w:rFonts w:ascii="Times New Roman" w:eastAsia="宋体"/>
                <w:b w:val="0"/>
                <w:bCs w:val="0"/>
                <w:kern w:val="0"/>
                <w:sz w:val="21"/>
                <w:szCs w:val="21"/>
              </w:rPr>
              <w:t>类场地和7度</w:t>
            </w:r>
          </w:p>
        </w:tc>
        <w:tc>
          <w:tcPr>
            <w:tcW w:w="4786"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785"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8度</w:t>
            </w:r>
            <w:r>
              <w:rPr>
                <w:rFonts w:hint="eastAsia" w:ascii="宋体" w:hAnsi="宋体" w:eastAsia="宋体" w:cs="宋体"/>
                <w:b w:val="0"/>
                <w:bCs w:val="0"/>
                <w:kern w:val="0"/>
                <w:sz w:val="21"/>
                <w:szCs w:val="21"/>
              </w:rPr>
              <w:t>Ⅲ</w:t>
            </w:r>
            <w:r>
              <w:rPr>
                <w:rFonts w:ascii="Times New Roman" w:eastAsia="宋体"/>
                <w:b w:val="0"/>
                <w:bCs w:val="0"/>
                <w:kern w:val="0"/>
                <w:sz w:val="21"/>
                <w:szCs w:val="21"/>
              </w:rPr>
              <w:t>、</w:t>
            </w:r>
            <w:r>
              <w:rPr>
                <w:rFonts w:hint="eastAsia" w:ascii="宋体" w:hAnsi="宋体" w:eastAsia="宋体" w:cs="宋体"/>
                <w:b w:val="0"/>
                <w:bCs w:val="0"/>
                <w:kern w:val="0"/>
                <w:sz w:val="21"/>
                <w:szCs w:val="21"/>
              </w:rPr>
              <w:t>Ⅳ</w:t>
            </w:r>
            <w:r>
              <w:rPr>
                <w:rFonts w:ascii="Times New Roman" w:eastAsia="宋体"/>
                <w:b w:val="0"/>
                <w:bCs w:val="0"/>
                <w:kern w:val="0"/>
                <w:sz w:val="21"/>
                <w:szCs w:val="21"/>
              </w:rPr>
              <w:t>类场地</w:t>
            </w:r>
          </w:p>
        </w:tc>
        <w:tc>
          <w:tcPr>
            <w:tcW w:w="4786"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785"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9度</w:t>
            </w:r>
          </w:p>
        </w:tc>
        <w:tc>
          <w:tcPr>
            <w:tcW w:w="4786"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＞60</w:t>
            </w:r>
          </w:p>
        </w:tc>
      </w:tr>
    </w:tbl>
    <w:p>
      <w:pPr>
        <w:spacing w:line="360" w:lineRule="auto"/>
        <w:ind w:firstLine="420"/>
        <w:jc w:val="left"/>
        <w:rPr>
          <w:rFonts w:ascii="Times New Roman" w:eastAsia="宋体"/>
          <w:b w:val="0"/>
          <w:bCs w:val="0"/>
          <w:kern w:val="0"/>
          <w:sz w:val="21"/>
          <w:szCs w:val="21"/>
        </w:rPr>
      </w:pPr>
      <w:r>
        <w:rPr>
          <w:rFonts w:ascii="Times New Roman" w:eastAsia="宋体"/>
          <w:b w:val="0"/>
          <w:bCs w:val="0"/>
          <w:kern w:val="0"/>
          <w:sz w:val="21"/>
          <w:szCs w:val="21"/>
        </w:rPr>
        <w:t>加速度时程的最大值可按下表采用。</w:t>
      </w:r>
    </w:p>
    <w:p>
      <w:pPr>
        <w:spacing w:line="360" w:lineRule="auto"/>
        <w:jc w:val="center"/>
        <w:rPr>
          <w:rFonts w:ascii="Times New Roman" w:eastAsia="黑体"/>
          <w:b w:val="0"/>
          <w:bCs w:val="0"/>
          <w:kern w:val="0"/>
          <w:sz w:val="21"/>
          <w:szCs w:val="21"/>
        </w:rPr>
      </w:pPr>
      <w:r>
        <w:rPr>
          <w:rFonts w:ascii="Times New Roman" w:eastAsia="黑体"/>
          <w:b w:val="0"/>
          <w:bCs w:val="0"/>
          <w:kern w:val="0"/>
          <w:sz w:val="21"/>
          <w:szCs w:val="21"/>
        </w:rPr>
        <w:t>表7.1.8-2  时程分析所用地震加速度时程的最大值</w:t>
      </w:r>
    </w:p>
    <w:tbl>
      <w:tblPr>
        <w:tblStyle w:val="5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915"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地震影响</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6度</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7度</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8度</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9度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915"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多遇地震</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18</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35(55)</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70(110)</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915"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罕遇地震</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125</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220(310)</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400(510)</w:t>
            </w:r>
          </w:p>
        </w:tc>
        <w:tc>
          <w:tcPr>
            <w:tcW w:w="1914" w:type="dxa"/>
            <w:vAlign w:val="center"/>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620</w:t>
            </w:r>
          </w:p>
        </w:tc>
      </w:tr>
    </w:tbl>
    <w:p>
      <w:pPr>
        <w:spacing w:line="360" w:lineRule="auto"/>
        <w:jc w:val="left"/>
        <w:rPr>
          <w:rFonts w:ascii="Times New Roman" w:eastAsia="黑体"/>
          <w:b w:val="0"/>
          <w:bCs w:val="0"/>
          <w:kern w:val="0"/>
          <w:sz w:val="21"/>
          <w:szCs w:val="21"/>
        </w:rPr>
      </w:pPr>
      <w:r>
        <w:rPr>
          <w:rFonts w:ascii="Times New Roman" w:eastAsia="宋体"/>
          <w:b w:val="0"/>
          <w:bCs w:val="0"/>
          <w:kern w:val="0"/>
          <w:sz w:val="21"/>
          <w:szCs w:val="21"/>
        </w:rPr>
        <w:t>注：括号内数值分别用于设计基本地震加速度0.15g和0.3g的地区。</w:t>
      </w:r>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bCs w:val="0"/>
          <w:kern w:val="0"/>
          <w:sz w:val="21"/>
          <w:szCs w:val="21"/>
        </w:rPr>
        <w:t>7.1.9</w:t>
      </w:r>
      <w:r>
        <w:rPr>
          <w:rFonts w:ascii="Times New Roman" w:eastAsia="宋体"/>
          <w:b w:val="0"/>
          <w:bCs w:val="0"/>
          <w:kern w:val="0"/>
          <w:sz w:val="21"/>
          <w:szCs w:val="21"/>
        </w:rPr>
        <w:t xml:space="preserve">  据《软土地区岩土工程勘察规程》（JGJ 83）规定，当临界等效剪切波速大于表7.1.9-1所列数值时，可不考虑震陷影响。</w:t>
      </w:r>
    </w:p>
    <w:p>
      <w:pPr>
        <w:spacing w:line="360" w:lineRule="auto"/>
        <w:jc w:val="center"/>
        <w:rPr>
          <w:rFonts w:ascii="Times New Roman" w:eastAsia="黑体"/>
          <w:b w:val="0"/>
          <w:bCs w:val="0"/>
          <w:kern w:val="0"/>
          <w:sz w:val="21"/>
          <w:szCs w:val="21"/>
        </w:rPr>
      </w:pPr>
      <w:r>
        <w:rPr>
          <w:rFonts w:ascii="Times New Roman" w:eastAsia="黑体"/>
          <w:b w:val="0"/>
          <w:bCs w:val="0"/>
          <w:kern w:val="0"/>
          <w:sz w:val="21"/>
          <w:szCs w:val="21"/>
        </w:rPr>
        <w:t>表7.1.9-1  临界等效剪切波速</w:t>
      </w:r>
    </w:p>
    <w:tbl>
      <w:tblPr>
        <w:tblStyle w:val="5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1853"/>
        <w:gridCol w:w="185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4010" w:type="dxa"/>
          </w:tcPr>
          <w:p>
            <w:pPr>
              <w:autoSpaceDE w:val="0"/>
              <w:autoSpaceDN w:val="0"/>
              <w:adjustRightInd w:val="0"/>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抗震设防烈度</w:t>
            </w:r>
          </w:p>
        </w:tc>
        <w:tc>
          <w:tcPr>
            <w:tcW w:w="1853" w:type="dxa"/>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7度</w:t>
            </w:r>
          </w:p>
        </w:tc>
        <w:tc>
          <w:tcPr>
            <w:tcW w:w="1855" w:type="dxa"/>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8度</w:t>
            </w:r>
          </w:p>
        </w:tc>
        <w:tc>
          <w:tcPr>
            <w:tcW w:w="1853" w:type="dxa"/>
          </w:tcPr>
          <w:p>
            <w:pPr>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9度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4010" w:type="dxa"/>
          </w:tcPr>
          <w:p>
            <w:pPr>
              <w:autoSpaceDE w:val="0"/>
              <w:autoSpaceDN w:val="0"/>
              <w:adjustRightInd w:val="0"/>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临界等效剪切波速</w:t>
            </w:r>
            <w:r>
              <w:rPr>
                <w:rFonts w:ascii="Times New Roman" w:eastAsia="宋体"/>
                <w:b w:val="0"/>
                <w:bCs w:val="0"/>
                <w:spacing w:val="-8"/>
                <w:sz w:val="21"/>
                <w:szCs w:val="21"/>
              </w:rPr>
              <w:t>υ</w:t>
            </w:r>
            <w:r>
              <w:rPr>
                <w:rFonts w:ascii="Times New Roman" w:eastAsia="宋体"/>
                <w:b w:val="0"/>
                <w:bCs w:val="0"/>
                <w:kern w:val="0"/>
                <w:sz w:val="21"/>
                <w:szCs w:val="21"/>
                <w:vertAlign w:val="subscript"/>
              </w:rPr>
              <w:t>se</w:t>
            </w:r>
            <w:r>
              <w:rPr>
                <w:rFonts w:ascii="Times New Roman" w:eastAsia="宋体"/>
                <w:b w:val="0"/>
                <w:bCs w:val="0"/>
                <w:kern w:val="0"/>
                <w:sz w:val="21"/>
                <w:szCs w:val="21"/>
              </w:rPr>
              <w:t>(m/s)</w:t>
            </w:r>
          </w:p>
        </w:tc>
        <w:tc>
          <w:tcPr>
            <w:tcW w:w="1853" w:type="dxa"/>
          </w:tcPr>
          <w:p>
            <w:pPr>
              <w:autoSpaceDE w:val="0"/>
              <w:autoSpaceDN w:val="0"/>
              <w:adjustRightInd w:val="0"/>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90</w:t>
            </w:r>
          </w:p>
        </w:tc>
        <w:tc>
          <w:tcPr>
            <w:tcW w:w="1855" w:type="dxa"/>
          </w:tcPr>
          <w:p>
            <w:pPr>
              <w:autoSpaceDE w:val="0"/>
              <w:autoSpaceDN w:val="0"/>
              <w:adjustRightInd w:val="0"/>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140</w:t>
            </w:r>
          </w:p>
        </w:tc>
        <w:tc>
          <w:tcPr>
            <w:tcW w:w="1853" w:type="dxa"/>
          </w:tcPr>
          <w:p>
            <w:pPr>
              <w:autoSpaceDE w:val="0"/>
              <w:autoSpaceDN w:val="0"/>
              <w:adjustRightInd w:val="0"/>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200</w:t>
            </w:r>
          </w:p>
        </w:tc>
      </w:tr>
    </w:tbl>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当临界等效剪切波速小于或等于表7.1.9-1所列数值时，甲类建筑物和对沉降有严格要求的乙类建筑物应进行专门的震陷分析计算。对沉降无特殊要求的乙类建筑物和对沉降敏感的丙类建筑物，可按下表的建筑物震陷估算值或根据地区经验确定。</w:t>
      </w:r>
    </w:p>
    <w:p>
      <w:pPr>
        <w:spacing w:line="360" w:lineRule="auto"/>
        <w:jc w:val="center"/>
        <w:rPr>
          <w:rFonts w:ascii="Times New Roman" w:eastAsia="黑体"/>
          <w:b w:val="0"/>
          <w:bCs w:val="0"/>
          <w:color w:val="C00000"/>
          <w:kern w:val="0"/>
          <w:sz w:val="21"/>
          <w:szCs w:val="21"/>
        </w:rPr>
      </w:pPr>
      <w:r>
        <w:rPr>
          <w:rFonts w:ascii="Times New Roman" w:eastAsia="黑体"/>
          <w:b w:val="0"/>
          <w:bCs w:val="0"/>
          <w:color w:val="C00000"/>
          <w:kern w:val="0"/>
          <w:sz w:val="21"/>
          <w:szCs w:val="21"/>
        </w:rPr>
        <w:t>表7.1.9-2  建筑物震陷估算值</w:t>
      </w:r>
    </w:p>
    <w:tbl>
      <w:tblPr>
        <w:tblStyle w:val="52"/>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1853"/>
        <w:gridCol w:w="185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4010" w:type="dxa"/>
            <w:vAlign w:val="center"/>
          </w:tcPr>
          <w:p>
            <w:pPr>
              <w:autoSpaceDE w:val="0"/>
              <w:autoSpaceDN w:val="0"/>
              <w:adjustRightInd w:val="0"/>
              <w:snapToGrid w:val="0"/>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设防烈度</w:t>
            </w:r>
          </w:p>
          <w:p>
            <w:pPr>
              <w:autoSpaceDE w:val="0"/>
              <w:autoSpaceDN w:val="0"/>
              <w:adjustRightInd w:val="0"/>
              <w:snapToGrid w:val="0"/>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震陷估算值(mm)</w:t>
            </w:r>
          </w:p>
          <w:p>
            <w:pPr>
              <w:autoSpaceDE w:val="0"/>
              <w:autoSpaceDN w:val="0"/>
              <w:adjustRightInd w:val="0"/>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地基条件</w:t>
            </w:r>
          </w:p>
        </w:tc>
        <w:tc>
          <w:tcPr>
            <w:tcW w:w="1853" w:type="dxa"/>
            <w:vAlign w:val="center"/>
          </w:tcPr>
          <w:p>
            <w:pPr>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7度(0.1g</w:t>
            </w:r>
            <w:r>
              <w:rPr>
                <w:rFonts w:ascii="Times New Roman" w:eastAsia="DotumChe"/>
                <w:b w:val="0"/>
                <w:bCs w:val="0"/>
                <w:color w:val="C00000"/>
                <w:kern w:val="0"/>
                <w:sz w:val="21"/>
                <w:szCs w:val="21"/>
              </w:rPr>
              <w:t>~</w:t>
            </w:r>
            <w:r>
              <w:rPr>
                <w:rFonts w:ascii="Times New Roman" w:eastAsia="宋体"/>
                <w:b w:val="0"/>
                <w:bCs w:val="0"/>
                <w:color w:val="C00000"/>
                <w:kern w:val="0"/>
                <w:sz w:val="21"/>
                <w:szCs w:val="21"/>
              </w:rPr>
              <w:t>0.15g)</w:t>
            </w:r>
          </w:p>
        </w:tc>
        <w:tc>
          <w:tcPr>
            <w:tcW w:w="1855" w:type="dxa"/>
            <w:vAlign w:val="center"/>
          </w:tcPr>
          <w:p>
            <w:pPr>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8度(0.2g)</w:t>
            </w:r>
          </w:p>
        </w:tc>
        <w:tc>
          <w:tcPr>
            <w:tcW w:w="1853" w:type="dxa"/>
            <w:vAlign w:val="center"/>
          </w:tcPr>
          <w:p>
            <w:pPr>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9度(0.4g)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jc w:val="center"/>
        </w:trPr>
        <w:tc>
          <w:tcPr>
            <w:tcW w:w="4010" w:type="dxa"/>
            <w:vAlign w:val="center"/>
          </w:tcPr>
          <w:p>
            <w:pPr>
              <w:autoSpaceDE w:val="0"/>
              <w:autoSpaceDN w:val="0"/>
              <w:adjustRightInd w:val="0"/>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地基主要受力层深度内软土厚度＞3m</w:t>
            </w:r>
          </w:p>
          <w:p>
            <w:pPr>
              <w:autoSpaceDE w:val="0"/>
              <w:autoSpaceDN w:val="0"/>
              <w:adjustRightInd w:val="0"/>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地基土等效剪切波速值＜90m/s</w:t>
            </w:r>
          </w:p>
        </w:tc>
        <w:tc>
          <w:tcPr>
            <w:tcW w:w="1853" w:type="dxa"/>
            <w:vAlign w:val="center"/>
          </w:tcPr>
          <w:p>
            <w:pPr>
              <w:autoSpaceDE w:val="0"/>
              <w:autoSpaceDN w:val="0"/>
              <w:adjustRightInd w:val="0"/>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90</w:t>
            </w:r>
            <w:r>
              <w:rPr>
                <w:rFonts w:hint="eastAsia" w:ascii="Times New Roman" w:eastAsia="宋体"/>
                <w:b w:val="0"/>
                <w:bCs w:val="0"/>
                <w:color w:val="C00000"/>
                <w:kern w:val="0"/>
                <w:sz w:val="21"/>
                <w:szCs w:val="21"/>
              </w:rPr>
              <w:t>？</w:t>
            </w:r>
          </w:p>
        </w:tc>
        <w:tc>
          <w:tcPr>
            <w:tcW w:w="1855" w:type="dxa"/>
            <w:vAlign w:val="center"/>
          </w:tcPr>
          <w:p>
            <w:pPr>
              <w:autoSpaceDE w:val="0"/>
              <w:autoSpaceDN w:val="0"/>
              <w:adjustRightInd w:val="0"/>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140</w:t>
            </w:r>
            <w:r>
              <w:rPr>
                <w:rFonts w:hint="eastAsia" w:ascii="Times New Roman" w:eastAsia="宋体"/>
                <w:b w:val="0"/>
                <w:bCs w:val="0"/>
                <w:color w:val="C00000"/>
                <w:kern w:val="0"/>
                <w:sz w:val="21"/>
                <w:szCs w:val="21"/>
              </w:rPr>
              <w:t>？</w:t>
            </w:r>
          </w:p>
        </w:tc>
        <w:tc>
          <w:tcPr>
            <w:tcW w:w="1853" w:type="dxa"/>
            <w:vAlign w:val="center"/>
          </w:tcPr>
          <w:p>
            <w:pPr>
              <w:autoSpaceDE w:val="0"/>
              <w:autoSpaceDN w:val="0"/>
              <w:adjustRightInd w:val="0"/>
              <w:jc w:val="center"/>
              <w:rPr>
                <w:rFonts w:ascii="Times New Roman" w:eastAsia="宋体"/>
                <w:b w:val="0"/>
                <w:bCs w:val="0"/>
                <w:color w:val="C00000"/>
                <w:kern w:val="0"/>
                <w:sz w:val="21"/>
                <w:szCs w:val="21"/>
              </w:rPr>
            </w:pPr>
            <w:r>
              <w:rPr>
                <w:rFonts w:ascii="Times New Roman" w:eastAsia="宋体"/>
                <w:b w:val="0"/>
                <w:bCs w:val="0"/>
                <w:color w:val="C00000"/>
                <w:kern w:val="0"/>
                <w:sz w:val="21"/>
                <w:szCs w:val="21"/>
              </w:rPr>
              <w:t>200</w:t>
            </w:r>
            <w:r>
              <w:rPr>
                <w:rFonts w:hint="eastAsia" w:ascii="Times New Roman" w:eastAsia="宋体"/>
                <w:b w:val="0"/>
                <w:bCs w:val="0"/>
                <w:color w:val="C00000"/>
                <w:kern w:val="0"/>
                <w:sz w:val="21"/>
                <w:szCs w:val="21"/>
              </w:rPr>
              <w:t>？</w:t>
            </w:r>
          </w:p>
        </w:tc>
      </w:tr>
    </w:tbl>
    <w:p>
      <w:pPr>
        <w:spacing w:line="360" w:lineRule="auto"/>
        <w:rPr>
          <w:rFonts w:ascii="Times New Roman" w:eastAsia="宋体"/>
          <w:bCs w:val="0"/>
          <w:sz w:val="21"/>
          <w:szCs w:val="21"/>
        </w:rPr>
      </w:pPr>
    </w:p>
    <w:p>
      <w:pPr>
        <w:snapToGrid w:val="0"/>
        <w:spacing w:line="360" w:lineRule="auto"/>
        <w:jc w:val="center"/>
        <w:outlineLvl w:val="3"/>
        <w:rPr>
          <w:rFonts w:ascii="Times New Roman" w:eastAsia="宋体"/>
          <w:sz w:val="21"/>
          <w:szCs w:val="21"/>
        </w:rPr>
      </w:pPr>
      <w:bookmarkStart w:id="420" w:name="_Toc5113092"/>
      <w:r>
        <w:rPr>
          <w:rFonts w:ascii="Times New Roman" w:eastAsia="宋体"/>
          <w:sz w:val="21"/>
          <w:szCs w:val="21"/>
        </w:rPr>
        <w:t>7.2  液化判别</w:t>
      </w:r>
      <w:bookmarkEnd w:id="420"/>
    </w:p>
    <w:p>
      <w:pPr>
        <w:spacing w:line="360" w:lineRule="auto"/>
        <w:rPr>
          <w:rFonts w:ascii="Times New Roman" w:eastAsia="宋体"/>
          <w:b w:val="0"/>
          <w:bCs w:val="0"/>
          <w:sz w:val="21"/>
          <w:szCs w:val="21"/>
        </w:rPr>
      </w:pPr>
      <w:r>
        <w:rPr>
          <w:rFonts w:ascii="Times New Roman" w:eastAsia="宋体"/>
          <w:bCs w:val="0"/>
          <w:sz w:val="21"/>
          <w:szCs w:val="21"/>
        </w:rPr>
        <w:t>7.2.2</w:t>
      </w:r>
      <w:r>
        <w:rPr>
          <w:rFonts w:ascii="Times New Roman" w:eastAsia="宋体"/>
          <w:b w:val="0"/>
          <w:bCs w:val="0"/>
          <w:sz w:val="21"/>
          <w:szCs w:val="21"/>
        </w:rPr>
        <w:t xml:space="preserve">  初步判别及进一步判别方法采用《建筑抗震设计规范》（GB 50011）规定的方法。</w:t>
      </w:r>
    </w:p>
    <w:p>
      <w:pPr>
        <w:spacing w:line="360" w:lineRule="auto"/>
        <w:rPr>
          <w:rFonts w:ascii="Times New Roman" w:eastAsia="宋体"/>
          <w:b w:val="0"/>
          <w:bCs w:val="0"/>
          <w:sz w:val="21"/>
          <w:szCs w:val="21"/>
        </w:rPr>
      </w:pPr>
      <w:r>
        <w:rPr>
          <w:rFonts w:ascii="Times New Roman" w:eastAsia="宋体"/>
          <w:bCs w:val="0"/>
          <w:sz w:val="21"/>
          <w:szCs w:val="21"/>
        </w:rPr>
        <w:t>7.2.5</w:t>
      </w:r>
      <w:r>
        <w:rPr>
          <w:rFonts w:ascii="Times New Roman" w:eastAsia="宋体"/>
          <w:b w:val="0"/>
          <w:bCs w:val="0"/>
          <w:sz w:val="21"/>
          <w:szCs w:val="21"/>
        </w:rPr>
        <w:t xml:space="preserve">  采用其他方法进行液化判别时，其液化指数计算方法应有可靠依据。</w:t>
      </w:r>
    </w:p>
    <w:p>
      <w:pPr>
        <w:spacing w:line="360" w:lineRule="auto"/>
        <w:rPr>
          <w:rFonts w:ascii="Times New Roman" w:eastAsia="宋体"/>
          <w:b w:val="0"/>
          <w:bCs w:val="0"/>
          <w:sz w:val="21"/>
          <w:szCs w:val="21"/>
        </w:rPr>
      </w:pPr>
      <w:r>
        <w:rPr>
          <w:rFonts w:ascii="Times New Roman" w:eastAsia="宋体"/>
          <w:bCs w:val="0"/>
          <w:sz w:val="21"/>
          <w:szCs w:val="21"/>
        </w:rPr>
        <w:t>7.2.7</w:t>
      </w:r>
      <w:r>
        <w:rPr>
          <w:rFonts w:ascii="Times New Roman" w:eastAsia="宋体"/>
          <w:b w:val="0"/>
          <w:bCs w:val="0"/>
          <w:sz w:val="21"/>
          <w:szCs w:val="21"/>
        </w:rPr>
        <w:t xml:space="preserve">  工程建设时，可能改变地形地貌，从而引起水文地质条件改变，地下水位确定要考虑这方面的因素。</w:t>
      </w:r>
    </w:p>
    <w:p>
      <w:pPr>
        <w:spacing w:line="360" w:lineRule="auto"/>
        <w:rPr>
          <w:rFonts w:ascii="Times New Roman" w:eastAsia="宋体"/>
          <w:b w:val="0"/>
          <w:bCs w:val="0"/>
          <w:sz w:val="21"/>
          <w:szCs w:val="21"/>
        </w:rPr>
      </w:pPr>
      <w:r>
        <w:rPr>
          <w:rFonts w:ascii="Times New Roman" w:eastAsia="宋体"/>
          <w:bCs w:val="0"/>
          <w:sz w:val="21"/>
          <w:szCs w:val="21"/>
        </w:rPr>
        <w:t>7.2.9</w:t>
      </w:r>
      <w:r>
        <w:rPr>
          <w:rFonts w:ascii="Times New Roman" w:eastAsia="宋体"/>
          <w:b w:val="0"/>
          <w:bCs w:val="0"/>
          <w:sz w:val="21"/>
          <w:szCs w:val="21"/>
        </w:rPr>
        <w:t xml:space="preserve">  发生地震液化时，会产生土体强度急剧降低等现象，因此，倾斜场地的土层液化往往带来大面积土体滑动，造成严重后果。</w:t>
      </w:r>
    </w:p>
    <w:p>
      <w:pPr>
        <w:snapToGrid w:val="0"/>
        <w:spacing w:line="360" w:lineRule="auto"/>
        <w:jc w:val="center"/>
        <w:outlineLvl w:val="3"/>
        <w:rPr>
          <w:rFonts w:ascii="Times New Roman" w:eastAsia="宋体"/>
          <w:sz w:val="21"/>
          <w:szCs w:val="21"/>
        </w:rPr>
      </w:pPr>
      <w:bookmarkStart w:id="421" w:name="_Toc5113093"/>
      <w:r>
        <w:rPr>
          <w:rFonts w:ascii="Times New Roman" w:eastAsia="宋体"/>
          <w:sz w:val="21"/>
          <w:szCs w:val="21"/>
        </w:rPr>
        <w:t>7.3  活动断裂</w:t>
      </w:r>
      <w:bookmarkEnd w:id="421"/>
    </w:p>
    <w:p>
      <w:pPr>
        <w:spacing w:line="360" w:lineRule="auto"/>
        <w:rPr>
          <w:rFonts w:ascii="Times New Roman" w:eastAsia="宋体"/>
          <w:b w:val="0"/>
          <w:bCs w:val="0"/>
          <w:sz w:val="21"/>
          <w:szCs w:val="21"/>
        </w:rPr>
      </w:pPr>
      <w:r>
        <w:rPr>
          <w:rFonts w:ascii="Times New Roman" w:eastAsia="宋体"/>
          <w:bCs w:val="0"/>
          <w:sz w:val="21"/>
          <w:szCs w:val="21"/>
        </w:rPr>
        <w:t xml:space="preserve">7.3.1 </w:t>
      </w:r>
      <w:r>
        <w:rPr>
          <w:rFonts w:ascii="Times New Roman" w:eastAsia="宋体"/>
          <w:b w:val="0"/>
          <w:bCs w:val="0"/>
          <w:sz w:val="21"/>
          <w:szCs w:val="21"/>
        </w:rPr>
        <w:t xml:space="preserve"> 重大工程一般是指对社会有重大价值或者有重大影响的工程，其中包括使用功能不能中断或需要尽快恢复的生命线工程，如医疗、广播、通讯、交通、供水、供电、供气等工程。重大工程的具体确定，应按照国务院、省级人民政府和各行业部门的有关规定执行。</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大型工业建设场地或者《建筑抗震设计规范》（GB50011）规定的甲类、乙类及部分重要的丙类建筑，应属于重大工程。考虑到断裂勘察主要研究的问题是断裂的活动性和地震，发震断裂主要在地震作用下才会对场地稳定性产生影响，因此，本条规定在抗震设防烈度大于或等于7度的的地区应进行断裂勘察。</w:t>
      </w:r>
    </w:p>
    <w:p>
      <w:pPr>
        <w:spacing w:line="360" w:lineRule="auto"/>
        <w:rPr>
          <w:rFonts w:ascii="Times New Roman" w:eastAsia="宋体"/>
          <w:b w:val="0"/>
          <w:bCs w:val="0"/>
          <w:sz w:val="21"/>
          <w:szCs w:val="21"/>
        </w:rPr>
      </w:pPr>
      <w:r>
        <w:rPr>
          <w:rFonts w:ascii="Times New Roman" w:eastAsia="宋体"/>
          <w:bCs w:val="0"/>
          <w:sz w:val="21"/>
          <w:szCs w:val="21"/>
        </w:rPr>
        <w:t xml:space="preserve">7.3.2 </w:t>
      </w:r>
      <w:r>
        <w:rPr>
          <w:rFonts w:ascii="Times New Roman" w:eastAsia="宋体"/>
          <w:b w:val="0"/>
          <w:bCs w:val="0"/>
          <w:sz w:val="21"/>
          <w:szCs w:val="21"/>
        </w:rPr>
        <w:t xml:space="preserve"> 地震记录应作为判断断裂是否为全新世活动断裂或发震断裂的重要依据。至于全新世活动断裂是否可能会在今后100年内发生震级M</w:t>
      </w:r>
      <w:r>
        <w:rPr>
          <w:rFonts w:hint="eastAsia" w:asciiTheme="minorEastAsia" w:hAnsiTheme="minorEastAsia" w:eastAsiaTheme="minorEastAsia" w:cstheme="minorEastAsia"/>
          <w:b w:val="0"/>
          <w:bCs w:val="0"/>
          <w:sz w:val="21"/>
          <w:szCs w:val="21"/>
        </w:rPr>
        <w:t>≥</w:t>
      </w:r>
      <w:r>
        <w:rPr>
          <w:rFonts w:ascii="Times New Roman" w:eastAsia="宋体"/>
          <w:b w:val="0"/>
          <w:bCs w:val="0"/>
          <w:sz w:val="21"/>
          <w:szCs w:val="21"/>
        </w:rPr>
        <w:t>5级的地震，应以专业机构的预测结果作为依据。将一部分近期有强烈活动的全新世活动断裂定义为发震断裂，这样划分可以将地壳上存在的绝大多数断裂归入对工程建设场地稳定性影响较小的非全新世活动断裂，有利于土地利用。</w:t>
      </w:r>
    </w:p>
    <w:p>
      <w:pPr>
        <w:widowControl/>
        <w:shd w:val="clear" w:color="auto" w:fill="FFFFFF"/>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7.3.3 </w:t>
      </w:r>
      <w:r>
        <w:rPr>
          <w:rFonts w:ascii="Times New Roman" w:eastAsia="宋体"/>
          <w:b w:val="0"/>
          <w:bCs w:val="0"/>
          <w:kern w:val="0"/>
          <w:sz w:val="21"/>
          <w:szCs w:val="21"/>
        </w:rPr>
        <w:t xml:space="preserve"> 为便于界定，本规范将建筑场地外2km以内的范围划为敏感区，此范围大于避让距离所要求的范围。之所以将敏感区纳入勘察范围，主要是为研究敏感区内断裂对场地岩土工程特性的影响，并考虑发震断裂可能产生的远程地质灾害影响问题。</w:t>
      </w:r>
    </w:p>
    <w:p>
      <w:pPr>
        <w:widowControl/>
        <w:shd w:val="clear" w:color="auto" w:fill="FFFFFF"/>
        <w:spacing w:line="360" w:lineRule="auto"/>
        <w:jc w:val="left"/>
        <w:rPr>
          <w:rFonts w:ascii="Times New Roman" w:eastAsia="宋体"/>
          <w:b w:val="0"/>
          <w:bCs w:val="0"/>
          <w:kern w:val="0"/>
          <w:sz w:val="21"/>
          <w:szCs w:val="21"/>
        </w:rPr>
      </w:pPr>
      <w:r>
        <w:rPr>
          <w:rFonts w:ascii="Times New Roman" w:eastAsia="宋体"/>
          <w:b w:val="0"/>
          <w:bCs w:val="0"/>
          <w:kern w:val="0"/>
          <w:sz w:val="21"/>
          <w:szCs w:val="21"/>
        </w:rPr>
        <w:t xml:space="preserve">    本规范将建筑场地外10km以内的范围划为近场区。《建筑抗震设计规范》（GB 50011）中，有“对处于发震断裂两侧10km以内的结构，地震动参数应计入近场影响，5km以内宜乘以增大系数1.5，5km以外宜乘以不小于1.25的增大系数”的规定，因此，当距建筑场地10km范围内存在发震断裂时，应当对其予以查明。</w:t>
      </w:r>
    </w:p>
    <w:p>
      <w:pPr>
        <w:widowControl/>
        <w:shd w:val="clear" w:color="auto" w:fill="FFFFFF"/>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7.3.6 </w:t>
      </w:r>
      <w:r>
        <w:rPr>
          <w:rFonts w:ascii="Times New Roman" w:eastAsia="宋体"/>
          <w:b w:val="0"/>
          <w:bCs w:val="0"/>
          <w:kern w:val="0"/>
          <w:sz w:val="21"/>
          <w:szCs w:val="21"/>
        </w:rPr>
        <w:t xml:space="preserve"> 在工程中，勘察与评价活动断裂一般可以通过搜集、查阅文献资料，进行工程地质测绘和调查来达到目的，但为查明隐伏断裂的分布及场地覆盖层厚度，应布置必要的勘探和测试工作。</w:t>
      </w:r>
    </w:p>
    <w:p>
      <w:pPr>
        <w:widowControl/>
        <w:shd w:val="clear" w:color="auto" w:fill="FFFFFF"/>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7.3.7 </w:t>
      </w:r>
      <w:r>
        <w:rPr>
          <w:rFonts w:ascii="Times New Roman" w:eastAsia="宋体"/>
          <w:b w:val="0"/>
          <w:bCs w:val="0"/>
          <w:kern w:val="0"/>
          <w:sz w:val="21"/>
          <w:szCs w:val="21"/>
        </w:rPr>
        <w:t xml:space="preserve"> 全新世活动断裂的规模、活动性质、地震强度、运动速率差别很大，十分复杂。更重要的是其对工程稳定性的评价和影响也不相同，不能一概而论。因此，将全新世活动断裂分为强烈全新世活动断裂、中等全新世活动断裂和微弱全新世活动断裂。</w:t>
      </w:r>
    </w:p>
    <w:p>
      <w:pPr>
        <w:pStyle w:val="41"/>
        <w:shd w:val="clear" w:color="auto" w:fill="FFFFFF"/>
        <w:spacing w:before="0" w:beforeAutospacing="0" w:after="0" w:afterAutospacing="0" w:line="360" w:lineRule="auto"/>
        <w:rPr>
          <w:rFonts w:ascii="Times New Roman" w:hAnsi="Times New Roman" w:cs="Times New Roman"/>
          <w:sz w:val="21"/>
          <w:szCs w:val="21"/>
        </w:rPr>
      </w:pPr>
      <w:r>
        <w:rPr>
          <w:rFonts w:ascii="Times New Roman" w:hAnsi="Times New Roman" w:cs="Times New Roman"/>
          <w:b/>
          <w:sz w:val="21"/>
          <w:szCs w:val="21"/>
        </w:rPr>
        <w:t xml:space="preserve">7.3.8 </w:t>
      </w:r>
      <w:r>
        <w:rPr>
          <w:rFonts w:ascii="Times New Roman" w:hAnsi="Times New Roman" w:cs="Times New Roman"/>
          <w:sz w:val="21"/>
          <w:szCs w:val="21"/>
        </w:rPr>
        <w:t xml:space="preserve"> 重大工程场地或大型工业场地在可行性研究中，对可能影响工程稳定性的全新世活动断裂，应采取避让的处理措施。《建筑抗震设计规范》（GB 50011）以及《火力发电厂岩土工程勘测技术规程》（DL/T5074）等对处理措施作出了规定，本规范对断裂的处理措施主要参照《建筑抗震设计规范》（GB 50011）提出。</w:t>
      </w:r>
    </w:p>
    <w:p>
      <w:pPr>
        <w:tabs>
          <w:tab w:val="left" w:pos="540"/>
        </w:tabs>
        <w:spacing w:line="360" w:lineRule="auto"/>
        <w:jc w:val="left"/>
        <w:rPr>
          <w:rFonts w:ascii="Times New Roman" w:eastAsia="宋体"/>
          <w:kern w:val="0"/>
          <w:sz w:val="21"/>
          <w:szCs w:val="21"/>
        </w:rPr>
      </w:pPr>
    </w:p>
    <w:p>
      <w:pPr>
        <w:tabs>
          <w:tab w:val="left" w:pos="540"/>
        </w:tabs>
        <w:spacing w:line="360" w:lineRule="auto"/>
        <w:jc w:val="left"/>
        <w:rPr>
          <w:rFonts w:ascii="Times New Roman" w:eastAsia="宋体"/>
          <w:kern w:val="0"/>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422" w:name="_Toc5113094"/>
      <w:bookmarkStart w:id="423" w:name="_Toc5113060"/>
      <w:r>
        <w:rPr>
          <w:rFonts w:ascii="Times New Roman" w:eastAsia="宋体"/>
          <w:sz w:val="24"/>
          <w:szCs w:val="24"/>
        </w:rPr>
        <w:t>8  地下水</w:t>
      </w:r>
      <w:bookmarkEnd w:id="422"/>
      <w:bookmarkEnd w:id="423"/>
    </w:p>
    <w:p>
      <w:pPr>
        <w:snapToGrid w:val="0"/>
        <w:spacing w:line="360" w:lineRule="auto"/>
        <w:jc w:val="center"/>
        <w:outlineLvl w:val="3"/>
        <w:rPr>
          <w:rFonts w:ascii="Times New Roman" w:eastAsia="宋体"/>
          <w:sz w:val="21"/>
          <w:szCs w:val="21"/>
        </w:rPr>
      </w:pPr>
      <w:bookmarkStart w:id="424" w:name="_Toc5113095"/>
      <w:r>
        <w:rPr>
          <w:rFonts w:ascii="Times New Roman" w:eastAsia="宋体"/>
          <w:sz w:val="21"/>
          <w:szCs w:val="21"/>
        </w:rPr>
        <w:t>8.1  地下水的勘察要求</w:t>
      </w:r>
      <w:bookmarkEnd w:id="424"/>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8.1.1～8.1.4  </w:t>
      </w:r>
      <w:r>
        <w:rPr>
          <w:rFonts w:ascii="Times New Roman" w:eastAsia="宋体"/>
          <w:b w:val="0"/>
          <w:bCs w:val="0"/>
          <w:kern w:val="0"/>
          <w:sz w:val="21"/>
          <w:szCs w:val="21"/>
        </w:rPr>
        <w:t>地下水的赋存状态是随时间变化的，应注意年降水量、蒸发量及地表水与地下水的补迳排关系对地下水位的影响；初步勘察阶段应加强对有关宏观资料的搜集工作，重视对地下水的勘察，必要时开展地下水的长期观测。</w:t>
      </w:r>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8.1.5  </w:t>
      </w:r>
      <w:r>
        <w:rPr>
          <w:rFonts w:ascii="Times New Roman" w:eastAsia="宋体"/>
          <w:b w:val="0"/>
          <w:bCs w:val="0"/>
          <w:kern w:val="0"/>
          <w:sz w:val="21"/>
          <w:szCs w:val="21"/>
        </w:rPr>
        <w:t>取样应符合下列要求：</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1  水样应在混凝土结构所在的深度采取，当地下水位低于混凝土结构埋深时需采取土样进行腐蚀性试验，混凝土结构部分处于地下水位以上、部分处于地下水位以下时，应分别取土试样和水试样作腐蚀性试验；</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2  实际工作中需考虑地下水位的季节变化，当地下水位上升可能浸没混凝土结构时，仍应取水样进行水的腐蚀性试验；</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3  简分析水样取1000ml，分析侵蚀性二氧化碳的水样取500ml，并加大理石粉2～3g，全分析水样取3000ml；取水容器要洗净，取样前应用取水样的水对水样瓶反复冲洗至少三次。水样采取后要立即封好瓶口，贴好水样标签，及时送试验室。</w:t>
      </w:r>
    </w:p>
    <w:p>
      <w:pPr>
        <w:snapToGrid w:val="0"/>
        <w:spacing w:line="360" w:lineRule="auto"/>
        <w:jc w:val="center"/>
        <w:outlineLvl w:val="3"/>
        <w:rPr>
          <w:rFonts w:ascii="Times New Roman" w:eastAsia="宋体"/>
          <w:sz w:val="21"/>
          <w:szCs w:val="21"/>
        </w:rPr>
      </w:pPr>
      <w:bookmarkStart w:id="425" w:name="_Toc5113096"/>
      <w:r>
        <w:rPr>
          <w:rFonts w:ascii="Times New Roman" w:eastAsia="宋体"/>
          <w:sz w:val="21"/>
          <w:szCs w:val="21"/>
        </w:rPr>
        <w:t>8.2  水文地质参数的测定</w:t>
      </w:r>
      <w:bookmarkEnd w:id="425"/>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8.2.1～8.2.3  </w:t>
      </w:r>
      <w:r>
        <w:rPr>
          <w:rFonts w:ascii="Times New Roman" w:eastAsia="宋体"/>
          <w:b w:val="0"/>
          <w:bCs w:val="0"/>
          <w:kern w:val="0"/>
          <w:sz w:val="21"/>
          <w:szCs w:val="21"/>
        </w:rPr>
        <w:t>关于地下水位着重说明下列几点：</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1  稳定水位是指钻探时的水位经过一定时间恢复到稳定状态后的水位。地下水位恢复到稳定状态的时间长短，主要的影响因素为含水层渗透性，为了取得较为可靠的地下水位值，规定在工程结束后统一量测稳定水位；</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2  处于山区斜坡区的工程场地，因受地下水补迳排条件及各含水层渗透性影响，各钻孔中地下水位起伏较大，应在勘察期间增加水位观测次数，并根据地形地貌、地下水补迳排条件、单元侵蚀基准面等因素正确判定地下水位；</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3  上层滞水水位变化较大，常无稳定水位，当勘察期间无上层滞水时应调查了解季节变化情况。</w:t>
      </w:r>
    </w:p>
    <w:p>
      <w:pPr>
        <w:snapToGrid w:val="0"/>
        <w:spacing w:line="360" w:lineRule="auto"/>
        <w:jc w:val="center"/>
        <w:outlineLvl w:val="3"/>
        <w:rPr>
          <w:rFonts w:ascii="Times New Roman" w:eastAsia="宋体"/>
          <w:sz w:val="21"/>
          <w:szCs w:val="21"/>
        </w:rPr>
      </w:pPr>
      <w:bookmarkStart w:id="426" w:name="_Toc5113097"/>
      <w:r>
        <w:rPr>
          <w:rFonts w:ascii="Times New Roman" w:eastAsia="宋体"/>
          <w:sz w:val="21"/>
          <w:szCs w:val="21"/>
        </w:rPr>
        <w:t>8.3  地下水作用的评价</w:t>
      </w:r>
      <w:bookmarkEnd w:id="426"/>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8.3.2  </w:t>
      </w:r>
      <w:r>
        <w:rPr>
          <w:rFonts w:ascii="Times New Roman" w:eastAsia="宋体"/>
          <w:b w:val="0"/>
          <w:bCs w:val="0"/>
          <w:kern w:val="0"/>
          <w:sz w:val="21"/>
          <w:szCs w:val="21"/>
        </w:rPr>
        <w:t>关于地下水力学作用的评价，作如下说明：</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1  大气降水和生产生活废水补给会在挖方边坡浅部松散层、厚大填方体中形成上层滞水，在验算挖填边坡稳定性时，应考虑上层滞水对边坡稳定的不利影响；</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2  对于地下水位以下开挖基坑需采取降低地下水位的措施时，需要考虑的问题主要有：能否疏干基坑内的地下水；在造成水头差条件下，基坑侧壁和底部土体是否稳定；由于地下水的降低，是否会对邻近建筑、道路和地下设施造成不利影响；</w:t>
      </w:r>
    </w:p>
    <w:p>
      <w:pPr>
        <w:autoSpaceDE w:val="0"/>
        <w:autoSpaceDN w:val="0"/>
        <w:adjustRightInd w:val="0"/>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3  地下室基坑处于地下水位以上，若基坑壁、底岩土层渗透性差，大气降水和生产生活废水补给会在地下室外侧带状松散填方体中形成上层滞水，应考虑上层滞水对地下室的上浮作用。</w:t>
      </w:r>
    </w:p>
    <w:p>
      <w:pPr>
        <w:snapToGrid w:val="0"/>
        <w:spacing w:line="360" w:lineRule="auto"/>
        <w:jc w:val="center"/>
        <w:outlineLvl w:val="3"/>
        <w:rPr>
          <w:rFonts w:ascii="Times New Roman" w:eastAsia="宋体"/>
          <w:sz w:val="21"/>
          <w:szCs w:val="21"/>
        </w:rPr>
      </w:pPr>
      <w:bookmarkStart w:id="427" w:name="_Toc5113098"/>
      <w:r>
        <w:rPr>
          <w:rFonts w:ascii="Times New Roman" w:eastAsia="宋体"/>
          <w:sz w:val="21"/>
          <w:szCs w:val="21"/>
        </w:rPr>
        <w:t>8.4  抗浮设防水位</w:t>
      </w:r>
      <w:bookmarkEnd w:id="427"/>
    </w:p>
    <w:p>
      <w:pPr>
        <w:autoSpaceDE w:val="0"/>
        <w:autoSpaceDN w:val="0"/>
        <w:adjustRightInd w:val="0"/>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8.4.1 </w:t>
      </w:r>
      <w:r>
        <w:rPr>
          <w:rFonts w:ascii="Times New Roman" w:eastAsia="宋体"/>
          <w:b w:val="0"/>
          <w:bCs w:val="0"/>
          <w:kern w:val="0"/>
          <w:sz w:val="21"/>
          <w:szCs w:val="21"/>
        </w:rPr>
        <w:t xml:space="preserve"> 场地挖填整平会改变场地地形地貌及地下水补给、排泄条件，应考虑场地最终整平方案改变地下水补给、排泄条件对抗浮设防水位的影响；若场地处于经常发生水浸的地段，抗浮设防水位可取室外地坪标高；若承压水和潜水有水力联系时，应分别实测其稳定水位，取其中的高水位作为抗浮设防水位；地下室基坑处于地下水位以上，若基坑壁、底岩土层渗透性差，大气降水和生产生活废水补给会在地下室外侧带状松散填方体中形成上层滞水，应根据填方体上层滞水补给、排泄条件综合确定抗浮设防水位。</w:t>
      </w:r>
    </w:p>
    <w:p>
      <w:pPr>
        <w:autoSpaceDE w:val="0"/>
        <w:autoSpaceDN w:val="0"/>
        <w:adjustRightInd w:val="0"/>
        <w:spacing w:line="360" w:lineRule="auto"/>
        <w:jc w:val="left"/>
        <w:rPr>
          <w:rFonts w:ascii="Times New Roman" w:eastAsia="宋体"/>
          <w:sz w:val="21"/>
          <w:szCs w:val="21"/>
        </w:rPr>
      </w:pPr>
      <w:r>
        <w:rPr>
          <w:rFonts w:ascii="Times New Roman" w:eastAsia="宋体"/>
          <w:bCs w:val="0"/>
          <w:kern w:val="0"/>
          <w:sz w:val="21"/>
          <w:szCs w:val="21"/>
        </w:rPr>
        <w:t xml:space="preserve">8.4.2  </w:t>
      </w:r>
      <w:r>
        <w:rPr>
          <w:rFonts w:ascii="Times New Roman" w:eastAsia="宋体"/>
          <w:b w:val="0"/>
          <w:bCs w:val="0"/>
          <w:kern w:val="0"/>
          <w:sz w:val="21"/>
          <w:szCs w:val="21"/>
        </w:rPr>
        <w:t>对位于斜坡地段的地下室或其他可能产生明显水头差的场地上的地下室，若地下室基坑的范围较大，采用同一个抗浮设防水位显然不合理，宜结合场地地形地貌、地下水补给、排泄条件及地下水水力坡度等因素分区段确定抗浮设防水位。</w:t>
      </w:r>
    </w:p>
    <w:p>
      <w:pPr>
        <w:spacing w:line="360" w:lineRule="auto"/>
        <w:jc w:val="left"/>
        <w:rPr>
          <w:rFonts w:ascii="Times New Roman" w:eastAsia="宋体"/>
          <w:sz w:val="21"/>
          <w:szCs w:val="21"/>
        </w:rPr>
      </w:pPr>
    </w:p>
    <w:p>
      <w:pPr>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428" w:name="_Toc5113099"/>
      <w:bookmarkStart w:id="429" w:name="_Toc5113061"/>
      <w:r>
        <w:rPr>
          <w:rFonts w:ascii="Times New Roman" w:eastAsia="宋体"/>
          <w:sz w:val="24"/>
          <w:szCs w:val="24"/>
        </w:rPr>
        <w:t>9  原位测试</w:t>
      </w:r>
      <w:bookmarkEnd w:id="428"/>
      <w:bookmarkEnd w:id="429"/>
    </w:p>
    <w:p>
      <w:pPr>
        <w:snapToGrid w:val="0"/>
        <w:spacing w:line="360" w:lineRule="auto"/>
        <w:jc w:val="center"/>
        <w:outlineLvl w:val="3"/>
        <w:rPr>
          <w:rFonts w:ascii="Times New Roman" w:eastAsia="宋体"/>
          <w:sz w:val="21"/>
          <w:szCs w:val="21"/>
        </w:rPr>
      </w:pPr>
      <w:bookmarkStart w:id="430" w:name="_Toc5113100"/>
      <w:r>
        <w:rPr>
          <w:rFonts w:ascii="Times New Roman" w:eastAsia="宋体"/>
          <w:sz w:val="21"/>
          <w:szCs w:val="21"/>
        </w:rPr>
        <w:t>9.1  一般规定</w:t>
      </w:r>
      <w:bookmarkEnd w:id="430"/>
    </w:p>
    <w:p>
      <w:pPr>
        <w:spacing w:line="360" w:lineRule="auto"/>
        <w:rPr>
          <w:rFonts w:ascii="Times New Roman" w:eastAsia="宋体"/>
          <w:b w:val="0"/>
          <w:bCs w:val="0"/>
          <w:kern w:val="0"/>
          <w:sz w:val="21"/>
          <w:szCs w:val="21"/>
        </w:rPr>
      </w:pPr>
      <w:r>
        <w:rPr>
          <w:rFonts w:ascii="Times New Roman" w:eastAsia="宋体"/>
          <w:bCs w:val="0"/>
          <w:kern w:val="0"/>
          <w:sz w:val="21"/>
          <w:szCs w:val="21"/>
        </w:rPr>
        <w:t>9.1.1</w:t>
      </w:r>
      <w:r>
        <w:rPr>
          <w:rFonts w:ascii="Times New Roman" w:eastAsia="宋体"/>
          <w:b w:val="0"/>
          <w:bCs w:val="0"/>
          <w:kern w:val="0"/>
          <w:sz w:val="21"/>
          <w:szCs w:val="21"/>
        </w:rPr>
        <w:t xml:space="preserve">  岩土工程勘察中，原位测试是十分重要的手段，可更直观反映地层特性。布置原位测试点应结合其它勘察手段综合确定。</w:t>
      </w:r>
    </w:p>
    <w:p>
      <w:pPr>
        <w:spacing w:line="360" w:lineRule="auto"/>
        <w:rPr>
          <w:rFonts w:ascii="Times New Roman" w:eastAsia="宋体"/>
          <w:b w:val="0"/>
          <w:bCs w:val="0"/>
          <w:kern w:val="0"/>
          <w:sz w:val="21"/>
          <w:szCs w:val="21"/>
        </w:rPr>
      </w:pPr>
      <w:r>
        <w:rPr>
          <w:rFonts w:ascii="Times New Roman" w:eastAsia="宋体"/>
          <w:bCs w:val="0"/>
          <w:kern w:val="0"/>
          <w:sz w:val="21"/>
          <w:szCs w:val="21"/>
        </w:rPr>
        <w:t>9.1.6</w:t>
      </w:r>
      <w:r>
        <w:rPr>
          <w:rFonts w:ascii="Times New Roman" w:eastAsia="宋体"/>
          <w:b w:val="0"/>
          <w:bCs w:val="0"/>
          <w:kern w:val="0"/>
          <w:sz w:val="21"/>
          <w:szCs w:val="21"/>
        </w:rPr>
        <w:t xml:space="preserve">  各种原位测试所得的试验数据，造成误差的因素是较为复杂的，主要有测试仪器、试验条件、试验方法、操作技能、土层的不均匀性等，分析整理时应剔除异常数据。静力触探和圆锥动力触探在软硬地层的界面上，有超前或滞后效应，应予注意。</w:t>
      </w:r>
    </w:p>
    <w:p>
      <w:pPr>
        <w:snapToGrid w:val="0"/>
        <w:spacing w:line="360" w:lineRule="auto"/>
        <w:jc w:val="center"/>
        <w:outlineLvl w:val="3"/>
        <w:rPr>
          <w:rFonts w:ascii="Times New Roman" w:eastAsia="宋体"/>
          <w:sz w:val="21"/>
          <w:szCs w:val="21"/>
        </w:rPr>
      </w:pPr>
      <w:bookmarkStart w:id="431" w:name="_Toc5113101"/>
      <w:r>
        <w:rPr>
          <w:rFonts w:ascii="Times New Roman" w:eastAsia="宋体"/>
          <w:sz w:val="21"/>
          <w:szCs w:val="21"/>
        </w:rPr>
        <w:t>9.2  载荷试验</w:t>
      </w:r>
      <w:bookmarkEnd w:id="431"/>
    </w:p>
    <w:p>
      <w:pPr>
        <w:autoSpaceDE w:val="0"/>
        <w:autoSpaceDN w:val="0"/>
        <w:adjustRightInd w:val="0"/>
        <w:spacing w:line="360" w:lineRule="auto"/>
        <w:rPr>
          <w:rFonts w:ascii="Times New Roman" w:eastAsia="宋体"/>
          <w:b w:val="0"/>
          <w:bCs w:val="0"/>
          <w:sz w:val="21"/>
          <w:szCs w:val="21"/>
        </w:rPr>
      </w:pPr>
      <w:r>
        <w:rPr>
          <w:rFonts w:ascii="Times New Roman" w:eastAsia="宋体"/>
          <w:sz w:val="21"/>
          <w:szCs w:val="21"/>
        </w:rPr>
        <w:t xml:space="preserve">9.2.3  </w:t>
      </w:r>
      <w:r>
        <w:rPr>
          <w:rFonts w:ascii="Times New Roman" w:eastAsia="宋体"/>
          <w:b w:val="0"/>
          <w:bCs w:val="0"/>
          <w:sz w:val="21"/>
          <w:szCs w:val="21"/>
        </w:rPr>
        <w:t>载荷试验的技术要求：</w:t>
      </w:r>
    </w:p>
    <w:p>
      <w:pPr>
        <w:autoSpaceDE w:val="0"/>
        <w:autoSpaceDN w:val="0"/>
        <w:adjustRightIn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  一般土层载荷试验的承压板，方形承压板边长为0.505m~0.707m，圆形承压板直径</w:t>
      </w:r>
      <w:r>
        <w:rPr>
          <w:rFonts w:hint="eastAsia" w:asciiTheme="minorEastAsia" w:hAnsiTheme="minorEastAsia" w:eastAsiaTheme="minorEastAsia" w:cstheme="minorEastAsia"/>
          <w:b w:val="0"/>
          <w:bCs w:val="0"/>
          <w:sz w:val="21"/>
          <w:szCs w:val="21"/>
        </w:rPr>
        <w:t>φ</w:t>
      </w:r>
      <w:r>
        <w:rPr>
          <w:rFonts w:ascii="Times New Roman" w:eastAsia="宋体"/>
          <w:b w:val="0"/>
          <w:bCs w:val="0"/>
          <w:sz w:val="21"/>
          <w:szCs w:val="21"/>
        </w:rPr>
        <w:t>0.564m~0.798m，但如果为不均匀土层，则承压板的面积不宜小于0.50m</w:t>
      </w:r>
      <w:r>
        <w:rPr>
          <w:rFonts w:ascii="Times New Roman" w:eastAsia="宋体"/>
          <w:b w:val="0"/>
          <w:bCs w:val="0"/>
          <w:sz w:val="21"/>
          <w:szCs w:val="21"/>
          <w:vertAlign w:val="superscript"/>
        </w:rPr>
        <w:t>2</w:t>
      </w:r>
      <w:r>
        <w:rPr>
          <w:rFonts w:ascii="Times New Roman" w:eastAsia="宋体"/>
          <w:b w:val="0"/>
          <w:bCs w:val="0"/>
          <w:sz w:val="21"/>
          <w:szCs w:val="21"/>
        </w:rPr>
        <w:t>；</w:t>
      </w:r>
    </w:p>
    <w:p>
      <w:pPr>
        <w:autoSpaceDE w:val="0"/>
        <w:autoSpaceDN w:val="0"/>
        <w:adjustRightIn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2  承压板的形状以圆形为宜；</w:t>
      </w:r>
    </w:p>
    <w:p>
      <w:pPr>
        <w:autoSpaceDE w:val="0"/>
        <w:autoSpaceDN w:val="0"/>
        <w:adjustRightIn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3  试坑底部的试验面应平整，避免发生扰动，并应确保承压板与试验土层之间有很好的接触；</w:t>
      </w:r>
    </w:p>
    <w:p>
      <w:pPr>
        <w:autoSpaceDE w:val="0"/>
        <w:autoSpaceDN w:val="0"/>
        <w:adjustRightInd w:val="0"/>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4  一般要求荷载施加在半无限空间的表面，试坑底部的宽度均要求等于或大于承压板宽度的3倍；为了挖掘地基承载力的潜力，可模拟实际基础的埋深进行载荷试验。</w:t>
      </w:r>
    </w:p>
    <w:p>
      <w:pPr>
        <w:autoSpaceDE w:val="0"/>
        <w:autoSpaceDN w:val="0"/>
        <w:adjustRightInd w:val="0"/>
        <w:spacing w:line="360" w:lineRule="auto"/>
        <w:rPr>
          <w:rFonts w:ascii="Times New Roman" w:eastAsia="宋体"/>
          <w:b w:val="0"/>
          <w:sz w:val="21"/>
          <w:szCs w:val="21"/>
        </w:rPr>
      </w:pPr>
      <w:r>
        <w:rPr>
          <w:rFonts w:ascii="Times New Roman" w:eastAsia="宋体"/>
          <w:sz w:val="21"/>
          <w:szCs w:val="21"/>
        </w:rPr>
        <w:t xml:space="preserve">9.2.4  </w:t>
      </w:r>
      <w:bookmarkStart w:id="432" w:name="OLE_LINK63"/>
      <w:r>
        <w:rPr>
          <w:rFonts w:ascii="Times New Roman" w:eastAsia="宋体"/>
          <w:b w:val="0"/>
          <w:bCs w:val="0"/>
          <w:sz w:val="21"/>
          <w:szCs w:val="21"/>
        </w:rPr>
        <w:t>螺旋板载荷试验</w:t>
      </w:r>
      <w:bookmarkEnd w:id="432"/>
      <w:r>
        <w:rPr>
          <w:rFonts w:ascii="Times New Roman" w:eastAsia="宋体"/>
          <w:b w:val="0"/>
          <w:bCs w:val="0"/>
          <w:sz w:val="21"/>
          <w:szCs w:val="21"/>
        </w:rPr>
        <w:t>的</w:t>
      </w:r>
      <w:bookmarkStart w:id="433" w:name="OLE_LINK62"/>
      <w:r>
        <w:rPr>
          <w:rFonts w:ascii="Times New Roman" w:eastAsia="宋体"/>
          <w:b w:val="0"/>
          <w:i/>
          <w:iCs/>
          <w:sz w:val="21"/>
          <w:szCs w:val="21"/>
        </w:rPr>
        <w:t>p~s</w:t>
      </w:r>
      <w:r>
        <w:rPr>
          <w:rFonts w:ascii="Times New Roman" w:eastAsia="宋体"/>
          <w:b w:val="0"/>
          <w:sz w:val="21"/>
          <w:szCs w:val="21"/>
        </w:rPr>
        <w:t>曲线</w:t>
      </w:r>
      <w:bookmarkEnd w:id="433"/>
      <w:r>
        <w:rPr>
          <w:rFonts w:ascii="Times New Roman" w:eastAsia="宋体"/>
          <w:b w:val="0"/>
          <w:sz w:val="21"/>
          <w:szCs w:val="21"/>
        </w:rPr>
        <w:t>或</w:t>
      </w:r>
      <w:r>
        <w:rPr>
          <w:rFonts w:ascii="Times New Roman" w:eastAsia="宋体"/>
          <w:b w:val="0"/>
          <w:i/>
          <w:iCs/>
          <w:sz w:val="21"/>
          <w:szCs w:val="21"/>
        </w:rPr>
        <w:t>s~t</w:t>
      </w:r>
      <w:r>
        <w:rPr>
          <w:rFonts w:ascii="Times New Roman" w:eastAsia="宋体"/>
          <w:b w:val="0"/>
          <w:sz w:val="21"/>
          <w:szCs w:val="21"/>
        </w:rPr>
        <w:t>曲线与试验土层性质之间的理论关系和平板载荷试验有所不同，主要表现在</w:t>
      </w:r>
      <w:bookmarkStart w:id="434" w:name="OLE_LINK65"/>
      <w:r>
        <w:rPr>
          <w:rFonts w:ascii="Times New Roman" w:eastAsia="宋体"/>
          <w:b w:val="0"/>
          <w:sz w:val="21"/>
          <w:szCs w:val="21"/>
        </w:rPr>
        <w:t>（1）</w:t>
      </w:r>
      <w:bookmarkStart w:id="435" w:name="OLE_LINK64"/>
      <w:r>
        <w:rPr>
          <w:rFonts w:ascii="Times New Roman" w:eastAsia="宋体"/>
          <w:b w:val="0"/>
          <w:bCs w:val="0"/>
          <w:sz w:val="21"/>
          <w:szCs w:val="21"/>
        </w:rPr>
        <w:t>螺旋板载荷试验</w:t>
      </w:r>
      <w:r>
        <w:rPr>
          <w:rFonts w:ascii="Times New Roman" w:eastAsia="宋体"/>
          <w:b w:val="0"/>
          <w:i/>
          <w:iCs/>
          <w:sz w:val="21"/>
          <w:szCs w:val="21"/>
        </w:rPr>
        <w:t>p</w:t>
      </w:r>
      <w:bookmarkEnd w:id="435"/>
      <w:r>
        <w:rPr>
          <w:rFonts w:ascii="Times New Roman" w:eastAsia="宋体"/>
          <w:b w:val="0"/>
          <w:i/>
          <w:iCs/>
          <w:sz w:val="21"/>
          <w:szCs w:val="21"/>
        </w:rPr>
        <w:t>~s</w:t>
      </w:r>
      <w:r>
        <w:rPr>
          <w:rFonts w:ascii="Times New Roman" w:eastAsia="宋体"/>
          <w:b w:val="0"/>
          <w:sz w:val="21"/>
          <w:szCs w:val="21"/>
        </w:rPr>
        <w:t>曲线上的</w:t>
      </w:r>
      <w:r>
        <w:rPr>
          <w:rFonts w:ascii="Times New Roman" w:eastAsia="宋体"/>
          <w:b w:val="0"/>
          <w:i/>
          <w:sz w:val="21"/>
          <w:szCs w:val="21"/>
        </w:rPr>
        <w:t>P</w:t>
      </w:r>
      <w:r>
        <w:rPr>
          <w:rFonts w:ascii="Times New Roman" w:eastAsia="宋体"/>
          <w:b w:val="0"/>
          <w:i/>
          <w:sz w:val="21"/>
          <w:szCs w:val="21"/>
          <w:vertAlign w:val="subscript"/>
        </w:rPr>
        <w:t>0</w:t>
      </w:r>
      <w:r>
        <w:rPr>
          <w:rFonts w:ascii="Times New Roman" w:eastAsia="宋体"/>
          <w:b w:val="0"/>
          <w:sz w:val="21"/>
          <w:szCs w:val="21"/>
        </w:rPr>
        <w:t>压力之前没有或有极小的沉降；（2）</w:t>
      </w:r>
      <w:r>
        <w:rPr>
          <w:rFonts w:ascii="Times New Roman" w:eastAsia="宋体"/>
          <w:b w:val="0"/>
          <w:bCs w:val="0"/>
          <w:sz w:val="21"/>
          <w:szCs w:val="21"/>
        </w:rPr>
        <w:t>螺旋板载荷试验</w:t>
      </w:r>
      <w:r>
        <w:rPr>
          <w:rFonts w:ascii="Times New Roman" w:eastAsia="宋体"/>
          <w:b w:val="0"/>
          <w:i/>
          <w:iCs/>
          <w:sz w:val="21"/>
          <w:szCs w:val="21"/>
        </w:rPr>
        <w:t>p~s</w:t>
      </w:r>
      <w:r>
        <w:rPr>
          <w:rFonts w:ascii="Times New Roman" w:eastAsia="宋体"/>
          <w:b w:val="0"/>
          <w:sz w:val="21"/>
          <w:szCs w:val="21"/>
        </w:rPr>
        <w:t>曲线上的直线段可用弹性理论来分析荷载与沉降的关系。</w:t>
      </w:r>
    </w:p>
    <w:bookmarkEnd w:id="434"/>
    <w:p>
      <w:pPr>
        <w:autoSpaceDE w:val="0"/>
        <w:autoSpaceDN w:val="0"/>
        <w:adjustRightInd w:val="0"/>
        <w:spacing w:line="360" w:lineRule="auto"/>
        <w:ind w:firstLine="420" w:firstLineChars="200"/>
        <w:rPr>
          <w:rFonts w:ascii="Times New Roman" w:eastAsia="宋体"/>
          <w:b w:val="0"/>
          <w:sz w:val="21"/>
          <w:szCs w:val="21"/>
        </w:rPr>
      </w:pPr>
      <w:r>
        <w:rPr>
          <w:rFonts w:ascii="Times New Roman" w:eastAsia="宋体"/>
          <w:b w:val="0"/>
          <w:sz w:val="21"/>
          <w:szCs w:val="21"/>
        </w:rPr>
        <w:t>载荷试验的成果分析，除可以确定地基土的承载力和变形模量外，也可利用快速载荷试验所得到的极限荷载反算地基土的不排水抗剪强度。</w:t>
      </w:r>
    </w:p>
    <w:p>
      <w:pPr>
        <w:autoSpaceDE w:val="0"/>
        <w:autoSpaceDN w:val="0"/>
        <w:adjustRightInd w:val="0"/>
        <w:spacing w:line="360" w:lineRule="auto"/>
        <w:ind w:firstLine="480"/>
        <w:rPr>
          <w:rFonts w:ascii="Times New Roman" w:eastAsia="宋体"/>
          <w:b w:val="0"/>
          <w:sz w:val="21"/>
          <w:szCs w:val="21"/>
        </w:rPr>
      </w:pPr>
      <w:r>
        <w:rPr>
          <w:rFonts w:ascii="Times New Roman" w:eastAsia="宋体"/>
          <w:b w:val="0"/>
          <w:sz w:val="21"/>
          <w:szCs w:val="21"/>
        </w:rPr>
        <w:t>快速载荷试验过程一般为2个小时，即在试验过程中每隔15min加载一次，整个试验过程加荷8次，快速载荷试验主要适用于沉降速率快、容易稳定的地层，如碎石类土、砂类土及混合土等。可按下式估算地基土的不排水抗剪强度：</w:t>
      </w:r>
    </w:p>
    <w:p>
      <w:pPr>
        <w:autoSpaceDE w:val="0"/>
        <w:autoSpaceDN w:val="0"/>
        <w:adjustRightInd w:val="0"/>
        <w:spacing w:line="360" w:lineRule="auto"/>
        <w:ind w:firstLine="480"/>
        <w:jc w:val="center"/>
        <w:rPr>
          <w:rFonts w:ascii="Times New Roman" w:eastAsia="宋体"/>
          <w:b w:val="0"/>
          <w:position w:val="-14"/>
          <w:sz w:val="21"/>
          <w:szCs w:val="21"/>
        </w:rPr>
      </w:pPr>
      <w:r>
        <w:rPr>
          <w:rFonts w:ascii="Times New Roman" w:eastAsia="宋体"/>
          <w:b w:val="0"/>
          <w:position w:val="-14"/>
          <w:sz w:val="21"/>
          <w:szCs w:val="21"/>
        </w:rPr>
        <w:object>
          <v:shape id="_x0000_i1061" o:spt="75" type="#_x0000_t75" style="height:19.2pt;width:91.2pt;" o:ole="t" filled="f" o:preferrelative="t" stroked="f" coordsize="21600,21600">
            <v:path/>
            <v:fill on="f" focussize="0,0"/>
            <v:stroke on="f" joinstyle="miter"/>
            <v:imagedata r:id="rId90" o:title=""/>
            <o:lock v:ext="edit" aspectratio="f"/>
            <w10:wrap type="none"/>
            <w10:anchorlock/>
          </v:shape>
          <o:OLEObject Type="Embed" ProgID="Equation.DSMT4" ShapeID="_x0000_i1061" DrawAspect="Content" ObjectID="_1468075761" r:id="rId89">
            <o:LockedField>false</o:LockedField>
          </o:OLEObject>
        </w:object>
      </w:r>
    </w:p>
    <w:p>
      <w:pPr>
        <w:spacing w:line="360" w:lineRule="auto"/>
        <w:rPr>
          <w:rFonts w:ascii="Times New Roman" w:eastAsia="宋体"/>
          <w:b w:val="0"/>
          <w:bCs w:val="0"/>
          <w:sz w:val="21"/>
          <w:szCs w:val="21"/>
        </w:rPr>
      </w:pPr>
      <w:r>
        <w:rPr>
          <w:rFonts w:ascii="Times New Roman" w:eastAsia="宋体"/>
          <w:b w:val="0"/>
          <w:bCs w:val="0"/>
          <w:sz w:val="21"/>
          <w:szCs w:val="21"/>
        </w:rPr>
        <w:t>式中</w:t>
      </w:r>
      <w:r>
        <w:rPr>
          <w:rFonts w:ascii="Times New Roman" w:eastAsia="宋体"/>
          <w:b w:val="0"/>
          <w:bCs w:val="0"/>
          <w:position w:val="-12"/>
          <w:sz w:val="21"/>
          <w:szCs w:val="21"/>
        </w:rPr>
        <w:object>
          <v:shape id="_x0000_i1062" o:spt="75" type="#_x0000_t75" style="height:19.2pt;width:15pt;" o:ole="t" filled="f" o:preferrelative="t" stroked="f" coordsize="21600,21600">
            <v:path/>
            <v:fill on="f" focussize="0,0"/>
            <v:stroke on="f" joinstyle="miter"/>
            <v:imagedata r:id="rId92" o:title=""/>
            <o:lock v:ext="edit" aspectratio="f"/>
            <w10:wrap type="none"/>
            <w10:anchorlock/>
          </v:shape>
          <o:OLEObject Type="Embed" ProgID="Equation.DSMT4" ShapeID="_x0000_i1062" DrawAspect="Content" ObjectID="_1468075762" r:id="rId91">
            <o:LockedField>false</o:LockedField>
          </o:OLEObject>
        </w:object>
      </w:r>
      <w:r>
        <w:rPr>
          <w:rFonts w:ascii="Times New Roman" w:eastAsia="宋体"/>
          <w:b w:val="0"/>
          <w:sz w:val="21"/>
          <w:szCs w:val="21"/>
        </w:rPr>
        <w:t>—地基土的不排水抗剪强度</w:t>
      </w:r>
      <w:r>
        <w:rPr>
          <w:rFonts w:ascii="Times New Roman" w:eastAsia="宋体"/>
          <w:b w:val="0"/>
          <w:bCs w:val="0"/>
          <w:sz w:val="21"/>
          <w:szCs w:val="21"/>
        </w:rPr>
        <w:t>（kPa）；</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position w:val="-12"/>
          <w:sz w:val="21"/>
          <w:szCs w:val="21"/>
        </w:rPr>
        <w:object>
          <v:shape id="_x0000_i1063" o:spt="75" type="#_x0000_t75" style="height:19.2pt;width:13.8pt;" o:ole="t" filled="f" o:preferrelative="t" stroked="f" coordsize="21600,21600">
            <v:path/>
            <v:fill on="f" focussize="0,0"/>
            <v:stroke on="f" joinstyle="miter"/>
            <v:imagedata r:id="rId94" o:title=""/>
            <o:lock v:ext="edit" aspectratio="f"/>
            <w10:wrap type="none"/>
            <w10:anchorlock/>
          </v:shape>
          <o:OLEObject Type="Embed" ProgID="Equation.DSMT4" ShapeID="_x0000_i1063" DrawAspect="Content" ObjectID="_1468075763" r:id="rId93">
            <o:LockedField>false</o:LockedField>
          </o:OLEObject>
        </w:object>
      </w:r>
      <w:r>
        <w:rPr>
          <w:rFonts w:ascii="Times New Roman" w:eastAsia="宋体"/>
          <w:b w:val="0"/>
          <w:sz w:val="21"/>
          <w:szCs w:val="21"/>
        </w:rPr>
        <w:t>—快速载荷试验法得到的极限荷载</w:t>
      </w:r>
      <w:r>
        <w:rPr>
          <w:rFonts w:ascii="Times New Roman" w:eastAsia="宋体"/>
          <w:b w:val="0"/>
          <w:bCs w:val="0"/>
          <w:sz w:val="21"/>
          <w:szCs w:val="21"/>
        </w:rPr>
        <w:t>（kPa）；</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position w:val="-12"/>
          <w:sz w:val="21"/>
          <w:szCs w:val="21"/>
        </w:rPr>
        <w:object>
          <v:shape id="_x0000_i1064" o:spt="75" type="#_x0000_t75" style="height:19.2pt;width:13.8pt;" o:ole="t" filled="f" o:preferrelative="t" stroked="f" coordsize="21600,21600">
            <v:path/>
            <v:fill on="f" focussize="0,0"/>
            <v:stroke on="f" joinstyle="miter"/>
            <v:imagedata r:id="rId96" o:title=""/>
            <o:lock v:ext="edit" aspectratio="f"/>
            <w10:wrap type="none"/>
            <w10:anchorlock/>
          </v:shape>
          <o:OLEObject Type="Embed" ProgID="Equation.DSMT4" ShapeID="_x0000_i1064" DrawAspect="Content" ObjectID="_1468075764" r:id="rId95">
            <o:LockedField>false</o:LockedField>
          </o:OLEObject>
        </w:object>
      </w:r>
      <w:r>
        <w:rPr>
          <w:rFonts w:ascii="Times New Roman" w:eastAsia="宋体"/>
          <w:b w:val="0"/>
          <w:sz w:val="21"/>
          <w:szCs w:val="21"/>
        </w:rPr>
        <w:t>—承压板周边外的超载或土的自重应力</w:t>
      </w:r>
      <w:r>
        <w:rPr>
          <w:rFonts w:ascii="Times New Roman" w:eastAsia="宋体"/>
          <w:b w:val="0"/>
          <w:bCs w:val="0"/>
          <w:sz w:val="21"/>
          <w:szCs w:val="21"/>
        </w:rPr>
        <w:t>（kPa）；</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position w:val="-12"/>
          <w:sz w:val="21"/>
          <w:szCs w:val="21"/>
        </w:rPr>
        <w:object>
          <v:shape id="_x0000_i1065" o:spt="75" type="#_x0000_t75" style="height:19.2pt;width:15.6pt;" o:ole="t" filled="f" o:preferrelative="t" stroked="f" coordsize="21600,21600">
            <v:path/>
            <v:fill on="f" focussize="0,0"/>
            <v:stroke on="f" joinstyle="miter"/>
            <v:imagedata r:id="rId98" o:title=""/>
            <o:lock v:ext="edit" aspectratio="f"/>
            <w10:wrap type="none"/>
            <w10:anchorlock/>
          </v:shape>
          <o:OLEObject Type="Embed" ProgID="Equation.DSMT4" ShapeID="_x0000_i1065" DrawAspect="Content" ObjectID="_1468075765" r:id="rId97">
            <o:LockedField>false</o:LockedField>
          </o:OLEObject>
        </w:object>
      </w:r>
      <w:r>
        <w:rPr>
          <w:rFonts w:ascii="Times New Roman" w:eastAsia="宋体"/>
          <w:b w:val="0"/>
          <w:sz w:val="21"/>
          <w:szCs w:val="21"/>
        </w:rPr>
        <w:t>—</w:t>
      </w:r>
      <w:r>
        <w:rPr>
          <w:rFonts w:ascii="Times New Roman" w:eastAsia="宋体"/>
          <w:b w:val="0"/>
          <w:bCs w:val="0"/>
          <w:sz w:val="21"/>
          <w:szCs w:val="21"/>
        </w:rPr>
        <w:t>计算系数。对于圆形或方形承压板，当周边无超载时，</w:t>
      </w:r>
      <w:r>
        <w:rPr>
          <w:rFonts w:ascii="Times New Roman" w:eastAsia="宋体"/>
          <w:b w:val="0"/>
          <w:bCs w:val="0"/>
          <w:position w:val="-12"/>
          <w:sz w:val="21"/>
          <w:szCs w:val="21"/>
        </w:rPr>
        <w:object>
          <v:shape id="_x0000_i1066" o:spt="75" type="#_x0000_t75" style="height:19.2pt;width:50.4pt;" o:ole="t" filled="f" o:preferrelative="t" stroked="f" coordsize="21600,21600">
            <v:path/>
            <v:fill on="f" focussize="0,0"/>
            <v:stroke on="f" joinstyle="miter"/>
            <v:imagedata r:id="rId100" o:title=""/>
            <o:lock v:ext="edit" aspectratio="f"/>
            <w10:wrap type="none"/>
            <w10:anchorlock/>
          </v:shape>
          <o:OLEObject Type="Embed" ProgID="Equation.DSMT4" ShapeID="_x0000_i1066" DrawAspect="Content" ObjectID="_1468075766" r:id="rId99">
            <o:LockedField>false</o:LockedField>
          </o:OLEObject>
        </w:object>
      </w:r>
      <w:r>
        <w:rPr>
          <w:rFonts w:ascii="Times New Roman" w:eastAsia="宋体"/>
          <w:b w:val="0"/>
          <w:bCs w:val="0"/>
          <w:sz w:val="21"/>
          <w:szCs w:val="21"/>
        </w:rPr>
        <w:t>；当承压板埋深大于或等于四倍板的直径或宽度时，</w:t>
      </w:r>
      <w:r>
        <w:rPr>
          <w:rFonts w:ascii="Times New Roman" w:eastAsia="宋体"/>
          <w:b w:val="0"/>
          <w:bCs w:val="0"/>
          <w:position w:val="-12"/>
          <w:sz w:val="21"/>
          <w:szCs w:val="21"/>
        </w:rPr>
        <w:object>
          <v:shape id="_x0000_i1067" o:spt="75" type="#_x0000_t75" style="height:19.2pt;width:50.4pt;" o:ole="t" filled="f" o:preferrelative="t" stroked="f" coordsize="21600,21600">
            <v:path/>
            <v:fill on="f" focussize="0,0"/>
            <v:stroke on="f" joinstyle="miter"/>
            <v:imagedata r:id="rId102" o:title=""/>
            <o:lock v:ext="edit" aspectratio="f"/>
            <w10:wrap type="none"/>
            <w10:anchorlock/>
          </v:shape>
          <o:OLEObject Type="Embed" ProgID="Equation.DSMT4" ShapeID="_x0000_i1067" DrawAspect="Content" ObjectID="_1468075767" r:id="rId101">
            <o:LockedField>false</o:LockedField>
          </o:OLEObject>
        </w:object>
      </w:r>
      <w:r>
        <w:rPr>
          <w:rFonts w:ascii="Times New Roman" w:eastAsia="宋体"/>
          <w:b w:val="0"/>
          <w:bCs w:val="0"/>
          <w:sz w:val="21"/>
          <w:szCs w:val="21"/>
        </w:rPr>
        <w:t>。</w:t>
      </w:r>
    </w:p>
    <w:p>
      <w:pPr>
        <w:spacing w:line="360" w:lineRule="auto"/>
        <w:rPr>
          <w:rFonts w:ascii="Times New Roman" w:eastAsia="宋体"/>
          <w:b w:val="0"/>
          <w:bCs w:val="0"/>
          <w:sz w:val="21"/>
          <w:szCs w:val="21"/>
        </w:rPr>
      </w:pPr>
      <w:r>
        <w:rPr>
          <w:rFonts w:ascii="Times New Roman" w:eastAsia="宋体"/>
          <w:sz w:val="21"/>
          <w:szCs w:val="21"/>
        </w:rPr>
        <w:t xml:space="preserve">9.2.6  </w:t>
      </w:r>
      <w:r>
        <w:rPr>
          <w:rFonts w:ascii="Times New Roman" w:eastAsia="宋体"/>
          <w:b w:val="0"/>
          <w:bCs w:val="0"/>
          <w:sz w:val="21"/>
          <w:szCs w:val="21"/>
        </w:rPr>
        <w:t>浅层平板载荷试验成果计算土的变形模量的计算公式的假设条件是荷载施加在弹性半无限空间的表面。深层平板载荷试验荷载作用在半无限体内部，不宜采用弹性理论公式，其计算变形模量的公式是在明德林解的基础上推算出来的，适用于地基内部垂直均布荷载下变形模量的计算。</w:t>
      </w:r>
    </w:p>
    <w:p>
      <w:pPr>
        <w:snapToGrid w:val="0"/>
        <w:spacing w:line="360" w:lineRule="auto"/>
        <w:jc w:val="center"/>
        <w:outlineLvl w:val="3"/>
        <w:rPr>
          <w:rFonts w:ascii="Times New Roman" w:eastAsia="宋体"/>
          <w:sz w:val="21"/>
          <w:szCs w:val="21"/>
        </w:rPr>
      </w:pPr>
      <w:bookmarkStart w:id="436" w:name="_Toc5113102"/>
      <w:r>
        <w:rPr>
          <w:rFonts w:ascii="Times New Roman" w:eastAsia="宋体"/>
          <w:sz w:val="21"/>
          <w:szCs w:val="21"/>
        </w:rPr>
        <w:t>9.3  静力触探试验</w:t>
      </w:r>
      <w:bookmarkEnd w:id="436"/>
    </w:p>
    <w:p>
      <w:pPr>
        <w:spacing w:line="360" w:lineRule="auto"/>
        <w:rPr>
          <w:rFonts w:ascii="Times New Roman" w:eastAsia="宋体"/>
          <w:b w:val="0"/>
          <w:bCs w:val="0"/>
          <w:sz w:val="21"/>
          <w:szCs w:val="21"/>
        </w:rPr>
      </w:pPr>
      <w:r>
        <w:rPr>
          <w:rFonts w:ascii="Times New Roman" w:eastAsia="宋体"/>
          <w:bCs w:val="0"/>
          <w:sz w:val="21"/>
          <w:szCs w:val="21"/>
        </w:rPr>
        <w:t>9.3.2</w:t>
      </w:r>
      <w:r>
        <w:rPr>
          <w:rFonts w:ascii="Times New Roman" w:eastAsia="宋体"/>
          <w:b w:val="0"/>
          <w:bCs w:val="0"/>
          <w:sz w:val="21"/>
          <w:szCs w:val="21"/>
        </w:rPr>
        <w:t xml:space="preserve">  对静力触探试验的技术要求中的主要问题作如下说明：</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  探头的几何形状及尺寸会影响测试数据的精度，故试验前应进行检查，并定期进行率定；</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2  贯入速率要求匀速，贯入速率（1.2</w:t>
      </w:r>
      <w:r>
        <w:rPr>
          <w:rFonts w:asciiTheme="minorEastAsia" w:hAnsiTheme="minorEastAsia" w:eastAsiaTheme="minorEastAsia"/>
          <w:b w:val="0"/>
          <w:bCs w:val="0"/>
          <w:sz w:val="21"/>
          <w:szCs w:val="21"/>
        </w:rPr>
        <w:t>±</w:t>
      </w:r>
      <w:r>
        <w:rPr>
          <w:rFonts w:ascii="Times New Roman" w:eastAsia="宋体"/>
          <w:b w:val="0"/>
          <w:bCs w:val="0"/>
          <w:sz w:val="21"/>
          <w:szCs w:val="21"/>
        </w:rPr>
        <w:t>0.3）m/min是国际通用的标准；</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3  探头传感器除室内率定误差（重复性误差、非线性误差、归零误差、温度漂移等）不应超过</w:t>
      </w:r>
      <w:r>
        <w:rPr>
          <w:rFonts w:hint="eastAsia" w:asciiTheme="minorEastAsia" w:hAnsiTheme="minorEastAsia" w:eastAsiaTheme="minorEastAsia" w:cstheme="minorEastAsia"/>
          <w:b w:val="0"/>
          <w:bCs w:val="0"/>
          <w:sz w:val="21"/>
          <w:szCs w:val="21"/>
        </w:rPr>
        <w:t>±</w:t>
      </w:r>
      <w:r>
        <w:rPr>
          <w:rFonts w:ascii="Times New Roman" w:eastAsia="宋体"/>
          <w:b w:val="0"/>
          <w:bCs w:val="0"/>
          <w:sz w:val="21"/>
          <w:szCs w:val="21"/>
        </w:rPr>
        <w:t>1.0%FS外，特别提出在现场当探头返回地面时应记录归零误差，现场的归零误差不应超过3%，这是试验数据质量好坏的重要标志；探头的绝缘度不应小于500MΩ的条件是3个工程大气压下保持2h；</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4  贯入读数间隔一般采用0.1m，不超过0.2m，深度记录误差不超过</w:t>
      </w:r>
      <w:r>
        <w:rPr>
          <w:rFonts w:asciiTheme="minorEastAsia" w:hAnsiTheme="minorEastAsia" w:eastAsiaTheme="minorEastAsia"/>
          <w:b w:val="0"/>
          <w:bCs w:val="0"/>
          <w:sz w:val="21"/>
          <w:szCs w:val="21"/>
        </w:rPr>
        <w:t>±</w:t>
      </w:r>
      <w:r>
        <w:rPr>
          <w:rFonts w:ascii="Times New Roman" w:eastAsia="宋体"/>
          <w:b w:val="0"/>
          <w:bCs w:val="0"/>
          <w:sz w:val="21"/>
          <w:szCs w:val="21"/>
        </w:rPr>
        <w:t>1%；当贯入深度超过30m或穿过软土层贯入硬土层后，应有测斜数据；当偏斜度明显，应校正土层分层界线。</w:t>
      </w:r>
    </w:p>
    <w:p>
      <w:pPr>
        <w:spacing w:line="360" w:lineRule="auto"/>
        <w:rPr>
          <w:rFonts w:ascii="Times New Roman" w:eastAsia="宋体"/>
          <w:b w:val="0"/>
          <w:bCs w:val="0"/>
          <w:sz w:val="21"/>
          <w:szCs w:val="21"/>
        </w:rPr>
      </w:pPr>
      <w:r>
        <w:rPr>
          <w:rFonts w:ascii="Times New Roman" w:eastAsia="宋体"/>
          <w:bCs w:val="0"/>
          <w:sz w:val="21"/>
          <w:szCs w:val="21"/>
        </w:rPr>
        <w:t>9.3.3</w:t>
      </w:r>
      <w:r>
        <w:rPr>
          <w:rFonts w:ascii="Times New Roman" w:eastAsia="宋体"/>
          <w:b w:val="0"/>
          <w:bCs w:val="0"/>
          <w:sz w:val="21"/>
          <w:szCs w:val="21"/>
        </w:rPr>
        <w:t xml:space="preserve">  对静力触探成果分析作以下说明：</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  绘制各种触探曲线应选用适当的比例尺。</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例如：深度比例尺：一个单位长度相当于1m；</w:t>
      </w:r>
    </w:p>
    <w:p>
      <w:pPr>
        <w:spacing w:line="360" w:lineRule="auto"/>
        <w:ind w:firstLine="420" w:firstLineChars="200"/>
        <w:rPr>
          <w:rFonts w:ascii="Times New Roman" w:eastAsia="宋体"/>
          <w:b w:val="0"/>
          <w:bCs w:val="0"/>
          <w:sz w:val="21"/>
          <w:szCs w:val="21"/>
        </w:rPr>
      </w:pPr>
      <w:r>
        <w:rPr>
          <w:rFonts w:ascii="Times New Roman" w:eastAsia="宋体"/>
          <w:b w:val="0"/>
          <w:bCs w:val="0"/>
          <w:i/>
          <w:sz w:val="21"/>
          <w:szCs w:val="21"/>
        </w:rPr>
        <w:t>q</w:t>
      </w:r>
      <w:r>
        <w:rPr>
          <w:rFonts w:ascii="Times New Roman" w:eastAsia="宋体"/>
          <w:b w:val="0"/>
          <w:bCs w:val="0"/>
          <w:i/>
          <w:sz w:val="21"/>
          <w:szCs w:val="21"/>
          <w:vertAlign w:val="subscript"/>
        </w:rPr>
        <w:t>c</w:t>
      </w:r>
      <w:r>
        <w:rPr>
          <w:rFonts w:ascii="Times New Roman" w:eastAsia="宋体"/>
          <w:b w:val="0"/>
          <w:bCs w:val="0"/>
          <w:sz w:val="21"/>
          <w:szCs w:val="21"/>
        </w:rPr>
        <w:t>（或</w:t>
      </w:r>
      <w:r>
        <w:rPr>
          <w:rFonts w:ascii="Times New Roman" w:eastAsia="宋体"/>
          <w:b w:val="0"/>
          <w:bCs w:val="0"/>
          <w:i/>
          <w:sz w:val="21"/>
          <w:szCs w:val="21"/>
        </w:rPr>
        <w:t>p</w:t>
      </w:r>
      <w:r>
        <w:rPr>
          <w:rFonts w:ascii="Times New Roman" w:eastAsia="宋体"/>
          <w:b w:val="0"/>
          <w:bCs w:val="0"/>
          <w:i/>
          <w:sz w:val="21"/>
          <w:szCs w:val="21"/>
          <w:vertAlign w:val="subscript"/>
        </w:rPr>
        <w:t>s</w:t>
      </w:r>
      <w:r>
        <w:rPr>
          <w:rFonts w:ascii="Times New Roman" w:eastAsia="宋体"/>
          <w:b w:val="0"/>
          <w:bCs w:val="0"/>
          <w:sz w:val="21"/>
          <w:szCs w:val="21"/>
        </w:rPr>
        <w:t>）：一个单位长度相当于2MPa；</w:t>
      </w:r>
    </w:p>
    <w:p>
      <w:pPr>
        <w:spacing w:line="360" w:lineRule="auto"/>
        <w:ind w:firstLine="420" w:firstLineChars="200"/>
        <w:rPr>
          <w:rFonts w:ascii="Times New Roman" w:eastAsia="宋体"/>
          <w:b w:val="0"/>
          <w:bCs w:val="0"/>
          <w:sz w:val="21"/>
          <w:szCs w:val="21"/>
        </w:rPr>
      </w:pPr>
      <w:r>
        <w:rPr>
          <w:rFonts w:ascii="Times New Roman" w:eastAsia="宋体"/>
          <w:b w:val="0"/>
          <w:bCs w:val="0"/>
          <w:i/>
          <w:sz w:val="21"/>
          <w:szCs w:val="21"/>
        </w:rPr>
        <w:t>f</w:t>
      </w:r>
      <w:r>
        <w:rPr>
          <w:rFonts w:ascii="Times New Roman" w:eastAsia="宋体"/>
          <w:b w:val="0"/>
          <w:bCs w:val="0"/>
          <w:i/>
          <w:sz w:val="21"/>
          <w:szCs w:val="21"/>
          <w:vertAlign w:val="subscript"/>
        </w:rPr>
        <w:t>s</w:t>
      </w:r>
      <w:r>
        <w:rPr>
          <w:rFonts w:ascii="Times New Roman" w:eastAsia="宋体"/>
          <w:b w:val="0"/>
          <w:bCs w:val="0"/>
          <w:sz w:val="21"/>
          <w:szCs w:val="21"/>
        </w:rPr>
        <w:t>：一个单位长度相当于0.2MPa；</w:t>
      </w:r>
    </w:p>
    <w:p>
      <w:pPr>
        <w:spacing w:line="360" w:lineRule="auto"/>
        <w:ind w:firstLine="420" w:firstLineChars="200"/>
        <w:rPr>
          <w:rFonts w:ascii="Times New Roman" w:eastAsia="宋体"/>
          <w:b w:val="0"/>
          <w:bCs w:val="0"/>
          <w:sz w:val="21"/>
          <w:szCs w:val="21"/>
        </w:rPr>
      </w:pPr>
      <w:r>
        <w:rPr>
          <w:rFonts w:ascii="Times New Roman" w:eastAsia="宋体"/>
          <w:b w:val="0"/>
          <w:bCs w:val="0"/>
          <w:i/>
          <w:sz w:val="21"/>
          <w:szCs w:val="21"/>
        </w:rPr>
        <w:t>u</w:t>
      </w:r>
      <w:r>
        <w:rPr>
          <w:rFonts w:ascii="Times New Roman" w:eastAsia="宋体"/>
          <w:b w:val="0"/>
          <w:bCs w:val="0"/>
          <w:sz w:val="21"/>
          <w:szCs w:val="21"/>
        </w:rPr>
        <w:t>（或</w:t>
      </w:r>
      <w:r>
        <w:rPr>
          <w:rFonts w:ascii="Cambria Math" w:hAnsi="Cambria Math" w:eastAsia="宋体" w:cs="Cambria Math"/>
          <w:b w:val="0"/>
          <w:bCs w:val="0"/>
          <w:sz w:val="21"/>
          <w:szCs w:val="21"/>
        </w:rPr>
        <w:t>△</w:t>
      </w:r>
      <w:r>
        <w:rPr>
          <w:rFonts w:ascii="Times New Roman" w:eastAsia="宋体"/>
          <w:b w:val="0"/>
          <w:bCs w:val="0"/>
          <w:i/>
          <w:sz w:val="21"/>
          <w:szCs w:val="21"/>
        </w:rPr>
        <w:t>u</w:t>
      </w:r>
      <w:r>
        <w:rPr>
          <w:rFonts w:ascii="Times New Roman" w:eastAsia="宋体"/>
          <w:b w:val="0"/>
          <w:bCs w:val="0"/>
          <w:sz w:val="21"/>
          <w:szCs w:val="21"/>
        </w:rPr>
        <w:t>）：一个单位长度相当于0.05MPa：</w:t>
      </w:r>
    </w:p>
    <w:p>
      <w:pPr>
        <w:spacing w:line="360" w:lineRule="auto"/>
        <w:ind w:firstLine="420" w:firstLineChars="200"/>
        <w:rPr>
          <w:rFonts w:ascii="Times New Roman" w:eastAsia="宋体"/>
          <w:b w:val="0"/>
          <w:bCs w:val="0"/>
          <w:sz w:val="21"/>
          <w:szCs w:val="21"/>
        </w:rPr>
      </w:pPr>
      <w:r>
        <w:rPr>
          <w:rFonts w:ascii="Times New Roman" w:eastAsia="宋体"/>
          <w:b w:val="0"/>
          <w:bCs w:val="0"/>
          <w:i/>
          <w:sz w:val="21"/>
          <w:szCs w:val="21"/>
        </w:rPr>
        <w:t>R</w:t>
      </w:r>
      <w:r>
        <w:rPr>
          <w:rFonts w:ascii="Times New Roman" w:eastAsia="宋体"/>
          <w:b w:val="0"/>
          <w:bCs w:val="0"/>
          <w:i/>
          <w:sz w:val="21"/>
          <w:szCs w:val="21"/>
          <w:vertAlign w:val="subscript"/>
        </w:rPr>
        <w:t>f</w:t>
      </w:r>
      <w:r>
        <w:rPr>
          <w:rFonts w:ascii="Times New Roman" w:eastAsia="宋体"/>
          <w:b w:val="0"/>
          <w:bCs w:val="0"/>
          <w:sz w:val="21"/>
          <w:szCs w:val="21"/>
        </w:rPr>
        <w:t>=（</w:t>
      </w:r>
      <w:r>
        <w:rPr>
          <w:rFonts w:ascii="Times New Roman" w:eastAsia="宋体"/>
          <w:b w:val="0"/>
          <w:bCs w:val="0"/>
          <w:i/>
          <w:sz w:val="21"/>
          <w:szCs w:val="21"/>
        </w:rPr>
        <w:t>f</w:t>
      </w:r>
      <w:r>
        <w:rPr>
          <w:rFonts w:ascii="Times New Roman" w:eastAsia="宋体"/>
          <w:b w:val="0"/>
          <w:bCs w:val="0"/>
          <w:i/>
          <w:sz w:val="21"/>
          <w:szCs w:val="21"/>
          <w:vertAlign w:val="subscript"/>
        </w:rPr>
        <w:t>s</w:t>
      </w:r>
      <w:r>
        <w:rPr>
          <w:rFonts w:ascii="Times New Roman" w:eastAsia="宋体"/>
          <w:b w:val="0"/>
          <w:bCs w:val="0"/>
          <w:sz w:val="21"/>
          <w:szCs w:val="21"/>
        </w:rPr>
        <w:t>/</w:t>
      </w:r>
      <w:r>
        <w:rPr>
          <w:rFonts w:ascii="Times New Roman" w:eastAsia="宋体"/>
          <w:b w:val="0"/>
          <w:bCs w:val="0"/>
          <w:i/>
          <w:sz w:val="21"/>
          <w:szCs w:val="21"/>
        </w:rPr>
        <w:t>q</w:t>
      </w:r>
      <w:r>
        <w:rPr>
          <w:rFonts w:ascii="Times New Roman" w:eastAsia="宋体"/>
          <w:b w:val="0"/>
          <w:bCs w:val="0"/>
          <w:i/>
          <w:sz w:val="21"/>
          <w:szCs w:val="21"/>
          <w:vertAlign w:val="subscript"/>
        </w:rPr>
        <w:t>c</w:t>
      </w:r>
      <w:r>
        <w:rPr>
          <w:rFonts w:ascii="Times New Roman" w:eastAsia="宋体"/>
          <w:b w:val="0"/>
          <w:bCs w:val="0"/>
          <w:sz w:val="21"/>
          <w:szCs w:val="21"/>
        </w:rPr>
        <w:t>×100%）：一个单位长度相当于1；</w:t>
      </w:r>
    </w:p>
    <w:p>
      <w:pPr>
        <w:spacing w:line="360" w:lineRule="auto"/>
        <w:ind w:firstLine="420" w:firstLineChars="200"/>
        <w:jc w:val="left"/>
        <w:rPr>
          <w:rFonts w:ascii="Times New Roman" w:eastAsia="宋体"/>
          <w:sz w:val="21"/>
          <w:szCs w:val="21"/>
        </w:rPr>
      </w:pPr>
      <w:r>
        <w:rPr>
          <w:rFonts w:ascii="Times New Roman" w:eastAsia="宋体"/>
          <w:b w:val="0"/>
          <w:bCs w:val="0"/>
          <w:sz w:val="21"/>
          <w:szCs w:val="21"/>
        </w:rPr>
        <w:t>2  利用静力触探贯入曲线划分土层时，可根据</w:t>
      </w:r>
      <w:r>
        <w:rPr>
          <w:rFonts w:ascii="Times New Roman" w:eastAsia="宋体"/>
          <w:b w:val="0"/>
          <w:bCs w:val="0"/>
          <w:i/>
          <w:sz w:val="21"/>
          <w:szCs w:val="21"/>
        </w:rPr>
        <w:t>q</w:t>
      </w:r>
      <w:r>
        <w:rPr>
          <w:rFonts w:ascii="Times New Roman" w:eastAsia="宋体"/>
          <w:b w:val="0"/>
          <w:bCs w:val="0"/>
          <w:i/>
          <w:sz w:val="21"/>
          <w:szCs w:val="21"/>
          <w:vertAlign w:val="subscript"/>
        </w:rPr>
        <w:t>c</w:t>
      </w:r>
      <w:r>
        <w:rPr>
          <w:rFonts w:ascii="Times New Roman" w:eastAsia="宋体"/>
          <w:b w:val="0"/>
          <w:bCs w:val="0"/>
          <w:sz w:val="21"/>
          <w:szCs w:val="21"/>
        </w:rPr>
        <w:t>（或</w:t>
      </w:r>
      <w:r>
        <w:rPr>
          <w:rFonts w:ascii="Times New Roman" w:eastAsia="宋体"/>
          <w:b w:val="0"/>
          <w:bCs w:val="0"/>
          <w:i/>
          <w:sz w:val="21"/>
          <w:szCs w:val="21"/>
        </w:rPr>
        <w:t>p</w:t>
      </w:r>
      <w:r>
        <w:rPr>
          <w:rFonts w:ascii="Times New Roman" w:eastAsia="宋体"/>
          <w:b w:val="0"/>
          <w:bCs w:val="0"/>
          <w:i/>
          <w:sz w:val="21"/>
          <w:szCs w:val="21"/>
          <w:vertAlign w:val="subscript"/>
        </w:rPr>
        <w:t>s</w:t>
      </w:r>
      <w:r>
        <w:rPr>
          <w:rFonts w:ascii="Times New Roman" w:eastAsia="宋体"/>
          <w:b w:val="0"/>
          <w:bCs w:val="0"/>
          <w:sz w:val="21"/>
          <w:szCs w:val="21"/>
        </w:rPr>
        <w:t>），</w:t>
      </w:r>
      <w:r>
        <w:rPr>
          <w:rFonts w:ascii="Times New Roman" w:eastAsia="宋体"/>
          <w:b w:val="0"/>
          <w:bCs w:val="0"/>
          <w:i/>
          <w:sz w:val="21"/>
          <w:szCs w:val="21"/>
        </w:rPr>
        <w:t>R</w:t>
      </w:r>
      <w:r>
        <w:rPr>
          <w:rFonts w:ascii="Times New Roman" w:eastAsia="宋体"/>
          <w:b w:val="0"/>
          <w:bCs w:val="0"/>
          <w:i/>
          <w:sz w:val="21"/>
          <w:szCs w:val="21"/>
          <w:vertAlign w:val="subscript"/>
        </w:rPr>
        <w:t>f</w:t>
      </w:r>
      <w:r>
        <w:rPr>
          <w:rFonts w:ascii="Times New Roman" w:eastAsia="宋体"/>
          <w:b w:val="0"/>
          <w:bCs w:val="0"/>
          <w:sz w:val="21"/>
          <w:szCs w:val="21"/>
        </w:rPr>
        <w:t>贯入曲线的线型特征、</w:t>
      </w:r>
      <w:r>
        <w:rPr>
          <w:rFonts w:ascii="Times New Roman" w:eastAsia="宋体"/>
          <w:b w:val="0"/>
          <w:bCs w:val="0"/>
          <w:i/>
          <w:sz w:val="21"/>
          <w:szCs w:val="21"/>
        </w:rPr>
        <w:t>u</w:t>
      </w:r>
      <w:r>
        <w:rPr>
          <w:rFonts w:ascii="Times New Roman" w:eastAsia="宋体"/>
          <w:b w:val="0"/>
          <w:bCs w:val="0"/>
          <w:sz w:val="21"/>
          <w:szCs w:val="21"/>
        </w:rPr>
        <w:t>或</w:t>
      </w:r>
      <w:r>
        <w:rPr>
          <w:rFonts w:ascii="Cambria Math" w:hAnsi="Cambria Math" w:eastAsia="宋体" w:cs="Cambria Math"/>
          <w:b w:val="0"/>
          <w:bCs w:val="0"/>
          <w:sz w:val="21"/>
          <w:szCs w:val="21"/>
        </w:rPr>
        <w:t>△</w:t>
      </w:r>
      <w:r>
        <w:rPr>
          <w:rFonts w:ascii="Times New Roman" w:eastAsia="宋体"/>
          <w:b w:val="0"/>
          <w:bCs w:val="0"/>
          <w:i/>
          <w:sz w:val="21"/>
          <w:szCs w:val="21"/>
        </w:rPr>
        <w:t>u</w:t>
      </w:r>
      <w:r>
        <w:rPr>
          <w:rFonts w:ascii="Times New Roman" w:eastAsia="宋体"/>
          <w:b w:val="0"/>
          <w:bCs w:val="0"/>
          <w:sz w:val="21"/>
          <w:szCs w:val="21"/>
        </w:rPr>
        <w:t>或[</w:t>
      </w:r>
      <w:r>
        <w:rPr>
          <w:rFonts w:ascii="Cambria Math" w:hAnsi="Cambria Math" w:eastAsia="宋体" w:cs="Cambria Math"/>
          <w:b w:val="0"/>
          <w:bCs w:val="0"/>
          <w:sz w:val="21"/>
          <w:szCs w:val="21"/>
        </w:rPr>
        <w:t>△</w:t>
      </w:r>
      <w:r>
        <w:rPr>
          <w:rFonts w:ascii="Times New Roman" w:eastAsia="宋体"/>
          <w:b w:val="0"/>
          <w:bCs w:val="0"/>
          <w:i/>
          <w:sz w:val="21"/>
          <w:szCs w:val="21"/>
        </w:rPr>
        <w:t>u</w:t>
      </w:r>
      <w:r>
        <w:rPr>
          <w:rFonts w:ascii="Times New Roman" w:eastAsia="宋体"/>
          <w:b w:val="0"/>
          <w:bCs w:val="0"/>
          <w:sz w:val="21"/>
          <w:szCs w:val="21"/>
        </w:rPr>
        <w:t>/(</w:t>
      </w:r>
      <w:r>
        <w:rPr>
          <w:rFonts w:ascii="Times New Roman" w:eastAsia="宋体"/>
          <w:b w:val="0"/>
          <w:bCs w:val="0"/>
          <w:i/>
          <w:sz w:val="21"/>
          <w:szCs w:val="21"/>
        </w:rPr>
        <w:t xml:space="preserve"> q</w:t>
      </w:r>
      <w:r>
        <w:rPr>
          <w:rFonts w:ascii="Times New Roman" w:eastAsia="宋体"/>
          <w:b w:val="0"/>
          <w:bCs w:val="0"/>
          <w:i/>
          <w:sz w:val="21"/>
          <w:szCs w:val="21"/>
          <w:vertAlign w:val="subscript"/>
        </w:rPr>
        <w:t>c</w:t>
      </w:r>
      <w:r>
        <w:rPr>
          <w:rFonts w:ascii="Times New Roman" w:eastAsia="宋体"/>
          <w:b w:val="0"/>
          <w:bCs w:val="0"/>
          <w:sz w:val="21"/>
          <w:szCs w:val="21"/>
        </w:rPr>
        <w:t>-</w:t>
      </w:r>
      <w:r>
        <w:rPr>
          <w:rFonts w:ascii="Times New Roman" w:eastAsia="宋体"/>
          <w:b w:val="0"/>
          <w:bCs w:val="0"/>
          <w:i/>
          <w:sz w:val="21"/>
          <w:szCs w:val="21"/>
        </w:rPr>
        <w:t>p</w:t>
      </w:r>
      <w:r>
        <w:rPr>
          <w:rFonts w:ascii="Times New Roman" w:eastAsia="宋体"/>
          <w:b w:val="0"/>
          <w:bCs w:val="0"/>
          <w:i/>
          <w:sz w:val="21"/>
          <w:szCs w:val="21"/>
          <w:vertAlign w:val="subscript"/>
        </w:rPr>
        <w:t>0</w:t>
      </w:r>
      <w:r>
        <w:rPr>
          <w:rFonts w:ascii="Times New Roman" w:eastAsia="宋体"/>
          <w:b w:val="0"/>
          <w:bCs w:val="0"/>
          <w:sz w:val="21"/>
          <w:szCs w:val="21"/>
        </w:rPr>
        <w:t>')]等，参照临近钻孔的分层资料划分土层。利用孔压触探资料，可以提高土层划分的能力和精度，分辨薄夹层的存在。</w:t>
      </w:r>
    </w:p>
    <w:p>
      <w:pPr>
        <w:spacing w:line="360" w:lineRule="auto"/>
        <w:rPr>
          <w:rFonts w:ascii="Times New Roman" w:eastAsia="宋体"/>
          <w:b w:val="0"/>
          <w:bCs w:val="0"/>
          <w:sz w:val="21"/>
          <w:szCs w:val="21"/>
        </w:rPr>
      </w:pPr>
      <w:r>
        <w:rPr>
          <w:rFonts w:ascii="Times New Roman" w:eastAsia="宋体"/>
          <w:bCs w:val="0"/>
          <w:sz w:val="21"/>
          <w:szCs w:val="21"/>
        </w:rPr>
        <w:t xml:space="preserve">9.3.4 </w:t>
      </w:r>
      <w:r>
        <w:rPr>
          <w:rFonts w:ascii="Times New Roman" w:eastAsia="宋体"/>
          <w:b w:val="0"/>
          <w:bCs w:val="0"/>
          <w:sz w:val="21"/>
          <w:szCs w:val="21"/>
        </w:rPr>
        <w:t xml:space="preserve"> 利用静探资料可估算土的强度参数、浅基或桩基的承载力、砂土及粉土的液化。只要经验关系经过检验已证实是可靠的，利用静探资料可以提供有关设计参数；利用静探资料估算变形参数时，由于贯入阻力与变形参数间不存在直接的机理关系，可能可靠性差些。</w:t>
      </w:r>
    </w:p>
    <w:p>
      <w:pPr>
        <w:snapToGrid w:val="0"/>
        <w:spacing w:line="360" w:lineRule="auto"/>
        <w:jc w:val="center"/>
        <w:outlineLvl w:val="3"/>
        <w:rPr>
          <w:rFonts w:ascii="Times New Roman" w:eastAsia="宋体"/>
          <w:sz w:val="21"/>
          <w:szCs w:val="21"/>
        </w:rPr>
      </w:pPr>
      <w:bookmarkStart w:id="437" w:name="_Toc5113103"/>
      <w:r>
        <w:rPr>
          <w:rFonts w:ascii="Times New Roman" w:eastAsia="宋体"/>
          <w:sz w:val="21"/>
          <w:szCs w:val="21"/>
        </w:rPr>
        <w:t>9.4  圆锥动力触探试验</w:t>
      </w:r>
      <w:bookmarkEnd w:id="437"/>
    </w:p>
    <w:p>
      <w:pPr>
        <w:spacing w:line="360" w:lineRule="auto"/>
        <w:rPr>
          <w:rFonts w:ascii="Times New Roman" w:eastAsia="宋体"/>
          <w:b w:val="0"/>
          <w:bCs w:val="0"/>
          <w:sz w:val="21"/>
          <w:szCs w:val="21"/>
        </w:rPr>
      </w:pPr>
      <w:r>
        <w:rPr>
          <w:rFonts w:ascii="Times New Roman" w:eastAsia="宋体"/>
          <w:bCs w:val="0"/>
          <w:kern w:val="0"/>
          <w:sz w:val="21"/>
          <w:szCs w:val="21"/>
        </w:rPr>
        <w:t xml:space="preserve">9.4.1 </w:t>
      </w:r>
      <w:r>
        <w:rPr>
          <w:rFonts w:ascii="Times New Roman" w:eastAsia="宋体"/>
          <w:b w:val="0"/>
          <w:bCs w:val="0"/>
          <w:sz w:val="21"/>
          <w:szCs w:val="21"/>
        </w:rPr>
        <w:t xml:space="preserve"> 圆锥动力触探试验（DPT）(dynamic penetration test)是用一定质量的重锤，以一定高度的自由落距，将标准规格的圆锥形探头贯入土中，根据打入土中一定距离的锤击数，判定土的力学性质，具有勘探和测试双重功能。</w:t>
      </w:r>
    </w:p>
    <w:p>
      <w:pPr>
        <w:spacing w:line="360" w:lineRule="auto"/>
        <w:ind w:firstLine="480"/>
        <w:rPr>
          <w:rFonts w:ascii="Times New Roman" w:eastAsia="宋体"/>
          <w:b w:val="0"/>
          <w:bCs w:val="0"/>
          <w:sz w:val="21"/>
          <w:szCs w:val="21"/>
        </w:rPr>
      </w:pPr>
      <w:r>
        <w:rPr>
          <w:rFonts w:ascii="Times New Roman" w:eastAsia="宋体"/>
          <w:b w:val="0"/>
          <w:bCs w:val="0"/>
          <w:sz w:val="21"/>
          <w:szCs w:val="21"/>
        </w:rPr>
        <w:t>本规范列入了三种圆锥动力触探（轻型、重型、超重型）。轻型动力触探的优点是轻便，对于施工验槽，填土勘察、查明局部软弱土层、洞穴等分布，均有实用价值。重型动力触探是应用最广泛的一种，其规格标准与国际通用标准一致。超重型动力触探的能量指数（落锤能量与探头截面积之比）与国外的并不一致，但相近，适用于碎石土。</w:t>
      </w:r>
    </w:p>
    <w:p>
      <w:pPr>
        <w:spacing w:line="360" w:lineRule="auto"/>
        <w:rPr>
          <w:rFonts w:ascii="Times New Roman" w:eastAsia="宋体"/>
          <w:bCs w:val="0"/>
          <w:kern w:val="0"/>
          <w:sz w:val="21"/>
          <w:szCs w:val="21"/>
        </w:rPr>
      </w:pPr>
      <w:r>
        <w:rPr>
          <w:rFonts w:ascii="Times New Roman" w:eastAsia="宋体"/>
          <w:bCs w:val="0"/>
          <w:kern w:val="0"/>
          <w:sz w:val="21"/>
          <w:szCs w:val="21"/>
        </w:rPr>
        <w:t xml:space="preserve">9.4.2  </w:t>
      </w:r>
      <w:r>
        <w:rPr>
          <w:rFonts w:ascii="Times New Roman" w:eastAsia="宋体"/>
          <w:b w:val="0"/>
          <w:bCs w:val="0"/>
          <w:kern w:val="0"/>
          <w:sz w:val="21"/>
          <w:szCs w:val="21"/>
        </w:rPr>
        <w:t>本条考虑了对试验成果有影响的一些因素。</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  锤击能量是最重要的因素。规定落锤方式采用控制落距的自动落锤，使锤击能量比较恒定，注意保持杆件垂直，探杆的偏斜度不超过2%。锤击时防止偏心及探杆晃动；</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2  触探杆与土间的侧摩阻力是另一重要因素。实验过程中，可采用下列措施减少侧摩阻力的影响：</w:t>
      </w:r>
    </w:p>
    <w:p>
      <w:pPr>
        <w:spacing w:line="360" w:lineRule="auto"/>
        <w:ind w:left="720" w:leftChars="200"/>
        <w:jc w:val="left"/>
        <w:rPr>
          <w:rFonts w:ascii="Times New Roman" w:eastAsia="宋体"/>
          <w:b w:val="0"/>
          <w:bCs w:val="0"/>
          <w:sz w:val="21"/>
          <w:szCs w:val="21"/>
        </w:rPr>
      </w:pPr>
      <w:r>
        <w:rPr>
          <w:rFonts w:ascii="Times New Roman" w:eastAsia="宋体"/>
          <w:b w:val="0"/>
          <w:bCs w:val="0"/>
          <w:sz w:val="21"/>
          <w:szCs w:val="21"/>
        </w:rPr>
        <w:t xml:space="preserve">1）使探杆直径小于探头直径。在砂土中探头直径与探杆直径比应大于1.3。而在黏土中可小些； </w:t>
      </w:r>
    </w:p>
    <w:p>
      <w:pPr>
        <w:spacing w:line="360" w:lineRule="auto"/>
        <w:ind w:left="1035" w:leftChars="200" w:hanging="315" w:hangingChars="150"/>
        <w:jc w:val="left"/>
        <w:rPr>
          <w:rFonts w:ascii="Times New Roman" w:eastAsia="宋体"/>
          <w:b w:val="0"/>
          <w:bCs w:val="0"/>
          <w:sz w:val="21"/>
          <w:szCs w:val="21"/>
        </w:rPr>
      </w:pPr>
      <w:r>
        <w:rPr>
          <w:rFonts w:ascii="Times New Roman" w:eastAsia="宋体"/>
          <w:b w:val="0"/>
          <w:bCs w:val="0"/>
          <w:sz w:val="21"/>
          <w:szCs w:val="21"/>
        </w:rPr>
        <w:t>2）贯入一定深度后旋转钻杆（每1m转动一圈或半圈），以减少侧摩阻力；贯入深度超过10m，每贯入0.2m，转动一次；</w:t>
      </w:r>
    </w:p>
    <w:p>
      <w:pPr>
        <w:spacing w:line="360" w:lineRule="auto"/>
        <w:ind w:left="1035" w:leftChars="200" w:hanging="315" w:hangingChars="150"/>
        <w:jc w:val="left"/>
        <w:rPr>
          <w:rFonts w:ascii="Times New Roman" w:eastAsia="宋体"/>
          <w:b w:val="0"/>
          <w:bCs w:val="0"/>
          <w:sz w:val="21"/>
          <w:szCs w:val="21"/>
        </w:rPr>
      </w:pPr>
      <w:r>
        <w:rPr>
          <w:rFonts w:ascii="Times New Roman" w:eastAsia="宋体"/>
          <w:b w:val="0"/>
          <w:bCs w:val="0"/>
          <w:sz w:val="21"/>
          <w:szCs w:val="21"/>
        </w:rPr>
        <w:t>3）探头的摩阻力与土类、土性、杆的外形、刚度、垂直度、触探深度等均有关系，很难用一固定的修正系数处理，应采取切合实际的措施。减少侧摩阻力，对贯入深度加以限制；</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3  锤击速度也影响实验成果，一般采用每分钟15～30击；在砂土、碎石土中，锤击速度影响不大，则可采用每分钟60击；</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4  贯入过程应不间断地连续击入，在黏性土中击入的间歇会使侧摩阻力增大；</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5  地下水对击数与土的力学性质的关系没有影响，但对击数与土的物理性质（砂土孔隙比）的关系有影响，故应记录地下水位埋深。</w:t>
      </w:r>
    </w:p>
    <w:p>
      <w:pPr>
        <w:spacing w:line="360" w:lineRule="auto"/>
        <w:rPr>
          <w:rFonts w:ascii="Times New Roman" w:eastAsia="宋体"/>
          <w:b w:val="0"/>
          <w:bCs w:val="0"/>
          <w:sz w:val="21"/>
          <w:szCs w:val="21"/>
        </w:rPr>
      </w:pPr>
      <w:r>
        <w:rPr>
          <w:rFonts w:ascii="Times New Roman" w:eastAsiaTheme="majorEastAsia"/>
          <w:bCs w:val="0"/>
          <w:sz w:val="21"/>
          <w:szCs w:val="21"/>
        </w:rPr>
        <w:t>9.4.4</w:t>
      </w:r>
      <w:r>
        <w:rPr>
          <w:rFonts w:ascii="Times New Roman" w:eastAsia="宋体"/>
          <w:b w:val="0"/>
          <w:bCs w:val="0"/>
          <w:sz w:val="21"/>
          <w:szCs w:val="21"/>
        </w:rPr>
        <w:t xml:space="preserve">  对动力触探成果分析作如下说明：</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1</w:t>
      </w:r>
      <w:r>
        <w:rPr>
          <w:rFonts w:ascii="Times New Roman" w:eastAsia="宋体"/>
          <w:b w:val="0"/>
          <w:bCs w:val="0"/>
          <w:sz w:val="21"/>
          <w:szCs w:val="21"/>
        </w:rPr>
        <w:t xml:space="preserve">  根据触探击数、曲线形态。结合钻探资料可进行力学分层，分层时注意超前滞后现象，不同土层的超前滞后量是不同的。</w:t>
      </w:r>
    </w:p>
    <w:p>
      <w:pPr>
        <w:spacing w:line="360" w:lineRule="auto"/>
        <w:ind w:firstLine="315" w:firstLineChars="150"/>
        <w:rPr>
          <w:rFonts w:ascii="Times New Roman" w:eastAsia="宋体"/>
          <w:b w:val="0"/>
          <w:bCs w:val="0"/>
          <w:sz w:val="21"/>
          <w:szCs w:val="21"/>
        </w:rPr>
      </w:pPr>
      <w:r>
        <w:rPr>
          <w:rFonts w:ascii="Times New Roman" w:eastAsia="宋体"/>
          <w:b w:val="0"/>
          <w:bCs w:val="0"/>
          <w:sz w:val="21"/>
          <w:szCs w:val="21"/>
        </w:rPr>
        <w:t xml:space="preserve"> 上为硬土层下为软土层，超前约为0.5m～0.7m，滞后约为0.20m；上为软土层下为硬土层，超前约为0.1m～0.2m，滞后约为0.3m～0.5m。</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2</w:t>
      </w:r>
      <w:r>
        <w:rPr>
          <w:rFonts w:ascii="Times New Roman" w:eastAsia="宋体"/>
          <w:b w:val="0"/>
          <w:bCs w:val="0"/>
          <w:sz w:val="21"/>
          <w:szCs w:val="21"/>
        </w:rPr>
        <w:t xml:space="preserve">  在整理触探资料时，应剔出异常值，在计算土层的触探指标平均值时，超前滞后范围内的值不反映真实土性；临界深度内锤击数偏小不反映真实土性，故不应参加统计。动力触探本来是连续贯入的，但也有配合钻探，间断贯入的做法，间断贯入时临界深度以内的锤击数同样不反应真实土性，不应参加统计。</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3</w:t>
      </w:r>
      <w:r>
        <w:rPr>
          <w:rFonts w:ascii="Times New Roman" w:eastAsia="宋体"/>
          <w:b w:val="0"/>
          <w:bCs w:val="0"/>
          <w:sz w:val="21"/>
          <w:szCs w:val="21"/>
        </w:rPr>
        <w:t xml:space="preserve">  整理多孔触探资料时，应结合钻探资料进行分析，对均匀土层，可用厚度加权平均法统计场地分层平均触探击数。</w:t>
      </w:r>
    </w:p>
    <w:p>
      <w:pPr>
        <w:snapToGrid w:val="0"/>
        <w:spacing w:line="360" w:lineRule="auto"/>
        <w:jc w:val="center"/>
        <w:outlineLvl w:val="3"/>
        <w:rPr>
          <w:rFonts w:ascii="Times New Roman" w:eastAsia="宋体"/>
          <w:sz w:val="21"/>
          <w:szCs w:val="21"/>
        </w:rPr>
      </w:pPr>
      <w:bookmarkStart w:id="438" w:name="_Toc5113104"/>
      <w:r>
        <w:rPr>
          <w:rFonts w:ascii="Times New Roman" w:eastAsia="宋体"/>
          <w:sz w:val="21"/>
          <w:szCs w:val="21"/>
        </w:rPr>
        <w:t>9.5  标准贯入试验</w:t>
      </w:r>
      <w:bookmarkEnd w:id="438"/>
    </w:p>
    <w:p>
      <w:pPr>
        <w:spacing w:line="360" w:lineRule="auto"/>
        <w:jc w:val="left"/>
        <w:rPr>
          <w:rFonts w:ascii="Times New Roman" w:eastAsia="宋体"/>
          <w:b w:val="0"/>
          <w:bCs w:val="0"/>
          <w:kern w:val="0"/>
          <w:sz w:val="21"/>
          <w:szCs w:val="21"/>
        </w:rPr>
      </w:pPr>
      <w:r>
        <w:rPr>
          <w:rFonts w:ascii="Times New Roman" w:eastAsia="宋体"/>
          <w:bCs w:val="0"/>
          <w:kern w:val="0"/>
          <w:sz w:val="21"/>
          <w:szCs w:val="21"/>
        </w:rPr>
        <w:t xml:space="preserve">9.5.6  </w:t>
      </w:r>
      <w:r>
        <w:rPr>
          <w:rFonts w:ascii="Times New Roman" w:eastAsia="宋体"/>
          <w:b w:val="0"/>
          <w:bCs w:val="0"/>
          <w:kern w:val="0"/>
          <w:sz w:val="21"/>
          <w:szCs w:val="21"/>
        </w:rPr>
        <w:t>《岩土工程勘察规范》（GB50021）规定，采用标贯试验判定砂土密实度时N值不做修正，《建筑抗震设计规范》（GB50011）规定评定砂土液化时N值不做修正。除此外其它国家规范和地方规范大多未明确标贯试验在什么条件下需进行修正后使用。故在实际应用N值时，应按具体岩土工程问题，参照有关规范考虑是否作杆长修正或其他修正，因此勘察报告应提供未经修正的标准贯入试验原始值。</w:t>
      </w:r>
    </w:p>
    <w:p>
      <w:pPr>
        <w:snapToGrid w:val="0"/>
        <w:spacing w:line="360" w:lineRule="auto"/>
        <w:jc w:val="center"/>
        <w:outlineLvl w:val="3"/>
        <w:rPr>
          <w:rFonts w:ascii="Times New Roman" w:eastAsia="宋体"/>
          <w:sz w:val="21"/>
          <w:szCs w:val="21"/>
        </w:rPr>
      </w:pPr>
      <w:bookmarkStart w:id="439" w:name="_Toc5113105"/>
      <w:r>
        <w:rPr>
          <w:rFonts w:ascii="Times New Roman" w:eastAsia="宋体"/>
          <w:sz w:val="21"/>
          <w:szCs w:val="21"/>
        </w:rPr>
        <w:t>9.6  现场直接剪切试验</w:t>
      </w:r>
      <w:bookmarkEnd w:id="439"/>
    </w:p>
    <w:p>
      <w:pPr>
        <w:spacing w:line="360" w:lineRule="auto"/>
        <w:rPr>
          <w:rFonts w:ascii="Times New Roman" w:eastAsia="宋体"/>
          <w:b w:val="0"/>
          <w:bCs w:val="0"/>
          <w:sz w:val="21"/>
          <w:szCs w:val="21"/>
        </w:rPr>
      </w:pPr>
      <w:r>
        <w:rPr>
          <w:rFonts w:ascii="Times New Roman" w:eastAsia="宋体"/>
          <w:bCs w:val="0"/>
          <w:sz w:val="21"/>
          <w:szCs w:val="21"/>
        </w:rPr>
        <w:t>9.6.1</w:t>
      </w:r>
      <w:r>
        <w:rPr>
          <w:rFonts w:ascii="Times New Roman" w:eastAsia="宋体"/>
          <w:b w:val="0"/>
          <w:bCs w:val="0"/>
          <w:sz w:val="21"/>
          <w:szCs w:val="21"/>
        </w:rPr>
        <w:t xml:space="preserve">  现场直剪试验，应根据现场工程地质条件、工程荷载特点、可能发生的剪切破坏模式、剪切面的位置和方向、剪切面的应力等条件，确定试验对象，选择相应的试验方法。</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可分为岩土体试体在法向应力作用下沿剪切面剪切破坏的抗剪断试验，岩土体剪断后沿剪切面继续剪切的抗剪试验（摩擦试验），法向应力为零时岩体剪切的抗切试验。</w:t>
      </w:r>
    </w:p>
    <w:p>
      <w:pPr>
        <w:spacing w:line="360" w:lineRule="auto"/>
        <w:rPr>
          <w:rFonts w:ascii="Times New Roman" w:eastAsia="宋体"/>
          <w:b w:val="0"/>
          <w:bCs w:val="0"/>
          <w:sz w:val="21"/>
          <w:szCs w:val="21"/>
        </w:rPr>
      </w:pPr>
      <w:r>
        <w:rPr>
          <w:rFonts w:ascii="Times New Roman" w:eastAsia="宋体"/>
          <w:bCs w:val="0"/>
          <w:sz w:val="21"/>
          <w:szCs w:val="21"/>
        </w:rPr>
        <w:t>9.6.3</w:t>
      </w:r>
      <w:r>
        <w:rPr>
          <w:rFonts w:ascii="Times New Roman" w:eastAsia="宋体"/>
          <w:b w:val="0"/>
          <w:bCs w:val="0"/>
          <w:sz w:val="21"/>
          <w:szCs w:val="21"/>
        </w:rPr>
        <w:t xml:space="preserve">  岩体试样尺寸不小于0.5m×0.5m，一般采用0.7m×0.7m的方形体，与国际标准一致。土体试样尺寸则与土中的最大粒径有关，试样可采用圆柱体或方柱体，试样高度不小于最小边长的0.5倍。</w:t>
      </w:r>
    </w:p>
    <w:p>
      <w:pPr>
        <w:spacing w:line="360" w:lineRule="auto"/>
        <w:rPr>
          <w:rFonts w:ascii="Times New Roman" w:eastAsia="宋体"/>
          <w:b w:val="0"/>
          <w:bCs w:val="0"/>
          <w:sz w:val="21"/>
          <w:szCs w:val="21"/>
        </w:rPr>
      </w:pPr>
      <w:r>
        <w:rPr>
          <w:rFonts w:ascii="Times New Roman" w:eastAsia="宋体"/>
          <w:bCs w:val="0"/>
          <w:sz w:val="21"/>
          <w:szCs w:val="21"/>
        </w:rPr>
        <w:t>9.6.4</w:t>
      </w:r>
      <w:r>
        <w:rPr>
          <w:rFonts w:ascii="Times New Roman" w:eastAsia="宋体"/>
          <w:b w:val="0"/>
          <w:bCs w:val="0"/>
          <w:sz w:val="21"/>
          <w:szCs w:val="21"/>
        </w:rPr>
        <w:t xml:space="preserve">  对现场直剪试验的主要技术要求作如下说明：</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  保持岩土样的原状结构不受扰动是非常重要的，故在制样过程中，应避免岩土样或软弱结构面破坏和含水量的显著变化；对软弱岩土体，应在试样周边增加护套，护套底边应在剪切面以上；</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2  在地下水位以下的地层中试验时，应先降低水位，安装试验装置并恢复水位后，再进行试验；</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3  法向荷载和剪切荷载应尽可能通过剪切面中心，实验过程中注意保持法向荷载不变；对于高含水量的塑性软弱层，应控制法向荷载施加速度，以免软弱层挤出。</w:t>
      </w:r>
    </w:p>
    <w:p>
      <w:pPr>
        <w:spacing w:line="360" w:lineRule="auto"/>
        <w:rPr>
          <w:rFonts w:ascii="Times New Roman" w:eastAsia="宋体"/>
          <w:b w:val="0"/>
          <w:bCs w:val="0"/>
          <w:sz w:val="21"/>
          <w:szCs w:val="21"/>
        </w:rPr>
      </w:pPr>
      <w:r>
        <w:rPr>
          <w:rFonts w:ascii="Times New Roman" w:eastAsia="宋体"/>
          <w:bCs w:val="0"/>
          <w:sz w:val="21"/>
          <w:szCs w:val="21"/>
        </w:rPr>
        <w:t>9.6.5</w:t>
      </w:r>
      <w:r>
        <w:rPr>
          <w:rFonts w:ascii="Times New Roman" w:eastAsia="宋体"/>
          <w:b w:val="0"/>
          <w:bCs w:val="0"/>
          <w:sz w:val="21"/>
          <w:szCs w:val="21"/>
        </w:rPr>
        <w:t xml:space="preserve">  绘制剪应力与剪切位移关系曲线和剪应力与垂直位移关系曲线，依据曲线特征，确定强度参数。</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1  根据长江科学院的经验，对于脆性破坏岩体，可以采取比例强度确定抗剪强度参数；对于塑性破坏岩体，可以利用屈服强度确定抗剪强度参数。</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2  验算岩土体滑动稳定性，可以采取残余强度确定的抗剪强度参数。因为在滑动面上破坏的发展是累进的，发生峰值强度破坏后，破坏部分的强度降为残余强度。</w:t>
      </w:r>
    </w:p>
    <w:p>
      <w:pPr>
        <w:snapToGrid w:val="0"/>
        <w:spacing w:line="360" w:lineRule="auto"/>
        <w:jc w:val="center"/>
        <w:outlineLvl w:val="3"/>
        <w:rPr>
          <w:rFonts w:ascii="Times New Roman" w:eastAsia="宋体"/>
          <w:sz w:val="21"/>
          <w:szCs w:val="21"/>
        </w:rPr>
      </w:pPr>
      <w:bookmarkStart w:id="440" w:name="_Toc5113106"/>
      <w:r>
        <w:rPr>
          <w:rFonts w:ascii="Times New Roman" w:eastAsia="宋体"/>
          <w:sz w:val="21"/>
          <w:szCs w:val="21"/>
        </w:rPr>
        <w:t>9.7  波速及地脉动测试</w:t>
      </w:r>
      <w:bookmarkEnd w:id="440"/>
    </w:p>
    <w:p>
      <w:pPr>
        <w:spacing w:line="360" w:lineRule="auto"/>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Ⅰ</w:t>
      </w:r>
      <w:r>
        <w:rPr>
          <w:rFonts w:ascii="Times New Roman" w:eastAsia="宋体"/>
          <w:sz w:val="21"/>
          <w:szCs w:val="21"/>
        </w:rPr>
        <w:t>）  波速测试</w:t>
      </w:r>
    </w:p>
    <w:p>
      <w:pPr>
        <w:spacing w:line="360" w:lineRule="auto"/>
        <w:jc w:val="left"/>
        <w:rPr>
          <w:rFonts w:ascii="Times New Roman" w:eastAsia="宋体"/>
          <w:b w:val="0"/>
          <w:bCs w:val="0"/>
          <w:sz w:val="21"/>
          <w:szCs w:val="21"/>
        </w:rPr>
      </w:pPr>
      <w:r>
        <w:rPr>
          <w:rFonts w:ascii="Times New Roman" w:eastAsia="宋体"/>
          <w:bCs w:val="0"/>
          <w:sz w:val="21"/>
          <w:szCs w:val="21"/>
        </w:rPr>
        <w:t xml:space="preserve">9.7.1  </w:t>
      </w:r>
      <w:r>
        <w:rPr>
          <w:rFonts w:ascii="Times New Roman" w:eastAsia="宋体"/>
          <w:b w:val="0"/>
          <w:bCs w:val="0"/>
          <w:sz w:val="21"/>
          <w:szCs w:val="21"/>
        </w:rPr>
        <w:t>波速测试目的，是根据弹性波在岩土体内的传播速度，间接测定岩土体在小应变条件下(10</w:t>
      </w:r>
      <w:r>
        <w:rPr>
          <w:rFonts w:ascii="Times New Roman" w:eastAsia="宋体"/>
          <w:b w:val="0"/>
          <w:bCs w:val="0"/>
          <w:sz w:val="21"/>
          <w:szCs w:val="21"/>
          <w:vertAlign w:val="superscript"/>
        </w:rPr>
        <w:t>-4</w:t>
      </w:r>
      <w:r>
        <w:rPr>
          <w:rFonts w:ascii="Times New Roman" w:eastAsia="宋体"/>
          <w:b w:val="0"/>
          <w:bCs w:val="0"/>
          <w:sz w:val="21"/>
          <w:szCs w:val="21"/>
        </w:rPr>
        <w:t>～10</w:t>
      </w:r>
      <w:r>
        <w:rPr>
          <w:rFonts w:ascii="Times New Roman" w:eastAsia="宋体"/>
          <w:b w:val="0"/>
          <w:bCs w:val="0"/>
          <w:sz w:val="21"/>
          <w:szCs w:val="21"/>
          <w:vertAlign w:val="superscript"/>
        </w:rPr>
        <w:t>-6</w:t>
      </w:r>
      <w:r>
        <w:rPr>
          <w:rFonts w:ascii="Times New Roman" w:eastAsia="宋体"/>
          <w:b w:val="0"/>
          <w:bCs w:val="0"/>
          <w:sz w:val="21"/>
          <w:szCs w:val="21"/>
        </w:rPr>
        <w:t>)动弹性模量。</w:t>
      </w:r>
    </w:p>
    <w:p>
      <w:pPr>
        <w:spacing w:line="360" w:lineRule="auto"/>
        <w:jc w:val="left"/>
        <w:rPr>
          <w:rFonts w:ascii="Times New Roman" w:eastAsia="宋体"/>
          <w:b w:val="0"/>
          <w:bCs w:val="0"/>
          <w:sz w:val="21"/>
          <w:szCs w:val="21"/>
        </w:rPr>
      </w:pPr>
      <w:r>
        <w:rPr>
          <w:rFonts w:ascii="Times New Roman" w:eastAsia="宋体"/>
          <w:bCs w:val="0"/>
          <w:sz w:val="21"/>
          <w:szCs w:val="21"/>
        </w:rPr>
        <w:t xml:space="preserve">9.7.2  </w:t>
      </w:r>
      <w:r>
        <w:rPr>
          <w:rFonts w:ascii="Times New Roman" w:eastAsia="宋体"/>
          <w:b w:val="0"/>
          <w:bCs w:val="0"/>
          <w:sz w:val="21"/>
          <w:szCs w:val="21"/>
        </w:rPr>
        <w:t>单孔法波速测试</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1 测试孔应垂直，当垂直偏差大于2°时，对波速值计算有影响显现；</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2 在实际工作中经常遇到的问题是地表条件不好和钻孔易塌孔、缩径。在城区工作时、现场经常有管道、坑道等地下构筑物，地表还有大量碎石、砖瓦、房渣土等不均匀地层，都不利于激发较纯的剪切波。因此，在工作前应了解现场情况，使测试孔离开地下构筑物，并用挖坑放置木板的方法避开地下管道及地表不均匀层，减少它们的影响。当钻孔必须下套管时，必须使套管壁与孔壁紧密接触，减少介质对波速传播影响。</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3 一般情况下，根据现场条件确定震源与离测试孔的距离L。虽然击板法能产生较纯的剪切波，但也会有少量压缩波产生，当木板离孔太近时，往往在浅处收到的剪切波由于和前面的压缩波挨得太近，而不能很好地定出其初至时间，另一方面，当第一层土下有高速层时，则按斯奈尔定律，当入射角为临界角时，会在界面上产生折射波，如L值过大，则往往会先收到折射波的初至，从而在求波速值时出错。因此，在确定L值时应注意工程地质条件，以1m较为适宜，当地面振源点距孔口的距离大于1m时应作斜距校正。</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4 测试点的间隔根据地层界面情况而定。通常做法是地下水位以上平均1m～2m一个测试点，地下水位以下测试间隔可适当加大，但不要大于3m，层位变化处应加密测试。</w:t>
      </w:r>
    </w:p>
    <w:p>
      <w:pPr>
        <w:spacing w:line="360" w:lineRule="auto"/>
        <w:jc w:val="left"/>
        <w:rPr>
          <w:rFonts w:ascii="Times New Roman" w:eastAsia="宋体"/>
          <w:b w:val="0"/>
          <w:bCs w:val="0"/>
          <w:sz w:val="21"/>
          <w:szCs w:val="21"/>
        </w:rPr>
      </w:pPr>
      <w:r>
        <w:rPr>
          <w:rFonts w:ascii="Times New Roman" w:eastAsia="宋体"/>
          <w:bCs w:val="0"/>
          <w:sz w:val="21"/>
          <w:szCs w:val="21"/>
        </w:rPr>
        <w:t xml:space="preserve">9.7.3 </w:t>
      </w:r>
      <w:r>
        <w:rPr>
          <w:rFonts w:ascii="Times New Roman" w:eastAsia="宋体"/>
          <w:b w:val="0"/>
          <w:bCs w:val="0"/>
          <w:sz w:val="21"/>
          <w:szCs w:val="21"/>
        </w:rPr>
        <w:t xml:space="preserve"> 跨孔法测试</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最初是用两个试验孔，一个振源孔，一个接收孔。这种方法的缺点是：不能消除因触发器的延迟所引起的计时误差，当套管周围填料与土层性质不一致时，会导致传播时间有误差；当用标准贯入器作振源时，因为是在地面敲击钻杆，在计算波速时还应考虑地震波在钻杆内传播的时间。</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目前，主张用3个～4个试验孔，排成一直线。当用3个试验孔时，以端点一个孔作为振源孔，其余2个孔为接收孔。在地层不均匀及进行复测时，还可以用另一端的孔作为振源孔进行测试。</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孔间距离的确定受地质情况及仪器精度的限制。我们所需测的是直达波到达接收点的初至时间，但当所要观测的地层上下有高速层时，就可能产生折射波。在离振源距离大于临界距离时，折射波会比直达波先到达接收点，这时所接收到的就是折射波的初至，按这个时间计算出的波速将比实际地层波速值高。因此，孔间距离不应大于临界距离（见图9.7.3-1），计算临界距离的公式为：</w:t>
      </w:r>
    </w:p>
    <w:p>
      <w:pPr>
        <w:spacing w:line="360" w:lineRule="auto"/>
        <w:ind w:firstLine="481"/>
        <w:jc w:val="right"/>
        <w:rPr>
          <w:rFonts w:ascii="Times New Roman" w:eastAsia="宋体"/>
          <w:b w:val="0"/>
          <w:bCs w:val="0"/>
          <w:kern w:val="0"/>
          <w:sz w:val="21"/>
          <w:szCs w:val="21"/>
        </w:rPr>
      </w:pPr>
      <w:r>
        <w:rPr>
          <w:rFonts w:ascii="Times New Roman" w:eastAsia="宋体"/>
          <w:b w:val="0"/>
          <w:bCs w:val="0"/>
          <w:kern w:val="0"/>
          <w:position w:val="-16"/>
          <w:sz w:val="21"/>
          <w:szCs w:val="21"/>
        </w:rPr>
        <w:object>
          <v:shape id="_x0000_i1068" o:spt="75" type="#_x0000_t75" style="height:37.8pt;width:162pt;" o:ole="t" filled="f" o:preferrelative="t" stroked="f" coordsize="21600,21600">
            <v:path/>
            <v:fill on="f" focussize="0,0"/>
            <v:stroke on="f" joinstyle="miter"/>
            <v:imagedata r:id="rId104" o:title=""/>
            <o:lock v:ext="edit" aspectratio="t"/>
            <w10:wrap type="none"/>
            <w10:anchorlock/>
          </v:shape>
          <o:OLEObject Type="Embed" ProgID="Equation.3" ShapeID="_x0000_i1068" DrawAspect="Content" ObjectID="_1468075768" r:id="rId103">
            <o:LockedField>false</o:LockedField>
          </o:OLEObject>
        </w:object>
      </w:r>
      <w:r>
        <w:rPr>
          <w:rFonts w:ascii="Times New Roman" w:eastAsia="宋体"/>
          <w:b w:val="0"/>
          <w:bCs w:val="0"/>
          <w:kern w:val="0"/>
          <w:sz w:val="21"/>
          <w:szCs w:val="21"/>
        </w:rPr>
        <w:t xml:space="preserve">                         （9.7.3-1）</w:t>
      </w:r>
    </w:p>
    <w:p>
      <w:pPr>
        <w:wordWrap w:val="0"/>
        <w:spacing w:line="360" w:lineRule="auto"/>
        <w:ind w:firstLine="481"/>
        <w:jc w:val="right"/>
        <w:rPr>
          <w:rFonts w:ascii="Times New Roman" w:eastAsia="宋体"/>
          <w:b w:val="0"/>
          <w:bCs w:val="0"/>
          <w:kern w:val="0"/>
          <w:sz w:val="21"/>
          <w:szCs w:val="21"/>
        </w:rPr>
      </w:pPr>
      <m:oMath>
        <m:r>
          <m:rPr>
            <m:sty m:val="bi"/>
          </m:rPr>
          <w:rPr>
            <w:rFonts w:ascii="Cambria Math" w:hAnsi="Cambria Math" w:eastAsia="宋体"/>
            <w:kern w:val="0"/>
            <w:sz w:val="21"/>
            <w:szCs w:val="21"/>
          </w:rPr>
          <m:t>i=</m:t>
        </m:r>
        <m:r>
          <m:rPr>
            <m:sty m:val="b"/>
          </m:rPr>
          <w:rPr>
            <w:rFonts w:ascii="Cambria Math" w:hAnsi="Cambria Math" w:eastAsia="宋体"/>
            <w:kern w:val="0"/>
            <w:sz w:val="21"/>
            <w:szCs w:val="21"/>
          </w:rPr>
          <m:t>arcsin</m:t>
        </m:r>
        <m:r>
          <m:rPr>
            <m:sty m:val="bi"/>
          </m:rPr>
          <w:rPr>
            <w:rFonts w:ascii="Cambria Math" w:hAnsi="Cambria Math" w:eastAsia="宋体"/>
            <w:kern w:val="0"/>
            <w:sz w:val="21"/>
            <w:szCs w:val="21"/>
          </w:rPr>
          <m:t xml:space="preserve">⁡(v1/v2) </m:t>
        </m:r>
      </m:oMath>
      <w:r>
        <w:rPr>
          <w:rFonts w:ascii="Times New Roman" w:eastAsia="宋体"/>
          <w:b w:val="0"/>
          <w:bCs w:val="0"/>
          <w:kern w:val="0"/>
          <w:sz w:val="21"/>
          <w:szCs w:val="21"/>
        </w:rPr>
        <w:t xml:space="preserve">                                  （9.7.3-2）</w:t>
      </w:r>
    </w:p>
    <w:p>
      <w:pPr>
        <w:widowControl/>
        <w:spacing w:line="360" w:lineRule="auto"/>
        <w:jc w:val="left"/>
        <w:rPr>
          <w:rFonts w:ascii="Times New Roman" w:eastAsia="宋体"/>
          <w:b w:val="0"/>
          <w:bCs w:val="0"/>
          <w:kern w:val="0"/>
          <w:sz w:val="21"/>
          <w:szCs w:val="21"/>
        </w:rPr>
      </w:pPr>
    </w:p>
    <w:p>
      <w:pPr>
        <w:widowControl/>
        <w:spacing w:line="360" w:lineRule="auto"/>
        <w:jc w:val="center"/>
        <w:rPr>
          <w:rFonts w:ascii="Times New Roman" w:eastAsia="宋体"/>
          <w:b w:val="0"/>
          <w:bCs w:val="0"/>
          <w:kern w:val="0"/>
          <w:sz w:val="21"/>
          <w:szCs w:val="21"/>
        </w:rPr>
      </w:pPr>
      <w:r>
        <w:rPr>
          <w:rFonts w:ascii="Times New Roman" w:eastAsia="宋体"/>
          <w:b w:val="0"/>
          <w:bCs w:val="0"/>
          <w:sz w:val="21"/>
          <w:szCs w:val="21"/>
        </w:rPr>
        <w:drawing>
          <wp:inline distT="0" distB="0" distL="0" distR="0">
            <wp:extent cx="3933825" cy="2507615"/>
            <wp:effectExtent l="0" t="0" r="0" b="0"/>
            <wp:docPr id="1" name="图片 1" descr="C:\Users\Administrator\Desktop\云南省岩土工程勘察规范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云南省岩土工程勘察规范插图.jp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3933825" cy="2507615"/>
                    </a:xfrm>
                    <a:prstGeom prst="rect">
                      <a:avLst/>
                    </a:prstGeom>
                    <a:noFill/>
                    <a:ln>
                      <a:noFill/>
                    </a:ln>
                  </pic:spPr>
                </pic:pic>
              </a:graphicData>
            </a:graphic>
          </wp:inline>
        </w:drawing>
      </w:r>
    </w:p>
    <w:p>
      <w:pPr>
        <w:widowControl/>
        <w:spacing w:line="360" w:lineRule="auto"/>
        <w:jc w:val="center"/>
        <w:rPr>
          <w:rFonts w:ascii="Times New Roman" w:eastAsia="宋体"/>
          <w:b w:val="0"/>
          <w:bCs w:val="0"/>
          <w:kern w:val="0"/>
          <w:sz w:val="21"/>
          <w:szCs w:val="21"/>
        </w:rPr>
      </w:pPr>
      <w:r>
        <w:rPr>
          <w:rFonts w:ascii="Times New Roman" w:eastAsia="宋体"/>
          <w:b w:val="0"/>
          <w:bCs w:val="0"/>
          <w:kern w:val="0"/>
          <w:sz w:val="21"/>
          <w:szCs w:val="21"/>
        </w:rPr>
        <w:t>图9.7.3  直达波与折射波传播图径</w:t>
      </w:r>
    </w:p>
    <w:p>
      <w:pPr>
        <w:widowControl/>
        <w:spacing w:line="360" w:lineRule="auto"/>
        <w:jc w:val="left"/>
        <w:rPr>
          <w:rFonts w:ascii="Times New Roman" w:eastAsia="宋体"/>
          <w:b w:val="0"/>
          <w:bCs w:val="0"/>
          <w:kern w:val="0"/>
          <w:sz w:val="21"/>
          <w:szCs w:val="21"/>
        </w:rPr>
      </w:pPr>
      <w:r>
        <w:rPr>
          <w:rFonts w:ascii="Times New Roman" w:eastAsia="宋体"/>
          <w:b w:val="0"/>
          <w:bCs w:val="0"/>
          <w:kern w:val="0"/>
          <w:sz w:val="21"/>
          <w:szCs w:val="21"/>
        </w:rPr>
        <w:t>式中：</w:t>
      </w:r>
      <w:r>
        <w:rPr>
          <w:rFonts w:ascii="Times New Roman" w:eastAsia="宋体"/>
          <w:b w:val="0"/>
          <w:bCs w:val="0"/>
          <w:i/>
          <w:kern w:val="0"/>
          <w:sz w:val="21"/>
          <w:szCs w:val="21"/>
        </w:rPr>
        <w:t>X</w:t>
      </w:r>
      <w:r>
        <w:rPr>
          <w:rFonts w:ascii="Times New Roman" w:eastAsia="宋体"/>
          <w:b w:val="0"/>
          <w:bCs w:val="0"/>
          <w:kern w:val="0"/>
          <w:sz w:val="21"/>
          <w:szCs w:val="21"/>
          <w:vertAlign w:val="subscript"/>
        </w:rPr>
        <w:t>c</w:t>
      </w:r>
      <w:r>
        <w:rPr>
          <w:rFonts w:ascii="Times New Roman" w:eastAsia="宋体"/>
          <w:b w:val="0"/>
          <w:sz w:val="21"/>
          <w:szCs w:val="21"/>
        </w:rPr>
        <w:t>—</w:t>
      </w:r>
      <w:r>
        <w:rPr>
          <w:rFonts w:ascii="Times New Roman" w:eastAsia="宋体"/>
          <w:b w:val="0"/>
          <w:bCs w:val="0"/>
          <w:kern w:val="0"/>
          <w:sz w:val="21"/>
          <w:szCs w:val="21"/>
        </w:rPr>
        <w:t>临界距离(m)；</w:t>
      </w:r>
    </w:p>
    <w:p>
      <w:pPr>
        <w:widowControl/>
        <w:spacing w:line="360" w:lineRule="auto"/>
        <w:ind w:firstLine="630" w:firstLineChars="300"/>
        <w:jc w:val="left"/>
        <w:rPr>
          <w:rFonts w:ascii="Times New Roman" w:eastAsia="宋体"/>
          <w:b w:val="0"/>
          <w:bCs w:val="0"/>
          <w:kern w:val="0"/>
          <w:sz w:val="21"/>
          <w:szCs w:val="21"/>
        </w:rPr>
      </w:pPr>
      <w:r>
        <w:rPr>
          <w:rFonts w:ascii="Times New Roman" w:eastAsia="宋体"/>
          <w:b w:val="0"/>
          <w:bCs w:val="0"/>
          <w:i/>
          <w:kern w:val="0"/>
          <w:sz w:val="21"/>
          <w:szCs w:val="21"/>
        </w:rPr>
        <w:t>H</w:t>
      </w:r>
      <w:r>
        <w:rPr>
          <w:rFonts w:ascii="Times New Roman" w:eastAsia="宋体"/>
          <w:b w:val="0"/>
          <w:sz w:val="21"/>
          <w:szCs w:val="21"/>
        </w:rPr>
        <w:t>—</w:t>
      </w:r>
      <w:r>
        <w:rPr>
          <w:rFonts w:ascii="Times New Roman" w:eastAsia="宋体"/>
          <w:b w:val="0"/>
          <w:bCs w:val="0"/>
          <w:kern w:val="0"/>
          <w:sz w:val="21"/>
          <w:szCs w:val="21"/>
        </w:rPr>
        <w:t>沿测试孔方向震源至高速层的距离(m)；</w:t>
      </w:r>
    </w:p>
    <w:p>
      <w:pPr>
        <w:widowControl/>
        <w:spacing w:line="360" w:lineRule="auto"/>
        <w:ind w:firstLine="630" w:firstLineChars="300"/>
        <w:jc w:val="left"/>
        <w:rPr>
          <w:rFonts w:ascii="Times New Roman" w:eastAsia="宋体"/>
          <w:b w:val="0"/>
          <w:bCs w:val="0"/>
          <w:kern w:val="0"/>
          <w:sz w:val="21"/>
          <w:szCs w:val="21"/>
        </w:rPr>
      </w:pPr>
      <w:r>
        <w:rPr>
          <w:rFonts w:ascii="Times New Roman" w:eastAsia="宋体"/>
          <w:b w:val="0"/>
          <w:bCs w:val="0"/>
          <w:i/>
          <w:kern w:val="0"/>
          <w:sz w:val="21"/>
          <w:szCs w:val="21"/>
        </w:rPr>
        <w:t>i</w:t>
      </w:r>
      <w:r>
        <w:rPr>
          <w:rFonts w:ascii="Times New Roman" w:eastAsia="宋体"/>
          <w:b w:val="0"/>
          <w:sz w:val="21"/>
          <w:szCs w:val="21"/>
        </w:rPr>
        <w:t>—</w:t>
      </w:r>
      <w:r>
        <w:rPr>
          <w:rFonts w:ascii="Times New Roman" w:eastAsia="宋体"/>
          <w:b w:val="0"/>
          <w:bCs w:val="0"/>
          <w:kern w:val="0"/>
          <w:sz w:val="21"/>
          <w:szCs w:val="21"/>
        </w:rPr>
        <w:t>临界角(°)；</w:t>
      </w:r>
    </w:p>
    <w:p>
      <w:pPr>
        <w:widowControl/>
        <w:spacing w:line="360" w:lineRule="auto"/>
        <w:ind w:firstLine="630" w:firstLineChars="300"/>
        <w:jc w:val="left"/>
        <w:rPr>
          <w:rFonts w:ascii="Times New Roman" w:eastAsia="宋体"/>
          <w:b w:val="0"/>
          <w:bCs w:val="0"/>
          <w:kern w:val="0"/>
          <w:sz w:val="21"/>
          <w:szCs w:val="21"/>
        </w:rPr>
      </w:pPr>
      <w:r>
        <w:rPr>
          <w:rFonts w:ascii="Times New Roman" w:eastAsia="宋体"/>
          <w:b w:val="0"/>
          <w:bCs w:val="0"/>
          <w:i/>
          <w:kern w:val="0"/>
          <w:sz w:val="21"/>
          <w:szCs w:val="21"/>
        </w:rPr>
        <w:t>υ</w:t>
      </w:r>
      <w:r>
        <w:rPr>
          <w:rFonts w:ascii="Times New Roman" w:eastAsia="宋体"/>
          <w:b w:val="0"/>
          <w:bCs w:val="0"/>
          <w:i/>
          <w:kern w:val="0"/>
          <w:sz w:val="21"/>
          <w:szCs w:val="21"/>
          <w:vertAlign w:val="subscript"/>
        </w:rPr>
        <w:t>1</w:t>
      </w:r>
      <w:r>
        <w:rPr>
          <w:rFonts w:ascii="Times New Roman" w:eastAsia="宋体"/>
          <w:b w:val="0"/>
          <w:sz w:val="21"/>
          <w:szCs w:val="21"/>
        </w:rPr>
        <w:t>—</w:t>
      </w:r>
      <w:r>
        <w:rPr>
          <w:rFonts w:ascii="Times New Roman" w:eastAsia="宋体"/>
          <w:b w:val="0"/>
          <w:bCs w:val="0"/>
          <w:kern w:val="0"/>
          <w:sz w:val="21"/>
          <w:szCs w:val="21"/>
        </w:rPr>
        <w:t>低速层波速(m/s)；</w:t>
      </w:r>
    </w:p>
    <w:p>
      <w:pPr>
        <w:widowControl/>
        <w:spacing w:line="360" w:lineRule="auto"/>
        <w:ind w:firstLine="630" w:firstLineChars="300"/>
        <w:jc w:val="left"/>
        <w:rPr>
          <w:rFonts w:ascii="Times New Roman" w:eastAsia="宋体"/>
          <w:b w:val="0"/>
          <w:bCs w:val="0"/>
          <w:kern w:val="0"/>
          <w:sz w:val="21"/>
          <w:szCs w:val="21"/>
        </w:rPr>
      </w:pPr>
      <w:r>
        <w:rPr>
          <w:rFonts w:ascii="Times New Roman" w:eastAsia="宋体"/>
          <w:b w:val="0"/>
          <w:bCs w:val="0"/>
          <w:i/>
          <w:kern w:val="0"/>
          <w:sz w:val="21"/>
          <w:szCs w:val="21"/>
        </w:rPr>
        <w:t>υ</w:t>
      </w:r>
      <w:r>
        <w:rPr>
          <w:rFonts w:ascii="Times New Roman" w:eastAsia="宋体"/>
          <w:b w:val="0"/>
          <w:bCs w:val="0"/>
          <w:i/>
          <w:kern w:val="0"/>
          <w:sz w:val="21"/>
          <w:szCs w:val="21"/>
          <w:vertAlign w:val="subscript"/>
        </w:rPr>
        <w:t>2</w:t>
      </w:r>
      <w:r>
        <w:rPr>
          <w:rFonts w:ascii="Times New Roman" w:eastAsia="宋体"/>
          <w:b w:val="0"/>
          <w:sz w:val="21"/>
          <w:szCs w:val="21"/>
        </w:rPr>
        <w:t>—</w:t>
      </w:r>
      <w:r>
        <w:rPr>
          <w:rFonts w:ascii="Times New Roman" w:eastAsia="宋体"/>
          <w:b w:val="0"/>
          <w:bCs w:val="0"/>
          <w:kern w:val="0"/>
          <w:sz w:val="21"/>
          <w:szCs w:val="21"/>
        </w:rPr>
        <w:t>高速层波速(m/s)；</w:t>
      </w:r>
    </w:p>
    <w:p>
      <w:pPr>
        <w:widowControl/>
        <w:spacing w:line="360" w:lineRule="auto"/>
        <w:ind w:firstLine="630" w:firstLineChars="300"/>
        <w:jc w:val="left"/>
        <w:rPr>
          <w:rFonts w:ascii="Times New Roman" w:eastAsia="宋体"/>
          <w:b w:val="0"/>
          <w:bCs w:val="0"/>
          <w:sz w:val="21"/>
          <w:szCs w:val="21"/>
        </w:rPr>
      </w:pPr>
      <w:r>
        <w:rPr>
          <w:rFonts w:ascii="Times New Roman" w:eastAsia="宋体"/>
          <w:b w:val="0"/>
          <w:bCs w:val="0"/>
          <w:i/>
          <w:sz w:val="21"/>
          <w:szCs w:val="21"/>
        </w:rPr>
        <w:t>φ</w:t>
      </w:r>
      <w:r>
        <w:rPr>
          <w:rFonts w:ascii="Times New Roman" w:eastAsia="宋体"/>
          <w:b w:val="0"/>
          <w:sz w:val="21"/>
          <w:szCs w:val="21"/>
        </w:rPr>
        <w:t>—</w:t>
      </w:r>
      <w:r>
        <w:rPr>
          <w:rFonts w:ascii="Times New Roman" w:eastAsia="宋体"/>
          <w:b w:val="0"/>
          <w:bCs w:val="0"/>
          <w:sz w:val="21"/>
          <w:szCs w:val="21"/>
        </w:rPr>
        <w:t>地层界面倾角(°)，以顺时针方向为正。</w:t>
      </w:r>
    </w:p>
    <w:p>
      <w:pPr>
        <w:spacing w:line="360" w:lineRule="auto"/>
        <w:jc w:val="left"/>
        <w:rPr>
          <w:rFonts w:ascii="Times New Roman" w:eastAsia="宋体"/>
          <w:bCs w:val="0"/>
          <w:sz w:val="21"/>
          <w:szCs w:val="21"/>
        </w:rPr>
      </w:pPr>
      <w:r>
        <w:rPr>
          <w:rFonts w:ascii="Times New Roman" w:eastAsia="宋体"/>
          <w:bCs w:val="0"/>
          <w:sz w:val="21"/>
          <w:szCs w:val="21"/>
        </w:rPr>
        <w:t xml:space="preserve">9.7.4 </w:t>
      </w:r>
      <w:r>
        <w:rPr>
          <w:rFonts w:ascii="Times New Roman" w:eastAsia="宋体"/>
          <w:b w:val="0"/>
          <w:bCs w:val="0"/>
          <w:sz w:val="21"/>
          <w:szCs w:val="21"/>
        </w:rPr>
        <w:t>面波波速测试</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面波测试时，可根据探测深度的要求来改善击振条件：勘探深度较浅时，振源应激发高频地震波；勘探深度较深时，振源应发低频地震波。振源的修正宜根据探测深度要求和场地环境确定：探测深度0m～15m，宜选择大击振；0m～30m选择自由落体击振；0m～50m以上选择炸药振源，或加大落锤的重量或提高落锤的高度以加大探测深度。</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瑞利波在地表面的传播具有下列特性：</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1）试验基础作竖向激振产生P波、S波、R波，其中R波占全部能量的2/3；</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2）瑞利波在土中传播速度与剪切波速度相接近，其差值与泊松比有关；</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3）瑞利波的衰减是相对震源距离r，以</w:t>
      </w:r>
      <w:r>
        <w:rPr>
          <w:rFonts w:ascii="Times New Roman" w:eastAsia="宋体"/>
          <w:b w:val="0"/>
          <w:bCs w:val="0"/>
          <w:sz w:val="21"/>
          <w:szCs w:val="21"/>
        </w:rPr>
        <w:object>
          <v:shape id="_x0000_i1069" o:spt="75" type="#_x0000_t75" style="height:25.2pt;width:15pt;" o:ole="t" filled="f" o:preferrelative="t" stroked="f" coordsize="21600,21600">
            <v:path/>
            <v:fill on="f" focussize="0,0"/>
            <v:stroke on="f" joinstyle="miter"/>
            <v:imagedata r:id="rId107" o:title=""/>
            <o:lock v:ext="edit" aspectratio="t"/>
            <w10:wrap type="none"/>
            <w10:anchorlock/>
          </v:shape>
          <o:OLEObject Type="Embed" ProgID="Equation.3" ShapeID="_x0000_i1069" DrawAspect="Content" ObjectID="_1468075769" r:id="rId106">
            <o:LockedField>false</o:LockedField>
          </o:OLEObject>
        </w:object>
      </w:r>
      <w:r>
        <w:rPr>
          <w:rFonts w:ascii="Times New Roman" w:eastAsia="宋体"/>
          <w:b w:val="0"/>
          <w:bCs w:val="0"/>
          <w:sz w:val="21"/>
          <w:szCs w:val="21"/>
        </w:rPr>
        <w:t>的比例衰减，较S波衰减慢，故可利用地表面进行测试，不需钻孔；</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4）瑞利波的传播范围相当于一个波长LR探度领域，其所反应的地基弹性性质，可考虑为LR/2深度范围内平均值。</w:t>
      </w:r>
    </w:p>
    <w:p>
      <w:pPr>
        <w:spacing w:line="360" w:lineRule="auto"/>
        <w:jc w:val="left"/>
        <w:rPr>
          <w:rFonts w:ascii="Times New Roman" w:eastAsia="宋体"/>
          <w:b w:val="0"/>
          <w:bCs w:val="0"/>
          <w:sz w:val="21"/>
          <w:szCs w:val="21"/>
        </w:rPr>
      </w:pPr>
      <w:r>
        <w:rPr>
          <w:rFonts w:ascii="Times New Roman" w:eastAsia="宋体"/>
          <w:bCs w:val="0"/>
          <w:sz w:val="21"/>
          <w:szCs w:val="21"/>
        </w:rPr>
        <w:t xml:space="preserve">9.7.5  </w:t>
      </w:r>
      <w:r>
        <w:rPr>
          <w:rFonts w:ascii="Times New Roman" w:eastAsia="宋体"/>
          <w:b w:val="0"/>
          <w:bCs w:val="0"/>
          <w:sz w:val="21"/>
          <w:szCs w:val="21"/>
        </w:rPr>
        <w:t>波速成果的应用</w:t>
      </w:r>
    </w:p>
    <w:p>
      <w:pPr>
        <w:widowControl/>
        <w:spacing w:line="360" w:lineRule="auto"/>
        <w:ind w:firstLine="420"/>
        <w:jc w:val="left"/>
        <w:rPr>
          <w:rFonts w:ascii="Times New Roman" w:eastAsia="宋体"/>
          <w:b w:val="0"/>
          <w:bCs w:val="0"/>
          <w:sz w:val="21"/>
          <w:szCs w:val="21"/>
        </w:rPr>
      </w:pPr>
      <w:r>
        <w:rPr>
          <w:rFonts w:ascii="Times New Roman" w:eastAsia="宋体"/>
          <w:b w:val="0"/>
          <w:bCs w:val="0"/>
          <w:sz w:val="21"/>
          <w:szCs w:val="21"/>
        </w:rPr>
        <w:t>1  岩土小应变的动弹性模量、动剪切模量和动泊松比可按下式计算：</w:t>
      </w:r>
    </w:p>
    <w:p>
      <w:pPr>
        <w:widowControl/>
        <w:wordWrap w:val="0"/>
        <w:spacing w:line="360" w:lineRule="auto"/>
        <w:jc w:val="right"/>
        <w:rPr>
          <w:rFonts w:ascii="Times New Roman" w:eastAsia="宋体"/>
          <w:b w:val="0"/>
          <w:bCs w:val="0"/>
          <w:kern w:val="0"/>
          <w:sz w:val="21"/>
          <w:szCs w:val="21"/>
        </w:rPr>
      </w:pPr>
      <m:oMath>
        <m:sSub>
          <m:sSubPr>
            <m:ctrlPr>
              <w:rPr>
                <w:rFonts w:ascii="Cambria Math" w:hAnsi="Cambria Math" w:eastAsia="宋体"/>
                <w:b w:val="0"/>
                <w:bCs w:val="0"/>
                <w:kern w:val="0"/>
                <w:sz w:val="21"/>
                <w:szCs w:val="21"/>
              </w:rPr>
            </m:ctrlPr>
          </m:sSubPr>
          <m:e>
            <m:r>
              <m:rPr>
                <m:sty m:val="bi"/>
              </m:rPr>
              <w:rPr>
                <w:rFonts w:ascii="Cambria Math" w:hAnsi="Cambria Math" w:eastAsia="宋体"/>
                <w:kern w:val="0"/>
                <w:sz w:val="21"/>
                <w:szCs w:val="21"/>
              </w:rPr>
              <m:t>G</m:t>
            </m:r>
            <m:ctrlPr>
              <w:rPr>
                <w:rFonts w:ascii="Cambria Math" w:hAnsi="Cambria Math" w:eastAsia="宋体"/>
                <w:b w:val="0"/>
                <w:bCs w:val="0"/>
                <w:kern w:val="0"/>
                <w:sz w:val="21"/>
                <w:szCs w:val="21"/>
              </w:rPr>
            </m:ctrlPr>
          </m:e>
          <m:sub>
            <m:r>
              <m:rPr>
                <m:sty m:val="bi"/>
              </m:rPr>
              <w:rPr>
                <w:rFonts w:ascii="Cambria Math" w:hAnsi="Cambria Math" w:eastAsia="宋体"/>
                <w:kern w:val="0"/>
                <w:sz w:val="21"/>
                <w:szCs w:val="21"/>
              </w:rPr>
              <m:t>d</m:t>
            </m:r>
            <m:ctrlPr>
              <w:rPr>
                <w:rFonts w:ascii="Cambria Math" w:hAnsi="Cambria Math" w:eastAsia="宋体"/>
                <w:b w:val="0"/>
                <w:bCs w:val="0"/>
                <w:kern w:val="0"/>
                <w:sz w:val="21"/>
                <w:szCs w:val="21"/>
              </w:rPr>
            </m:ctrlPr>
          </m:sub>
        </m:sSub>
        <m:r>
          <m:rPr>
            <m:sty m:val="bi"/>
          </m:rPr>
          <w:rPr>
            <w:rFonts w:ascii="Cambria Math" w:hAnsi="Cambria Math" w:eastAsia="宋体"/>
            <w:kern w:val="0"/>
            <w:sz w:val="21"/>
            <w:szCs w:val="21"/>
          </w:rPr>
          <m:t>=ρ</m:t>
        </m:r>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S</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oMath>
      <w:r>
        <w:rPr>
          <w:rFonts w:ascii="Times New Roman" w:eastAsia="宋体"/>
          <w:b w:val="0"/>
          <w:bCs w:val="0"/>
          <w:kern w:val="0"/>
          <w:sz w:val="21"/>
          <w:szCs w:val="21"/>
        </w:rPr>
        <w:t xml:space="preserve">                                 （9.7.5-1）</w:t>
      </w:r>
    </w:p>
    <w:p>
      <w:pPr>
        <w:widowControl/>
        <w:wordWrap w:val="0"/>
        <w:spacing w:line="360" w:lineRule="auto"/>
        <w:jc w:val="right"/>
        <w:rPr>
          <w:rFonts w:ascii="Times New Roman" w:eastAsia="宋体"/>
          <w:b w:val="0"/>
          <w:bCs w:val="0"/>
          <w:kern w:val="0"/>
          <w:sz w:val="21"/>
          <w:szCs w:val="21"/>
        </w:rPr>
      </w:pPr>
      <m:oMath>
        <m:sSub>
          <m:sSubPr>
            <m:ctrlPr>
              <w:rPr>
                <w:rFonts w:ascii="Cambria Math" w:hAnsi="Cambria Math" w:eastAsia="宋体"/>
                <w:b w:val="0"/>
                <w:bCs w:val="0"/>
                <w:kern w:val="0"/>
                <w:sz w:val="21"/>
                <w:szCs w:val="21"/>
              </w:rPr>
            </m:ctrlPr>
          </m:sSubPr>
          <m:e>
            <m:r>
              <m:rPr>
                <m:sty m:val="bi"/>
              </m:rPr>
              <w:rPr>
                <w:rFonts w:ascii="Cambria Math" w:hAnsi="Cambria Math" w:eastAsia="宋体"/>
                <w:kern w:val="0"/>
                <w:sz w:val="21"/>
                <w:szCs w:val="21"/>
              </w:rPr>
              <m:t>E</m:t>
            </m:r>
            <m:ctrlPr>
              <w:rPr>
                <w:rFonts w:ascii="Cambria Math" w:hAnsi="Cambria Math" w:eastAsia="宋体"/>
                <w:b w:val="0"/>
                <w:bCs w:val="0"/>
                <w:kern w:val="0"/>
                <w:sz w:val="21"/>
                <w:szCs w:val="21"/>
              </w:rPr>
            </m:ctrlPr>
          </m:e>
          <m:sub>
            <m:r>
              <m:rPr>
                <m:sty m:val="bi"/>
              </m:rPr>
              <w:rPr>
                <w:rFonts w:ascii="Cambria Math" w:hAnsi="Cambria Math" w:eastAsia="宋体"/>
                <w:kern w:val="0"/>
                <w:sz w:val="21"/>
                <w:szCs w:val="21"/>
              </w:rPr>
              <m:t>d</m:t>
            </m:r>
            <m:ctrlPr>
              <w:rPr>
                <w:rFonts w:ascii="Cambria Math" w:hAnsi="Cambria Math" w:eastAsia="宋体"/>
                <w:b w:val="0"/>
                <w:bCs w:val="0"/>
                <w:kern w:val="0"/>
                <w:sz w:val="21"/>
                <w:szCs w:val="21"/>
              </w:rPr>
            </m:ctrlPr>
          </m:sub>
        </m:sSub>
        <m:r>
          <m:rPr>
            <m:sty m:val="bi"/>
          </m:rPr>
          <w:rPr>
            <w:rFonts w:ascii="Cambria Math" w:hAnsi="Cambria Math" w:eastAsia="宋体"/>
            <w:kern w:val="0"/>
            <w:sz w:val="21"/>
            <w:szCs w:val="21"/>
          </w:rPr>
          <m:t>=</m:t>
        </m:r>
        <m:f>
          <m:fPr>
            <m:ctrlPr>
              <w:rPr>
                <w:rFonts w:ascii="Cambria Math" w:hAnsi="Cambria Math" w:eastAsia="宋体"/>
                <w:b w:val="0"/>
                <w:bCs w:val="0"/>
                <w:i/>
                <w:kern w:val="0"/>
                <w:sz w:val="21"/>
                <w:szCs w:val="21"/>
              </w:rPr>
            </m:ctrlPr>
          </m:fPr>
          <m:num>
            <m:r>
              <m:rPr>
                <m:sty m:val="bi"/>
              </m:rPr>
              <w:rPr>
                <w:rFonts w:ascii="Cambria Math" w:hAnsi="Cambria Math" w:eastAsia="宋体"/>
                <w:kern w:val="0"/>
                <w:sz w:val="21"/>
                <w:szCs w:val="21"/>
              </w:rPr>
              <m:t>ρ</m:t>
            </m:r>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S</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r>
              <m:rPr>
                <m:sty m:val="bi"/>
              </m:rPr>
              <w:rPr>
                <w:rFonts w:ascii="Cambria Math" w:hAnsi="Cambria Math" w:eastAsia="宋体"/>
                <w:kern w:val="0"/>
                <w:sz w:val="21"/>
                <w:szCs w:val="21"/>
              </w:rPr>
              <m:t>(3</m:t>
            </m:r>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P</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r>
              <m:rPr>
                <m:sty m:val="bi"/>
              </m:rPr>
              <w:rPr>
                <w:rFonts w:ascii="Cambria Math" w:hAnsi="Cambria Math" w:eastAsia="宋体"/>
                <w:kern w:val="0"/>
                <w:sz w:val="21"/>
                <w:szCs w:val="21"/>
              </w:rPr>
              <m:t>-4</m:t>
            </m:r>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S</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r>
              <m:rPr>
                <m:sty m:val="bi"/>
              </m:rPr>
              <w:rPr>
                <w:rFonts w:ascii="Cambria Math" w:hAnsi="Cambria Math" w:eastAsia="宋体"/>
                <w:kern w:val="0"/>
                <w:sz w:val="21"/>
                <w:szCs w:val="21"/>
              </w:rPr>
              <m:t>)</m:t>
            </m:r>
            <m:ctrlPr>
              <w:rPr>
                <w:rFonts w:ascii="Cambria Math" w:hAnsi="Cambria Math" w:eastAsia="宋体"/>
                <w:b w:val="0"/>
                <w:bCs w:val="0"/>
                <w:i/>
                <w:kern w:val="0"/>
                <w:sz w:val="21"/>
                <w:szCs w:val="21"/>
              </w:rPr>
            </m:ctrlPr>
          </m:num>
          <m:den>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P</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r>
              <m:rPr>
                <m:sty m:val="bi"/>
              </m:rPr>
              <w:rPr>
                <w:rFonts w:ascii="Cambria Math" w:hAnsi="Cambria Math" w:eastAsia="宋体"/>
                <w:kern w:val="0"/>
                <w:sz w:val="21"/>
                <w:szCs w:val="21"/>
              </w:rPr>
              <m:t>-</m:t>
            </m:r>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S</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ctrlPr>
              <w:rPr>
                <w:rFonts w:ascii="Cambria Math" w:hAnsi="Cambria Math" w:eastAsia="宋体"/>
                <w:b w:val="0"/>
                <w:bCs w:val="0"/>
                <w:i/>
                <w:kern w:val="0"/>
                <w:sz w:val="21"/>
                <w:szCs w:val="21"/>
              </w:rPr>
            </m:ctrlPr>
          </m:den>
        </m:f>
      </m:oMath>
      <w:r>
        <w:rPr>
          <w:rFonts w:ascii="Times New Roman" w:eastAsia="宋体"/>
          <w:b w:val="0"/>
          <w:bCs w:val="0"/>
          <w:kern w:val="0"/>
          <w:sz w:val="21"/>
          <w:szCs w:val="21"/>
        </w:rPr>
        <w:t xml:space="preserve">                              （9.7.5-2）</w:t>
      </w:r>
    </w:p>
    <w:p>
      <w:pPr>
        <w:widowControl/>
        <w:wordWrap w:val="0"/>
        <w:spacing w:line="360" w:lineRule="auto"/>
        <w:jc w:val="right"/>
        <w:rPr>
          <w:rFonts w:ascii="Times New Roman" w:eastAsia="宋体"/>
          <w:b w:val="0"/>
          <w:bCs w:val="0"/>
          <w:kern w:val="0"/>
          <w:sz w:val="21"/>
          <w:szCs w:val="21"/>
        </w:rPr>
      </w:pPr>
      <m:oMath>
        <m:sSub>
          <m:sSubPr>
            <m:ctrlPr>
              <w:rPr>
                <w:rFonts w:ascii="Cambria Math" w:hAnsi="Cambria Math" w:eastAsia="宋体"/>
                <w:b w:val="0"/>
                <w:bCs w:val="0"/>
                <w:kern w:val="0"/>
                <w:sz w:val="21"/>
                <w:szCs w:val="21"/>
              </w:rPr>
            </m:ctrlPr>
          </m:sSubPr>
          <m:e>
            <m:r>
              <m:rPr>
                <m:sty m:val="bi"/>
              </m:rPr>
              <w:rPr>
                <w:rFonts w:ascii="Cambria Math" w:hAnsi="Cambria Math" w:eastAsia="宋体"/>
                <w:kern w:val="0"/>
                <w:sz w:val="21"/>
                <w:szCs w:val="21"/>
              </w:rPr>
              <m:t>μ</m:t>
            </m:r>
            <m:ctrlPr>
              <w:rPr>
                <w:rFonts w:ascii="Cambria Math" w:hAnsi="Cambria Math" w:eastAsia="宋体"/>
                <w:b w:val="0"/>
                <w:bCs w:val="0"/>
                <w:kern w:val="0"/>
                <w:sz w:val="21"/>
                <w:szCs w:val="21"/>
              </w:rPr>
            </m:ctrlPr>
          </m:e>
          <m:sub>
            <m:r>
              <m:rPr>
                <m:sty m:val="bi"/>
              </m:rPr>
              <w:rPr>
                <w:rFonts w:ascii="Cambria Math" w:hAnsi="Cambria Math" w:eastAsia="宋体"/>
                <w:kern w:val="0"/>
                <w:sz w:val="21"/>
                <w:szCs w:val="21"/>
              </w:rPr>
              <m:t>d</m:t>
            </m:r>
            <m:ctrlPr>
              <w:rPr>
                <w:rFonts w:ascii="Cambria Math" w:hAnsi="Cambria Math" w:eastAsia="宋体"/>
                <w:b w:val="0"/>
                <w:bCs w:val="0"/>
                <w:kern w:val="0"/>
                <w:sz w:val="21"/>
                <w:szCs w:val="21"/>
              </w:rPr>
            </m:ctrlPr>
          </m:sub>
        </m:sSub>
        <m:r>
          <m:rPr>
            <m:sty m:val="bi"/>
          </m:rPr>
          <w:rPr>
            <w:rFonts w:ascii="Cambria Math" w:hAnsi="Cambria Math" w:eastAsia="宋体"/>
            <w:kern w:val="0"/>
            <w:sz w:val="21"/>
            <w:szCs w:val="21"/>
          </w:rPr>
          <m:t>=</m:t>
        </m:r>
        <m:f>
          <m:fPr>
            <m:ctrlPr>
              <w:rPr>
                <w:rFonts w:ascii="Cambria Math" w:hAnsi="Cambria Math" w:eastAsia="宋体"/>
                <w:b w:val="0"/>
                <w:bCs w:val="0"/>
                <w:i/>
                <w:kern w:val="0"/>
                <w:sz w:val="21"/>
                <w:szCs w:val="21"/>
              </w:rPr>
            </m:ctrlPr>
          </m:fPr>
          <m:num>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P</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r>
              <m:rPr>
                <m:sty m:val="bi"/>
              </m:rPr>
              <w:rPr>
                <w:rFonts w:ascii="Cambria Math" w:hAnsi="Cambria Math" w:eastAsia="宋体"/>
                <w:kern w:val="0"/>
                <w:sz w:val="21"/>
                <w:szCs w:val="21"/>
              </w:rPr>
              <m:t>-2</m:t>
            </m:r>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S</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ctrlPr>
              <w:rPr>
                <w:rFonts w:ascii="Cambria Math" w:hAnsi="Cambria Math" w:eastAsia="宋体"/>
                <w:b w:val="0"/>
                <w:bCs w:val="0"/>
                <w:i/>
                <w:kern w:val="0"/>
                <w:sz w:val="21"/>
                <w:szCs w:val="21"/>
              </w:rPr>
            </m:ctrlPr>
          </m:num>
          <m:den>
            <m:r>
              <m:rPr>
                <m:sty m:val="bi"/>
              </m:rPr>
              <w:rPr>
                <w:rFonts w:ascii="Cambria Math" w:hAnsi="Cambria Math" w:eastAsia="宋体"/>
                <w:kern w:val="0"/>
                <w:sz w:val="21"/>
                <w:szCs w:val="21"/>
              </w:rPr>
              <m:t>2(</m:t>
            </m:r>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P</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r>
              <m:rPr>
                <m:sty m:val="bi"/>
              </m:rPr>
              <w:rPr>
                <w:rFonts w:ascii="Cambria Math" w:hAnsi="Cambria Math" w:eastAsia="宋体"/>
                <w:kern w:val="0"/>
                <w:sz w:val="21"/>
                <w:szCs w:val="21"/>
              </w:rPr>
              <m:t>-</m:t>
            </m:r>
            <m:sSubSup>
              <m:sSubSupPr>
                <m:ctrlPr>
                  <w:rPr>
                    <w:rFonts w:ascii="Cambria Math" w:hAnsi="Cambria Math" w:eastAsia="宋体"/>
                    <w:b w:val="0"/>
                    <w:bCs w:val="0"/>
                    <w:i/>
                    <w:kern w:val="0"/>
                    <w:sz w:val="21"/>
                    <w:szCs w:val="21"/>
                  </w:rPr>
                </m:ctrlPr>
              </m:sSubSupPr>
              <m:e>
                <m:r>
                  <m:rPr>
                    <m:sty m:val="bi"/>
                  </m:rPr>
                  <w:rPr>
                    <w:rFonts w:ascii="Cambria Math" w:hAnsi="Cambria Math" w:eastAsia="宋体"/>
                    <w:kern w:val="0"/>
                    <w:sz w:val="21"/>
                    <w:szCs w:val="21"/>
                  </w:rPr>
                  <m:t>v</m:t>
                </m:r>
                <m:ctrlPr>
                  <w:rPr>
                    <w:rFonts w:ascii="Cambria Math" w:hAnsi="Cambria Math" w:eastAsia="宋体"/>
                    <w:b w:val="0"/>
                    <w:bCs w:val="0"/>
                    <w:i/>
                    <w:kern w:val="0"/>
                    <w:sz w:val="21"/>
                    <w:szCs w:val="21"/>
                  </w:rPr>
                </m:ctrlPr>
              </m:e>
              <m:sub>
                <m:r>
                  <m:rPr>
                    <m:sty m:val="bi"/>
                  </m:rPr>
                  <w:rPr>
                    <w:rFonts w:ascii="Cambria Math" w:hAnsi="Cambria Math" w:eastAsia="宋体"/>
                    <w:kern w:val="0"/>
                    <w:sz w:val="21"/>
                    <w:szCs w:val="21"/>
                  </w:rPr>
                  <m:t>S</m:t>
                </m:r>
                <m:ctrlPr>
                  <w:rPr>
                    <w:rFonts w:ascii="Cambria Math" w:hAnsi="Cambria Math" w:eastAsia="宋体"/>
                    <w:b w:val="0"/>
                    <w:bCs w:val="0"/>
                    <w:i/>
                    <w:kern w:val="0"/>
                    <w:sz w:val="21"/>
                    <w:szCs w:val="21"/>
                  </w:rPr>
                </m:ctrlPr>
              </m:sub>
              <m:sup>
                <m:r>
                  <m:rPr>
                    <m:sty m:val="bi"/>
                  </m:rPr>
                  <w:rPr>
                    <w:rFonts w:ascii="Cambria Math" w:hAnsi="Cambria Math" w:eastAsia="宋体"/>
                    <w:kern w:val="0"/>
                    <w:sz w:val="21"/>
                    <w:szCs w:val="21"/>
                  </w:rPr>
                  <m:t>2</m:t>
                </m:r>
                <m:ctrlPr>
                  <w:rPr>
                    <w:rFonts w:ascii="Cambria Math" w:hAnsi="Cambria Math" w:eastAsia="宋体"/>
                    <w:b w:val="0"/>
                    <w:bCs w:val="0"/>
                    <w:i/>
                    <w:kern w:val="0"/>
                    <w:sz w:val="21"/>
                    <w:szCs w:val="21"/>
                  </w:rPr>
                </m:ctrlPr>
              </m:sup>
            </m:sSubSup>
            <m:r>
              <m:rPr>
                <m:sty m:val="bi"/>
              </m:rPr>
              <w:rPr>
                <w:rFonts w:ascii="Cambria Math" w:hAnsi="Cambria Math" w:eastAsia="宋体"/>
                <w:kern w:val="0"/>
                <w:sz w:val="21"/>
                <w:szCs w:val="21"/>
              </w:rPr>
              <m:t>)</m:t>
            </m:r>
            <m:ctrlPr>
              <w:rPr>
                <w:rFonts w:ascii="Cambria Math" w:hAnsi="Cambria Math" w:eastAsia="宋体"/>
                <w:b w:val="0"/>
                <w:bCs w:val="0"/>
                <w:i/>
                <w:kern w:val="0"/>
                <w:sz w:val="21"/>
                <w:szCs w:val="21"/>
              </w:rPr>
            </m:ctrlPr>
          </m:den>
        </m:f>
      </m:oMath>
      <w:r>
        <w:rPr>
          <w:rFonts w:ascii="Times New Roman" w:eastAsia="宋体"/>
          <w:b w:val="0"/>
          <w:bCs w:val="0"/>
          <w:kern w:val="0"/>
          <w:sz w:val="21"/>
          <w:szCs w:val="21"/>
        </w:rPr>
        <w:t xml:space="preserve">                                （9.7.5-3）</w:t>
      </w:r>
    </w:p>
    <w:p>
      <w:pPr>
        <w:widowControl/>
        <w:spacing w:line="360" w:lineRule="auto"/>
        <w:jc w:val="left"/>
        <w:rPr>
          <w:rFonts w:ascii="Times New Roman" w:eastAsia="宋体"/>
          <w:b w:val="0"/>
          <w:bCs w:val="0"/>
          <w:sz w:val="21"/>
          <w:szCs w:val="21"/>
        </w:rPr>
      </w:pPr>
      <w:r>
        <w:rPr>
          <w:rFonts w:ascii="Times New Roman" w:eastAsia="宋体"/>
          <w:b w:val="0"/>
          <w:bCs w:val="0"/>
          <w:sz w:val="21"/>
          <w:szCs w:val="21"/>
        </w:rPr>
        <w:t>式中：</w:t>
      </w:r>
      <w:r>
        <w:rPr>
          <w:rFonts w:ascii="Times New Roman" w:eastAsia="宋体"/>
          <w:b w:val="0"/>
          <w:bCs w:val="0"/>
          <w:i/>
          <w:sz w:val="21"/>
          <w:szCs w:val="21"/>
        </w:rPr>
        <w:t>G</w:t>
      </w:r>
      <w:r>
        <w:rPr>
          <w:rFonts w:ascii="Times New Roman" w:eastAsia="宋体"/>
          <w:b w:val="0"/>
          <w:bCs w:val="0"/>
          <w:i/>
          <w:sz w:val="21"/>
          <w:szCs w:val="21"/>
          <w:vertAlign w:val="subscript"/>
        </w:rPr>
        <w:t>d</w:t>
      </w:r>
      <w:r>
        <w:rPr>
          <w:rFonts w:ascii="Times New Roman" w:eastAsia="宋体"/>
          <w:b w:val="0"/>
          <w:sz w:val="21"/>
          <w:szCs w:val="21"/>
        </w:rPr>
        <w:t>—</w:t>
      </w:r>
      <w:r>
        <w:rPr>
          <w:rFonts w:ascii="Times New Roman" w:eastAsia="宋体"/>
          <w:b w:val="0"/>
          <w:bCs w:val="0"/>
          <w:sz w:val="21"/>
          <w:szCs w:val="21"/>
        </w:rPr>
        <w:t>土的动剪切模量；</w:t>
      </w:r>
    </w:p>
    <w:p>
      <w:pPr>
        <w:widowControl/>
        <w:spacing w:line="360" w:lineRule="auto"/>
        <w:ind w:firstLine="630" w:firstLineChars="300"/>
        <w:jc w:val="left"/>
        <w:rPr>
          <w:rFonts w:ascii="Times New Roman" w:eastAsia="宋体"/>
          <w:b w:val="0"/>
          <w:bCs w:val="0"/>
          <w:sz w:val="21"/>
          <w:szCs w:val="21"/>
        </w:rPr>
      </w:pPr>
      <w:r>
        <w:rPr>
          <w:rFonts w:ascii="Times New Roman" w:eastAsia="宋体"/>
          <w:b w:val="0"/>
          <w:bCs w:val="0"/>
          <w:i/>
          <w:sz w:val="21"/>
          <w:szCs w:val="21"/>
        </w:rPr>
        <w:t>E</w:t>
      </w:r>
      <w:r>
        <w:rPr>
          <w:rFonts w:ascii="Times New Roman" w:eastAsia="宋体"/>
          <w:b w:val="0"/>
          <w:bCs w:val="0"/>
          <w:i/>
          <w:sz w:val="21"/>
          <w:szCs w:val="21"/>
          <w:vertAlign w:val="subscript"/>
        </w:rPr>
        <w:t>d</w:t>
      </w:r>
      <w:r>
        <w:rPr>
          <w:rFonts w:ascii="Times New Roman" w:eastAsia="宋体"/>
          <w:b w:val="0"/>
          <w:sz w:val="21"/>
          <w:szCs w:val="21"/>
        </w:rPr>
        <w:t>—</w:t>
      </w:r>
      <w:r>
        <w:rPr>
          <w:rFonts w:ascii="Times New Roman" w:eastAsia="宋体"/>
          <w:b w:val="0"/>
          <w:bCs w:val="0"/>
          <w:sz w:val="21"/>
          <w:szCs w:val="21"/>
        </w:rPr>
        <w:t>土的动弹性模量；</w:t>
      </w:r>
    </w:p>
    <w:p>
      <w:pPr>
        <w:widowControl/>
        <w:spacing w:line="360" w:lineRule="auto"/>
        <w:ind w:firstLine="630" w:firstLineChars="300"/>
        <w:jc w:val="left"/>
        <w:rPr>
          <w:rFonts w:ascii="Times New Roman" w:eastAsia="宋体"/>
          <w:b w:val="0"/>
          <w:bCs w:val="0"/>
          <w:sz w:val="21"/>
          <w:szCs w:val="21"/>
        </w:rPr>
      </w:pPr>
      <w:r>
        <w:rPr>
          <w:rFonts w:ascii="Times New Roman" w:eastAsia="宋体"/>
          <w:b w:val="0"/>
          <w:bCs w:val="0"/>
          <w:i/>
          <w:sz w:val="21"/>
          <w:szCs w:val="21"/>
        </w:rPr>
        <w:t>ρ</w:t>
      </w:r>
      <w:r>
        <w:rPr>
          <w:rFonts w:ascii="Times New Roman" w:eastAsia="宋体"/>
          <w:b w:val="0"/>
          <w:sz w:val="21"/>
          <w:szCs w:val="21"/>
        </w:rPr>
        <w:t>—</w:t>
      </w:r>
      <w:r>
        <w:rPr>
          <w:rFonts w:ascii="Times New Roman" w:eastAsia="宋体"/>
          <w:b w:val="0"/>
          <w:bCs w:val="0"/>
          <w:sz w:val="21"/>
          <w:szCs w:val="21"/>
        </w:rPr>
        <w:t>土的质量密度；</w:t>
      </w:r>
    </w:p>
    <w:p>
      <w:pPr>
        <w:widowControl/>
        <w:spacing w:line="360" w:lineRule="auto"/>
        <w:ind w:firstLine="630" w:firstLineChars="300"/>
        <w:jc w:val="left"/>
        <w:rPr>
          <w:rFonts w:ascii="Times New Roman" w:eastAsia="宋体"/>
          <w:b w:val="0"/>
          <w:bCs w:val="0"/>
          <w:i/>
          <w:sz w:val="21"/>
          <w:szCs w:val="21"/>
        </w:rPr>
      </w:pPr>
      <w:r>
        <w:rPr>
          <w:rFonts w:ascii="Times New Roman" w:eastAsia="宋体"/>
          <w:b w:val="0"/>
          <w:bCs w:val="0"/>
          <w:i/>
          <w:sz w:val="21"/>
          <w:szCs w:val="21"/>
        </w:rPr>
        <w:t>v</w:t>
      </w:r>
      <w:r>
        <w:rPr>
          <w:rFonts w:ascii="Times New Roman" w:eastAsia="宋体"/>
          <w:b w:val="0"/>
          <w:bCs w:val="0"/>
          <w:i/>
          <w:sz w:val="21"/>
          <w:szCs w:val="21"/>
          <w:vertAlign w:val="subscript"/>
        </w:rPr>
        <w:t>S</w:t>
      </w:r>
      <w:r>
        <w:rPr>
          <w:rFonts w:ascii="Times New Roman" w:eastAsia="宋体"/>
          <w:b w:val="0"/>
          <w:bCs w:val="0"/>
          <w:i/>
          <w:sz w:val="21"/>
          <w:szCs w:val="21"/>
        </w:rPr>
        <w:t>—</w:t>
      </w:r>
      <w:r>
        <w:rPr>
          <w:rFonts w:ascii="Times New Roman" w:eastAsia="宋体"/>
          <w:b w:val="0"/>
          <w:bCs w:val="0"/>
          <w:sz w:val="21"/>
          <w:szCs w:val="21"/>
        </w:rPr>
        <w:t>剪切波波速</w:t>
      </w:r>
      <w:r>
        <w:rPr>
          <w:rFonts w:ascii="Times New Roman" w:eastAsia="宋体"/>
          <w:b w:val="0"/>
          <w:bCs w:val="0"/>
          <w:i/>
          <w:sz w:val="21"/>
          <w:szCs w:val="21"/>
        </w:rPr>
        <w:t>；</w:t>
      </w:r>
    </w:p>
    <w:p>
      <w:pPr>
        <w:widowControl/>
        <w:spacing w:line="360" w:lineRule="auto"/>
        <w:ind w:firstLine="630" w:firstLineChars="300"/>
        <w:jc w:val="left"/>
        <w:rPr>
          <w:rFonts w:ascii="Times New Roman" w:eastAsia="宋体"/>
          <w:b w:val="0"/>
          <w:bCs w:val="0"/>
          <w:i/>
          <w:sz w:val="21"/>
          <w:szCs w:val="21"/>
        </w:rPr>
      </w:pPr>
      <w:r>
        <w:rPr>
          <w:rFonts w:ascii="Times New Roman" w:eastAsia="宋体"/>
          <w:b w:val="0"/>
          <w:bCs w:val="0"/>
          <w:i/>
          <w:sz w:val="21"/>
          <w:szCs w:val="21"/>
        </w:rPr>
        <w:t>v</w:t>
      </w:r>
      <w:r>
        <w:rPr>
          <w:rFonts w:ascii="Times New Roman" w:eastAsia="宋体"/>
          <w:b w:val="0"/>
          <w:bCs w:val="0"/>
          <w:i/>
          <w:sz w:val="21"/>
          <w:szCs w:val="21"/>
          <w:vertAlign w:val="subscript"/>
        </w:rPr>
        <w:t>P</w:t>
      </w:r>
      <w:r>
        <w:rPr>
          <w:rFonts w:ascii="Times New Roman" w:eastAsia="宋体"/>
          <w:b w:val="0"/>
          <w:bCs w:val="0"/>
          <w:i/>
          <w:sz w:val="21"/>
          <w:szCs w:val="21"/>
        </w:rPr>
        <w:t>—</w:t>
      </w:r>
      <w:r>
        <w:rPr>
          <w:rFonts w:ascii="Times New Roman" w:eastAsia="宋体"/>
          <w:b w:val="0"/>
          <w:bCs w:val="0"/>
          <w:sz w:val="21"/>
          <w:szCs w:val="21"/>
        </w:rPr>
        <w:t>压缩波波速</w:t>
      </w:r>
      <w:r>
        <w:rPr>
          <w:rFonts w:ascii="Times New Roman" w:eastAsia="宋体"/>
          <w:b w:val="0"/>
          <w:bCs w:val="0"/>
          <w:i/>
          <w:sz w:val="21"/>
          <w:szCs w:val="21"/>
        </w:rPr>
        <w:t>；</w:t>
      </w:r>
    </w:p>
    <w:p>
      <w:pPr>
        <w:widowControl/>
        <w:spacing w:line="360" w:lineRule="auto"/>
        <w:ind w:firstLine="630" w:firstLineChars="300"/>
        <w:jc w:val="left"/>
        <w:rPr>
          <w:rFonts w:ascii="Times New Roman" w:eastAsia="宋体"/>
          <w:b w:val="0"/>
          <w:bCs w:val="0"/>
          <w:sz w:val="21"/>
          <w:szCs w:val="21"/>
        </w:rPr>
      </w:pPr>
      <w:r>
        <w:rPr>
          <w:rFonts w:ascii="Times New Roman" w:eastAsia="宋体"/>
          <w:b w:val="0"/>
          <w:bCs w:val="0"/>
          <w:i/>
          <w:sz w:val="21"/>
          <w:szCs w:val="21"/>
        </w:rPr>
        <w:t>μ</w:t>
      </w:r>
      <w:r>
        <w:rPr>
          <w:rFonts w:ascii="Times New Roman" w:eastAsia="宋体"/>
          <w:b w:val="0"/>
          <w:bCs w:val="0"/>
          <w:i/>
          <w:sz w:val="21"/>
          <w:szCs w:val="21"/>
          <w:vertAlign w:val="subscript"/>
        </w:rPr>
        <w:t>d</w:t>
      </w:r>
      <w:r>
        <w:rPr>
          <w:rFonts w:ascii="Times New Roman" w:eastAsia="宋体"/>
          <w:b w:val="0"/>
          <w:sz w:val="21"/>
          <w:szCs w:val="21"/>
        </w:rPr>
        <w:t>—</w:t>
      </w:r>
      <w:r>
        <w:rPr>
          <w:rFonts w:ascii="Times New Roman" w:eastAsia="宋体"/>
          <w:b w:val="0"/>
          <w:bCs w:val="0"/>
          <w:sz w:val="21"/>
          <w:szCs w:val="21"/>
        </w:rPr>
        <w:t>土的动泊松比。</w:t>
      </w:r>
    </w:p>
    <w:p>
      <w:pPr>
        <w:spacing w:line="360" w:lineRule="auto"/>
        <w:jc w:val="center"/>
        <w:rPr>
          <w:rFonts w:ascii="Times New Roman" w:eastAsia="宋体"/>
          <w:sz w:val="21"/>
          <w:szCs w:val="21"/>
        </w:rPr>
      </w:pPr>
      <w:r>
        <w:rPr>
          <w:rFonts w:ascii="Times New Roman" w:eastAsia="宋体"/>
          <w:sz w:val="21"/>
          <w:szCs w:val="21"/>
        </w:rPr>
        <w:t>（</w:t>
      </w:r>
      <w:r>
        <w:rPr>
          <w:rFonts w:hint="eastAsia" w:ascii="宋体" w:hAnsi="宋体" w:eastAsia="宋体" w:cs="宋体"/>
          <w:sz w:val="21"/>
          <w:szCs w:val="21"/>
        </w:rPr>
        <w:t>Ⅱ</w:t>
      </w:r>
      <w:r>
        <w:rPr>
          <w:rFonts w:ascii="Times New Roman" w:eastAsia="宋体"/>
          <w:sz w:val="21"/>
          <w:szCs w:val="21"/>
        </w:rPr>
        <w:t>）  地脉动测试</w:t>
      </w:r>
    </w:p>
    <w:p>
      <w:pPr>
        <w:spacing w:line="360" w:lineRule="auto"/>
        <w:jc w:val="left"/>
        <w:rPr>
          <w:rFonts w:ascii="Times New Roman" w:eastAsia="宋体"/>
          <w:b w:val="0"/>
          <w:bCs w:val="0"/>
          <w:kern w:val="0"/>
          <w:sz w:val="21"/>
          <w:szCs w:val="21"/>
        </w:rPr>
      </w:pPr>
      <w:r>
        <w:rPr>
          <w:rFonts w:ascii="Times New Roman" w:eastAsia="宋体"/>
          <w:bCs w:val="0"/>
          <w:sz w:val="21"/>
          <w:szCs w:val="21"/>
        </w:rPr>
        <w:t xml:space="preserve">9.7.6  </w:t>
      </w:r>
      <w:r>
        <w:rPr>
          <w:rFonts w:ascii="Times New Roman" w:eastAsia="宋体"/>
          <w:b w:val="0"/>
          <w:bCs w:val="0"/>
          <w:kern w:val="0"/>
          <w:sz w:val="21"/>
          <w:szCs w:val="21"/>
        </w:rPr>
        <w:t>本规范适用于周期在0.1～1.0s、振幅小于3</w:t>
      </w:r>
      <w:r>
        <w:rPr>
          <w:rFonts w:ascii="Times New Roman" w:eastAsia="宋体"/>
          <w:b w:val="0"/>
          <w:bCs w:val="0"/>
          <w:i/>
          <w:kern w:val="0"/>
          <w:sz w:val="21"/>
          <w:szCs w:val="21"/>
        </w:rPr>
        <w:t>μ</w:t>
      </w:r>
      <w:r>
        <w:rPr>
          <w:rFonts w:ascii="Times New Roman" w:eastAsia="宋体"/>
          <w:b w:val="0"/>
          <w:bCs w:val="0"/>
          <w:kern w:val="0"/>
          <w:sz w:val="21"/>
          <w:szCs w:val="21"/>
        </w:rPr>
        <w:t>m的短周期地脉动测试，为工程抗震和隔振设计提供场地的卓越周期和脉动幅值。</w:t>
      </w:r>
    </w:p>
    <w:p>
      <w:pPr>
        <w:spacing w:line="360" w:lineRule="auto"/>
        <w:jc w:val="left"/>
        <w:rPr>
          <w:rFonts w:ascii="Times New Roman" w:eastAsia="宋体"/>
          <w:b w:val="0"/>
          <w:bCs w:val="0"/>
          <w:sz w:val="21"/>
          <w:szCs w:val="21"/>
        </w:rPr>
      </w:pPr>
      <w:r>
        <w:rPr>
          <w:rFonts w:ascii="Times New Roman" w:eastAsia="宋体"/>
          <w:bCs w:val="0"/>
          <w:sz w:val="21"/>
          <w:szCs w:val="21"/>
        </w:rPr>
        <w:t xml:space="preserve">9.7.7 </w:t>
      </w:r>
      <w:r>
        <w:rPr>
          <w:rFonts w:ascii="Times New Roman" w:eastAsia="宋体"/>
          <w:b w:val="0"/>
          <w:bCs w:val="0"/>
          <w:sz w:val="21"/>
          <w:szCs w:val="21"/>
        </w:rPr>
        <w:t xml:space="preserve"> 测试应符合下列要求</w:t>
      </w:r>
    </w:p>
    <w:p>
      <w:pPr>
        <w:widowControl/>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1 每个建筑场地的地脉动测点不少于2个是最低要求，当同一建筑场地有不同的地质单元，其地层结构不同，地脉动的频谱特征也有差异，此时应适当增加测点数量；</w:t>
      </w:r>
    </w:p>
    <w:p>
      <w:pPr>
        <w:widowControl/>
        <w:spacing w:line="360" w:lineRule="auto"/>
        <w:ind w:firstLine="420" w:firstLineChars="200"/>
        <w:jc w:val="left"/>
        <w:rPr>
          <w:rFonts w:ascii="Times New Roman" w:eastAsia="宋体"/>
          <w:b w:val="0"/>
          <w:bCs w:val="0"/>
          <w:kern w:val="0"/>
          <w:sz w:val="21"/>
          <w:szCs w:val="21"/>
        </w:rPr>
      </w:pPr>
      <w:bookmarkStart w:id="441" w:name="6.3_测试方法"/>
      <w:bookmarkEnd w:id="441"/>
      <w:r>
        <w:rPr>
          <w:rFonts w:ascii="Times New Roman" w:eastAsia="宋体"/>
          <w:b w:val="0"/>
          <w:bCs w:val="0"/>
          <w:kern w:val="0"/>
          <w:sz w:val="21"/>
          <w:szCs w:val="21"/>
        </w:rPr>
        <w:t>2 建筑场地钻孔波速测试和地脉动测试，虽然目的和方法有别，但它们都与地层覆盖层厚度及地层性质有关，其地层的剪切波速与场地卓越周期必然有内在联系，地脉动观测点宜布置于波速孔附近。测点三个传感器的布置是考虑到有些场地的地层、构造具有方向性。因此要求按水平东西、水平南北、竖直三个方向布设传感器；</w:t>
      </w:r>
    </w:p>
    <w:p>
      <w:pPr>
        <w:widowControl/>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3 不同建筑物的基础埋深和形式不同，应根据实际工程需要布设地下地脉动测点的深度；在城市地脉动观测时，交通运输等人为干扰不断，地面振动干扰大，但它随深度衰减很快，一般也需在一定深度的钻孔内测试；</w:t>
      </w:r>
    </w:p>
    <w:p>
      <w:pPr>
        <w:widowControl/>
        <w:spacing w:line="360" w:lineRule="auto"/>
        <w:ind w:firstLine="420" w:firstLineChars="200"/>
        <w:jc w:val="left"/>
        <w:rPr>
          <w:rFonts w:ascii="Times New Roman" w:eastAsia="宋体"/>
          <w:b w:val="0"/>
          <w:bCs w:val="0"/>
          <w:kern w:val="0"/>
          <w:sz w:val="21"/>
          <w:szCs w:val="21"/>
        </w:rPr>
      </w:pPr>
      <w:r>
        <w:rPr>
          <w:rFonts w:ascii="Times New Roman" w:eastAsia="宋体"/>
          <w:b w:val="0"/>
          <w:bCs w:val="0"/>
          <w:kern w:val="0"/>
          <w:sz w:val="21"/>
          <w:szCs w:val="21"/>
        </w:rPr>
        <w:t>4 采样频率宜取50Hz～100Hz，考虑了脉动时域波形和图谱的频率分辨率。</w:t>
      </w:r>
    </w:p>
    <w:p>
      <w:pPr>
        <w:spacing w:line="360" w:lineRule="auto"/>
        <w:jc w:val="left"/>
        <w:rPr>
          <w:rFonts w:ascii="Times New Roman" w:eastAsia="宋体"/>
          <w:b w:val="0"/>
          <w:bCs w:val="0"/>
          <w:kern w:val="0"/>
          <w:sz w:val="21"/>
          <w:szCs w:val="21"/>
        </w:rPr>
      </w:pPr>
      <w:r>
        <w:rPr>
          <w:rFonts w:ascii="Times New Roman" w:eastAsia="宋体"/>
          <w:bCs w:val="0"/>
          <w:sz w:val="21"/>
          <w:szCs w:val="21"/>
        </w:rPr>
        <w:t xml:space="preserve">9.7.8  </w:t>
      </w:r>
      <w:r>
        <w:rPr>
          <w:rFonts w:ascii="Times New Roman" w:eastAsia="宋体"/>
          <w:b w:val="0"/>
          <w:bCs w:val="0"/>
          <w:sz w:val="21"/>
          <w:szCs w:val="21"/>
        </w:rPr>
        <w:t>为了减少频谱分析中的频率混叠现象，事先应对数据进行窗函数处理，对脉动信号一般加滑动指数窗、哈明窗、汉宁窗较为合适。</w:t>
      </w:r>
      <w:r>
        <w:rPr>
          <w:rFonts w:ascii="Times New Roman" w:eastAsia="宋体"/>
          <w:b w:val="0"/>
          <w:bCs w:val="0"/>
          <w:kern w:val="0"/>
          <w:sz w:val="21"/>
          <w:szCs w:val="21"/>
        </w:rPr>
        <w:t>脉动信号的性质可随机通过样本函数集合的平均值来描述，即脉动信号的卓越周期频率应是多次频域平均的结果。从数理统计考虑，经32次频域平均已基本能满足要求。</w:t>
      </w:r>
    </w:p>
    <w:p>
      <w:pPr>
        <w:widowControl/>
        <w:spacing w:line="360" w:lineRule="auto"/>
        <w:jc w:val="left"/>
        <w:rPr>
          <w:rFonts w:ascii="Times New Roman" w:eastAsia="宋体"/>
          <w:b w:val="0"/>
          <w:bCs w:val="0"/>
          <w:sz w:val="21"/>
          <w:szCs w:val="21"/>
        </w:rPr>
      </w:pPr>
      <w:r>
        <w:rPr>
          <w:rFonts w:ascii="Times New Roman" w:eastAsia="宋体"/>
          <w:bCs w:val="0"/>
          <w:sz w:val="21"/>
          <w:szCs w:val="21"/>
        </w:rPr>
        <w:t>9.7.9</w:t>
      </w:r>
      <w:r>
        <w:rPr>
          <w:rFonts w:ascii="Times New Roman" w:eastAsia="宋体"/>
          <w:b w:val="0"/>
          <w:bCs w:val="0"/>
          <w:sz w:val="21"/>
          <w:szCs w:val="21"/>
        </w:rPr>
        <w:t>脉动信号频谱图一般为一个突出谱峰形状，卓越周期只有一个；如地层为多层结构时，谱图有多阶谱峰形状，通常不超过3个，卓越周期可按峰值大小分别提出；对频谱图中无明显峰值的宽频带，可按电学中的半功率点确定其范围。</w:t>
      </w:r>
    </w:p>
    <w:p>
      <w:pPr>
        <w:spacing w:line="360" w:lineRule="auto"/>
        <w:jc w:val="left"/>
        <w:rPr>
          <w:rFonts w:ascii="Times New Roman" w:eastAsia="宋体"/>
          <w:b w:val="0"/>
          <w:bCs w:val="0"/>
          <w:sz w:val="21"/>
          <w:szCs w:val="21"/>
        </w:rPr>
      </w:pPr>
      <w:r>
        <w:rPr>
          <w:rFonts w:ascii="Times New Roman" w:eastAsia="宋体"/>
          <w:bCs w:val="0"/>
          <w:sz w:val="21"/>
          <w:szCs w:val="21"/>
        </w:rPr>
        <w:t xml:space="preserve">9.7.10  </w:t>
      </w:r>
      <w:r>
        <w:rPr>
          <w:rFonts w:ascii="Times New Roman" w:eastAsia="宋体"/>
          <w:b w:val="0"/>
          <w:bCs w:val="0"/>
          <w:sz w:val="21"/>
          <w:szCs w:val="21"/>
        </w:rPr>
        <w:t>本条所指的脉动幅值，可以是位移、速度、加速度幅值，可以根据测试仪器和工程需要确定。</w:t>
      </w:r>
    </w:p>
    <w:p>
      <w:pPr>
        <w:spacing w:line="360" w:lineRule="auto"/>
        <w:jc w:val="left"/>
        <w:rPr>
          <w:rFonts w:ascii="Times New Roman" w:eastAsia="宋体"/>
          <w:sz w:val="21"/>
          <w:szCs w:val="21"/>
        </w:rPr>
      </w:pPr>
    </w:p>
    <w:p>
      <w:pPr>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442" w:name="_Toc5113107"/>
      <w:bookmarkStart w:id="443" w:name="_Toc5113062"/>
      <w:r>
        <w:rPr>
          <w:rFonts w:ascii="Times New Roman" w:eastAsia="宋体"/>
          <w:sz w:val="24"/>
          <w:szCs w:val="24"/>
        </w:rPr>
        <w:t>10  取样及室内试验</w:t>
      </w:r>
      <w:bookmarkEnd w:id="442"/>
      <w:bookmarkEnd w:id="443"/>
    </w:p>
    <w:p>
      <w:pPr>
        <w:snapToGrid w:val="0"/>
        <w:spacing w:line="360" w:lineRule="auto"/>
        <w:jc w:val="center"/>
        <w:outlineLvl w:val="3"/>
        <w:rPr>
          <w:rFonts w:ascii="Times New Roman" w:eastAsia="宋体"/>
          <w:sz w:val="21"/>
          <w:szCs w:val="21"/>
        </w:rPr>
      </w:pPr>
      <w:bookmarkStart w:id="444" w:name="_Toc5113108"/>
      <w:r>
        <w:rPr>
          <w:rFonts w:ascii="Times New Roman" w:eastAsia="宋体"/>
          <w:sz w:val="21"/>
          <w:szCs w:val="21"/>
        </w:rPr>
        <w:t>10.1  取样</w:t>
      </w:r>
      <w:bookmarkEnd w:id="444"/>
    </w:p>
    <w:p>
      <w:pPr>
        <w:spacing w:line="360" w:lineRule="auto"/>
        <w:rPr>
          <w:rFonts w:ascii="Times New Roman" w:eastAsia="宋体"/>
          <w:b w:val="0"/>
          <w:bCs w:val="0"/>
          <w:sz w:val="21"/>
          <w:szCs w:val="21"/>
        </w:rPr>
      </w:pPr>
      <w:r>
        <w:rPr>
          <w:rFonts w:ascii="Times New Roman" w:eastAsiaTheme="majorEastAsia"/>
          <w:bCs w:val="0"/>
          <w:sz w:val="21"/>
          <w:szCs w:val="21"/>
        </w:rPr>
        <w:t>10.1.2</w:t>
      </w:r>
      <w:r>
        <w:rPr>
          <w:rFonts w:hint="eastAsia" w:ascii="Times New Roman" w:eastAsiaTheme="majorEastAsia"/>
          <w:bCs w:val="0"/>
          <w:sz w:val="21"/>
          <w:szCs w:val="21"/>
        </w:rPr>
        <w:t xml:space="preserve">  </w:t>
      </w:r>
      <w:r>
        <w:rPr>
          <w:rFonts w:ascii="Times New Roman" w:eastAsia="宋体"/>
          <w:b w:val="0"/>
          <w:bCs w:val="0"/>
          <w:sz w:val="21"/>
          <w:szCs w:val="21"/>
        </w:rPr>
        <w:t>正文表</w:t>
      </w:r>
      <w:r>
        <w:rPr>
          <w:rFonts w:ascii="Times New Roman" w:eastAsia="宋体"/>
          <w:bCs w:val="0"/>
          <w:sz w:val="21"/>
          <w:szCs w:val="21"/>
        </w:rPr>
        <w:t>10.1.2</w:t>
      </w:r>
      <w:r>
        <w:rPr>
          <w:rFonts w:ascii="Times New Roman" w:eastAsia="宋体"/>
          <w:b w:val="0"/>
          <w:bCs w:val="0"/>
          <w:sz w:val="21"/>
          <w:szCs w:val="21"/>
        </w:rPr>
        <w:t>中所列各种取土器大多是国内外常见的取土器。按壁厚可分为薄壁和厚壁两种，按进入土层的方式可分为贯入和回转两类。</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薄壁取土器壁厚仅1.25mm～2.00mm，取样扰动小，质量高，但因壁薄，不能在硬和密实的土层中使用。按其结构形式有以下几种：</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1</w:t>
      </w:r>
      <w:r>
        <w:rPr>
          <w:rFonts w:ascii="Times New Roman" w:eastAsia="宋体"/>
          <w:b w:val="0"/>
          <w:bCs w:val="0"/>
          <w:sz w:val="21"/>
          <w:szCs w:val="21"/>
        </w:rPr>
        <w:t xml:space="preserve">  敞口式，国外称为谢尔贝管，是最简单的一种薄壁取土器，取样操作方便，但易逃土；</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2</w:t>
      </w:r>
      <w:r>
        <w:rPr>
          <w:rFonts w:ascii="Times New Roman" w:eastAsia="宋体"/>
          <w:b w:val="0"/>
          <w:bCs w:val="0"/>
          <w:sz w:val="21"/>
          <w:szCs w:val="21"/>
        </w:rPr>
        <w:t xml:space="preserve">  固定活塞式，在敞口薄壁取土器内增加一个活塞以及一套与之相连接的活塞杆，活塞杆可通过取土器的头部并经由钻孔的中空延伸至地面；下放取土器时，活塞处于取样管刃口端部，活塞杆与钻杆同步放下，到达取样位置后，固定活塞杆与活塞，通过钻杆压入取样管取样；活塞的作用在于下放取土器时排开孔底浮土，上提时可隔绝土样顶端的水压、气压、防止逃土，同时又不会像上提活阀那样产生过度的负压引起土样扰动；取样过程中，固定活塞还可以限制土样进入取样管后顶端的膨胀上凸趋势；因此，固定活塞取土器取样质量高，成功效率也高；但需要两套杆件，操作比较费事；固定活塞取土器是目前国际公认的高质量取土器，其代表性型号有Hvorslev型、NGI型等；</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3</w:t>
      </w:r>
      <w:r>
        <w:rPr>
          <w:rFonts w:ascii="Times New Roman" w:eastAsia="宋体"/>
          <w:b w:val="0"/>
          <w:bCs w:val="0"/>
          <w:sz w:val="21"/>
          <w:szCs w:val="21"/>
        </w:rPr>
        <w:t xml:space="preserve">  水压固定活塞式，是针对固定活塞式的缺点而制造的改进型，国外以其发明者命名为奥斯特伯格取土器，其特点是去掉活塞杆，将活塞连接在钻杆底端，取样管则与另一套在活塞缸内可活动的活塞联结，取样时通过钻杆施加水压，驱动活塞缸内的可动活塞，将取样管压入土中，其取样效果与固定活塞式相同，操作较为方便，但结构仍较复杂；</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4</w:t>
      </w:r>
      <w:r>
        <w:rPr>
          <w:rFonts w:ascii="Times New Roman" w:eastAsia="宋体"/>
          <w:b w:val="0"/>
          <w:bCs w:val="0"/>
          <w:sz w:val="21"/>
          <w:szCs w:val="21"/>
        </w:rPr>
        <w:t xml:space="preserve">  自由活塞式，与固定活塞式不同之处在于活塞杆不延伸至地面，而只穿过接头，并用弹簧锥卡予以控制；取样时依靠土样将活塞顶起，操作较为方便，但土样上顶活塞时易受扰动，取样质量不及以上两种。</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回转型取土器有两种</w:t>
      </w:r>
      <w:r>
        <w:rPr>
          <w:rFonts w:hint="eastAsia" w:ascii="Times New Roman" w:eastAsia="宋体"/>
          <w:b w:val="0"/>
          <w:bCs w:val="0"/>
          <w:sz w:val="21"/>
          <w:szCs w:val="21"/>
        </w:rPr>
        <w:t>：</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1</w:t>
      </w:r>
      <w:r>
        <w:rPr>
          <w:rFonts w:ascii="Times New Roman" w:eastAsia="宋体"/>
          <w:b w:val="0"/>
          <w:bCs w:val="0"/>
          <w:sz w:val="21"/>
          <w:szCs w:val="21"/>
        </w:rPr>
        <w:t xml:space="preserve">  单动三重（二重）管取土器，类似于岩芯钻探中的双层岩芯管，取样时外管旋转，内管不动；故称单动，如在内管内再加衬管，则成为三重管；其代表性型号为丹尼森（Denison）取土器。丹尼森取土器的改进型称为皮切尔（Pitcher）取土器，其特点是内管刃口的超前值可通过一个竖向弹簧按土层软硬程度自动调节，单动三重管取土器可用于中等以至较硬的土层；</w:t>
      </w:r>
    </w:p>
    <w:p>
      <w:pPr>
        <w:spacing w:line="360" w:lineRule="auto"/>
        <w:ind w:firstLine="422" w:firstLineChars="200"/>
        <w:rPr>
          <w:rFonts w:ascii="Times New Roman" w:eastAsia="宋体"/>
          <w:b w:val="0"/>
          <w:bCs w:val="0"/>
          <w:sz w:val="21"/>
          <w:szCs w:val="21"/>
        </w:rPr>
      </w:pPr>
      <w:r>
        <w:rPr>
          <w:rFonts w:ascii="Times New Roman" w:eastAsia="宋体"/>
          <w:bCs w:val="0"/>
          <w:sz w:val="21"/>
          <w:szCs w:val="21"/>
        </w:rPr>
        <w:t>2</w:t>
      </w:r>
      <w:r>
        <w:rPr>
          <w:rFonts w:ascii="Times New Roman" w:eastAsia="宋体"/>
          <w:b w:val="0"/>
          <w:bCs w:val="0"/>
          <w:sz w:val="21"/>
          <w:szCs w:val="21"/>
        </w:rPr>
        <w:t xml:space="preserve">  双动三重（二重）管取土器，与单动不同之处在于取样内管也旋转，因此可切削进入坚硬的地层，一般适用于坚硬黏性土，密实砂砾以至软岩。</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厚壁敞口取土器，系指我国目前大多数单位使用的内装镀锌铁皮衬管的对分式取土器。这种取土器与国际上惯用的取土器相比，性能相差甚远，最理想的情况下，也只能取得</w:t>
      </w:r>
      <w:r>
        <w:rPr>
          <w:rFonts w:hint="eastAsia" w:ascii="宋体" w:hAnsi="宋体" w:eastAsia="宋体" w:cs="宋体"/>
          <w:b w:val="0"/>
          <w:bCs w:val="0"/>
          <w:sz w:val="21"/>
          <w:szCs w:val="21"/>
        </w:rPr>
        <w:t>Ⅱ</w:t>
      </w:r>
      <w:r>
        <w:rPr>
          <w:rFonts w:ascii="Times New Roman" w:eastAsia="宋体"/>
          <w:b w:val="0"/>
          <w:bCs w:val="0"/>
          <w:sz w:val="21"/>
          <w:szCs w:val="21"/>
        </w:rPr>
        <w:t>级土样，不能视为高质量的取土器。</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目前，厚壁敞口取土器中，大多使用镀锌铁皮衬管，其弊病甚多，对土样质量影响较大，应逐步予以淘汰，代之于塑料或酚醛层压纸管。目前仍允许使用镀锌铁皮衬管，但要特别注意保持其形状圆整，重复使用前应注意整形，消除内外壁粘附的蜡、土或锈斑。</w:t>
      </w:r>
    </w:p>
    <w:p>
      <w:pPr>
        <w:spacing w:line="360" w:lineRule="auto"/>
        <w:ind w:firstLine="420" w:firstLineChars="200"/>
        <w:rPr>
          <w:rFonts w:ascii="Times New Roman" w:eastAsia="宋体"/>
          <w:b w:val="0"/>
          <w:bCs w:val="0"/>
          <w:sz w:val="21"/>
          <w:szCs w:val="21"/>
        </w:rPr>
      </w:pPr>
      <w:r>
        <w:rPr>
          <w:rFonts w:ascii="Times New Roman" w:eastAsia="宋体"/>
          <w:b w:val="0"/>
          <w:bCs w:val="0"/>
          <w:sz w:val="21"/>
          <w:szCs w:val="21"/>
        </w:rPr>
        <w:t>考虑到我国目前的实际情况，薄壁取土器尚需逐步普及，故允许以束节式取土器代替薄壁取土器。但只要有条件，仍以用标准薄壁取土器为宜。</w:t>
      </w:r>
    </w:p>
    <w:p>
      <w:pPr>
        <w:spacing w:line="360" w:lineRule="auto"/>
        <w:rPr>
          <w:rFonts w:ascii="Times New Roman" w:eastAsia="宋体"/>
          <w:b w:val="0"/>
          <w:bCs w:val="0"/>
          <w:sz w:val="21"/>
          <w:szCs w:val="21"/>
        </w:rPr>
      </w:pPr>
      <w:r>
        <w:rPr>
          <w:rFonts w:ascii="Times New Roman" w:eastAsiaTheme="majorEastAsia"/>
          <w:bCs w:val="0"/>
          <w:sz w:val="21"/>
          <w:szCs w:val="21"/>
        </w:rPr>
        <w:t>10.1.5</w:t>
      </w:r>
      <w:r>
        <w:rPr>
          <w:rFonts w:hint="eastAsia" w:ascii="Times New Roman" w:eastAsiaTheme="majorEastAsia"/>
          <w:bCs w:val="0"/>
          <w:sz w:val="21"/>
          <w:szCs w:val="21"/>
        </w:rPr>
        <w:t xml:space="preserve">  </w:t>
      </w:r>
      <w:r>
        <w:rPr>
          <w:rFonts w:ascii="Times New Roman" w:eastAsia="宋体"/>
          <w:b w:val="0"/>
          <w:bCs w:val="0"/>
          <w:sz w:val="21"/>
          <w:szCs w:val="21"/>
        </w:rPr>
        <w:t>有关贯入取土器的方法，本条规定宜用快速静力连续压入法，即只要能压入的要优先采用压入法，特别对软土必须采用压入法。压入应连续而不间断，如采用钻机给进机构施压，则应配备有足够压入行程和压入速度的钻机。</w:t>
      </w:r>
    </w:p>
    <w:p>
      <w:pPr>
        <w:snapToGrid w:val="0"/>
        <w:spacing w:line="360" w:lineRule="auto"/>
        <w:jc w:val="center"/>
        <w:outlineLvl w:val="3"/>
        <w:rPr>
          <w:rFonts w:ascii="Times New Roman" w:eastAsia="宋体"/>
          <w:sz w:val="21"/>
          <w:szCs w:val="21"/>
        </w:rPr>
      </w:pPr>
      <w:bookmarkStart w:id="445" w:name="_Toc5113109"/>
      <w:r>
        <w:rPr>
          <w:rFonts w:ascii="Times New Roman" w:eastAsia="宋体"/>
          <w:sz w:val="21"/>
          <w:szCs w:val="21"/>
        </w:rPr>
        <w:t>10.2  室内试验</w:t>
      </w:r>
      <w:bookmarkEnd w:id="445"/>
    </w:p>
    <w:p>
      <w:pPr>
        <w:autoSpaceDE w:val="0"/>
        <w:autoSpaceDN w:val="0"/>
        <w:adjustRightInd w:val="0"/>
        <w:spacing w:line="360" w:lineRule="auto"/>
        <w:jc w:val="left"/>
        <w:rPr>
          <w:rFonts w:ascii="Times New Roman" w:eastAsia="宋体"/>
          <w:bCs w:val="0"/>
          <w:sz w:val="21"/>
          <w:szCs w:val="21"/>
        </w:rPr>
      </w:pPr>
      <w:r>
        <w:rPr>
          <w:rFonts w:ascii="Times New Roman" w:eastAsia="宋体"/>
          <w:bCs w:val="0"/>
          <w:sz w:val="21"/>
          <w:szCs w:val="21"/>
        </w:rPr>
        <w:t xml:space="preserve">10.2.1  </w:t>
      </w:r>
      <w:r>
        <w:rPr>
          <w:rFonts w:ascii="Times New Roman" w:eastAsia="宋体"/>
          <w:b w:val="0"/>
          <w:bCs w:val="0"/>
          <w:sz w:val="21"/>
          <w:szCs w:val="21"/>
        </w:rPr>
        <w:t>为保证室内试验质量，试验仪器应符合国家标准《土工仪器的基本参数及通用技术条件》（GB/T15406）规定，并定期进行检校。</w:t>
      </w:r>
    </w:p>
    <w:p>
      <w:pPr>
        <w:autoSpaceDE w:val="0"/>
        <w:autoSpaceDN w:val="0"/>
        <w:adjustRightInd w:val="0"/>
        <w:spacing w:line="360" w:lineRule="auto"/>
        <w:jc w:val="left"/>
        <w:rPr>
          <w:rFonts w:ascii="Times New Roman" w:eastAsia="宋体"/>
          <w:bCs w:val="0"/>
          <w:sz w:val="21"/>
          <w:szCs w:val="21"/>
        </w:rPr>
      </w:pPr>
      <w:r>
        <w:rPr>
          <w:rFonts w:ascii="Times New Roman" w:eastAsia="宋体"/>
          <w:bCs w:val="0"/>
          <w:sz w:val="21"/>
          <w:szCs w:val="21"/>
        </w:rPr>
        <w:t xml:space="preserve">10.2.4  </w:t>
      </w:r>
      <w:r>
        <w:rPr>
          <w:rFonts w:ascii="Times New Roman" w:eastAsia="宋体"/>
          <w:b w:val="0"/>
          <w:bCs w:val="0"/>
          <w:sz w:val="21"/>
          <w:szCs w:val="21"/>
        </w:rPr>
        <w:t>对岩土的重要性状做肉眼鉴定和简要描述，即通常说的开样记录，当发现样品均匀性、包含物、数量、质量、封装情况等异常可能影响试验和试验结果以及其代表性时，应如实记录，以便勘察技术人员在分析使用试验资料时做出符合实际的评判。</w:t>
      </w:r>
    </w:p>
    <w:p>
      <w:pPr>
        <w:autoSpaceDE w:val="0"/>
        <w:autoSpaceDN w:val="0"/>
        <w:adjustRightInd w:val="0"/>
        <w:spacing w:line="360" w:lineRule="auto"/>
        <w:jc w:val="left"/>
        <w:rPr>
          <w:rFonts w:ascii="Times New Roman" w:eastAsia="宋体"/>
          <w:bCs w:val="0"/>
          <w:sz w:val="21"/>
          <w:szCs w:val="21"/>
        </w:rPr>
      </w:pPr>
      <w:r>
        <w:rPr>
          <w:rFonts w:ascii="Times New Roman" w:eastAsia="宋体"/>
          <w:bCs w:val="0"/>
          <w:sz w:val="21"/>
          <w:szCs w:val="21"/>
        </w:rPr>
        <w:t xml:space="preserve">10.2.5  </w:t>
      </w:r>
      <w:r>
        <w:rPr>
          <w:rFonts w:ascii="Times New Roman" w:eastAsia="宋体"/>
          <w:b w:val="0"/>
          <w:bCs w:val="0"/>
          <w:sz w:val="21"/>
          <w:szCs w:val="21"/>
        </w:rPr>
        <w:t>岩石点荷载强度试验</w:t>
      </w:r>
    </w:p>
    <w:p>
      <w:pPr>
        <w:spacing w:line="360" w:lineRule="auto"/>
        <w:ind w:firstLine="420" w:firstLineChars="200"/>
        <w:rPr>
          <w:rFonts w:ascii="Times New Roman" w:eastAsia="宋体"/>
          <w:bCs w:val="0"/>
          <w:sz w:val="21"/>
          <w:szCs w:val="21"/>
        </w:rPr>
      </w:pPr>
      <w:r>
        <w:rPr>
          <w:rFonts w:ascii="Times New Roman" w:eastAsia="宋体"/>
          <w:b w:val="0"/>
          <w:bCs w:val="0"/>
          <w:sz w:val="21"/>
          <w:szCs w:val="21"/>
        </w:rPr>
        <w:t>1</w:t>
      </w:r>
      <w:r>
        <w:rPr>
          <w:rFonts w:hint="eastAsia" w:ascii="Times New Roman" w:eastAsia="宋体"/>
          <w:b w:val="0"/>
          <w:bCs w:val="0"/>
          <w:sz w:val="21"/>
          <w:szCs w:val="21"/>
        </w:rPr>
        <w:t xml:space="preserve">  </w:t>
      </w:r>
      <w:r>
        <w:rPr>
          <w:rFonts w:ascii="Times New Roman" w:eastAsia="宋体"/>
          <w:b w:val="0"/>
          <w:bCs w:val="0"/>
          <w:sz w:val="21"/>
          <w:szCs w:val="21"/>
        </w:rPr>
        <w:t>无法取得进行单轴抗压强度试验要求的理想岩样时，可取样进行点荷载强度试验，间接确定岩石强度，如岩石抗拉强度、抗压强度、软化系数、岩石的强度各向异性特征等；可采用钻孔岩心，或从岩石露头、勘探坑槽、平洞、巷道中采取的岩块进行点荷载试验。点荷载试验不适于测定极软岩、砾岩的强度；</w:t>
      </w:r>
    </w:p>
    <w:p>
      <w:pPr>
        <w:spacing w:line="360" w:lineRule="auto"/>
        <w:ind w:firstLine="420" w:firstLineChars="200"/>
        <w:rPr>
          <w:rFonts w:ascii="Times New Roman" w:eastAsia="宋体"/>
          <w:bCs w:val="0"/>
          <w:sz w:val="21"/>
          <w:szCs w:val="21"/>
        </w:rPr>
      </w:pPr>
      <w:r>
        <w:rPr>
          <w:rFonts w:ascii="Times New Roman" w:eastAsia="宋体"/>
          <w:b w:val="0"/>
          <w:bCs w:val="0"/>
          <w:sz w:val="21"/>
          <w:szCs w:val="21"/>
        </w:rPr>
        <w:t xml:space="preserve">2 </w:t>
      </w:r>
      <w:r>
        <w:rPr>
          <w:rFonts w:hint="eastAsia" w:ascii="Times New Roman" w:eastAsia="宋体"/>
          <w:b w:val="0"/>
          <w:bCs w:val="0"/>
          <w:sz w:val="21"/>
          <w:szCs w:val="21"/>
        </w:rPr>
        <w:t xml:space="preserve">  </w:t>
      </w:r>
      <w:r>
        <w:rPr>
          <w:rFonts w:ascii="Times New Roman" w:eastAsia="宋体"/>
          <w:b w:val="0"/>
          <w:bCs w:val="0"/>
          <w:sz w:val="21"/>
          <w:szCs w:val="21"/>
        </w:rPr>
        <w:t>试件烘干和饱和方法应符合《工程岩体试验方法标准》（GB/T 5026）的规定；</w:t>
      </w:r>
    </w:p>
    <w:p>
      <w:pPr>
        <w:spacing w:line="360" w:lineRule="auto"/>
        <w:ind w:firstLine="420" w:firstLineChars="200"/>
        <w:rPr>
          <w:rFonts w:ascii="Times New Roman" w:eastAsia="宋体"/>
          <w:bCs w:val="0"/>
          <w:sz w:val="21"/>
          <w:szCs w:val="21"/>
        </w:rPr>
      </w:pPr>
      <w:r>
        <w:rPr>
          <w:rFonts w:ascii="Times New Roman" w:eastAsia="宋体"/>
          <w:b w:val="0"/>
          <w:bCs w:val="0"/>
          <w:sz w:val="21"/>
          <w:szCs w:val="21"/>
        </w:rPr>
        <w:t xml:space="preserve">3 </w:t>
      </w:r>
      <w:r>
        <w:rPr>
          <w:rFonts w:hint="eastAsia" w:ascii="Times New Roman" w:eastAsia="宋体"/>
          <w:b w:val="0"/>
          <w:bCs w:val="0"/>
          <w:sz w:val="21"/>
          <w:szCs w:val="21"/>
        </w:rPr>
        <w:t xml:space="preserve">  </w:t>
      </w:r>
      <w:r>
        <w:rPr>
          <w:rFonts w:ascii="Times New Roman" w:eastAsia="宋体"/>
          <w:b w:val="0"/>
          <w:bCs w:val="0"/>
          <w:sz w:val="21"/>
          <w:szCs w:val="21"/>
        </w:rPr>
        <w:t>标准点荷载强度指数Is</w:t>
      </w:r>
      <w:r>
        <w:rPr>
          <w:rFonts w:ascii="Times New Roman" w:eastAsia="宋体"/>
          <w:b w:val="0"/>
          <w:bCs w:val="0"/>
          <w:sz w:val="21"/>
          <w:szCs w:val="21"/>
          <w:vertAlign w:val="subscript"/>
        </w:rPr>
        <w:t>（50）</w:t>
      </w:r>
      <w:r>
        <w:rPr>
          <w:rFonts w:ascii="Times New Roman" w:eastAsia="宋体"/>
          <w:b w:val="0"/>
          <w:bCs w:val="0"/>
          <w:sz w:val="21"/>
          <w:szCs w:val="21"/>
        </w:rPr>
        <w:t>、岩石点荷载强度各向异性指数Ia</w:t>
      </w:r>
      <w:r>
        <w:rPr>
          <w:rFonts w:ascii="Times New Roman" w:eastAsia="宋体"/>
          <w:b w:val="0"/>
          <w:bCs w:val="0"/>
          <w:sz w:val="21"/>
          <w:szCs w:val="21"/>
          <w:vertAlign w:val="subscript"/>
        </w:rPr>
        <w:t>（50）</w:t>
      </w:r>
      <w:r>
        <w:rPr>
          <w:rFonts w:ascii="Times New Roman" w:eastAsia="宋体"/>
          <w:b w:val="0"/>
          <w:bCs w:val="0"/>
          <w:sz w:val="21"/>
          <w:szCs w:val="21"/>
        </w:rPr>
        <w:t>是点荷载强度试验得到的两个指标，其整理计算过程应按照《工程岩体试验方法标准》（GB/T 5026）进行，可参考《岩土工程试验监测手册》应用岩石点荷载试验成果。</w:t>
      </w:r>
    </w:p>
    <w:p>
      <w:pPr>
        <w:autoSpaceDE w:val="0"/>
        <w:autoSpaceDN w:val="0"/>
        <w:adjustRightInd w:val="0"/>
        <w:spacing w:line="360" w:lineRule="auto"/>
        <w:jc w:val="left"/>
        <w:rPr>
          <w:rFonts w:ascii="Times New Roman" w:eastAsia="宋体"/>
          <w:b w:val="0"/>
          <w:bCs w:val="0"/>
          <w:sz w:val="21"/>
          <w:szCs w:val="21"/>
        </w:rPr>
      </w:pPr>
      <w:r>
        <w:rPr>
          <w:rFonts w:ascii="Times New Roman" w:eastAsia="宋体"/>
          <w:bCs w:val="0"/>
          <w:sz w:val="21"/>
          <w:szCs w:val="21"/>
        </w:rPr>
        <w:t xml:space="preserve">10.2.6  </w:t>
      </w:r>
      <w:r>
        <w:rPr>
          <w:rFonts w:ascii="Times New Roman" w:eastAsia="宋体"/>
          <w:b w:val="0"/>
          <w:bCs w:val="0"/>
          <w:sz w:val="21"/>
          <w:szCs w:val="21"/>
        </w:rPr>
        <w:t>室内土工试验：</w:t>
      </w:r>
    </w:p>
    <w:p>
      <w:pPr>
        <w:spacing w:line="360" w:lineRule="auto"/>
        <w:ind w:firstLine="420" w:firstLineChars="200"/>
        <w:rPr>
          <w:rFonts w:ascii="Times New Roman" w:eastAsia="宋体"/>
          <w:bCs w:val="0"/>
          <w:sz w:val="21"/>
          <w:szCs w:val="21"/>
        </w:rPr>
      </w:pPr>
      <w:r>
        <w:rPr>
          <w:rFonts w:ascii="Times New Roman" w:eastAsia="宋体"/>
          <w:b w:val="0"/>
          <w:bCs w:val="0"/>
          <w:sz w:val="21"/>
          <w:szCs w:val="21"/>
        </w:rPr>
        <w:t xml:space="preserve">1 </w:t>
      </w:r>
      <w:r>
        <w:rPr>
          <w:rFonts w:hint="eastAsia" w:ascii="Times New Roman" w:eastAsia="宋体"/>
          <w:b w:val="0"/>
          <w:bCs w:val="0"/>
          <w:sz w:val="21"/>
          <w:szCs w:val="21"/>
        </w:rPr>
        <w:t xml:space="preserve"> </w:t>
      </w:r>
      <w:r>
        <w:rPr>
          <w:rFonts w:ascii="Times New Roman" w:eastAsia="宋体"/>
          <w:b w:val="0"/>
          <w:bCs w:val="0"/>
          <w:sz w:val="21"/>
          <w:szCs w:val="21"/>
        </w:rPr>
        <w:t>压缩系数、压缩模量值随着压力段的不同而变化，评价地基土压缩性、计算地基沉降应采用对应压力段的压缩系数和压缩模量；</w:t>
      </w:r>
    </w:p>
    <w:p>
      <w:pPr>
        <w:spacing w:line="360" w:lineRule="auto"/>
        <w:ind w:firstLine="420" w:firstLineChars="200"/>
        <w:rPr>
          <w:rFonts w:ascii="Times New Roman" w:eastAsia="宋体"/>
          <w:bCs w:val="0"/>
          <w:sz w:val="21"/>
          <w:szCs w:val="21"/>
        </w:rPr>
      </w:pPr>
      <w:r>
        <w:rPr>
          <w:rFonts w:ascii="Times New Roman" w:eastAsia="宋体"/>
          <w:b w:val="0"/>
          <w:bCs w:val="0"/>
          <w:sz w:val="21"/>
          <w:szCs w:val="21"/>
        </w:rPr>
        <w:t xml:space="preserve">2 </w:t>
      </w:r>
      <w:r>
        <w:rPr>
          <w:rFonts w:hint="eastAsia" w:ascii="Times New Roman" w:eastAsia="宋体"/>
          <w:b w:val="0"/>
          <w:bCs w:val="0"/>
          <w:sz w:val="21"/>
          <w:szCs w:val="21"/>
        </w:rPr>
        <w:t xml:space="preserve"> </w:t>
      </w:r>
      <w:r>
        <w:rPr>
          <w:rFonts w:ascii="Times New Roman" w:eastAsia="宋体"/>
          <w:b w:val="0"/>
          <w:bCs w:val="0"/>
          <w:sz w:val="21"/>
          <w:szCs w:val="21"/>
        </w:rPr>
        <w:t>采用压缩模量按一维固结理论进行沉降计算时，固结试验施加的最大压力应大于土的有效自重压力与附加压力之和，绘制</w:t>
      </w:r>
      <w:r>
        <w:rPr>
          <w:rFonts w:ascii="Times New Roman" w:eastAsia="宋体"/>
          <w:b w:val="0"/>
          <w:bCs w:val="0"/>
          <w:i/>
          <w:sz w:val="21"/>
          <w:szCs w:val="21"/>
        </w:rPr>
        <w:t>e</w:t>
      </w:r>
      <w:r>
        <w:rPr>
          <w:rFonts w:ascii="Times New Roman" w:eastAsia="宋体"/>
          <w:b w:val="0"/>
          <w:bCs w:val="0"/>
          <w:sz w:val="21"/>
          <w:szCs w:val="21"/>
        </w:rPr>
        <w:t>-</w:t>
      </w:r>
      <w:r>
        <w:rPr>
          <w:rFonts w:ascii="Times New Roman" w:eastAsia="宋体"/>
          <w:b w:val="0"/>
          <w:bCs w:val="0"/>
          <w:i/>
          <w:sz w:val="21"/>
          <w:szCs w:val="21"/>
        </w:rPr>
        <w:t>p</w:t>
      </w:r>
      <w:r>
        <w:rPr>
          <w:rFonts w:ascii="Times New Roman" w:eastAsia="宋体"/>
          <w:b w:val="0"/>
          <w:bCs w:val="0"/>
          <w:sz w:val="21"/>
          <w:szCs w:val="21"/>
        </w:rPr>
        <w:t>曲线，压缩模量应取有效自重压力至有效自重压力与附加压力之和压力段对应的值。当考虑土的应力历史进行沉降计算时，固结试验应绘制</w:t>
      </w:r>
      <w:r>
        <w:rPr>
          <w:rFonts w:ascii="Times New Roman" w:eastAsia="宋体"/>
          <w:b w:val="0"/>
          <w:bCs w:val="0"/>
          <w:i/>
          <w:sz w:val="21"/>
          <w:szCs w:val="21"/>
        </w:rPr>
        <w:t>e</w:t>
      </w:r>
      <w:r>
        <w:rPr>
          <w:rFonts w:ascii="Times New Roman" w:eastAsia="宋体"/>
          <w:b w:val="0"/>
          <w:bCs w:val="0"/>
          <w:sz w:val="21"/>
          <w:szCs w:val="21"/>
        </w:rPr>
        <w:t xml:space="preserve">-1g </w:t>
      </w:r>
      <w:r>
        <w:rPr>
          <w:rFonts w:ascii="Times New Roman" w:eastAsia="宋体"/>
          <w:b w:val="0"/>
          <w:bCs w:val="0"/>
          <w:i/>
          <w:sz w:val="21"/>
          <w:szCs w:val="21"/>
        </w:rPr>
        <w:t>p</w:t>
      </w:r>
      <w:r>
        <w:rPr>
          <w:rFonts w:ascii="Times New Roman" w:eastAsia="宋体"/>
          <w:b w:val="0"/>
          <w:bCs w:val="0"/>
          <w:sz w:val="21"/>
          <w:szCs w:val="21"/>
        </w:rPr>
        <w:t>曲线，试验压力应使</w:t>
      </w:r>
      <w:r>
        <w:rPr>
          <w:rFonts w:ascii="Times New Roman" w:eastAsia="宋体"/>
          <w:b w:val="0"/>
          <w:bCs w:val="0"/>
          <w:i/>
          <w:sz w:val="21"/>
          <w:szCs w:val="21"/>
        </w:rPr>
        <w:t>e</w:t>
      </w:r>
      <w:r>
        <w:rPr>
          <w:rFonts w:ascii="Times New Roman" w:eastAsia="宋体"/>
          <w:b w:val="0"/>
          <w:bCs w:val="0"/>
          <w:sz w:val="21"/>
          <w:szCs w:val="21"/>
        </w:rPr>
        <w:t xml:space="preserve">-1g </w:t>
      </w:r>
      <w:r>
        <w:rPr>
          <w:rFonts w:ascii="Times New Roman" w:eastAsia="宋体"/>
          <w:b w:val="0"/>
          <w:bCs w:val="0"/>
          <w:i/>
          <w:sz w:val="21"/>
          <w:szCs w:val="21"/>
        </w:rPr>
        <w:t>p</w:t>
      </w:r>
      <w:r>
        <w:rPr>
          <w:rFonts w:ascii="Times New Roman" w:eastAsia="宋体"/>
          <w:b w:val="0"/>
          <w:bCs w:val="0"/>
          <w:sz w:val="21"/>
          <w:szCs w:val="21"/>
        </w:rPr>
        <w:t>曲线下段出现直线段，在预计的Pc值之后进行卸载回弹再继续加荷，直至完成最后的一级压力，按卡氏作图法确定先期固结压力，计算压缩指数和回弹指数，并按不同的固结状态（正常固结、欠固结、超固结）进行沉降计算；需要计算地基卸荷回弹变形时，固结试验要考虑基坑开挖深度，要对土的有效自重压力进行分段取整，获得回弹曲线和回弹再压缩曲线，利用回弹曲线、回弹再压缩曲线的割线斜率分别求出回弹模量、回弹再压缩模量；</w:t>
      </w:r>
    </w:p>
    <w:p>
      <w:pPr>
        <w:spacing w:line="360" w:lineRule="auto"/>
        <w:ind w:firstLine="420" w:firstLineChars="200"/>
        <w:rPr>
          <w:rFonts w:ascii="Times New Roman" w:eastAsia="宋体"/>
          <w:bCs w:val="0"/>
          <w:sz w:val="21"/>
          <w:szCs w:val="21"/>
        </w:rPr>
      </w:pPr>
      <w:r>
        <w:rPr>
          <w:rFonts w:ascii="Times New Roman" w:eastAsia="宋体"/>
          <w:b w:val="0"/>
          <w:bCs w:val="0"/>
          <w:sz w:val="21"/>
          <w:szCs w:val="21"/>
        </w:rPr>
        <w:t xml:space="preserve">3 </w:t>
      </w:r>
      <w:r>
        <w:rPr>
          <w:rFonts w:hint="eastAsia" w:ascii="Times New Roman" w:eastAsia="宋体"/>
          <w:b w:val="0"/>
          <w:bCs w:val="0"/>
          <w:sz w:val="21"/>
          <w:szCs w:val="21"/>
        </w:rPr>
        <w:t xml:space="preserve"> </w:t>
      </w:r>
      <w:r>
        <w:rPr>
          <w:rFonts w:ascii="Times New Roman" w:eastAsia="宋体"/>
          <w:b w:val="0"/>
          <w:bCs w:val="0"/>
          <w:sz w:val="21"/>
          <w:szCs w:val="21"/>
        </w:rPr>
        <w:t>需进行沉降历时关系分析（沉降速率及固结度的计算）时，应选取部分土试样在土的有效自重压力与附加压力之和的压力下，作详细的固结历时记录，计算固结系数。对厚层高压缩性软土上的工程，任务需要时应取一定数量的土试样测定次固结系数，用以计算次固结沉降及其历时关系；</w:t>
      </w:r>
    </w:p>
    <w:p>
      <w:pPr>
        <w:spacing w:line="360" w:lineRule="auto"/>
        <w:ind w:firstLine="420" w:firstLineChars="200"/>
        <w:rPr>
          <w:rFonts w:ascii="Times New Roman" w:eastAsia="宋体"/>
          <w:b w:val="0"/>
          <w:sz w:val="21"/>
          <w:szCs w:val="21"/>
        </w:rPr>
      </w:pPr>
      <w:r>
        <w:rPr>
          <w:rFonts w:ascii="Times New Roman" w:eastAsia="宋体"/>
          <w:b w:val="0"/>
          <w:bCs w:val="0"/>
          <w:sz w:val="21"/>
          <w:szCs w:val="21"/>
        </w:rPr>
        <w:t xml:space="preserve">4 </w:t>
      </w:r>
      <w:r>
        <w:rPr>
          <w:rFonts w:hint="eastAsia" w:ascii="Times New Roman" w:eastAsia="宋体"/>
          <w:b w:val="0"/>
          <w:bCs w:val="0"/>
          <w:sz w:val="21"/>
          <w:szCs w:val="21"/>
        </w:rPr>
        <w:t xml:space="preserve"> </w:t>
      </w:r>
      <w:r>
        <w:rPr>
          <w:rFonts w:ascii="Times New Roman" w:eastAsia="宋体"/>
          <w:b w:val="0"/>
          <w:sz w:val="21"/>
          <w:szCs w:val="21"/>
        </w:rPr>
        <w:t>测定滑坡带等已经存在剪切破裂面的抗剪强度时，应进行残余抗剪强度试验。首先考虑采用含有滑面的重合剪，取样和重合剪难于做到时，可用取自滑面或滑带附近的原状土样或控制含水量和密度的重塑土样进行多次剪。在确定计算参数时，宜与现场观测反分析的成果比较后确定；</w:t>
      </w:r>
    </w:p>
    <w:p>
      <w:pPr>
        <w:spacing w:line="360" w:lineRule="auto"/>
        <w:ind w:firstLine="420" w:firstLineChars="200"/>
        <w:rPr>
          <w:rFonts w:ascii="Times New Roman" w:eastAsia="宋体"/>
          <w:bCs w:val="0"/>
          <w:sz w:val="21"/>
          <w:szCs w:val="21"/>
        </w:rPr>
      </w:pPr>
      <w:r>
        <w:rPr>
          <w:rFonts w:ascii="Times New Roman" w:eastAsia="宋体"/>
          <w:b w:val="0"/>
          <w:bCs w:val="0"/>
          <w:sz w:val="21"/>
          <w:szCs w:val="21"/>
        </w:rPr>
        <w:t>7</w:t>
      </w:r>
      <w:r>
        <w:rPr>
          <w:rFonts w:hint="eastAsia" w:ascii="Times New Roman" w:eastAsia="宋体"/>
          <w:b w:val="0"/>
          <w:bCs w:val="0"/>
          <w:sz w:val="21"/>
          <w:szCs w:val="21"/>
        </w:rPr>
        <w:t xml:space="preserve">  </w:t>
      </w:r>
      <w:r>
        <w:rPr>
          <w:rFonts w:ascii="Times New Roman" w:eastAsia="宋体"/>
          <w:b w:val="0"/>
          <w:bCs w:val="0"/>
          <w:sz w:val="21"/>
          <w:szCs w:val="21"/>
        </w:rPr>
        <w:t>需划分岩石坚硬程度，了解基岩软化特性，选用基岩为持力层时，可通过载荷试验、取岩样进行干燥和饱和抗压强度试验，取岩样（破碎岩体）进行点荷载试验，确定岩石或岩石地基强度。对软岩、极软岩、遇水软化或崩解的岩石，试验可进行天然湿度的单轴抗压和点载荷试验。</w:t>
      </w:r>
    </w:p>
    <w:p>
      <w:pPr>
        <w:autoSpaceDE w:val="0"/>
        <w:autoSpaceDN w:val="0"/>
        <w:adjustRightInd w:val="0"/>
        <w:spacing w:line="360" w:lineRule="auto"/>
        <w:jc w:val="left"/>
        <w:rPr>
          <w:rFonts w:ascii="Times New Roman" w:eastAsia="宋体"/>
          <w:sz w:val="21"/>
          <w:szCs w:val="21"/>
        </w:rPr>
      </w:pPr>
    </w:p>
    <w:p>
      <w:pPr>
        <w:autoSpaceDE w:val="0"/>
        <w:autoSpaceDN w:val="0"/>
        <w:adjustRightInd w:val="0"/>
        <w:spacing w:line="360" w:lineRule="auto"/>
        <w:ind w:firstLine="422" w:firstLineChars="200"/>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446" w:name="_Toc5113063"/>
      <w:bookmarkStart w:id="447" w:name="_Toc5113110"/>
      <w:r>
        <w:rPr>
          <w:rFonts w:ascii="Times New Roman" w:eastAsia="宋体"/>
          <w:sz w:val="24"/>
          <w:szCs w:val="24"/>
        </w:rPr>
        <w:t>11  岩土工程分析评价</w:t>
      </w:r>
      <w:bookmarkEnd w:id="446"/>
      <w:bookmarkEnd w:id="447"/>
    </w:p>
    <w:p>
      <w:pPr>
        <w:snapToGrid w:val="0"/>
        <w:spacing w:line="360" w:lineRule="auto"/>
        <w:jc w:val="center"/>
        <w:outlineLvl w:val="3"/>
        <w:rPr>
          <w:rFonts w:ascii="Times New Roman" w:eastAsia="宋体"/>
          <w:sz w:val="21"/>
          <w:szCs w:val="21"/>
        </w:rPr>
      </w:pPr>
      <w:bookmarkStart w:id="448" w:name="_Toc5113111"/>
      <w:r>
        <w:rPr>
          <w:rFonts w:ascii="Times New Roman" w:eastAsia="宋体"/>
          <w:sz w:val="21"/>
          <w:szCs w:val="21"/>
        </w:rPr>
        <w:t>11.1  一般规定</w:t>
      </w:r>
      <w:bookmarkEnd w:id="448"/>
    </w:p>
    <w:p>
      <w:pPr>
        <w:spacing w:line="360" w:lineRule="auto"/>
        <w:jc w:val="left"/>
        <w:rPr>
          <w:rFonts w:ascii="Times New Roman" w:eastAsia="宋体"/>
          <w:b w:val="0"/>
          <w:bCs w:val="0"/>
          <w:sz w:val="24"/>
          <w:szCs w:val="22"/>
        </w:rPr>
      </w:pPr>
      <w:r>
        <w:rPr>
          <w:rFonts w:ascii="Times New Roman" w:eastAsia="宋体"/>
          <w:sz w:val="21"/>
          <w:szCs w:val="21"/>
        </w:rPr>
        <w:t xml:space="preserve">11.1.2  </w:t>
      </w:r>
      <w:r>
        <w:rPr>
          <w:rFonts w:ascii="Times New Roman" w:eastAsia="宋体"/>
          <w:b w:val="0"/>
          <w:bCs w:val="0"/>
          <w:sz w:val="21"/>
          <w:szCs w:val="21"/>
        </w:rPr>
        <w:t>我省地质环境复杂多样，特殊岩土类型多、分布广，岩土特性差异大，本条强调在进行岩土工程分析评价时应充分考虑当地和类似工程经验。</w:t>
      </w:r>
    </w:p>
    <w:p>
      <w:pPr>
        <w:snapToGrid w:val="0"/>
        <w:spacing w:line="360" w:lineRule="auto"/>
        <w:jc w:val="center"/>
        <w:outlineLvl w:val="3"/>
        <w:rPr>
          <w:rFonts w:ascii="Times New Roman" w:eastAsia="宋体"/>
          <w:sz w:val="21"/>
          <w:szCs w:val="21"/>
        </w:rPr>
      </w:pPr>
      <w:bookmarkStart w:id="449" w:name="_Toc5113112"/>
      <w:r>
        <w:rPr>
          <w:rFonts w:ascii="Times New Roman" w:eastAsia="宋体"/>
          <w:sz w:val="21"/>
          <w:szCs w:val="21"/>
        </w:rPr>
        <w:t>11.2  岩土参数的分析和选定</w:t>
      </w:r>
      <w:bookmarkEnd w:id="449"/>
    </w:p>
    <w:p>
      <w:pPr>
        <w:spacing w:line="360" w:lineRule="auto"/>
        <w:jc w:val="left"/>
        <w:rPr>
          <w:rFonts w:ascii="Times New Roman" w:eastAsia="宋体"/>
          <w:b w:val="0"/>
          <w:bCs w:val="0"/>
          <w:sz w:val="21"/>
          <w:szCs w:val="21"/>
        </w:rPr>
      </w:pPr>
      <w:r>
        <w:rPr>
          <w:rFonts w:ascii="Times New Roman" w:eastAsia="宋体"/>
          <w:bCs w:val="0"/>
          <w:sz w:val="21"/>
          <w:szCs w:val="21"/>
        </w:rPr>
        <w:t xml:space="preserve">11.2.2  </w:t>
      </w:r>
      <w:r>
        <w:rPr>
          <w:rFonts w:ascii="Times New Roman" w:eastAsia="宋体"/>
          <w:b w:val="0"/>
          <w:bCs w:val="0"/>
          <w:sz w:val="21"/>
          <w:szCs w:val="21"/>
        </w:rPr>
        <w:t>国标主要强调了样本数据的相关性对统计结果的影响，但统计时什么样的数据需剔除或保留未作明确。有标准提出当样本极差超过30%时应进行分析，但如何处理未作规定。本条参照福建省地方标准（DBJ13）对子样的剔除标准供参考。</w:t>
      </w:r>
    </w:p>
    <w:p>
      <w:pPr>
        <w:spacing w:line="360" w:lineRule="auto"/>
        <w:ind w:firstLine="420" w:firstLineChars="200"/>
        <w:jc w:val="left"/>
        <w:rPr>
          <w:rFonts w:ascii="Times New Roman" w:eastAsia="宋体"/>
          <w:b w:val="0"/>
          <w:bCs w:val="0"/>
          <w:sz w:val="21"/>
          <w:szCs w:val="21"/>
        </w:rPr>
      </w:pPr>
      <w:r>
        <w:rPr>
          <w:rFonts w:ascii="Times New Roman" w:eastAsia="宋体"/>
          <w:b w:val="0"/>
          <w:bCs w:val="0"/>
          <w:sz w:val="21"/>
          <w:szCs w:val="21"/>
        </w:rPr>
        <w:t>子样的取舍（除饱和单轴抗压强度、载荷试验承载力值外）应根据公式11.2.2进行。　</w:t>
      </w:r>
    </w:p>
    <w:p>
      <w:pPr>
        <w:spacing w:line="360" w:lineRule="auto"/>
        <w:jc w:val="right"/>
        <w:rPr>
          <w:rFonts w:ascii="Times New Roman" w:eastAsia="宋体"/>
          <w:b w:val="0"/>
          <w:bCs w:val="0"/>
          <w:sz w:val="21"/>
          <w:szCs w:val="21"/>
        </w:rPr>
      </w:pPr>
      <w:r>
        <w:rPr>
          <w:rFonts w:ascii="Times New Roman" w:eastAsia="宋体"/>
          <w:b w:val="0"/>
          <w:bCs w:val="0"/>
          <w:position w:val="-10"/>
          <w:sz w:val="21"/>
          <w:szCs w:val="21"/>
        </w:rPr>
        <w:object>
          <v:shape id="_x0000_i1070" o:spt="75" type="#_x0000_t75" style="height:17.4pt;width:9pt;" o:ole="t" filled="f" o:preferrelative="t" stroked="f" coordsize="21600,21600">
            <v:path/>
            <v:fill on="f" focussize="0,0"/>
            <v:stroke on="f" joinstyle="miter"/>
            <v:imagedata r:id="rId109" o:title=""/>
            <o:lock v:ext="edit" aspectratio="t"/>
            <w10:wrap type="none"/>
            <w10:anchorlock/>
          </v:shape>
          <o:OLEObject Type="Embed" ProgID="Equation.3" ShapeID="_x0000_i1070" DrawAspect="Content" ObjectID="_1468075770" r:id="rId108">
            <o:LockedField>false</o:LockedField>
          </o:OLEObject>
        </w:object>
      </w:r>
      <w:r>
        <w:rPr>
          <w:rFonts w:ascii="Times New Roman" w:eastAsia="宋体"/>
          <w:b w:val="0"/>
          <w:bCs w:val="0"/>
          <w:position w:val="-32"/>
          <w:sz w:val="21"/>
          <w:szCs w:val="21"/>
        </w:rPr>
        <w:object>
          <v:shape id="_x0000_i1071" o:spt="75" type="#_x0000_t75" style="height:39pt;width:76.8pt;" o:ole="t" filled="f" o:preferrelative="t" stroked="f" coordsize="21600,21600">
            <v:path/>
            <v:fill on="f" focussize="0,0"/>
            <v:stroke on="f" joinstyle="miter"/>
            <v:imagedata r:id="rId111" o:title=""/>
            <o:lock v:ext="edit" aspectratio="t"/>
            <w10:wrap type="none"/>
            <w10:anchorlock/>
          </v:shape>
          <o:OLEObject Type="Embed" ProgID="Equation.DSMT4" ShapeID="_x0000_i1071" DrawAspect="Content" ObjectID="_1468075771" r:id="rId110">
            <o:LockedField>false</o:LockedField>
          </o:OLEObject>
        </w:object>
      </w:r>
      <w:r>
        <w:rPr>
          <w:rFonts w:ascii="Times New Roman" w:eastAsia="宋体"/>
          <w:b w:val="0"/>
          <w:bCs w:val="0"/>
          <w:sz w:val="21"/>
          <w:szCs w:val="21"/>
        </w:rPr>
        <w:fldChar w:fldCharType="begin"/>
      </w:r>
      <w:r>
        <w:rPr>
          <w:rFonts w:ascii="Times New Roman" w:eastAsia="宋体"/>
          <w:b w:val="0"/>
          <w:bCs w:val="0"/>
          <w:sz w:val="21"/>
          <w:szCs w:val="21"/>
        </w:rPr>
        <w:instrText xml:space="preserve"> QUOTE </w:instrText>
      </w:r>
      <w:r>
        <w:rPr>
          <w:rFonts w:ascii="Times New Roman" w:eastAsia="宋体"/>
          <w:b w:val="0"/>
          <w:bCs w:val="0"/>
          <w:position w:val="-26"/>
          <w:sz w:val="21"/>
          <w:szCs w:val="21"/>
        </w:rPr>
        <w:drawing>
          <wp:inline distT="0" distB="0" distL="0" distR="0">
            <wp:extent cx="791845" cy="398145"/>
            <wp:effectExtent l="0" t="0" r="8255" b="1905"/>
            <wp:docPr id="13"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791845" cy="398145"/>
                    </a:xfrm>
                    <a:prstGeom prst="rect">
                      <a:avLst/>
                    </a:prstGeom>
                    <a:noFill/>
                    <a:ln>
                      <a:noFill/>
                    </a:ln>
                  </pic:spPr>
                </pic:pic>
              </a:graphicData>
            </a:graphic>
          </wp:inline>
        </w:drawing>
      </w:r>
      <w:r>
        <w:rPr>
          <w:rFonts w:ascii="Times New Roman" w:eastAsia="宋体"/>
          <w:b w:val="0"/>
          <w:bCs w:val="0"/>
          <w:sz w:val="21"/>
          <w:szCs w:val="21"/>
        </w:rPr>
        <w:fldChar w:fldCharType="end"/>
      </w:r>
      <w:r>
        <w:rPr>
          <w:rFonts w:ascii="Times New Roman" w:eastAsia="宋体"/>
          <w:b w:val="0"/>
          <w:bCs w:val="0"/>
          <w:sz w:val="21"/>
          <w:szCs w:val="21"/>
        </w:rPr>
        <w:t xml:space="preserve">                       （11.2.2）</w:t>
      </w:r>
    </w:p>
    <w:p>
      <w:pPr>
        <w:spacing w:line="360" w:lineRule="auto"/>
        <w:jc w:val="left"/>
        <w:rPr>
          <w:rFonts w:ascii="Times New Roman" w:eastAsia="宋体"/>
          <w:b w:val="0"/>
          <w:bCs w:val="0"/>
          <w:sz w:val="21"/>
          <w:szCs w:val="21"/>
        </w:rPr>
      </w:pPr>
      <w:r>
        <w:rPr>
          <w:rFonts w:ascii="Times New Roman" w:eastAsia="宋体"/>
          <w:b w:val="0"/>
          <w:bCs w:val="0"/>
          <w:sz w:val="21"/>
          <w:szCs w:val="21"/>
        </w:rPr>
        <w:t>式中：</w:t>
      </w:r>
      <w:r>
        <w:rPr>
          <w:rFonts w:ascii="Times New Roman" w:eastAsia="宋体"/>
          <w:b w:val="0"/>
          <w:bCs w:val="0"/>
          <w:position w:val="-12"/>
          <w:sz w:val="21"/>
          <w:szCs w:val="21"/>
        </w:rPr>
        <w:object>
          <v:shape id="_x0000_i1072" o:spt="75" type="#_x0000_t75" style="height:19.2pt;width:17.4pt;" o:ole="t" filled="f" o:preferrelative="t" stroked="f" coordsize="21600,21600">
            <v:path/>
            <v:fill on="f" focussize="0,0"/>
            <v:stroke on="f" joinstyle="miter"/>
            <v:imagedata r:id="rId114" o:title=""/>
            <o:lock v:ext="edit" aspectratio="t"/>
            <w10:wrap type="none"/>
            <w10:anchorlock/>
          </v:shape>
          <o:OLEObject Type="Embed" ProgID="Equation.DSMT4" ShapeID="_x0000_i1072" DrawAspect="Content" ObjectID="_1468075772" r:id="rId113">
            <o:LockedField>false</o:LockedField>
          </o:OLEObject>
        </w:object>
      </w:r>
      <w:r>
        <w:rPr>
          <w:rFonts w:ascii="Times New Roman" w:eastAsia="宋体"/>
          <w:b w:val="0"/>
          <w:bCs w:val="0"/>
          <w:sz w:val="21"/>
          <w:szCs w:val="21"/>
        </w:rPr>
        <w:t>——可能舍弃的数据；</w:t>
      </w:r>
    </w:p>
    <w:p>
      <w:pPr>
        <w:spacing w:line="360" w:lineRule="auto"/>
        <w:ind w:firstLine="630" w:firstLineChars="300"/>
        <w:jc w:val="left"/>
        <w:rPr>
          <w:rFonts w:ascii="Times New Roman" w:eastAsia="宋体"/>
          <w:b w:val="0"/>
          <w:bCs w:val="0"/>
          <w:sz w:val="21"/>
          <w:szCs w:val="21"/>
        </w:rPr>
      </w:pPr>
      <w:r>
        <w:rPr>
          <w:rFonts w:ascii="Times New Roman" w:eastAsia="宋体"/>
          <w:b w:val="0"/>
          <w:bCs w:val="0"/>
          <w:position w:val="-12"/>
          <w:sz w:val="21"/>
          <w:szCs w:val="21"/>
        </w:rPr>
        <w:object>
          <v:shape id="_x0000_i1073" o:spt="75" type="#_x0000_t75" style="height:19.2pt;width:15.6pt;" o:ole="t" filled="f" o:preferrelative="t" stroked="f" coordsize="21600,21600">
            <v:path/>
            <v:fill on="f" focussize="0,0"/>
            <v:stroke on="f" joinstyle="miter"/>
            <v:imagedata r:id="rId116" o:title=""/>
            <o:lock v:ext="edit" aspectratio="t"/>
            <w10:wrap type="none"/>
            <w10:anchorlock/>
          </v:shape>
          <o:OLEObject Type="Embed" ProgID="Equation.DSMT4" ShapeID="_x0000_i1073" DrawAspect="Content" ObjectID="_1468075773" r:id="rId115">
            <o:LockedField>false</o:LockedField>
          </o:OLEObject>
        </w:object>
      </w:r>
      <w:r>
        <w:rPr>
          <w:rFonts w:ascii="Times New Roman" w:eastAsia="宋体"/>
          <w:b w:val="0"/>
          <w:bCs w:val="0"/>
          <w:sz w:val="21"/>
          <w:szCs w:val="21"/>
        </w:rPr>
        <w:t>——平均值；</w:t>
      </w:r>
    </w:p>
    <w:p>
      <w:pPr>
        <w:spacing w:line="360" w:lineRule="auto"/>
        <w:ind w:firstLine="630" w:firstLineChars="300"/>
        <w:jc w:val="left"/>
        <w:rPr>
          <w:rFonts w:ascii="Times New Roman" w:eastAsia="宋体"/>
          <w:b w:val="0"/>
          <w:bCs w:val="0"/>
          <w:sz w:val="21"/>
          <w:szCs w:val="21"/>
        </w:rPr>
      </w:pPr>
      <w:r>
        <w:rPr>
          <w:rFonts w:ascii="Times New Roman" w:eastAsia="宋体"/>
          <w:b w:val="0"/>
          <w:bCs w:val="0"/>
          <w:position w:val="-12"/>
          <w:sz w:val="21"/>
          <w:szCs w:val="21"/>
        </w:rPr>
        <w:object>
          <v:shape id="_x0000_i1074" o:spt="75" type="#_x0000_t75" style="height:19.2pt;width:17.4pt;" o:ole="t" filled="f" o:preferrelative="t" stroked="f" coordsize="21600,21600">
            <v:path/>
            <v:fill on="f" focussize="0,0"/>
            <v:stroke on="f" joinstyle="miter"/>
            <v:imagedata r:id="rId118" o:title=""/>
            <o:lock v:ext="edit" aspectratio="t"/>
            <w10:wrap type="none"/>
            <w10:anchorlock/>
          </v:shape>
          <o:OLEObject Type="Embed" ProgID="Equation.DSMT4" ShapeID="_x0000_i1074" DrawAspect="Content" ObjectID="_1468075774" r:id="rId117">
            <o:LockedField>false</o:LockedField>
          </o:OLEObject>
        </w:object>
      </w:r>
      <w:r>
        <w:rPr>
          <w:rFonts w:ascii="Times New Roman" w:eastAsia="宋体"/>
          <w:b w:val="0"/>
          <w:bCs w:val="0"/>
          <w:sz w:val="21"/>
          <w:szCs w:val="21"/>
        </w:rPr>
        <w:t>——标准差。</w:t>
      </w:r>
    </w:p>
    <w:p>
      <w:pPr>
        <w:spacing w:line="360" w:lineRule="auto"/>
        <w:ind w:firstLine="315" w:firstLineChars="150"/>
        <w:jc w:val="left"/>
        <w:rPr>
          <w:rFonts w:ascii="Times New Roman" w:eastAsia="宋体"/>
          <w:b w:val="0"/>
          <w:bCs w:val="0"/>
          <w:sz w:val="21"/>
          <w:szCs w:val="21"/>
        </w:rPr>
      </w:pPr>
      <w:r>
        <w:rPr>
          <w:rFonts w:ascii="Times New Roman" w:eastAsia="宋体"/>
          <w:b w:val="0"/>
          <w:bCs w:val="0"/>
          <w:sz w:val="21"/>
          <w:szCs w:val="21"/>
        </w:rPr>
        <w:t>当计算式</w:t>
      </w:r>
      <w:r>
        <w:rPr>
          <w:rFonts w:ascii="Times New Roman" w:eastAsia="宋体"/>
          <w:b w:val="0"/>
          <w:bCs w:val="0"/>
          <w:i/>
          <w:sz w:val="21"/>
          <w:szCs w:val="21"/>
        </w:rPr>
        <w:t>T</w:t>
      </w:r>
      <w:r>
        <w:rPr>
          <w:rFonts w:ascii="Times New Roman" w:eastAsia="宋体"/>
          <w:b w:val="0"/>
          <w:bCs w:val="0"/>
          <w:sz w:val="21"/>
          <w:szCs w:val="21"/>
          <w:vertAlign w:val="subscript"/>
        </w:rPr>
        <w:t>0</w:t>
      </w:r>
      <w:r>
        <w:rPr>
          <w:rFonts w:ascii="Times New Roman" w:eastAsia="宋体"/>
          <w:b w:val="0"/>
          <w:bCs w:val="0"/>
          <w:sz w:val="21"/>
          <w:szCs w:val="21"/>
        </w:rPr>
        <w:t>大于表11.2.2的</w:t>
      </w:r>
      <w:r>
        <w:rPr>
          <w:rFonts w:ascii="Times New Roman" w:eastAsia="宋体"/>
          <w:b w:val="0"/>
          <w:bCs w:val="0"/>
          <w:i/>
          <w:sz w:val="21"/>
          <w:szCs w:val="21"/>
        </w:rPr>
        <w:t>T</w:t>
      </w:r>
      <w:r>
        <w:rPr>
          <w:rFonts w:ascii="Times New Roman" w:eastAsia="宋体"/>
          <w:b w:val="0"/>
          <w:bCs w:val="0"/>
          <w:sz w:val="21"/>
          <w:szCs w:val="21"/>
        </w:rPr>
        <w:t>值时，</w:t>
      </w:r>
      <w:r>
        <w:rPr>
          <w:rFonts w:ascii="Times New Roman" w:eastAsia="宋体"/>
          <w:b w:val="0"/>
          <w:bCs w:val="0"/>
          <w:i/>
          <w:sz w:val="21"/>
          <w:szCs w:val="21"/>
        </w:rPr>
        <w:t>X</w:t>
      </w:r>
      <w:r>
        <w:rPr>
          <w:rFonts w:ascii="Times New Roman" w:eastAsia="宋体"/>
          <w:b w:val="0"/>
          <w:bCs w:val="0"/>
          <w:sz w:val="21"/>
          <w:szCs w:val="21"/>
          <w:vertAlign w:val="subscript"/>
        </w:rPr>
        <w:t>0</w:t>
      </w:r>
      <w:r>
        <w:rPr>
          <w:rFonts w:ascii="Times New Roman" w:eastAsia="宋体"/>
          <w:b w:val="0"/>
          <w:bCs w:val="0"/>
          <w:sz w:val="21"/>
          <w:szCs w:val="21"/>
        </w:rPr>
        <w:fldChar w:fldCharType="begin"/>
      </w:r>
      <w:r>
        <w:rPr>
          <w:rFonts w:ascii="Times New Roman" w:eastAsia="宋体"/>
          <w:b w:val="0"/>
          <w:bCs w:val="0"/>
          <w:sz w:val="21"/>
          <w:szCs w:val="21"/>
        </w:rPr>
        <w:instrText xml:space="preserve"> QUOTE </w:instrText>
      </w:r>
      <w:r>
        <w:rPr>
          <w:rFonts w:ascii="Times New Roman" w:eastAsia="宋体"/>
          <w:b w:val="0"/>
          <w:bCs w:val="0"/>
          <w:sz w:val="21"/>
          <w:szCs w:val="21"/>
        </w:rPr>
        <w:drawing>
          <wp:inline distT="0" distB="0" distL="0" distR="0">
            <wp:extent cx="209550" cy="199390"/>
            <wp:effectExtent l="0" t="0" r="0" b="0"/>
            <wp:docPr id="1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209550" cy="199390"/>
                    </a:xfrm>
                    <a:prstGeom prst="rect">
                      <a:avLst/>
                    </a:prstGeom>
                    <a:noFill/>
                    <a:ln>
                      <a:noFill/>
                    </a:ln>
                  </pic:spPr>
                </pic:pic>
              </a:graphicData>
            </a:graphic>
          </wp:inline>
        </w:drawing>
      </w:r>
      <w:r>
        <w:rPr>
          <w:rFonts w:ascii="Times New Roman" w:eastAsia="宋体"/>
          <w:b w:val="0"/>
          <w:bCs w:val="0"/>
          <w:sz w:val="21"/>
          <w:szCs w:val="21"/>
        </w:rPr>
        <w:fldChar w:fldCharType="end"/>
      </w:r>
      <w:r>
        <w:rPr>
          <w:rFonts w:ascii="Times New Roman" w:eastAsia="宋体"/>
          <w:b w:val="0"/>
          <w:bCs w:val="0"/>
          <w:sz w:val="21"/>
          <w:szCs w:val="21"/>
        </w:rPr>
        <w:t>须舍弃，过程可以重复，直至数据再没有可剔除的数据为止。</w:t>
      </w:r>
    </w:p>
    <w:p>
      <w:pPr>
        <w:spacing w:line="360" w:lineRule="auto"/>
        <w:jc w:val="center"/>
        <w:rPr>
          <w:rFonts w:ascii="Times New Roman" w:eastAsia="宋体"/>
          <w:b w:val="0"/>
          <w:sz w:val="21"/>
          <w:szCs w:val="21"/>
        </w:rPr>
      </w:pPr>
      <w:r>
        <w:rPr>
          <w:rFonts w:ascii="Times New Roman" w:eastAsia="宋体"/>
          <w:b w:val="0"/>
          <w:bCs w:val="0"/>
          <w:sz w:val="21"/>
          <w:szCs w:val="21"/>
        </w:rPr>
        <w:t>表11.2.2  舍弃值的临界值</w:t>
      </w:r>
      <w:r>
        <w:rPr>
          <w:rFonts w:ascii="Times New Roman" w:eastAsia="宋体"/>
          <w:b w:val="0"/>
          <w:bCs w:val="0"/>
          <w:i/>
          <w:sz w:val="21"/>
          <w:szCs w:val="21"/>
        </w:rPr>
        <w:t>T</w:t>
      </w:r>
    </w:p>
    <w:tbl>
      <w:tblPr>
        <w:tblStyle w:val="24"/>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95"/>
        <w:gridCol w:w="1596"/>
        <w:gridCol w:w="1595"/>
        <w:gridCol w:w="1596"/>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Merge w:val="restart"/>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样品数</w:t>
            </w:r>
          </w:p>
        </w:tc>
        <w:tc>
          <w:tcPr>
            <w:tcW w:w="3191" w:type="dxa"/>
            <w:gridSpan w:val="2"/>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置信水平</w:t>
            </w:r>
          </w:p>
        </w:tc>
        <w:tc>
          <w:tcPr>
            <w:tcW w:w="1595" w:type="dxa"/>
            <w:vMerge w:val="restart"/>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样品数</w:t>
            </w:r>
          </w:p>
        </w:tc>
        <w:tc>
          <w:tcPr>
            <w:tcW w:w="3191" w:type="dxa"/>
            <w:gridSpan w:val="2"/>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置信水平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Merge w:val="continue"/>
            <w:vAlign w:val="center"/>
          </w:tcPr>
          <w:p>
            <w:pPr>
              <w:spacing w:line="360" w:lineRule="auto"/>
              <w:jc w:val="center"/>
              <w:rPr>
                <w:rFonts w:ascii="Times New Roman" w:eastAsia="宋体"/>
                <w:b w:val="0"/>
                <w:bCs w:val="0"/>
                <w:sz w:val="21"/>
                <w:szCs w:val="21"/>
              </w:rPr>
            </w:pP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95%</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99%</w:t>
            </w:r>
          </w:p>
        </w:tc>
        <w:tc>
          <w:tcPr>
            <w:tcW w:w="1595" w:type="dxa"/>
            <w:vMerge w:val="continue"/>
            <w:vAlign w:val="center"/>
          </w:tcPr>
          <w:p>
            <w:pPr>
              <w:spacing w:line="360" w:lineRule="auto"/>
              <w:jc w:val="center"/>
              <w:rPr>
                <w:rFonts w:ascii="Times New Roman" w:eastAsia="宋体"/>
                <w:b w:val="0"/>
                <w:bCs w:val="0"/>
                <w:sz w:val="21"/>
                <w:szCs w:val="21"/>
              </w:rPr>
            </w:pP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95%</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3</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1.15</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1.15</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12</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2.29</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4</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1.46</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1.49</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13</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2.33</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5</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1.67</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1.75</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14</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2.37</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6</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1.82</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1.94</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15</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2.41</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7</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1.94</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2.10</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20</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2.56</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8</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2.03</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2.22</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25</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2.66</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9</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2.11</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2.32</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30</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2.75</w:t>
            </w:r>
          </w:p>
        </w:tc>
        <w:tc>
          <w:tcPr>
            <w:tcW w:w="1595" w:type="dxa"/>
            <w:vAlign w:val="center"/>
          </w:tcPr>
          <w:p>
            <w:pPr>
              <w:spacing w:line="360" w:lineRule="auto"/>
              <w:jc w:val="center"/>
              <w:rPr>
                <w:rFonts w:ascii="Times New Roman" w:eastAsia="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10</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2.18</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2.41</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40</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2.87</w:t>
            </w:r>
          </w:p>
        </w:tc>
        <w:tc>
          <w:tcPr>
            <w:tcW w:w="1595" w:type="dxa"/>
            <w:vAlign w:val="center"/>
          </w:tcPr>
          <w:p>
            <w:pPr>
              <w:spacing w:line="360" w:lineRule="auto"/>
              <w:jc w:val="center"/>
              <w:rPr>
                <w:rFonts w:ascii="Times New Roman" w:eastAsia="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94"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11</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2.23</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2.48</w:t>
            </w:r>
          </w:p>
        </w:tc>
        <w:tc>
          <w:tcPr>
            <w:tcW w:w="1595"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60</w:t>
            </w:r>
          </w:p>
        </w:tc>
        <w:tc>
          <w:tcPr>
            <w:tcW w:w="1596" w:type="dxa"/>
            <w:vAlign w:val="center"/>
          </w:tcPr>
          <w:p>
            <w:pPr>
              <w:spacing w:line="360" w:lineRule="auto"/>
              <w:jc w:val="center"/>
              <w:rPr>
                <w:rFonts w:ascii="Times New Roman" w:eastAsia="宋体"/>
                <w:b w:val="0"/>
                <w:bCs w:val="0"/>
                <w:sz w:val="21"/>
                <w:szCs w:val="21"/>
              </w:rPr>
            </w:pPr>
            <w:r>
              <w:rPr>
                <w:rFonts w:ascii="Times New Roman" w:eastAsia="宋体"/>
                <w:b w:val="0"/>
                <w:bCs w:val="0"/>
                <w:sz w:val="21"/>
                <w:szCs w:val="21"/>
              </w:rPr>
              <w:t>3.03</w:t>
            </w:r>
          </w:p>
        </w:tc>
        <w:tc>
          <w:tcPr>
            <w:tcW w:w="1595" w:type="dxa"/>
            <w:vAlign w:val="center"/>
          </w:tcPr>
          <w:p>
            <w:pPr>
              <w:spacing w:line="360" w:lineRule="auto"/>
              <w:jc w:val="center"/>
              <w:rPr>
                <w:rFonts w:ascii="Times New Roman" w:eastAsia="宋体"/>
                <w:b w:val="0"/>
                <w:bCs w:val="0"/>
                <w:sz w:val="21"/>
                <w:szCs w:val="21"/>
              </w:rPr>
            </w:pPr>
          </w:p>
        </w:tc>
      </w:tr>
    </w:tbl>
    <w:p>
      <w:pPr>
        <w:spacing w:line="360" w:lineRule="auto"/>
        <w:ind w:firstLine="360" w:firstLineChars="200"/>
        <w:jc w:val="left"/>
        <w:rPr>
          <w:rFonts w:ascii="Times New Roman" w:eastAsia="宋体"/>
          <w:b w:val="0"/>
          <w:bCs w:val="0"/>
          <w:sz w:val="18"/>
          <w:szCs w:val="18"/>
          <w:highlight w:val="yellow"/>
        </w:rPr>
      </w:pPr>
      <w:r>
        <w:rPr>
          <w:rFonts w:ascii="Times New Roman" w:eastAsia="宋体"/>
          <w:b w:val="0"/>
          <w:bCs w:val="0"/>
          <w:sz w:val="18"/>
          <w:szCs w:val="18"/>
        </w:rPr>
        <w:t>注：当采用三倍标准差方法时，</w:t>
      </w:r>
      <w:r>
        <w:rPr>
          <w:rFonts w:ascii="Times New Roman" w:eastAsia="宋体"/>
          <w:b w:val="0"/>
          <w:bCs w:val="0"/>
          <w:i/>
          <w:sz w:val="18"/>
          <w:szCs w:val="18"/>
        </w:rPr>
        <w:t>T</w:t>
      </w:r>
      <w:r>
        <w:rPr>
          <w:rFonts w:ascii="Times New Roman" w:eastAsia="宋体"/>
          <w:b w:val="0"/>
          <w:bCs w:val="0"/>
          <w:sz w:val="18"/>
          <w:szCs w:val="18"/>
          <w:vertAlign w:val="subscript"/>
        </w:rPr>
        <w:t>0</w:t>
      </w:r>
      <w:r>
        <w:rPr>
          <w:rFonts w:ascii="Times New Roman" w:eastAsia="宋体"/>
          <w:b w:val="0"/>
          <w:bCs w:val="0"/>
          <w:sz w:val="18"/>
          <w:szCs w:val="18"/>
        </w:rPr>
        <w:fldChar w:fldCharType="begin"/>
      </w:r>
      <w:r>
        <w:rPr>
          <w:rFonts w:ascii="Times New Roman" w:eastAsia="宋体"/>
          <w:b w:val="0"/>
          <w:bCs w:val="0"/>
          <w:sz w:val="18"/>
          <w:szCs w:val="18"/>
        </w:rPr>
        <w:instrText xml:space="preserve"> QUOTE </w:instrText>
      </w:r>
      <w:r>
        <w:rPr>
          <w:rFonts w:ascii="Times New Roman" w:eastAsia="宋体"/>
          <w:b w:val="0"/>
          <w:bCs w:val="0"/>
          <w:position w:val="-6"/>
          <w:sz w:val="18"/>
          <w:szCs w:val="18"/>
        </w:rPr>
        <w:drawing>
          <wp:inline distT="0" distB="0" distL="0" distR="0">
            <wp:extent cx="163195" cy="199390"/>
            <wp:effectExtent l="0" t="0" r="8255" b="0"/>
            <wp:docPr id="1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163195" cy="199390"/>
                    </a:xfrm>
                    <a:prstGeom prst="rect">
                      <a:avLst/>
                    </a:prstGeom>
                    <a:noFill/>
                    <a:ln>
                      <a:noFill/>
                    </a:ln>
                  </pic:spPr>
                </pic:pic>
              </a:graphicData>
            </a:graphic>
          </wp:inline>
        </w:drawing>
      </w:r>
      <w:r>
        <w:rPr>
          <w:rFonts w:ascii="Times New Roman" w:eastAsia="宋体"/>
          <w:b w:val="0"/>
          <w:bCs w:val="0"/>
          <w:sz w:val="18"/>
          <w:szCs w:val="18"/>
        </w:rPr>
        <w:fldChar w:fldCharType="end"/>
      </w:r>
      <w:r>
        <w:rPr>
          <w:rFonts w:ascii="Times New Roman" w:eastAsia="宋体"/>
          <w:b w:val="0"/>
          <w:bCs w:val="0"/>
          <w:sz w:val="18"/>
          <w:szCs w:val="18"/>
        </w:rPr>
        <w:t>=3。</w:t>
      </w:r>
    </w:p>
    <w:p>
      <w:pPr>
        <w:spacing w:line="360" w:lineRule="auto"/>
        <w:jc w:val="left"/>
        <w:rPr>
          <w:rFonts w:ascii="Times New Roman" w:eastAsia="宋体"/>
          <w:b w:val="0"/>
          <w:bCs w:val="0"/>
          <w:sz w:val="21"/>
          <w:szCs w:val="21"/>
        </w:rPr>
      </w:pPr>
      <w:r>
        <w:rPr>
          <w:rFonts w:ascii="Times New Roman" w:eastAsia="宋体"/>
          <w:sz w:val="21"/>
          <w:szCs w:val="21"/>
        </w:rPr>
        <w:t xml:space="preserve">11.2.3  </w:t>
      </w:r>
      <w:r>
        <w:rPr>
          <w:rFonts w:ascii="Times New Roman" w:eastAsia="宋体"/>
          <w:b w:val="0"/>
          <w:bCs w:val="0"/>
          <w:sz w:val="21"/>
          <w:szCs w:val="21"/>
        </w:rPr>
        <w:t>在用变异系数评价各项参数的变异性时，其数值大小受标准差的影响较大，各种指标的变异系数范围值各不相同，不能按变异系数绝对值的大小来作为判别指标是否合格的标准。</w:t>
      </w:r>
    </w:p>
    <w:p>
      <w:pPr>
        <w:spacing w:line="360" w:lineRule="auto"/>
        <w:jc w:val="left"/>
        <w:rPr>
          <w:rFonts w:ascii="Times New Roman" w:eastAsia="宋体"/>
          <w:b w:val="0"/>
          <w:bCs w:val="0"/>
          <w:sz w:val="21"/>
          <w:szCs w:val="21"/>
        </w:rPr>
      </w:pPr>
      <w:r>
        <w:rPr>
          <w:rFonts w:ascii="Times New Roman" w:eastAsia="宋体"/>
          <w:sz w:val="21"/>
          <w:szCs w:val="21"/>
        </w:rPr>
        <w:t xml:space="preserve">11.2.4  </w:t>
      </w:r>
      <w:r>
        <w:rPr>
          <w:rFonts w:ascii="Times New Roman" w:eastAsia="宋体"/>
          <w:b w:val="0"/>
          <w:bCs w:val="0"/>
          <w:sz w:val="21"/>
          <w:szCs w:val="21"/>
        </w:rPr>
        <w:t>按统计学区间统计理论用岩土参数的平均值乘以修正系数后得到岩土参数的标准值，现行《岩土工程勘察规范》（GB50021）和《建筑地基基础设计规范》（GB50007）均推荐使用。</w:t>
      </w:r>
    </w:p>
    <w:p>
      <w:pPr>
        <w:autoSpaceDE w:val="0"/>
        <w:autoSpaceDN w:val="0"/>
        <w:adjustRightInd w:val="0"/>
        <w:spacing w:line="360" w:lineRule="auto"/>
        <w:jc w:val="left"/>
        <w:rPr>
          <w:rFonts w:ascii="Times New Roman" w:eastAsia="宋体"/>
          <w:sz w:val="21"/>
          <w:szCs w:val="21"/>
        </w:rPr>
      </w:pPr>
    </w:p>
    <w:p>
      <w:pPr>
        <w:autoSpaceDE w:val="0"/>
        <w:autoSpaceDN w:val="0"/>
        <w:adjustRightInd w:val="0"/>
        <w:spacing w:line="360" w:lineRule="auto"/>
        <w:jc w:val="left"/>
        <w:rPr>
          <w:rFonts w:ascii="Times New Roman" w:eastAsia="宋体"/>
          <w:sz w:val="21"/>
          <w:szCs w:val="21"/>
        </w:rPr>
        <w:sectPr>
          <w:pgSz w:w="11907" w:h="16840"/>
          <w:pgMar w:top="1134" w:right="1134" w:bottom="851" w:left="1418" w:header="567" w:footer="284" w:gutter="0"/>
          <w:cols w:space="720" w:num="1"/>
          <w:docGrid w:linePitch="490" w:charSpace="0"/>
        </w:sectPr>
      </w:pPr>
    </w:p>
    <w:p>
      <w:pPr>
        <w:spacing w:line="360" w:lineRule="auto"/>
        <w:jc w:val="center"/>
        <w:outlineLvl w:val="2"/>
        <w:rPr>
          <w:rFonts w:ascii="Times New Roman" w:eastAsia="宋体"/>
          <w:sz w:val="24"/>
          <w:szCs w:val="24"/>
        </w:rPr>
      </w:pPr>
      <w:bookmarkStart w:id="450" w:name="_Toc5113064"/>
      <w:bookmarkStart w:id="451" w:name="_Toc5113113"/>
      <w:r>
        <w:rPr>
          <w:rFonts w:ascii="Times New Roman" w:eastAsia="宋体"/>
          <w:sz w:val="24"/>
          <w:szCs w:val="24"/>
        </w:rPr>
        <w:t>12  岩土工程勘察报告</w:t>
      </w:r>
      <w:bookmarkEnd w:id="450"/>
      <w:bookmarkEnd w:id="451"/>
    </w:p>
    <w:p>
      <w:pPr>
        <w:snapToGrid w:val="0"/>
        <w:spacing w:line="360" w:lineRule="auto"/>
        <w:jc w:val="center"/>
        <w:outlineLvl w:val="3"/>
        <w:rPr>
          <w:rFonts w:ascii="Times New Roman" w:eastAsia="宋体"/>
          <w:sz w:val="21"/>
          <w:szCs w:val="21"/>
        </w:rPr>
      </w:pPr>
      <w:bookmarkStart w:id="452" w:name="_Toc5113114"/>
      <w:r>
        <w:rPr>
          <w:rFonts w:ascii="Times New Roman" w:eastAsia="宋体"/>
          <w:sz w:val="21"/>
          <w:szCs w:val="21"/>
        </w:rPr>
        <w:t>12.1  一般规定</w:t>
      </w:r>
      <w:bookmarkEnd w:id="452"/>
    </w:p>
    <w:p>
      <w:pPr>
        <w:spacing w:line="360" w:lineRule="auto"/>
        <w:rPr>
          <w:rFonts w:ascii="Times New Roman" w:eastAsia="宋体"/>
          <w:b w:val="0"/>
          <w:bCs w:val="0"/>
          <w:sz w:val="21"/>
          <w:szCs w:val="21"/>
        </w:rPr>
      </w:pPr>
      <w:r>
        <w:rPr>
          <w:rFonts w:ascii="Times New Roman" w:eastAsia="宋体"/>
          <w:bCs w:val="0"/>
          <w:sz w:val="21"/>
          <w:szCs w:val="21"/>
        </w:rPr>
        <w:t>12.1.1</w:t>
      </w:r>
      <w:r>
        <w:rPr>
          <w:rFonts w:ascii="Times New Roman" w:eastAsia="宋体"/>
          <w:b w:val="0"/>
          <w:bCs w:val="0"/>
          <w:sz w:val="21"/>
          <w:szCs w:val="21"/>
        </w:rPr>
        <w:t xml:space="preserve">  本条主要强调对岩土工程分析所依据的一切原始资料，均应进行整理、检查、分析、鉴定，认定无误后方可利用。如果对原始资料不进行认真的检查、整理、分析、鉴定，原始资料不能如实反映实际情况，就可能导致分析评价的失误。</w:t>
      </w:r>
    </w:p>
    <w:p>
      <w:pPr>
        <w:spacing w:line="360" w:lineRule="auto"/>
        <w:rPr>
          <w:rFonts w:ascii="Times New Roman" w:eastAsia="宋体"/>
          <w:b w:val="0"/>
          <w:bCs w:val="0"/>
          <w:sz w:val="21"/>
          <w:szCs w:val="21"/>
        </w:rPr>
      </w:pPr>
      <w:r>
        <w:rPr>
          <w:rFonts w:ascii="Times New Roman" w:eastAsia="宋体"/>
          <w:bCs w:val="0"/>
          <w:sz w:val="21"/>
          <w:szCs w:val="21"/>
        </w:rPr>
        <w:t>12.1.2</w:t>
      </w:r>
      <w:r>
        <w:rPr>
          <w:rFonts w:ascii="Times New Roman" w:eastAsia="宋体"/>
          <w:b w:val="0"/>
          <w:bCs w:val="0"/>
          <w:sz w:val="21"/>
          <w:szCs w:val="21"/>
        </w:rPr>
        <w:t xml:space="preserve">  原始资料是岩土工程分析评价和编写成果报告的基础，原始资料的真实、准确、完整，是保证成果报告质量的基本条件。</w:t>
      </w:r>
    </w:p>
    <w:p>
      <w:pPr>
        <w:snapToGrid w:val="0"/>
        <w:spacing w:line="360" w:lineRule="auto"/>
        <w:jc w:val="center"/>
        <w:outlineLvl w:val="3"/>
        <w:rPr>
          <w:rFonts w:ascii="Times New Roman" w:eastAsia="宋体"/>
          <w:sz w:val="21"/>
          <w:szCs w:val="21"/>
        </w:rPr>
      </w:pPr>
      <w:bookmarkStart w:id="453" w:name="_Toc5113115"/>
      <w:r>
        <w:rPr>
          <w:rFonts w:ascii="Times New Roman" w:eastAsia="宋体"/>
          <w:sz w:val="21"/>
          <w:szCs w:val="21"/>
        </w:rPr>
        <w:t>12.2  成果报告</w:t>
      </w:r>
      <w:bookmarkEnd w:id="453"/>
    </w:p>
    <w:p>
      <w:pPr>
        <w:spacing w:line="360" w:lineRule="auto"/>
        <w:rPr>
          <w:rFonts w:ascii="Times New Roman" w:eastAsia="宋体"/>
          <w:b w:val="0"/>
          <w:bCs w:val="0"/>
          <w:sz w:val="21"/>
          <w:szCs w:val="21"/>
        </w:rPr>
      </w:pPr>
      <w:r>
        <w:rPr>
          <w:rFonts w:ascii="Times New Roman" w:eastAsia="宋体"/>
          <w:bCs w:val="0"/>
          <w:sz w:val="21"/>
          <w:szCs w:val="21"/>
        </w:rPr>
        <w:t>12.2.1</w:t>
      </w:r>
      <w:r>
        <w:rPr>
          <w:rFonts w:ascii="Times New Roman" w:eastAsia="宋体"/>
          <w:b w:val="0"/>
          <w:bCs w:val="0"/>
          <w:sz w:val="21"/>
          <w:szCs w:val="21"/>
        </w:rPr>
        <w:t xml:space="preserve">  鉴于岩土工程的规模大小各不相同，目的要求、工程特点、岩土特征、自然条件等差别很大，要制定一个统一的，适用于每个工程的报告内容和章节名称是不切实际的，本条只规定了岩土工程勘察报告的基本内容。</w:t>
      </w:r>
    </w:p>
    <w:p>
      <w:pPr>
        <w:spacing w:line="360" w:lineRule="auto"/>
        <w:rPr>
          <w:rFonts w:ascii="Times New Roman" w:eastAsia="宋体"/>
          <w:b w:val="0"/>
          <w:bCs w:val="0"/>
          <w:sz w:val="21"/>
          <w:szCs w:val="21"/>
        </w:rPr>
      </w:pPr>
      <w:r>
        <w:rPr>
          <w:rFonts w:ascii="Times New Roman" w:eastAsia="宋体"/>
          <w:bCs w:val="0"/>
          <w:sz w:val="21"/>
          <w:szCs w:val="21"/>
        </w:rPr>
        <w:t>12.2.2</w:t>
      </w:r>
      <w:r>
        <w:rPr>
          <w:rFonts w:ascii="Times New Roman" w:eastAsia="宋体"/>
          <w:b w:val="0"/>
          <w:bCs w:val="0"/>
          <w:sz w:val="21"/>
          <w:szCs w:val="21"/>
        </w:rPr>
        <w:t xml:space="preserve">  本条所列成果报告应附的图表、附件，为一般情况下保证勘察报告资料完整所需的图表、附件，实际工作中，可根据工程具体情况增加必要的图表、附件。</w:t>
      </w:r>
    </w:p>
    <w:p>
      <w:pPr>
        <w:spacing w:line="360" w:lineRule="auto"/>
        <w:ind w:firstLine="420" w:firstLineChars="200"/>
        <w:jc w:val="left"/>
        <w:rPr>
          <w:rFonts w:ascii="Times New Roman" w:eastAsia="宋体"/>
          <w:b w:val="0"/>
          <w:sz w:val="21"/>
          <w:szCs w:val="21"/>
        </w:rPr>
      </w:pPr>
    </w:p>
    <w:p>
      <w:pPr>
        <w:spacing w:line="360" w:lineRule="auto"/>
        <w:ind w:firstLine="420" w:firstLineChars="200"/>
        <w:outlineLvl w:val="0"/>
        <w:rPr>
          <w:rFonts w:ascii="Times New Roman" w:eastAsia="宋体"/>
          <w:b w:val="0"/>
          <w:sz w:val="21"/>
          <w:szCs w:val="21"/>
        </w:rPr>
      </w:pPr>
    </w:p>
    <w:p>
      <w:pPr>
        <w:spacing w:line="320" w:lineRule="exact"/>
        <w:ind w:firstLine="420" w:firstLineChars="200"/>
        <w:jc w:val="left"/>
        <w:rPr>
          <w:rFonts w:ascii="Times New Roman" w:eastAsia="宋体"/>
          <w:b w:val="0"/>
          <w:sz w:val="21"/>
          <w:szCs w:val="21"/>
        </w:rPr>
      </w:pPr>
    </w:p>
    <w:sectPr>
      <w:pgSz w:w="11907" w:h="16840"/>
      <w:pgMar w:top="1134" w:right="1134" w:bottom="851" w:left="1418" w:header="567" w:footer="284" w:gutter="0"/>
      <w:cols w:space="720" w:num="1"/>
      <w:docGrid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A">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MS Gothic"/>
    <w:panose1 w:val="02020609040205080304"/>
    <w:charset w:val="80"/>
    <w:family w:val="roma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10" w:usb3="00000000" w:csb0="0004009F" w:csb1="00000000"/>
  </w:font>
  <w:font w:name="Cambria Math">
    <w:panose1 w:val="02040503050406030204"/>
    <w:charset w:val="00"/>
    <w:family w:val="roman"/>
    <w:pitch w:val="default"/>
    <w:sig w:usb0="E00006FF" w:usb1="420024FF" w:usb2="02000000" w:usb3="00000000" w:csb0="2000019F" w:csb1="00000000"/>
  </w:font>
  <w:font w:name="DotumChe">
    <w:altName w:val="Malgun Gothic"/>
    <w:panose1 w:val="00000000000000000000"/>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val="0"/>
      </w:rPr>
      <w:fldChar w:fldCharType="begin"/>
    </w:r>
    <w:r>
      <w:rPr>
        <w:b w:val="0"/>
      </w:rPr>
      <w:instrText xml:space="preserve"> PAGE   \* MERGEFORMAT </w:instrText>
    </w:r>
    <w:r>
      <w:rPr>
        <w:b w:val="0"/>
      </w:rPr>
      <w:fldChar w:fldCharType="separate"/>
    </w:r>
    <w:r>
      <w:rPr>
        <w:b w:val="0"/>
        <w:lang w:val="zh-CN"/>
      </w:rPr>
      <w:t>2</w:t>
    </w:r>
    <w:r>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val="0"/>
      </w:rPr>
      <w:fldChar w:fldCharType="begin"/>
    </w:r>
    <w:r>
      <w:rPr>
        <w:b w:val="0"/>
      </w:rPr>
      <w:instrText xml:space="preserve"> PAGE   \* MERGEFORMAT </w:instrText>
    </w:r>
    <w:r>
      <w:rPr>
        <w:b w:val="0"/>
      </w:rPr>
      <w:fldChar w:fldCharType="separate"/>
    </w:r>
    <w:r>
      <w:rPr>
        <w:b w:val="0"/>
        <w:lang w:val="zh-CN"/>
      </w:rPr>
      <w:t>109</w:t>
    </w:r>
    <w:r>
      <w:rPr>
        <w:b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36"/>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1C"/>
    <w:rsid w:val="00000D8F"/>
    <w:rsid w:val="000034A1"/>
    <w:rsid w:val="0000658B"/>
    <w:rsid w:val="0001235D"/>
    <w:rsid w:val="00013555"/>
    <w:rsid w:val="00014B68"/>
    <w:rsid w:val="00016373"/>
    <w:rsid w:val="00020219"/>
    <w:rsid w:val="000220F5"/>
    <w:rsid w:val="000230F2"/>
    <w:rsid w:val="000239FA"/>
    <w:rsid w:val="00024F8E"/>
    <w:rsid w:val="000250E5"/>
    <w:rsid w:val="000274ED"/>
    <w:rsid w:val="000301BD"/>
    <w:rsid w:val="000318DD"/>
    <w:rsid w:val="00032C7E"/>
    <w:rsid w:val="00033F5B"/>
    <w:rsid w:val="00034F50"/>
    <w:rsid w:val="00035C66"/>
    <w:rsid w:val="00040A8E"/>
    <w:rsid w:val="00040E93"/>
    <w:rsid w:val="00041785"/>
    <w:rsid w:val="00041C15"/>
    <w:rsid w:val="00046454"/>
    <w:rsid w:val="00047275"/>
    <w:rsid w:val="0004756C"/>
    <w:rsid w:val="00051836"/>
    <w:rsid w:val="00053F2D"/>
    <w:rsid w:val="00056619"/>
    <w:rsid w:val="000569A5"/>
    <w:rsid w:val="0005709F"/>
    <w:rsid w:val="00057E41"/>
    <w:rsid w:val="00060DBD"/>
    <w:rsid w:val="00062B74"/>
    <w:rsid w:val="0006386C"/>
    <w:rsid w:val="00065264"/>
    <w:rsid w:val="00066447"/>
    <w:rsid w:val="0006711B"/>
    <w:rsid w:val="00071AB0"/>
    <w:rsid w:val="00072CFE"/>
    <w:rsid w:val="000735BB"/>
    <w:rsid w:val="00074709"/>
    <w:rsid w:val="00077179"/>
    <w:rsid w:val="00083897"/>
    <w:rsid w:val="00084408"/>
    <w:rsid w:val="00084C86"/>
    <w:rsid w:val="00085C4B"/>
    <w:rsid w:val="00086987"/>
    <w:rsid w:val="00086BD2"/>
    <w:rsid w:val="0008730A"/>
    <w:rsid w:val="00091C16"/>
    <w:rsid w:val="000945B5"/>
    <w:rsid w:val="0009748A"/>
    <w:rsid w:val="00097CB0"/>
    <w:rsid w:val="000A3A76"/>
    <w:rsid w:val="000A6C96"/>
    <w:rsid w:val="000A7164"/>
    <w:rsid w:val="000B1368"/>
    <w:rsid w:val="000B45B8"/>
    <w:rsid w:val="000B664E"/>
    <w:rsid w:val="000B70E3"/>
    <w:rsid w:val="000C1462"/>
    <w:rsid w:val="000C1F46"/>
    <w:rsid w:val="000C309E"/>
    <w:rsid w:val="000C58E6"/>
    <w:rsid w:val="000C5D4D"/>
    <w:rsid w:val="000D30FB"/>
    <w:rsid w:val="000D3AF9"/>
    <w:rsid w:val="000D4BD5"/>
    <w:rsid w:val="000E1B6E"/>
    <w:rsid w:val="000E6DC7"/>
    <w:rsid w:val="000E7611"/>
    <w:rsid w:val="000E7AC6"/>
    <w:rsid w:val="000F0E07"/>
    <w:rsid w:val="000F1976"/>
    <w:rsid w:val="000F3D1F"/>
    <w:rsid w:val="000F5F2B"/>
    <w:rsid w:val="000F7D58"/>
    <w:rsid w:val="001006B3"/>
    <w:rsid w:val="001010C3"/>
    <w:rsid w:val="00105B96"/>
    <w:rsid w:val="00107551"/>
    <w:rsid w:val="00111BFC"/>
    <w:rsid w:val="00111F5E"/>
    <w:rsid w:val="0011261F"/>
    <w:rsid w:val="001143DE"/>
    <w:rsid w:val="001212B1"/>
    <w:rsid w:val="001227DD"/>
    <w:rsid w:val="00122A49"/>
    <w:rsid w:val="00124D48"/>
    <w:rsid w:val="00126EA0"/>
    <w:rsid w:val="001272B8"/>
    <w:rsid w:val="001279AF"/>
    <w:rsid w:val="00131CA9"/>
    <w:rsid w:val="00134916"/>
    <w:rsid w:val="00136226"/>
    <w:rsid w:val="001364E5"/>
    <w:rsid w:val="0013689F"/>
    <w:rsid w:val="00136FF0"/>
    <w:rsid w:val="00141606"/>
    <w:rsid w:val="001456B3"/>
    <w:rsid w:val="001460D5"/>
    <w:rsid w:val="001462FE"/>
    <w:rsid w:val="00146B76"/>
    <w:rsid w:val="0014746E"/>
    <w:rsid w:val="00147910"/>
    <w:rsid w:val="00147948"/>
    <w:rsid w:val="0014795F"/>
    <w:rsid w:val="00152A55"/>
    <w:rsid w:val="00154285"/>
    <w:rsid w:val="00154703"/>
    <w:rsid w:val="001549D0"/>
    <w:rsid w:val="00155954"/>
    <w:rsid w:val="00156942"/>
    <w:rsid w:val="00156AD1"/>
    <w:rsid w:val="00156FF8"/>
    <w:rsid w:val="00162109"/>
    <w:rsid w:val="00163194"/>
    <w:rsid w:val="00164795"/>
    <w:rsid w:val="00164F46"/>
    <w:rsid w:val="00165024"/>
    <w:rsid w:val="001668D6"/>
    <w:rsid w:val="0016719D"/>
    <w:rsid w:val="00172A27"/>
    <w:rsid w:val="00172DF4"/>
    <w:rsid w:val="001731F5"/>
    <w:rsid w:val="001740B2"/>
    <w:rsid w:val="001755AC"/>
    <w:rsid w:val="00176B2B"/>
    <w:rsid w:val="0018258F"/>
    <w:rsid w:val="00182D20"/>
    <w:rsid w:val="00182D8F"/>
    <w:rsid w:val="00186BBC"/>
    <w:rsid w:val="00191D81"/>
    <w:rsid w:val="0019302B"/>
    <w:rsid w:val="00193903"/>
    <w:rsid w:val="001A220F"/>
    <w:rsid w:val="001A3BA2"/>
    <w:rsid w:val="001A550D"/>
    <w:rsid w:val="001A6193"/>
    <w:rsid w:val="001A67AE"/>
    <w:rsid w:val="001A6E2F"/>
    <w:rsid w:val="001B0520"/>
    <w:rsid w:val="001B2FA0"/>
    <w:rsid w:val="001B2FA4"/>
    <w:rsid w:val="001B40D0"/>
    <w:rsid w:val="001B58C4"/>
    <w:rsid w:val="001C081A"/>
    <w:rsid w:val="001C20F2"/>
    <w:rsid w:val="001C2100"/>
    <w:rsid w:val="001C23E6"/>
    <w:rsid w:val="001C3581"/>
    <w:rsid w:val="001C488D"/>
    <w:rsid w:val="001C5295"/>
    <w:rsid w:val="001D1DF8"/>
    <w:rsid w:val="001D2245"/>
    <w:rsid w:val="001D31A2"/>
    <w:rsid w:val="001D41C2"/>
    <w:rsid w:val="001D62E1"/>
    <w:rsid w:val="001E0428"/>
    <w:rsid w:val="001E5BB5"/>
    <w:rsid w:val="001F38CB"/>
    <w:rsid w:val="001F3B68"/>
    <w:rsid w:val="001F422B"/>
    <w:rsid w:val="001F4300"/>
    <w:rsid w:val="001F4EF3"/>
    <w:rsid w:val="001F7534"/>
    <w:rsid w:val="002005D6"/>
    <w:rsid w:val="00200DC1"/>
    <w:rsid w:val="00202786"/>
    <w:rsid w:val="0020295A"/>
    <w:rsid w:val="00204041"/>
    <w:rsid w:val="00204F60"/>
    <w:rsid w:val="00204F67"/>
    <w:rsid w:val="00206934"/>
    <w:rsid w:val="00206EB5"/>
    <w:rsid w:val="002106D7"/>
    <w:rsid w:val="00211817"/>
    <w:rsid w:val="00211E39"/>
    <w:rsid w:val="00211F87"/>
    <w:rsid w:val="00215588"/>
    <w:rsid w:val="00216265"/>
    <w:rsid w:val="0022171C"/>
    <w:rsid w:val="00222766"/>
    <w:rsid w:val="00225C15"/>
    <w:rsid w:val="00225DDB"/>
    <w:rsid w:val="00226255"/>
    <w:rsid w:val="00232194"/>
    <w:rsid w:val="00232195"/>
    <w:rsid w:val="0023332A"/>
    <w:rsid w:val="0023332D"/>
    <w:rsid w:val="00235007"/>
    <w:rsid w:val="002358E5"/>
    <w:rsid w:val="00242396"/>
    <w:rsid w:val="00242E1D"/>
    <w:rsid w:val="00243A37"/>
    <w:rsid w:val="002440D3"/>
    <w:rsid w:val="002440F4"/>
    <w:rsid w:val="00244BCF"/>
    <w:rsid w:val="00245AD7"/>
    <w:rsid w:val="00245BEC"/>
    <w:rsid w:val="00251B49"/>
    <w:rsid w:val="00254AFC"/>
    <w:rsid w:val="0025653C"/>
    <w:rsid w:val="00257B83"/>
    <w:rsid w:val="002604A5"/>
    <w:rsid w:val="00261516"/>
    <w:rsid w:val="002625C6"/>
    <w:rsid w:val="0026361D"/>
    <w:rsid w:val="002642D5"/>
    <w:rsid w:val="00264B72"/>
    <w:rsid w:val="00265551"/>
    <w:rsid w:val="00266283"/>
    <w:rsid w:val="0026646F"/>
    <w:rsid w:val="0026713D"/>
    <w:rsid w:val="00270070"/>
    <w:rsid w:val="00270F31"/>
    <w:rsid w:val="002727CE"/>
    <w:rsid w:val="002741BB"/>
    <w:rsid w:val="00275125"/>
    <w:rsid w:val="00275932"/>
    <w:rsid w:val="0028039E"/>
    <w:rsid w:val="002814AD"/>
    <w:rsid w:val="00283D74"/>
    <w:rsid w:val="00285D04"/>
    <w:rsid w:val="00290C08"/>
    <w:rsid w:val="00293D45"/>
    <w:rsid w:val="00295637"/>
    <w:rsid w:val="00295BDF"/>
    <w:rsid w:val="002A1C8A"/>
    <w:rsid w:val="002A48B0"/>
    <w:rsid w:val="002A5E32"/>
    <w:rsid w:val="002A692E"/>
    <w:rsid w:val="002A71FB"/>
    <w:rsid w:val="002A73B7"/>
    <w:rsid w:val="002B0CD3"/>
    <w:rsid w:val="002B1218"/>
    <w:rsid w:val="002B17D4"/>
    <w:rsid w:val="002B252C"/>
    <w:rsid w:val="002B5246"/>
    <w:rsid w:val="002B5E9D"/>
    <w:rsid w:val="002B63F5"/>
    <w:rsid w:val="002B6CC2"/>
    <w:rsid w:val="002B7358"/>
    <w:rsid w:val="002C0543"/>
    <w:rsid w:val="002C064E"/>
    <w:rsid w:val="002C0A46"/>
    <w:rsid w:val="002C1B78"/>
    <w:rsid w:val="002C5A08"/>
    <w:rsid w:val="002C7433"/>
    <w:rsid w:val="002D00E1"/>
    <w:rsid w:val="002D1E4C"/>
    <w:rsid w:val="002D3089"/>
    <w:rsid w:val="002D3D37"/>
    <w:rsid w:val="002D424B"/>
    <w:rsid w:val="002D5D4F"/>
    <w:rsid w:val="002D6084"/>
    <w:rsid w:val="002D6191"/>
    <w:rsid w:val="002D6D5A"/>
    <w:rsid w:val="002D7BE4"/>
    <w:rsid w:val="002E091D"/>
    <w:rsid w:val="002E1E06"/>
    <w:rsid w:val="002E32E5"/>
    <w:rsid w:val="002E340D"/>
    <w:rsid w:val="002E4B2A"/>
    <w:rsid w:val="002E6B7B"/>
    <w:rsid w:val="002E6F8E"/>
    <w:rsid w:val="002E7018"/>
    <w:rsid w:val="002E7B56"/>
    <w:rsid w:val="002E7F25"/>
    <w:rsid w:val="002F0175"/>
    <w:rsid w:val="002F19A6"/>
    <w:rsid w:val="002F2532"/>
    <w:rsid w:val="002F278E"/>
    <w:rsid w:val="002F3986"/>
    <w:rsid w:val="002F4476"/>
    <w:rsid w:val="002F5327"/>
    <w:rsid w:val="002F5D53"/>
    <w:rsid w:val="002F6C94"/>
    <w:rsid w:val="002F73F8"/>
    <w:rsid w:val="002F7771"/>
    <w:rsid w:val="00300191"/>
    <w:rsid w:val="003003EE"/>
    <w:rsid w:val="00300A4B"/>
    <w:rsid w:val="00301E41"/>
    <w:rsid w:val="00303066"/>
    <w:rsid w:val="00303362"/>
    <w:rsid w:val="00303810"/>
    <w:rsid w:val="00303915"/>
    <w:rsid w:val="00305657"/>
    <w:rsid w:val="00307694"/>
    <w:rsid w:val="00314B22"/>
    <w:rsid w:val="00315EC8"/>
    <w:rsid w:val="00316438"/>
    <w:rsid w:val="003174A6"/>
    <w:rsid w:val="003215AE"/>
    <w:rsid w:val="003215EF"/>
    <w:rsid w:val="003227BD"/>
    <w:rsid w:val="0032282A"/>
    <w:rsid w:val="00323106"/>
    <w:rsid w:val="00323C26"/>
    <w:rsid w:val="00324634"/>
    <w:rsid w:val="00326089"/>
    <w:rsid w:val="003300D2"/>
    <w:rsid w:val="00331B28"/>
    <w:rsid w:val="00331F15"/>
    <w:rsid w:val="0033289B"/>
    <w:rsid w:val="003340A4"/>
    <w:rsid w:val="0033674C"/>
    <w:rsid w:val="00336856"/>
    <w:rsid w:val="003376F3"/>
    <w:rsid w:val="00337BD1"/>
    <w:rsid w:val="0034272E"/>
    <w:rsid w:val="0034287F"/>
    <w:rsid w:val="0034540B"/>
    <w:rsid w:val="00345E37"/>
    <w:rsid w:val="00347808"/>
    <w:rsid w:val="003478F3"/>
    <w:rsid w:val="00350E09"/>
    <w:rsid w:val="0035179B"/>
    <w:rsid w:val="0035259E"/>
    <w:rsid w:val="0035346F"/>
    <w:rsid w:val="0035436A"/>
    <w:rsid w:val="00354810"/>
    <w:rsid w:val="00356669"/>
    <w:rsid w:val="003577C4"/>
    <w:rsid w:val="003605ED"/>
    <w:rsid w:val="00361FB3"/>
    <w:rsid w:val="00362D7D"/>
    <w:rsid w:val="00363A1B"/>
    <w:rsid w:val="00363D72"/>
    <w:rsid w:val="003646C8"/>
    <w:rsid w:val="00367097"/>
    <w:rsid w:val="003706BE"/>
    <w:rsid w:val="00370F00"/>
    <w:rsid w:val="00373605"/>
    <w:rsid w:val="00376AF3"/>
    <w:rsid w:val="0037710F"/>
    <w:rsid w:val="00377A4A"/>
    <w:rsid w:val="003805EB"/>
    <w:rsid w:val="00381B08"/>
    <w:rsid w:val="0038277B"/>
    <w:rsid w:val="00383A27"/>
    <w:rsid w:val="00383CDF"/>
    <w:rsid w:val="00385145"/>
    <w:rsid w:val="003855D5"/>
    <w:rsid w:val="00385D8A"/>
    <w:rsid w:val="00387A05"/>
    <w:rsid w:val="003903EB"/>
    <w:rsid w:val="003946CD"/>
    <w:rsid w:val="00396AB4"/>
    <w:rsid w:val="00396C57"/>
    <w:rsid w:val="003A0B10"/>
    <w:rsid w:val="003A0EBF"/>
    <w:rsid w:val="003A3588"/>
    <w:rsid w:val="003A430B"/>
    <w:rsid w:val="003A4571"/>
    <w:rsid w:val="003A5DCC"/>
    <w:rsid w:val="003A71DB"/>
    <w:rsid w:val="003A7987"/>
    <w:rsid w:val="003B2AAE"/>
    <w:rsid w:val="003B3B87"/>
    <w:rsid w:val="003B4A57"/>
    <w:rsid w:val="003B55A3"/>
    <w:rsid w:val="003B6334"/>
    <w:rsid w:val="003C2990"/>
    <w:rsid w:val="003C3939"/>
    <w:rsid w:val="003C39C8"/>
    <w:rsid w:val="003C3DD6"/>
    <w:rsid w:val="003C477C"/>
    <w:rsid w:val="003C498A"/>
    <w:rsid w:val="003C49C4"/>
    <w:rsid w:val="003C5C3C"/>
    <w:rsid w:val="003D3DE6"/>
    <w:rsid w:val="003D4BB4"/>
    <w:rsid w:val="003D540C"/>
    <w:rsid w:val="003D5FDC"/>
    <w:rsid w:val="003D65DD"/>
    <w:rsid w:val="003E2F5B"/>
    <w:rsid w:val="003E34B4"/>
    <w:rsid w:val="003E39DD"/>
    <w:rsid w:val="003E3BAB"/>
    <w:rsid w:val="003E5495"/>
    <w:rsid w:val="003E6C09"/>
    <w:rsid w:val="003F08EF"/>
    <w:rsid w:val="003F144B"/>
    <w:rsid w:val="003F27E8"/>
    <w:rsid w:val="003F517C"/>
    <w:rsid w:val="003F550B"/>
    <w:rsid w:val="0040122C"/>
    <w:rsid w:val="00401BE2"/>
    <w:rsid w:val="004025CB"/>
    <w:rsid w:val="0040306F"/>
    <w:rsid w:val="00403119"/>
    <w:rsid w:val="00404F17"/>
    <w:rsid w:val="00405119"/>
    <w:rsid w:val="004052C0"/>
    <w:rsid w:val="00406A41"/>
    <w:rsid w:val="00406D7A"/>
    <w:rsid w:val="00410160"/>
    <w:rsid w:val="0041130B"/>
    <w:rsid w:val="00413320"/>
    <w:rsid w:val="004223C6"/>
    <w:rsid w:val="0042248A"/>
    <w:rsid w:val="00423D5C"/>
    <w:rsid w:val="004262CA"/>
    <w:rsid w:val="00426DB6"/>
    <w:rsid w:val="004304FF"/>
    <w:rsid w:val="00430575"/>
    <w:rsid w:val="004309FD"/>
    <w:rsid w:val="00436995"/>
    <w:rsid w:val="004411CD"/>
    <w:rsid w:val="0044127E"/>
    <w:rsid w:val="0044684F"/>
    <w:rsid w:val="00446BDB"/>
    <w:rsid w:val="0045080F"/>
    <w:rsid w:val="00451823"/>
    <w:rsid w:val="004522F5"/>
    <w:rsid w:val="00452B37"/>
    <w:rsid w:val="00455752"/>
    <w:rsid w:val="00455A8E"/>
    <w:rsid w:val="00461BFC"/>
    <w:rsid w:val="00461EFF"/>
    <w:rsid w:val="004628DC"/>
    <w:rsid w:val="00462B96"/>
    <w:rsid w:val="00466577"/>
    <w:rsid w:val="004666FB"/>
    <w:rsid w:val="00471F91"/>
    <w:rsid w:val="00472C6A"/>
    <w:rsid w:val="00475382"/>
    <w:rsid w:val="00475D1D"/>
    <w:rsid w:val="004800AA"/>
    <w:rsid w:val="00481967"/>
    <w:rsid w:val="00481BFD"/>
    <w:rsid w:val="004856B0"/>
    <w:rsid w:val="00485D33"/>
    <w:rsid w:val="00487DE0"/>
    <w:rsid w:val="00492547"/>
    <w:rsid w:val="00496085"/>
    <w:rsid w:val="00496C68"/>
    <w:rsid w:val="004A10E5"/>
    <w:rsid w:val="004A367C"/>
    <w:rsid w:val="004A600D"/>
    <w:rsid w:val="004A7A21"/>
    <w:rsid w:val="004A7E93"/>
    <w:rsid w:val="004B0624"/>
    <w:rsid w:val="004B228B"/>
    <w:rsid w:val="004B2CED"/>
    <w:rsid w:val="004B302B"/>
    <w:rsid w:val="004B4C64"/>
    <w:rsid w:val="004B5E19"/>
    <w:rsid w:val="004B7FA5"/>
    <w:rsid w:val="004C3319"/>
    <w:rsid w:val="004C35A3"/>
    <w:rsid w:val="004C54A6"/>
    <w:rsid w:val="004C70B6"/>
    <w:rsid w:val="004D0309"/>
    <w:rsid w:val="004D1221"/>
    <w:rsid w:val="004D25EB"/>
    <w:rsid w:val="004D42A5"/>
    <w:rsid w:val="004D43D8"/>
    <w:rsid w:val="004D7AC5"/>
    <w:rsid w:val="004E16DA"/>
    <w:rsid w:val="004E1D58"/>
    <w:rsid w:val="004E2F47"/>
    <w:rsid w:val="004E4530"/>
    <w:rsid w:val="004E6337"/>
    <w:rsid w:val="004E6D37"/>
    <w:rsid w:val="004E7972"/>
    <w:rsid w:val="004F0DF4"/>
    <w:rsid w:val="004F180C"/>
    <w:rsid w:val="004F1F08"/>
    <w:rsid w:val="004F3A33"/>
    <w:rsid w:val="004F528E"/>
    <w:rsid w:val="004F6F2B"/>
    <w:rsid w:val="0050288D"/>
    <w:rsid w:val="005032DF"/>
    <w:rsid w:val="005035FE"/>
    <w:rsid w:val="00504C57"/>
    <w:rsid w:val="00506D98"/>
    <w:rsid w:val="005113C3"/>
    <w:rsid w:val="00511AA5"/>
    <w:rsid w:val="0051329C"/>
    <w:rsid w:val="0051493E"/>
    <w:rsid w:val="005155A1"/>
    <w:rsid w:val="00515966"/>
    <w:rsid w:val="005164BE"/>
    <w:rsid w:val="005179F7"/>
    <w:rsid w:val="00517F56"/>
    <w:rsid w:val="005204EA"/>
    <w:rsid w:val="00520683"/>
    <w:rsid w:val="00522F71"/>
    <w:rsid w:val="0052496D"/>
    <w:rsid w:val="005253A3"/>
    <w:rsid w:val="00526410"/>
    <w:rsid w:val="005300F2"/>
    <w:rsid w:val="005300FC"/>
    <w:rsid w:val="005303AB"/>
    <w:rsid w:val="00530843"/>
    <w:rsid w:val="005309E6"/>
    <w:rsid w:val="005325ED"/>
    <w:rsid w:val="00536B19"/>
    <w:rsid w:val="00537627"/>
    <w:rsid w:val="0054059A"/>
    <w:rsid w:val="0054196D"/>
    <w:rsid w:val="00541DFD"/>
    <w:rsid w:val="00544B29"/>
    <w:rsid w:val="00544EE8"/>
    <w:rsid w:val="005464F8"/>
    <w:rsid w:val="00551234"/>
    <w:rsid w:val="00551832"/>
    <w:rsid w:val="00553501"/>
    <w:rsid w:val="00554E08"/>
    <w:rsid w:val="005560CA"/>
    <w:rsid w:val="00557722"/>
    <w:rsid w:val="00560E76"/>
    <w:rsid w:val="00561BB8"/>
    <w:rsid w:val="00561ECB"/>
    <w:rsid w:val="00562D05"/>
    <w:rsid w:val="0056427F"/>
    <w:rsid w:val="00571786"/>
    <w:rsid w:val="00572A71"/>
    <w:rsid w:val="00572F13"/>
    <w:rsid w:val="00572F84"/>
    <w:rsid w:val="00575FB4"/>
    <w:rsid w:val="00576DF0"/>
    <w:rsid w:val="00577CD5"/>
    <w:rsid w:val="0058097D"/>
    <w:rsid w:val="005809A8"/>
    <w:rsid w:val="00580B91"/>
    <w:rsid w:val="005826F4"/>
    <w:rsid w:val="005854DB"/>
    <w:rsid w:val="00585C7A"/>
    <w:rsid w:val="00585D8D"/>
    <w:rsid w:val="00585DFC"/>
    <w:rsid w:val="00587BED"/>
    <w:rsid w:val="00590D58"/>
    <w:rsid w:val="005924BC"/>
    <w:rsid w:val="00592C4F"/>
    <w:rsid w:val="005953D8"/>
    <w:rsid w:val="0059589F"/>
    <w:rsid w:val="005A19A8"/>
    <w:rsid w:val="005A1ECC"/>
    <w:rsid w:val="005A26E7"/>
    <w:rsid w:val="005A3140"/>
    <w:rsid w:val="005A3EC2"/>
    <w:rsid w:val="005A4C0E"/>
    <w:rsid w:val="005A7F03"/>
    <w:rsid w:val="005B4BDD"/>
    <w:rsid w:val="005B66FF"/>
    <w:rsid w:val="005B6CE8"/>
    <w:rsid w:val="005C0605"/>
    <w:rsid w:val="005C15C2"/>
    <w:rsid w:val="005C2870"/>
    <w:rsid w:val="005C2D04"/>
    <w:rsid w:val="005C3C8A"/>
    <w:rsid w:val="005C518B"/>
    <w:rsid w:val="005C55CE"/>
    <w:rsid w:val="005C6654"/>
    <w:rsid w:val="005C665E"/>
    <w:rsid w:val="005D2601"/>
    <w:rsid w:val="005D48CB"/>
    <w:rsid w:val="005D7463"/>
    <w:rsid w:val="005E302A"/>
    <w:rsid w:val="005E5183"/>
    <w:rsid w:val="005E5AB6"/>
    <w:rsid w:val="005F0F07"/>
    <w:rsid w:val="005F1692"/>
    <w:rsid w:val="005F2F65"/>
    <w:rsid w:val="005F4AA6"/>
    <w:rsid w:val="005F66BD"/>
    <w:rsid w:val="005F6DA8"/>
    <w:rsid w:val="005F7A89"/>
    <w:rsid w:val="005F7B7F"/>
    <w:rsid w:val="00602B30"/>
    <w:rsid w:val="00603D31"/>
    <w:rsid w:val="00607114"/>
    <w:rsid w:val="00610346"/>
    <w:rsid w:val="0061225F"/>
    <w:rsid w:val="00612E6E"/>
    <w:rsid w:val="006138D7"/>
    <w:rsid w:val="00613DDC"/>
    <w:rsid w:val="0061667B"/>
    <w:rsid w:val="0061738C"/>
    <w:rsid w:val="006174E8"/>
    <w:rsid w:val="00617518"/>
    <w:rsid w:val="00617E91"/>
    <w:rsid w:val="006217CA"/>
    <w:rsid w:val="00622087"/>
    <w:rsid w:val="006255F9"/>
    <w:rsid w:val="00627603"/>
    <w:rsid w:val="00631BAD"/>
    <w:rsid w:val="00633FF6"/>
    <w:rsid w:val="0063481C"/>
    <w:rsid w:val="0063551C"/>
    <w:rsid w:val="00636B04"/>
    <w:rsid w:val="00640460"/>
    <w:rsid w:val="006407C9"/>
    <w:rsid w:val="006414C8"/>
    <w:rsid w:val="00642C94"/>
    <w:rsid w:val="00643A67"/>
    <w:rsid w:val="006446F0"/>
    <w:rsid w:val="006519B7"/>
    <w:rsid w:val="00652CDD"/>
    <w:rsid w:val="00662E31"/>
    <w:rsid w:val="0066451B"/>
    <w:rsid w:val="00670308"/>
    <w:rsid w:val="006741B1"/>
    <w:rsid w:val="00675E33"/>
    <w:rsid w:val="006765D5"/>
    <w:rsid w:val="00676ECA"/>
    <w:rsid w:val="00677471"/>
    <w:rsid w:val="00680330"/>
    <w:rsid w:val="0068182B"/>
    <w:rsid w:val="0068198A"/>
    <w:rsid w:val="006819CA"/>
    <w:rsid w:val="00683887"/>
    <w:rsid w:val="00684F63"/>
    <w:rsid w:val="0068556A"/>
    <w:rsid w:val="00685931"/>
    <w:rsid w:val="006859A9"/>
    <w:rsid w:val="006864E4"/>
    <w:rsid w:val="00686E26"/>
    <w:rsid w:val="00687DA7"/>
    <w:rsid w:val="0069013B"/>
    <w:rsid w:val="006901B3"/>
    <w:rsid w:val="006906B5"/>
    <w:rsid w:val="00690B7B"/>
    <w:rsid w:val="00691462"/>
    <w:rsid w:val="00694526"/>
    <w:rsid w:val="00695A35"/>
    <w:rsid w:val="00695F46"/>
    <w:rsid w:val="00697D09"/>
    <w:rsid w:val="006A04F4"/>
    <w:rsid w:val="006A17BF"/>
    <w:rsid w:val="006A49C4"/>
    <w:rsid w:val="006B0B2D"/>
    <w:rsid w:val="006B113E"/>
    <w:rsid w:val="006B1223"/>
    <w:rsid w:val="006B1B2B"/>
    <w:rsid w:val="006B3C51"/>
    <w:rsid w:val="006B5895"/>
    <w:rsid w:val="006B5BD3"/>
    <w:rsid w:val="006B7C47"/>
    <w:rsid w:val="006C141A"/>
    <w:rsid w:val="006C2A10"/>
    <w:rsid w:val="006C4EFD"/>
    <w:rsid w:val="006C63C1"/>
    <w:rsid w:val="006D02A4"/>
    <w:rsid w:val="006D0CF2"/>
    <w:rsid w:val="006D1839"/>
    <w:rsid w:val="006D4556"/>
    <w:rsid w:val="006D5AC7"/>
    <w:rsid w:val="006D5B0A"/>
    <w:rsid w:val="006D6795"/>
    <w:rsid w:val="006E0F68"/>
    <w:rsid w:val="006E68D5"/>
    <w:rsid w:val="006E6B3E"/>
    <w:rsid w:val="006F0C9B"/>
    <w:rsid w:val="006F3155"/>
    <w:rsid w:val="006F5D72"/>
    <w:rsid w:val="006F5DDB"/>
    <w:rsid w:val="007009BA"/>
    <w:rsid w:val="00700A23"/>
    <w:rsid w:val="00701B5A"/>
    <w:rsid w:val="007032D3"/>
    <w:rsid w:val="0070678E"/>
    <w:rsid w:val="00706ACF"/>
    <w:rsid w:val="0070760C"/>
    <w:rsid w:val="0071018B"/>
    <w:rsid w:val="00710660"/>
    <w:rsid w:val="007112B0"/>
    <w:rsid w:val="00712D72"/>
    <w:rsid w:val="007145D3"/>
    <w:rsid w:val="00714D24"/>
    <w:rsid w:val="0071669D"/>
    <w:rsid w:val="007169EC"/>
    <w:rsid w:val="00717A41"/>
    <w:rsid w:val="007214C1"/>
    <w:rsid w:val="00723ED8"/>
    <w:rsid w:val="00724FE7"/>
    <w:rsid w:val="00726D77"/>
    <w:rsid w:val="00727DAD"/>
    <w:rsid w:val="00727E9A"/>
    <w:rsid w:val="00730985"/>
    <w:rsid w:val="00730C79"/>
    <w:rsid w:val="00731980"/>
    <w:rsid w:val="00731AFF"/>
    <w:rsid w:val="0073204C"/>
    <w:rsid w:val="0073398C"/>
    <w:rsid w:val="00733D4D"/>
    <w:rsid w:val="00734683"/>
    <w:rsid w:val="007362F6"/>
    <w:rsid w:val="00736F4C"/>
    <w:rsid w:val="00737B19"/>
    <w:rsid w:val="00737D17"/>
    <w:rsid w:val="00743688"/>
    <w:rsid w:val="00743966"/>
    <w:rsid w:val="00745A17"/>
    <w:rsid w:val="00747646"/>
    <w:rsid w:val="00751FE2"/>
    <w:rsid w:val="0075325B"/>
    <w:rsid w:val="00753647"/>
    <w:rsid w:val="00753D7A"/>
    <w:rsid w:val="007566FC"/>
    <w:rsid w:val="00756D96"/>
    <w:rsid w:val="0075702E"/>
    <w:rsid w:val="00757C70"/>
    <w:rsid w:val="00757D25"/>
    <w:rsid w:val="00760FBC"/>
    <w:rsid w:val="00761A01"/>
    <w:rsid w:val="00763F38"/>
    <w:rsid w:val="007654E5"/>
    <w:rsid w:val="007660A1"/>
    <w:rsid w:val="0076715F"/>
    <w:rsid w:val="007728F5"/>
    <w:rsid w:val="00777826"/>
    <w:rsid w:val="00781E10"/>
    <w:rsid w:val="007848AF"/>
    <w:rsid w:val="00791059"/>
    <w:rsid w:val="007917C3"/>
    <w:rsid w:val="00791C0F"/>
    <w:rsid w:val="00791CC3"/>
    <w:rsid w:val="0079281E"/>
    <w:rsid w:val="007928B8"/>
    <w:rsid w:val="00792E40"/>
    <w:rsid w:val="00793745"/>
    <w:rsid w:val="00793E72"/>
    <w:rsid w:val="00794C90"/>
    <w:rsid w:val="007959CB"/>
    <w:rsid w:val="00796472"/>
    <w:rsid w:val="007A118C"/>
    <w:rsid w:val="007A22E5"/>
    <w:rsid w:val="007A30AB"/>
    <w:rsid w:val="007A32B8"/>
    <w:rsid w:val="007A4F85"/>
    <w:rsid w:val="007A669D"/>
    <w:rsid w:val="007A7077"/>
    <w:rsid w:val="007B2737"/>
    <w:rsid w:val="007B39A0"/>
    <w:rsid w:val="007B3B42"/>
    <w:rsid w:val="007B4EE2"/>
    <w:rsid w:val="007B5D01"/>
    <w:rsid w:val="007B637E"/>
    <w:rsid w:val="007B6C44"/>
    <w:rsid w:val="007B7782"/>
    <w:rsid w:val="007C2DE0"/>
    <w:rsid w:val="007C2FCE"/>
    <w:rsid w:val="007C502F"/>
    <w:rsid w:val="007C5FD8"/>
    <w:rsid w:val="007C75CA"/>
    <w:rsid w:val="007D1095"/>
    <w:rsid w:val="007D3660"/>
    <w:rsid w:val="007D4BF0"/>
    <w:rsid w:val="007D64B3"/>
    <w:rsid w:val="007D6A79"/>
    <w:rsid w:val="007D6AC4"/>
    <w:rsid w:val="007E1E57"/>
    <w:rsid w:val="007E25D5"/>
    <w:rsid w:val="007E4860"/>
    <w:rsid w:val="007E491A"/>
    <w:rsid w:val="007E5C67"/>
    <w:rsid w:val="007E7D95"/>
    <w:rsid w:val="007F034B"/>
    <w:rsid w:val="007F0D79"/>
    <w:rsid w:val="007F249C"/>
    <w:rsid w:val="007F2CD1"/>
    <w:rsid w:val="007F3A49"/>
    <w:rsid w:val="007F7400"/>
    <w:rsid w:val="00800EA2"/>
    <w:rsid w:val="00801E64"/>
    <w:rsid w:val="008030DB"/>
    <w:rsid w:val="00805538"/>
    <w:rsid w:val="00806E01"/>
    <w:rsid w:val="008103F3"/>
    <w:rsid w:val="008122F6"/>
    <w:rsid w:val="00812D38"/>
    <w:rsid w:val="0081353C"/>
    <w:rsid w:val="00813BCA"/>
    <w:rsid w:val="008144D7"/>
    <w:rsid w:val="008147A8"/>
    <w:rsid w:val="008149FC"/>
    <w:rsid w:val="00817B9C"/>
    <w:rsid w:val="00820609"/>
    <w:rsid w:val="00820829"/>
    <w:rsid w:val="00826DBA"/>
    <w:rsid w:val="00827A63"/>
    <w:rsid w:val="00827C00"/>
    <w:rsid w:val="00830075"/>
    <w:rsid w:val="00830FFB"/>
    <w:rsid w:val="0083197B"/>
    <w:rsid w:val="008339BB"/>
    <w:rsid w:val="00834758"/>
    <w:rsid w:val="00834F42"/>
    <w:rsid w:val="00835D8A"/>
    <w:rsid w:val="00841631"/>
    <w:rsid w:val="00842988"/>
    <w:rsid w:val="00843F59"/>
    <w:rsid w:val="00843FFF"/>
    <w:rsid w:val="0084535B"/>
    <w:rsid w:val="008456D6"/>
    <w:rsid w:val="00845AB2"/>
    <w:rsid w:val="00850782"/>
    <w:rsid w:val="00850A55"/>
    <w:rsid w:val="008517E4"/>
    <w:rsid w:val="00851CA0"/>
    <w:rsid w:val="00852598"/>
    <w:rsid w:val="00855508"/>
    <w:rsid w:val="0085611B"/>
    <w:rsid w:val="00856A8E"/>
    <w:rsid w:val="0086028B"/>
    <w:rsid w:val="00862A89"/>
    <w:rsid w:val="00863968"/>
    <w:rsid w:val="00864017"/>
    <w:rsid w:val="00864BC3"/>
    <w:rsid w:val="00864D11"/>
    <w:rsid w:val="0086545E"/>
    <w:rsid w:val="00866C07"/>
    <w:rsid w:val="00866E22"/>
    <w:rsid w:val="0087047A"/>
    <w:rsid w:val="008707A4"/>
    <w:rsid w:val="00871DF4"/>
    <w:rsid w:val="00874224"/>
    <w:rsid w:val="00875C3D"/>
    <w:rsid w:val="00875F49"/>
    <w:rsid w:val="008769FE"/>
    <w:rsid w:val="00876B9B"/>
    <w:rsid w:val="00876E5D"/>
    <w:rsid w:val="008771DD"/>
    <w:rsid w:val="008820B0"/>
    <w:rsid w:val="0088383C"/>
    <w:rsid w:val="00885A43"/>
    <w:rsid w:val="00887307"/>
    <w:rsid w:val="00887834"/>
    <w:rsid w:val="00892166"/>
    <w:rsid w:val="00892464"/>
    <w:rsid w:val="00892F4E"/>
    <w:rsid w:val="008936B1"/>
    <w:rsid w:val="008945AE"/>
    <w:rsid w:val="0089599E"/>
    <w:rsid w:val="00896136"/>
    <w:rsid w:val="008961BE"/>
    <w:rsid w:val="00897151"/>
    <w:rsid w:val="008A30AE"/>
    <w:rsid w:val="008A3366"/>
    <w:rsid w:val="008A48B4"/>
    <w:rsid w:val="008A529B"/>
    <w:rsid w:val="008A5CE3"/>
    <w:rsid w:val="008A6090"/>
    <w:rsid w:val="008B001E"/>
    <w:rsid w:val="008B23A2"/>
    <w:rsid w:val="008B5B1F"/>
    <w:rsid w:val="008C0306"/>
    <w:rsid w:val="008C14CD"/>
    <w:rsid w:val="008C4582"/>
    <w:rsid w:val="008C45CF"/>
    <w:rsid w:val="008C4FBA"/>
    <w:rsid w:val="008C6856"/>
    <w:rsid w:val="008D3563"/>
    <w:rsid w:val="008D56D7"/>
    <w:rsid w:val="008D6C90"/>
    <w:rsid w:val="008D71BE"/>
    <w:rsid w:val="008E17DA"/>
    <w:rsid w:val="008E3248"/>
    <w:rsid w:val="008E51DF"/>
    <w:rsid w:val="008E6B9F"/>
    <w:rsid w:val="008E77A8"/>
    <w:rsid w:val="008F0407"/>
    <w:rsid w:val="008F24D1"/>
    <w:rsid w:val="008F60C0"/>
    <w:rsid w:val="008F6C66"/>
    <w:rsid w:val="00900223"/>
    <w:rsid w:val="00900726"/>
    <w:rsid w:val="00900FA0"/>
    <w:rsid w:val="00902456"/>
    <w:rsid w:val="00903548"/>
    <w:rsid w:val="00903A9C"/>
    <w:rsid w:val="009066A2"/>
    <w:rsid w:val="009077CC"/>
    <w:rsid w:val="00913454"/>
    <w:rsid w:val="00916085"/>
    <w:rsid w:val="00916452"/>
    <w:rsid w:val="00917D3E"/>
    <w:rsid w:val="00921609"/>
    <w:rsid w:val="00925DE0"/>
    <w:rsid w:val="00930C6A"/>
    <w:rsid w:val="009312E8"/>
    <w:rsid w:val="00931D84"/>
    <w:rsid w:val="00932225"/>
    <w:rsid w:val="00932896"/>
    <w:rsid w:val="00934FBC"/>
    <w:rsid w:val="00937136"/>
    <w:rsid w:val="009376E6"/>
    <w:rsid w:val="0093770C"/>
    <w:rsid w:val="00940297"/>
    <w:rsid w:val="009404D0"/>
    <w:rsid w:val="00942EF7"/>
    <w:rsid w:val="00943D7C"/>
    <w:rsid w:val="0094505A"/>
    <w:rsid w:val="00945189"/>
    <w:rsid w:val="00946130"/>
    <w:rsid w:val="00947B19"/>
    <w:rsid w:val="00950032"/>
    <w:rsid w:val="00952843"/>
    <w:rsid w:val="009535A9"/>
    <w:rsid w:val="0095363F"/>
    <w:rsid w:val="0095671B"/>
    <w:rsid w:val="00957496"/>
    <w:rsid w:val="00960D24"/>
    <w:rsid w:val="00963862"/>
    <w:rsid w:val="0096458B"/>
    <w:rsid w:val="00964BCC"/>
    <w:rsid w:val="0096550D"/>
    <w:rsid w:val="00966B83"/>
    <w:rsid w:val="00970CCE"/>
    <w:rsid w:val="00971866"/>
    <w:rsid w:val="00971FBC"/>
    <w:rsid w:val="00973B67"/>
    <w:rsid w:val="0097406B"/>
    <w:rsid w:val="0097657F"/>
    <w:rsid w:val="00980CB0"/>
    <w:rsid w:val="00981072"/>
    <w:rsid w:val="009814C3"/>
    <w:rsid w:val="00981D8A"/>
    <w:rsid w:val="00983909"/>
    <w:rsid w:val="00987DD3"/>
    <w:rsid w:val="00990C92"/>
    <w:rsid w:val="00991605"/>
    <w:rsid w:val="009926E0"/>
    <w:rsid w:val="00993399"/>
    <w:rsid w:val="00993CAF"/>
    <w:rsid w:val="009944A8"/>
    <w:rsid w:val="00996262"/>
    <w:rsid w:val="00997191"/>
    <w:rsid w:val="009A030D"/>
    <w:rsid w:val="009A26AC"/>
    <w:rsid w:val="009A47E3"/>
    <w:rsid w:val="009A5A07"/>
    <w:rsid w:val="009A618B"/>
    <w:rsid w:val="009A690D"/>
    <w:rsid w:val="009A7B80"/>
    <w:rsid w:val="009A7F0F"/>
    <w:rsid w:val="009B0145"/>
    <w:rsid w:val="009B111A"/>
    <w:rsid w:val="009B13AF"/>
    <w:rsid w:val="009B243A"/>
    <w:rsid w:val="009B3167"/>
    <w:rsid w:val="009B3502"/>
    <w:rsid w:val="009B3EDA"/>
    <w:rsid w:val="009B5810"/>
    <w:rsid w:val="009B6C3A"/>
    <w:rsid w:val="009B7251"/>
    <w:rsid w:val="009C3C55"/>
    <w:rsid w:val="009C3FD0"/>
    <w:rsid w:val="009C55D8"/>
    <w:rsid w:val="009C620D"/>
    <w:rsid w:val="009D04F6"/>
    <w:rsid w:val="009D36DE"/>
    <w:rsid w:val="009D3D21"/>
    <w:rsid w:val="009D640F"/>
    <w:rsid w:val="009D643D"/>
    <w:rsid w:val="009D7BFF"/>
    <w:rsid w:val="009E0F6C"/>
    <w:rsid w:val="009E25BC"/>
    <w:rsid w:val="009E2669"/>
    <w:rsid w:val="009E41EB"/>
    <w:rsid w:val="009E515B"/>
    <w:rsid w:val="009E6969"/>
    <w:rsid w:val="009F018D"/>
    <w:rsid w:val="009F0E3F"/>
    <w:rsid w:val="009F5F56"/>
    <w:rsid w:val="009F658E"/>
    <w:rsid w:val="009F77BF"/>
    <w:rsid w:val="00A027C3"/>
    <w:rsid w:val="00A02912"/>
    <w:rsid w:val="00A056FC"/>
    <w:rsid w:val="00A100D2"/>
    <w:rsid w:val="00A10281"/>
    <w:rsid w:val="00A110CD"/>
    <w:rsid w:val="00A11DAA"/>
    <w:rsid w:val="00A1201E"/>
    <w:rsid w:val="00A1257F"/>
    <w:rsid w:val="00A14609"/>
    <w:rsid w:val="00A14838"/>
    <w:rsid w:val="00A167CD"/>
    <w:rsid w:val="00A16E60"/>
    <w:rsid w:val="00A23AF7"/>
    <w:rsid w:val="00A23FA7"/>
    <w:rsid w:val="00A24772"/>
    <w:rsid w:val="00A24CF6"/>
    <w:rsid w:val="00A24F8C"/>
    <w:rsid w:val="00A26136"/>
    <w:rsid w:val="00A26AB6"/>
    <w:rsid w:val="00A26FB6"/>
    <w:rsid w:val="00A30E5A"/>
    <w:rsid w:val="00A32FD4"/>
    <w:rsid w:val="00A33E14"/>
    <w:rsid w:val="00A3627D"/>
    <w:rsid w:val="00A4145F"/>
    <w:rsid w:val="00A45D89"/>
    <w:rsid w:val="00A46953"/>
    <w:rsid w:val="00A51A18"/>
    <w:rsid w:val="00A52E86"/>
    <w:rsid w:val="00A5331C"/>
    <w:rsid w:val="00A53ED5"/>
    <w:rsid w:val="00A54A06"/>
    <w:rsid w:val="00A561AA"/>
    <w:rsid w:val="00A57AB8"/>
    <w:rsid w:val="00A60DF4"/>
    <w:rsid w:val="00A614D7"/>
    <w:rsid w:val="00A62A8F"/>
    <w:rsid w:val="00A639F7"/>
    <w:rsid w:val="00A63B53"/>
    <w:rsid w:val="00A6420E"/>
    <w:rsid w:val="00A64ADE"/>
    <w:rsid w:val="00A64CAD"/>
    <w:rsid w:val="00A655D2"/>
    <w:rsid w:val="00A656A9"/>
    <w:rsid w:val="00A70543"/>
    <w:rsid w:val="00A71D78"/>
    <w:rsid w:val="00A72A5C"/>
    <w:rsid w:val="00A72AB7"/>
    <w:rsid w:val="00A760D1"/>
    <w:rsid w:val="00A771CF"/>
    <w:rsid w:val="00A77F95"/>
    <w:rsid w:val="00A800B4"/>
    <w:rsid w:val="00A80620"/>
    <w:rsid w:val="00A81A21"/>
    <w:rsid w:val="00A822E4"/>
    <w:rsid w:val="00A82530"/>
    <w:rsid w:val="00A854DF"/>
    <w:rsid w:val="00A85ACC"/>
    <w:rsid w:val="00A902E9"/>
    <w:rsid w:val="00A908A4"/>
    <w:rsid w:val="00A9359F"/>
    <w:rsid w:val="00A93F1E"/>
    <w:rsid w:val="00A95E09"/>
    <w:rsid w:val="00A96476"/>
    <w:rsid w:val="00A97CB0"/>
    <w:rsid w:val="00AA1320"/>
    <w:rsid w:val="00AA155A"/>
    <w:rsid w:val="00AA23C3"/>
    <w:rsid w:val="00AA4CC1"/>
    <w:rsid w:val="00AA4FF7"/>
    <w:rsid w:val="00AA645C"/>
    <w:rsid w:val="00AA674E"/>
    <w:rsid w:val="00AA733F"/>
    <w:rsid w:val="00AB0184"/>
    <w:rsid w:val="00AB0537"/>
    <w:rsid w:val="00AB11F1"/>
    <w:rsid w:val="00AB203A"/>
    <w:rsid w:val="00AB2D15"/>
    <w:rsid w:val="00AB2F25"/>
    <w:rsid w:val="00AB4B15"/>
    <w:rsid w:val="00AB4E46"/>
    <w:rsid w:val="00AB7669"/>
    <w:rsid w:val="00AB7D3B"/>
    <w:rsid w:val="00AC0F2C"/>
    <w:rsid w:val="00AC21F0"/>
    <w:rsid w:val="00AC22D0"/>
    <w:rsid w:val="00AC3562"/>
    <w:rsid w:val="00AC3A74"/>
    <w:rsid w:val="00AC3B69"/>
    <w:rsid w:val="00AC788F"/>
    <w:rsid w:val="00AD2E52"/>
    <w:rsid w:val="00AD2F83"/>
    <w:rsid w:val="00AD36E9"/>
    <w:rsid w:val="00AD60EC"/>
    <w:rsid w:val="00AD62A9"/>
    <w:rsid w:val="00AE3249"/>
    <w:rsid w:val="00AE34A8"/>
    <w:rsid w:val="00AE52EE"/>
    <w:rsid w:val="00AE5850"/>
    <w:rsid w:val="00AE64E1"/>
    <w:rsid w:val="00AE723A"/>
    <w:rsid w:val="00AF05DB"/>
    <w:rsid w:val="00AF3186"/>
    <w:rsid w:val="00AF5F5E"/>
    <w:rsid w:val="00AF6955"/>
    <w:rsid w:val="00B00B60"/>
    <w:rsid w:val="00B026F9"/>
    <w:rsid w:val="00B03EFB"/>
    <w:rsid w:val="00B0477D"/>
    <w:rsid w:val="00B06C51"/>
    <w:rsid w:val="00B10879"/>
    <w:rsid w:val="00B10DD0"/>
    <w:rsid w:val="00B140EB"/>
    <w:rsid w:val="00B14370"/>
    <w:rsid w:val="00B15AB2"/>
    <w:rsid w:val="00B20D92"/>
    <w:rsid w:val="00B20FD1"/>
    <w:rsid w:val="00B21AE0"/>
    <w:rsid w:val="00B2510C"/>
    <w:rsid w:val="00B2564B"/>
    <w:rsid w:val="00B259C5"/>
    <w:rsid w:val="00B25EC4"/>
    <w:rsid w:val="00B26CC8"/>
    <w:rsid w:val="00B343E9"/>
    <w:rsid w:val="00B3519E"/>
    <w:rsid w:val="00B41C27"/>
    <w:rsid w:val="00B4262F"/>
    <w:rsid w:val="00B4451F"/>
    <w:rsid w:val="00B448AE"/>
    <w:rsid w:val="00B469FA"/>
    <w:rsid w:val="00B53B89"/>
    <w:rsid w:val="00B57518"/>
    <w:rsid w:val="00B621A0"/>
    <w:rsid w:val="00B6294D"/>
    <w:rsid w:val="00B6311C"/>
    <w:rsid w:val="00B63D8F"/>
    <w:rsid w:val="00B647F6"/>
    <w:rsid w:val="00B65363"/>
    <w:rsid w:val="00B65965"/>
    <w:rsid w:val="00B663C4"/>
    <w:rsid w:val="00B668BE"/>
    <w:rsid w:val="00B7009E"/>
    <w:rsid w:val="00B7052A"/>
    <w:rsid w:val="00B70DA0"/>
    <w:rsid w:val="00B71836"/>
    <w:rsid w:val="00B73B16"/>
    <w:rsid w:val="00B755EE"/>
    <w:rsid w:val="00B7701B"/>
    <w:rsid w:val="00B77130"/>
    <w:rsid w:val="00B80F81"/>
    <w:rsid w:val="00B8385A"/>
    <w:rsid w:val="00B839D0"/>
    <w:rsid w:val="00B85F02"/>
    <w:rsid w:val="00B86EC9"/>
    <w:rsid w:val="00B86FD3"/>
    <w:rsid w:val="00B905ED"/>
    <w:rsid w:val="00B90A3F"/>
    <w:rsid w:val="00B90F71"/>
    <w:rsid w:val="00B913D6"/>
    <w:rsid w:val="00B91F68"/>
    <w:rsid w:val="00B9351F"/>
    <w:rsid w:val="00B96E5F"/>
    <w:rsid w:val="00B97171"/>
    <w:rsid w:val="00B97317"/>
    <w:rsid w:val="00B97C7F"/>
    <w:rsid w:val="00BA2097"/>
    <w:rsid w:val="00BA3BE2"/>
    <w:rsid w:val="00BA7BC8"/>
    <w:rsid w:val="00BA7FE7"/>
    <w:rsid w:val="00BB1F1E"/>
    <w:rsid w:val="00BB7718"/>
    <w:rsid w:val="00BC02E7"/>
    <w:rsid w:val="00BC25C5"/>
    <w:rsid w:val="00BC36DF"/>
    <w:rsid w:val="00BC3FB9"/>
    <w:rsid w:val="00BC4756"/>
    <w:rsid w:val="00BC4C01"/>
    <w:rsid w:val="00BC4E37"/>
    <w:rsid w:val="00BC6323"/>
    <w:rsid w:val="00BC756C"/>
    <w:rsid w:val="00BD4FE1"/>
    <w:rsid w:val="00BD54D5"/>
    <w:rsid w:val="00BD5C00"/>
    <w:rsid w:val="00BD6016"/>
    <w:rsid w:val="00BD6967"/>
    <w:rsid w:val="00BE0729"/>
    <w:rsid w:val="00BE3A97"/>
    <w:rsid w:val="00BE4E63"/>
    <w:rsid w:val="00BE6B05"/>
    <w:rsid w:val="00BE7454"/>
    <w:rsid w:val="00BE7C24"/>
    <w:rsid w:val="00BF00CC"/>
    <w:rsid w:val="00BF15FF"/>
    <w:rsid w:val="00BF33EE"/>
    <w:rsid w:val="00BF48A1"/>
    <w:rsid w:val="00BF61BF"/>
    <w:rsid w:val="00BF6831"/>
    <w:rsid w:val="00C00EE3"/>
    <w:rsid w:val="00C031C6"/>
    <w:rsid w:val="00C044E5"/>
    <w:rsid w:val="00C05BF5"/>
    <w:rsid w:val="00C06923"/>
    <w:rsid w:val="00C079C7"/>
    <w:rsid w:val="00C10CD6"/>
    <w:rsid w:val="00C11BF9"/>
    <w:rsid w:val="00C15530"/>
    <w:rsid w:val="00C156FB"/>
    <w:rsid w:val="00C21DFF"/>
    <w:rsid w:val="00C24A14"/>
    <w:rsid w:val="00C315BF"/>
    <w:rsid w:val="00C3240A"/>
    <w:rsid w:val="00C35C94"/>
    <w:rsid w:val="00C36B7A"/>
    <w:rsid w:val="00C40FA8"/>
    <w:rsid w:val="00C50B9A"/>
    <w:rsid w:val="00C527FD"/>
    <w:rsid w:val="00C5431C"/>
    <w:rsid w:val="00C54455"/>
    <w:rsid w:val="00C55526"/>
    <w:rsid w:val="00C57287"/>
    <w:rsid w:val="00C57345"/>
    <w:rsid w:val="00C60F48"/>
    <w:rsid w:val="00C619DB"/>
    <w:rsid w:val="00C6228B"/>
    <w:rsid w:val="00C62C7B"/>
    <w:rsid w:val="00C64437"/>
    <w:rsid w:val="00C6631D"/>
    <w:rsid w:val="00C663D9"/>
    <w:rsid w:val="00C67F70"/>
    <w:rsid w:val="00C70D49"/>
    <w:rsid w:val="00C71A29"/>
    <w:rsid w:val="00C71AB2"/>
    <w:rsid w:val="00C74C5A"/>
    <w:rsid w:val="00C75B10"/>
    <w:rsid w:val="00C7746E"/>
    <w:rsid w:val="00C779D2"/>
    <w:rsid w:val="00C80D52"/>
    <w:rsid w:val="00C820B7"/>
    <w:rsid w:val="00C82A9E"/>
    <w:rsid w:val="00C859B0"/>
    <w:rsid w:val="00C8630E"/>
    <w:rsid w:val="00C878A5"/>
    <w:rsid w:val="00C908B4"/>
    <w:rsid w:val="00C9163C"/>
    <w:rsid w:val="00C919E1"/>
    <w:rsid w:val="00C95437"/>
    <w:rsid w:val="00CA13C6"/>
    <w:rsid w:val="00CA1553"/>
    <w:rsid w:val="00CA4B80"/>
    <w:rsid w:val="00CA57DE"/>
    <w:rsid w:val="00CB1A78"/>
    <w:rsid w:val="00CB277A"/>
    <w:rsid w:val="00CB51B8"/>
    <w:rsid w:val="00CB6713"/>
    <w:rsid w:val="00CB752A"/>
    <w:rsid w:val="00CB76FE"/>
    <w:rsid w:val="00CB79F8"/>
    <w:rsid w:val="00CC0483"/>
    <w:rsid w:val="00CC08A5"/>
    <w:rsid w:val="00CC477C"/>
    <w:rsid w:val="00CC7955"/>
    <w:rsid w:val="00CD0A4D"/>
    <w:rsid w:val="00CD21EE"/>
    <w:rsid w:val="00CD3259"/>
    <w:rsid w:val="00CD4865"/>
    <w:rsid w:val="00CE08EB"/>
    <w:rsid w:val="00CE18FF"/>
    <w:rsid w:val="00CE233E"/>
    <w:rsid w:val="00CE242C"/>
    <w:rsid w:val="00CE3494"/>
    <w:rsid w:val="00CE36A1"/>
    <w:rsid w:val="00CE38CB"/>
    <w:rsid w:val="00CE5B55"/>
    <w:rsid w:val="00CF03E0"/>
    <w:rsid w:val="00CF0B11"/>
    <w:rsid w:val="00CF0D37"/>
    <w:rsid w:val="00CF306D"/>
    <w:rsid w:val="00CF35B9"/>
    <w:rsid w:val="00CF4064"/>
    <w:rsid w:val="00CF66AB"/>
    <w:rsid w:val="00D02FE6"/>
    <w:rsid w:val="00D03074"/>
    <w:rsid w:val="00D031DA"/>
    <w:rsid w:val="00D04916"/>
    <w:rsid w:val="00D05B5A"/>
    <w:rsid w:val="00D05BBE"/>
    <w:rsid w:val="00D05BF0"/>
    <w:rsid w:val="00D06C37"/>
    <w:rsid w:val="00D06C62"/>
    <w:rsid w:val="00D06F43"/>
    <w:rsid w:val="00D0703C"/>
    <w:rsid w:val="00D079C1"/>
    <w:rsid w:val="00D10AF3"/>
    <w:rsid w:val="00D117AD"/>
    <w:rsid w:val="00D162A6"/>
    <w:rsid w:val="00D17F18"/>
    <w:rsid w:val="00D2011F"/>
    <w:rsid w:val="00D21B47"/>
    <w:rsid w:val="00D2264F"/>
    <w:rsid w:val="00D22A6B"/>
    <w:rsid w:val="00D24966"/>
    <w:rsid w:val="00D250CD"/>
    <w:rsid w:val="00D267C9"/>
    <w:rsid w:val="00D26EDD"/>
    <w:rsid w:val="00D30151"/>
    <w:rsid w:val="00D30201"/>
    <w:rsid w:val="00D302E8"/>
    <w:rsid w:val="00D31584"/>
    <w:rsid w:val="00D33E5F"/>
    <w:rsid w:val="00D3423F"/>
    <w:rsid w:val="00D35455"/>
    <w:rsid w:val="00D35D79"/>
    <w:rsid w:val="00D37242"/>
    <w:rsid w:val="00D405E1"/>
    <w:rsid w:val="00D43338"/>
    <w:rsid w:val="00D43685"/>
    <w:rsid w:val="00D45A00"/>
    <w:rsid w:val="00D46E84"/>
    <w:rsid w:val="00D47410"/>
    <w:rsid w:val="00D47FC7"/>
    <w:rsid w:val="00D50694"/>
    <w:rsid w:val="00D510E3"/>
    <w:rsid w:val="00D51C82"/>
    <w:rsid w:val="00D53818"/>
    <w:rsid w:val="00D55DEF"/>
    <w:rsid w:val="00D57BEB"/>
    <w:rsid w:val="00D63225"/>
    <w:rsid w:val="00D63271"/>
    <w:rsid w:val="00D63CF1"/>
    <w:rsid w:val="00D6492D"/>
    <w:rsid w:val="00D64D82"/>
    <w:rsid w:val="00D6521B"/>
    <w:rsid w:val="00D65DF2"/>
    <w:rsid w:val="00D705A9"/>
    <w:rsid w:val="00D70DB8"/>
    <w:rsid w:val="00D7342D"/>
    <w:rsid w:val="00D73E1F"/>
    <w:rsid w:val="00D7506B"/>
    <w:rsid w:val="00D75AF8"/>
    <w:rsid w:val="00D75DB7"/>
    <w:rsid w:val="00D76FA8"/>
    <w:rsid w:val="00D77085"/>
    <w:rsid w:val="00D800F6"/>
    <w:rsid w:val="00D816EA"/>
    <w:rsid w:val="00D83013"/>
    <w:rsid w:val="00D83F9A"/>
    <w:rsid w:val="00D84095"/>
    <w:rsid w:val="00D849F1"/>
    <w:rsid w:val="00D863D7"/>
    <w:rsid w:val="00D874BC"/>
    <w:rsid w:val="00D91CBA"/>
    <w:rsid w:val="00D94728"/>
    <w:rsid w:val="00D96018"/>
    <w:rsid w:val="00D967B3"/>
    <w:rsid w:val="00D9703F"/>
    <w:rsid w:val="00D97F62"/>
    <w:rsid w:val="00DA1C2A"/>
    <w:rsid w:val="00DA4C1B"/>
    <w:rsid w:val="00DA6185"/>
    <w:rsid w:val="00DB0682"/>
    <w:rsid w:val="00DB06C5"/>
    <w:rsid w:val="00DB2F7A"/>
    <w:rsid w:val="00DB347D"/>
    <w:rsid w:val="00DB39FC"/>
    <w:rsid w:val="00DB44CE"/>
    <w:rsid w:val="00DB48F3"/>
    <w:rsid w:val="00DB4EA7"/>
    <w:rsid w:val="00DB58BD"/>
    <w:rsid w:val="00DB5EB4"/>
    <w:rsid w:val="00DB70EC"/>
    <w:rsid w:val="00DD0567"/>
    <w:rsid w:val="00DD0D96"/>
    <w:rsid w:val="00DD1754"/>
    <w:rsid w:val="00DD1A79"/>
    <w:rsid w:val="00DE1CBF"/>
    <w:rsid w:val="00DE1FE6"/>
    <w:rsid w:val="00DE3137"/>
    <w:rsid w:val="00DE46BC"/>
    <w:rsid w:val="00DF177C"/>
    <w:rsid w:val="00DF5E7F"/>
    <w:rsid w:val="00E03369"/>
    <w:rsid w:val="00E03DE1"/>
    <w:rsid w:val="00E0404A"/>
    <w:rsid w:val="00E04567"/>
    <w:rsid w:val="00E05F93"/>
    <w:rsid w:val="00E078F9"/>
    <w:rsid w:val="00E11E61"/>
    <w:rsid w:val="00E14082"/>
    <w:rsid w:val="00E1425E"/>
    <w:rsid w:val="00E162B2"/>
    <w:rsid w:val="00E163BB"/>
    <w:rsid w:val="00E1661E"/>
    <w:rsid w:val="00E24E57"/>
    <w:rsid w:val="00E26805"/>
    <w:rsid w:val="00E33C7C"/>
    <w:rsid w:val="00E348F7"/>
    <w:rsid w:val="00E367B7"/>
    <w:rsid w:val="00E405FD"/>
    <w:rsid w:val="00E4352D"/>
    <w:rsid w:val="00E439D6"/>
    <w:rsid w:val="00E458D9"/>
    <w:rsid w:val="00E4621E"/>
    <w:rsid w:val="00E46D10"/>
    <w:rsid w:val="00E526E1"/>
    <w:rsid w:val="00E532AE"/>
    <w:rsid w:val="00E538F9"/>
    <w:rsid w:val="00E56A0A"/>
    <w:rsid w:val="00E56CDA"/>
    <w:rsid w:val="00E57B0B"/>
    <w:rsid w:val="00E60132"/>
    <w:rsid w:val="00E60F1B"/>
    <w:rsid w:val="00E61B99"/>
    <w:rsid w:val="00E623CF"/>
    <w:rsid w:val="00E6384E"/>
    <w:rsid w:val="00E64037"/>
    <w:rsid w:val="00E665AD"/>
    <w:rsid w:val="00E67D82"/>
    <w:rsid w:val="00E70098"/>
    <w:rsid w:val="00E70FC8"/>
    <w:rsid w:val="00E71A98"/>
    <w:rsid w:val="00E7367A"/>
    <w:rsid w:val="00E73C6B"/>
    <w:rsid w:val="00E744B1"/>
    <w:rsid w:val="00E74C00"/>
    <w:rsid w:val="00E76367"/>
    <w:rsid w:val="00E7670A"/>
    <w:rsid w:val="00E76AF2"/>
    <w:rsid w:val="00E77740"/>
    <w:rsid w:val="00E77F6B"/>
    <w:rsid w:val="00E8125C"/>
    <w:rsid w:val="00E82C13"/>
    <w:rsid w:val="00E839B3"/>
    <w:rsid w:val="00E83A90"/>
    <w:rsid w:val="00E8515A"/>
    <w:rsid w:val="00E878E3"/>
    <w:rsid w:val="00E87B23"/>
    <w:rsid w:val="00E90F71"/>
    <w:rsid w:val="00E91560"/>
    <w:rsid w:val="00E9672F"/>
    <w:rsid w:val="00E979B4"/>
    <w:rsid w:val="00E97D08"/>
    <w:rsid w:val="00EA0AB8"/>
    <w:rsid w:val="00EA13A9"/>
    <w:rsid w:val="00EA1DA2"/>
    <w:rsid w:val="00EA276C"/>
    <w:rsid w:val="00EA3466"/>
    <w:rsid w:val="00EA5C57"/>
    <w:rsid w:val="00EA680D"/>
    <w:rsid w:val="00EB32EB"/>
    <w:rsid w:val="00EB4F9E"/>
    <w:rsid w:val="00EB5FF4"/>
    <w:rsid w:val="00EB6B55"/>
    <w:rsid w:val="00EC0EBA"/>
    <w:rsid w:val="00EC4E41"/>
    <w:rsid w:val="00EC5404"/>
    <w:rsid w:val="00EC5BF0"/>
    <w:rsid w:val="00EC5EB0"/>
    <w:rsid w:val="00EC614E"/>
    <w:rsid w:val="00EC63DE"/>
    <w:rsid w:val="00ED00F8"/>
    <w:rsid w:val="00ED1368"/>
    <w:rsid w:val="00ED1CB4"/>
    <w:rsid w:val="00ED6076"/>
    <w:rsid w:val="00ED6429"/>
    <w:rsid w:val="00ED7723"/>
    <w:rsid w:val="00EE0CD5"/>
    <w:rsid w:val="00EE38E5"/>
    <w:rsid w:val="00EF187A"/>
    <w:rsid w:val="00EF4175"/>
    <w:rsid w:val="00EF495C"/>
    <w:rsid w:val="00EF66B1"/>
    <w:rsid w:val="00F01A70"/>
    <w:rsid w:val="00F0616B"/>
    <w:rsid w:val="00F12850"/>
    <w:rsid w:val="00F130E9"/>
    <w:rsid w:val="00F132DA"/>
    <w:rsid w:val="00F160C3"/>
    <w:rsid w:val="00F17287"/>
    <w:rsid w:val="00F17C9F"/>
    <w:rsid w:val="00F206EA"/>
    <w:rsid w:val="00F22D0D"/>
    <w:rsid w:val="00F231E4"/>
    <w:rsid w:val="00F24361"/>
    <w:rsid w:val="00F24DA3"/>
    <w:rsid w:val="00F2519F"/>
    <w:rsid w:val="00F26547"/>
    <w:rsid w:val="00F270EA"/>
    <w:rsid w:val="00F31335"/>
    <w:rsid w:val="00F31B82"/>
    <w:rsid w:val="00F31FEE"/>
    <w:rsid w:val="00F34560"/>
    <w:rsid w:val="00F34DE4"/>
    <w:rsid w:val="00F350D4"/>
    <w:rsid w:val="00F40310"/>
    <w:rsid w:val="00F40D02"/>
    <w:rsid w:val="00F414C5"/>
    <w:rsid w:val="00F427F4"/>
    <w:rsid w:val="00F47061"/>
    <w:rsid w:val="00F47730"/>
    <w:rsid w:val="00F52DAE"/>
    <w:rsid w:val="00F57814"/>
    <w:rsid w:val="00F57BD1"/>
    <w:rsid w:val="00F62D9B"/>
    <w:rsid w:val="00F63A9A"/>
    <w:rsid w:val="00F63E48"/>
    <w:rsid w:val="00F662F0"/>
    <w:rsid w:val="00F713DE"/>
    <w:rsid w:val="00F756C0"/>
    <w:rsid w:val="00F8020E"/>
    <w:rsid w:val="00F80CE4"/>
    <w:rsid w:val="00F81D4E"/>
    <w:rsid w:val="00F92565"/>
    <w:rsid w:val="00F92B77"/>
    <w:rsid w:val="00F936C5"/>
    <w:rsid w:val="00F93E86"/>
    <w:rsid w:val="00F94CD9"/>
    <w:rsid w:val="00F9641B"/>
    <w:rsid w:val="00F96984"/>
    <w:rsid w:val="00F9739E"/>
    <w:rsid w:val="00FA2380"/>
    <w:rsid w:val="00FA4581"/>
    <w:rsid w:val="00FA5578"/>
    <w:rsid w:val="00FA7574"/>
    <w:rsid w:val="00FB080F"/>
    <w:rsid w:val="00FB2271"/>
    <w:rsid w:val="00FB2B9F"/>
    <w:rsid w:val="00FB4E3A"/>
    <w:rsid w:val="00FB740C"/>
    <w:rsid w:val="00FC06C7"/>
    <w:rsid w:val="00FC238E"/>
    <w:rsid w:val="00FC2D62"/>
    <w:rsid w:val="00FC4F67"/>
    <w:rsid w:val="00FC6A38"/>
    <w:rsid w:val="00FC79D3"/>
    <w:rsid w:val="00FD0A58"/>
    <w:rsid w:val="00FD336C"/>
    <w:rsid w:val="00FD4021"/>
    <w:rsid w:val="00FD5196"/>
    <w:rsid w:val="00FD5CED"/>
    <w:rsid w:val="00FD7970"/>
    <w:rsid w:val="00FE184F"/>
    <w:rsid w:val="00FE26C7"/>
    <w:rsid w:val="00FE2CEF"/>
    <w:rsid w:val="00FE3651"/>
    <w:rsid w:val="00FE3BF8"/>
    <w:rsid w:val="00FE5AE5"/>
    <w:rsid w:val="00FE7929"/>
    <w:rsid w:val="00FF0C5F"/>
    <w:rsid w:val="00FF25D3"/>
    <w:rsid w:val="00FF2F1E"/>
    <w:rsid w:val="00FF38E4"/>
    <w:rsid w:val="00FF3AD7"/>
    <w:rsid w:val="00FF5841"/>
    <w:rsid w:val="00FF6F0A"/>
    <w:rsid w:val="00FF7846"/>
    <w:rsid w:val="0A9046A1"/>
    <w:rsid w:val="0D0D009A"/>
    <w:rsid w:val="11574327"/>
    <w:rsid w:val="29855A51"/>
    <w:rsid w:val="4E8B486C"/>
    <w:rsid w:val="7AA01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b/>
      <w:bCs/>
      <w:kern w:val="2"/>
      <w:sz w:val="36"/>
      <w:szCs w:val="36"/>
      <w:lang w:val="en-US" w:eastAsia="zh-CN" w:bidi="ar-SA"/>
    </w:rPr>
  </w:style>
  <w:style w:type="paragraph" w:styleId="2">
    <w:name w:val="heading 1"/>
    <w:basedOn w:val="3"/>
    <w:next w:val="3"/>
    <w:link w:val="44"/>
    <w:qFormat/>
    <w:uiPriority w:val="0"/>
    <w:pPr>
      <w:spacing w:beforeLines="100" w:afterLines="100" w:line="440" w:lineRule="atLeast"/>
      <w:jc w:val="center"/>
      <w:outlineLvl w:val="0"/>
    </w:pPr>
    <w:rPr>
      <w:rFonts w:ascii="Calibri" w:hAnsi="Calibri" w:eastAsia="宋体"/>
      <w:kern w:val="44"/>
      <w:sz w:val="2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sz w:val="32"/>
      <w:szCs w:val="32"/>
    </w:rPr>
  </w:style>
  <w:style w:type="paragraph" w:styleId="4">
    <w:name w:val="heading 3"/>
    <w:basedOn w:val="1"/>
    <w:next w:val="1"/>
    <w:link w:val="55"/>
    <w:semiHidden/>
    <w:unhideWhenUsed/>
    <w:qFormat/>
    <w:uiPriority w:val="9"/>
    <w:pPr>
      <w:keepNext/>
      <w:keepLines/>
      <w:spacing w:before="260" w:after="260" w:line="416" w:lineRule="auto"/>
      <w:outlineLvl w:val="2"/>
    </w:pPr>
    <w:rPr>
      <w:sz w:val="32"/>
      <w:szCs w:val="32"/>
    </w:rPr>
  </w:style>
  <w:style w:type="paragraph" w:styleId="5">
    <w:name w:val="heading 4"/>
    <w:basedOn w:val="1"/>
    <w:next w:val="1"/>
    <w:link w:val="56"/>
    <w:semiHidden/>
    <w:unhideWhenUsed/>
    <w:qFormat/>
    <w:uiPriority w:val="9"/>
    <w:pPr>
      <w:keepNext/>
      <w:keepLines/>
      <w:spacing w:before="280" w:after="290" w:line="376" w:lineRule="auto"/>
      <w:outlineLvl w:val="3"/>
    </w:pPr>
    <w:rPr>
      <w:rFonts w:asciiTheme="majorHAnsi" w:hAnsiTheme="majorHAnsi" w:eastAsiaTheme="majorEastAsia" w:cstheme="majorBidi"/>
      <w:sz w:val="28"/>
      <w:szCs w:val="28"/>
    </w:rPr>
  </w:style>
  <w:style w:type="character" w:default="1" w:styleId="26">
    <w:name w:val="Default Paragraph Font"/>
    <w:unhideWhenUsed/>
    <w:qFormat/>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b w:val="0"/>
      <w:bCs w:val="0"/>
      <w:sz w:val="21"/>
      <w:szCs w:val="22"/>
    </w:rPr>
  </w:style>
  <w:style w:type="paragraph" w:styleId="7">
    <w:name w:val="Normal Indent"/>
    <w:basedOn w:val="1"/>
    <w:next w:val="1"/>
    <w:qFormat/>
    <w:uiPriority w:val="0"/>
    <w:pPr>
      <w:spacing w:line="360" w:lineRule="auto"/>
      <w:ind w:firstLine="510"/>
    </w:pPr>
    <w:rPr>
      <w:rFonts w:ascii="Arial" w:hAnsi="Arial" w:eastAsia="宋体"/>
      <w:b w:val="0"/>
      <w:bCs w:val="0"/>
      <w:sz w:val="24"/>
      <w:szCs w:val="20"/>
    </w:rPr>
  </w:style>
  <w:style w:type="paragraph" w:styleId="8">
    <w:name w:val="Document Map"/>
    <w:basedOn w:val="1"/>
    <w:link w:val="53"/>
    <w:semiHidden/>
    <w:unhideWhenUsed/>
    <w:qFormat/>
    <w:uiPriority w:val="99"/>
    <w:rPr>
      <w:rFonts w:ascii="宋体" w:eastAsia="宋体"/>
      <w:sz w:val="18"/>
      <w:szCs w:val="18"/>
    </w:rPr>
  </w:style>
  <w:style w:type="paragraph" w:styleId="9">
    <w:name w:val="toc 5"/>
    <w:basedOn w:val="1"/>
    <w:next w:val="1"/>
    <w:unhideWhenUsed/>
    <w:qFormat/>
    <w:uiPriority w:val="39"/>
    <w:pPr>
      <w:ind w:left="1680" w:leftChars="800"/>
    </w:pPr>
    <w:rPr>
      <w:rFonts w:ascii="Calibri" w:hAnsi="Calibri" w:eastAsia="宋体"/>
      <w:b w:val="0"/>
      <w:bCs w:val="0"/>
      <w:sz w:val="21"/>
      <w:szCs w:val="22"/>
    </w:rPr>
  </w:style>
  <w:style w:type="paragraph" w:styleId="10">
    <w:name w:val="toc 3"/>
    <w:basedOn w:val="1"/>
    <w:next w:val="1"/>
    <w:unhideWhenUsed/>
    <w:qFormat/>
    <w:uiPriority w:val="39"/>
    <w:pPr>
      <w:tabs>
        <w:tab w:val="right" w:leader="dot" w:pos="9355"/>
      </w:tabs>
      <w:spacing w:line="360" w:lineRule="auto"/>
      <w:jc w:val="left"/>
    </w:pPr>
    <w:rPr>
      <w:rFonts w:ascii="Calibri" w:hAnsi="Calibri" w:eastAsia="宋体"/>
      <w:b w:val="0"/>
      <w:bCs w:val="0"/>
      <w:sz w:val="24"/>
      <w:szCs w:val="24"/>
      <w:lang w:val="zh-CN"/>
    </w:rPr>
  </w:style>
  <w:style w:type="paragraph" w:styleId="11">
    <w:name w:val="toc 8"/>
    <w:basedOn w:val="1"/>
    <w:next w:val="1"/>
    <w:unhideWhenUsed/>
    <w:qFormat/>
    <w:uiPriority w:val="39"/>
    <w:pPr>
      <w:ind w:left="2940" w:leftChars="1400"/>
    </w:pPr>
    <w:rPr>
      <w:rFonts w:ascii="Calibri" w:hAnsi="Calibri" w:eastAsia="宋体"/>
      <w:b w:val="0"/>
      <w:bCs w:val="0"/>
      <w:sz w:val="21"/>
      <w:szCs w:val="22"/>
    </w:rPr>
  </w:style>
  <w:style w:type="paragraph" w:styleId="12">
    <w:name w:val="Date"/>
    <w:basedOn w:val="1"/>
    <w:next w:val="1"/>
    <w:qFormat/>
    <w:uiPriority w:val="0"/>
    <w:pPr>
      <w:ind w:left="2500" w:leftChars="2500"/>
    </w:pPr>
    <w:rPr>
      <w:rFonts w:ascii="Times New Roman" w:eastAsia="宋体"/>
    </w:rPr>
  </w:style>
  <w:style w:type="paragraph" w:styleId="13">
    <w:name w:val="Balloon Text"/>
    <w:basedOn w:val="1"/>
    <w:next w:val="1"/>
    <w:link w:val="29"/>
    <w:qFormat/>
    <w:uiPriority w:val="0"/>
    <w:rPr>
      <w:rFonts w:ascii="Arial" w:hAnsi="Arial" w:eastAsia="宋体"/>
      <w:b w:val="0"/>
      <w:bCs w:val="0"/>
      <w:sz w:val="18"/>
      <w:szCs w:val="18"/>
    </w:rPr>
  </w:style>
  <w:style w:type="paragraph" w:styleId="14">
    <w:name w:val="footer"/>
    <w:basedOn w:val="1"/>
    <w:next w:val="1"/>
    <w:link w:val="32"/>
    <w:qFormat/>
    <w:uiPriority w:val="0"/>
    <w:pPr>
      <w:tabs>
        <w:tab w:val="center" w:pos="4153"/>
        <w:tab w:val="right" w:pos="8306"/>
      </w:tabs>
      <w:snapToGrid w:val="0"/>
      <w:jc w:val="left"/>
    </w:pPr>
    <w:rPr>
      <w:rFonts w:ascii="Times New Roman" w:eastAsia="宋体"/>
      <w:sz w:val="18"/>
      <w:szCs w:val="18"/>
    </w:rPr>
  </w:style>
  <w:style w:type="paragraph" w:styleId="15">
    <w:name w:val="header"/>
    <w:basedOn w:val="1"/>
    <w:next w:val="1"/>
    <w:link w:val="30"/>
    <w:qFormat/>
    <w:uiPriority w:val="0"/>
    <w:pPr>
      <w:pBdr>
        <w:bottom w:val="single" w:color="auto" w:sz="6" w:space="1"/>
      </w:pBdr>
      <w:tabs>
        <w:tab w:val="center" w:pos="4153"/>
        <w:tab w:val="right" w:pos="8306"/>
      </w:tabs>
      <w:snapToGrid w:val="0"/>
      <w:jc w:val="center"/>
    </w:pPr>
    <w:rPr>
      <w:rFonts w:ascii="Arial" w:hAnsi="Arial" w:eastAsia="宋体"/>
      <w:b w:val="0"/>
      <w:bCs w:val="0"/>
      <w:sz w:val="18"/>
      <w:szCs w:val="18"/>
    </w:rPr>
  </w:style>
  <w:style w:type="paragraph" w:styleId="16">
    <w:name w:val="toc 1"/>
    <w:basedOn w:val="1"/>
    <w:next w:val="1"/>
    <w:unhideWhenUsed/>
    <w:qFormat/>
    <w:uiPriority w:val="39"/>
    <w:pPr>
      <w:spacing w:line="360" w:lineRule="auto"/>
    </w:pPr>
    <w:rPr>
      <w:rFonts w:eastAsia="宋体"/>
      <w:sz w:val="24"/>
    </w:rPr>
  </w:style>
  <w:style w:type="paragraph" w:styleId="17">
    <w:name w:val="toc 4"/>
    <w:basedOn w:val="1"/>
    <w:next w:val="1"/>
    <w:unhideWhenUsed/>
    <w:qFormat/>
    <w:uiPriority w:val="39"/>
    <w:pPr>
      <w:tabs>
        <w:tab w:val="right" w:leader="dot" w:pos="9345"/>
      </w:tabs>
      <w:spacing w:line="360" w:lineRule="auto"/>
      <w:ind w:firstLine="420" w:firstLineChars="200"/>
    </w:pPr>
    <w:rPr>
      <w:rFonts w:ascii="Calibri" w:hAnsi="Calibri" w:eastAsia="宋体"/>
      <w:b w:val="0"/>
      <w:bCs w:val="0"/>
      <w:sz w:val="21"/>
      <w:szCs w:val="22"/>
    </w:rPr>
  </w:style>
  <w:style w:type="paragraph" w:styleId="18">
    <w:name w:val="toc 6"/>
    <w:basedOn w:val="1"/>
    <w:next w:val="1"/>
    <w:unhideWhenUsed/>
    <w:qFormat/>
    <w:uiPriority w:val="39"/>
    <w:pPr>
      <w:ind w:left="2100" w:leftChars="1000"/>
    </w:pPr>
    <w:rPr>
      <w:rFonts w:ascii="Calibri" w:hAnsi="Calibri" w:eastAsia="宋体"/>
      <w:b w:val="0"/>
      <w:bCs w:val="0"/>
      <w:sz w:val="21"/>
      <w:szCs w:val="22"/>
    </w:rPr>
  </w:style>
  <w:style w:type="paragraph" w:styleId="19">
    <w:name w:val="toc 2"/>
    <w:basedOn w:val="1"/>
    <w:next w:val="1"/>
    <w:unhideWhenUsed/>
    <w:qFormat/>
    <w:uiPriority w:val="39"/>
    <w:pPr>
      <w:tabs>
        <w:tab w:val="right" w:leader="dot" w:pos="9345"/>
      </w:tabs>
      <w:spacing w:line="360" w:lineRule="auto"/>
      <w:ind w:firstLine="480" w:firstLineChars="200"/>
    </w:pPr>
    <w:rPr>
      <w:b w:val="0"/>
      <w:sz w:val="24"/>
    </w:rPr>
  </w:style>
  <w:style w:type="paragraph" w:styleId="20">
    <w:name w:val="toc 9"/>
    <w:basedOn w:val="1"/>
    <w:next w:val="1"/>
    <w:unhideWhenUsed/>
    <w:qFormat/>
    <w:uiPriority w:val="39"/>
    <w:pPr>
      <w:ind w:left="3360" w:leftChars="1600"/>
    </w:pPr>
    <w:rPr>
      <w:rFonts w:ascii="Calibri" w:hAnsi="Calibri" w:eastAsia="宋体"/>
      <w:b w:val="0"/>
      <w:bCs w:val="0"/>
      <w:sz w:val="21"/>
      <w:szCs w:val="22"/>
    </w:rPr>
  </w:style>
  <w:style w:type="paragraph" w:styleId="21">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b w:val="0"/>
      <w:bCs w:val="0"/>
      <w:kern w:val="0"/>
      <w:sz w:val="24"/>
      <w:szCs w:val="24"/>
    </w:rPr>
  </w:style>
  <w:style w:type="paragraph" w:styleId="22">
    <w:name w:val="Normal (Web)"/>
    <w:basedOn w:val="1"/>
    <w:qFormat/>
    <w:uiPriority w:val="0"/>
    <w:pPr>
      <w:widowControl/>
      <w:spacing w:before="100" w:beforeAutospacing="1" w:after="100" w:afterAutospacing="1" w:line="264" w:lineRule="atLeast"/>
      <w:jc w:val="left"/>
    </w:pPr>
    <w:rPr>
      <w:rFonts w:ascii="Calibri" w:hAnsi="宋体" w:eastAsia="宋体" w:cs="宋体"/>
      <w:b w:val="0"/>
      <w:bCs w:val="0"/>
      <w:kern w:val="0"/>
      <w:sz w:val="22"/>
      <w:szCs w:val="22"/>
    </w:rPr>
  </w:style>
  <w:style w:type="paragraph" w:styleId="23">
    <w:name w:val="Title"/>
    <w:basedOn w:val="1"/>
    <w:next w:val="1"/>
    <w:link w:val="47"/>
    <w:qFormat/>
    <w:uiPriority w:val="10"/>
    <w:pPr>
      <w:spacing w:before="240" w:after="60"/>
      <w:jc w:val="center"/>
      <w:outlineLvl w:val="0"/>
    </w:pPr>
    <w:rPr>
      <w:rFonts w:ascii="Cambria" w:hAnsi="Cambria" w:eastAsia="宋体"/>
      <w:sz w:val="32"/>
      <w:szCs w:val="32"/>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7">
    <w:name w:val="Emphasis"/>
    <w:qFormat/>
    <w:uiPriority w:val="20"/>
    <w:rPr>
      <w:rFonts w:ascii="Times New Roman" w:hAnsi="Times New Roman" w:eastAsia="宋体" w:cs="Times New Roman"/>
      <w:i/>
      <w:iCs/>
    </w:rPr>
  </w:style>
  <w:style w:type="character" w:styleId="28">
    <w:name w:val="Hyperlink"/>
    <w:unhideWhenUsed/>
    <w:qFormat/>
    <w:uiPriority w:val="99"/>
    <w:rPr>
      <w:rFonts w:ascii="Times New Roman" w:hAnsi="Times New Roman" w:eastAsia="宋体" w:cs="Times New Roman"/>
      <w:color w:val="0000FF"/>
      <w:u w:val="single"/>
    </w:rPr>
  </w:style>
  <w:style w:type="character" w:customStyle="1" w:styleId="29">
    <w:name w:val="批注框文本 Char"/>
    <w:link w:val="13"/>
    <w:qFormat/>
    <w:uiPriority w:val="0"/>
    <w:rPr>
      <w:rFonts w:ascii="Arial" w:hAnsi="Arial" w:eastAsia="宋体" w:cs="Times New Roman"/>
      <w:kern w:val="2"/>
      <w:sz w:val="18"/>
      <w:szCs w:val="18"/>
    </w:rPr>
  </w:style>
  <w:style w:type="character" w:customStyle="1" w:styleId="30">
    <w:name w:val="页眉 Char"/>
    <w:link w:val="15"/>
    <w:qFormat/>
    <w:uiPriority w:val="0"/>
    <w:rPr>
      <w:rFonts w:ascii="Arial" w:hAnsi="Arial" w:eastAsia="宋体" w:cs="Times New Roman"/>
      <w:kern w:val="2"/>
      <w:sz w:val="18"/>
      <w:szCs w:val="18"/>
    </w:rPr>
  </w:style>
  <w:style w:type="character" w:customStyle="1" w:styleId="31">
    <w:name w:val="标题 3 Char"/>
    <w:qFormat/>
    <w:uiPriority w:val="0"/>
    <w:rPr>
      <w:rFonts w:ascii="Arial" w:hAnsi="Arial" w:eastAsia="宋体" w:cs="Times New Roman"/>
      <w:b/>
      <w:bCs/>
      <w:kern w:val="2"/>
      <w:sz w:val="32"/>
      <w:szCs w:val="32"/>
      <w:lang w:val="en-US" w:eastAsia="zh-CN" w:bidi="ar-SA"/>
    </w:rPr>
  </w:style>
  <w:style w:type="character" w:customStyle="1" w:styleId="32">
    <w:name w:val="页脚 Char"/>
    <w:link w:val="14"/>
    <w:qFormat/>
    <w:uiPriority w:val="0"/>
    <w:rPr>
      <w:rFonts w:ascii="Times New Roman" w:hAnsi="Times New Roman" w:eastAsia="宋体" w:cs="Times New Roman"/>
      <w:b/>
      <w:bCs/>
      <w:kern w:val="2"/>
      <w:sz w:val="18"/>
      <w:szCs w:val="18"/>
    </w:rPr>
  </w:style>
  <w:style w:type="character" w:customStyle="1" w:styleId="33">
    <w:name w:val="HTML 预设格式 Char"/>
    <w:link w:val="21"/>
    <w:qFormat/>
    <w:uiPriority w:val="0"/>
    <w:rPr>
      <w:rFonts w:ascii="宋体" w:hAnsi="宋体" w:eastAsia="宋体" w:cs="宋体"/>
      <w:sz w:val="24"/>
      <w:szCs w:val="24"/>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Default"/>
    <w:qFormat/>
    <w:uiPriority w:val="0"/>
    <w:pPr>
      <w:widowControl w:val="0"/>
      <w:autoSpaceDE w:val="0"/>
      <w:autoSpaceDN w:val="0"/>
      <w:adjustRightInd w:val="0"/>
    </w:pPr>
    <w:rPr>
      <w:rFonts w:ascii="宋体A" w:hAnsi="Calibri" w:eastAsia="宋体A" w:cs="宋体A"/>
      <w:color w:val="000000"/>
      <w:sz w:val="24"/>
      <w:szCs w:val="24"/>
      <w:lang w:val="en-US" w:eastAsia="zh-CN" w:bidi="ar-SA"/>
    </w:rPr>
  </w:style>
  <w:style w:type="paragraph" w:styleId="36">
    <w:name w:val="List Paragraph"/>
    <w:basedOn w:val="1"/>
    <w:qFormat/>
    <w:uiPriority w:val="34"/>
    <w:pPr>
      <w:ind w:firstLine="420" w:firstLineChars="200"/>
    </w:pPr>
    <w:rPr>
      <w:rFonts w:ascii="Calibri" w:hAnsi="Calibri" w:eastAsia="宋体"/>
      <w:b w:val="0"/>
      <w:bCs w:val="0"/>
      <w:sz w:val="21"/>
      <w:szCs w:val="22"/>
    </w:rPr>
  </w:style>
  <w:style w:type="paragraph" w:customStyle="1" w:styleId="37">
    <w:name w:val="reader-word-layer reader-word-s33-11"/>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paragraph" w:customStyle="1" w:styleId="38">
    <w:name w:val="reader-word-layer reader-word-s33-4"/>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paragraph" w:customStyle="1" w:styleId="39">
    <w:name w:val="reader-word-layer reader-word-s33-7"/>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paragraph" w:customStyle="1" w:styleId="40">
    <w:name w:val="reader-word-layer reader-word-s33-14"/>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paragraph" w:customStyle="1" w:styleId="41">
    <w:name w:val="reader-word-layer reader-word-s33-15"/>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paragraph" w:customStyle="1" w:styleId="42">
    <w:name w:val="reader-word-layer reader-word-s34-3"/>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paragraph" w:customStyle="1" w:styleId="43">
    <w:name w:val="reader-word-layer reader-word-s34-5"/>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character" w:customStyle="1" w:styleId="44">
    <w:name w:val="标题 1 Char"/>
    <w:link w:val="2"/>
    <w:qFormat/>
    <w:uiPriority w:val="0"/>
    <w:rPr>
      <w:rFonts w:ascii="Calibri" w:hAnsi="Calibri"/>
      <w:b/>
      <w:bCs/>
      <w:kern w:val="44"/>
      <w:sz w:val="24"/>
      <w:szCs w:val="44"/>
    </w:rPr>
  </w:style>
  <w:style w:type="paragraph" w:customStyle="1" w:styleId="45">
    <w:name w:val="列出段落1"/>
    <w:basedOn w:val="1"/>
    <w:qFormat/>
    <w:uiPriority w:val="34"/>
    <w:pPr>
      <w:ind w:firstLine="420" w:firstLineChars="200"/>
    </w:pPr>
    <w:rPr>
      <w:rFonts w:ascii="Calibri" w:hAnsi="Calibri" w:eastAsia="宋体"/>
      <w:b w:val="0"/>
      <w:bCs w:val="0"/>
      <w:sz w:val="21"/>
      <w:szCs w:val="24"/>
    </w:rPr>
  </w:style>
  <w:style w:type="paragraph" w:customStyle="1" w:styleId="46">
    <w:name w:val="MTDisplayEquation"/>
    <w:basedOn w:val="1"/>
    <w:next w:val="1"/>
    <w:qFormat/>
    <w:uiPriority w:val="0"/>
    <w:pPr>
      <w:tabs>
        <w:tab w:val="center" w:pos="4160"/>
        <w:tab w:val="right" w:pos="8300"/>
      </w:tabs>
      <w:spacing w:line="360" w:lineRule="auto"/>
      <w:ind w:firstLine="1920" w:firstLineChars="800"/>
      <w:jc w:val="left"/>
    </w:pPr>
    <w:rPr>
      <w:rFonts w:ascii="宋体" w:hAnsi="Calibri" w:eastAsia="宋体"/>
      <w:b w:val="0"/>
      <w:bCs w:val="0"/>
      <w:sz w:val="24"/>
      <w:szCs w:val="24"/>
    </w:rPr>
  </w:style>
  <w:style w:type="character" w:customStyle="1" w:styleId="47">
    <w:name w:val="标题 Char"/>
    <w:link w:val="23"/>
    <w:qFormat/>
    <w:uiPriority w:val="10"/>
    <w:rPr>
      <w:rFonts w:ascii="Cambria" w:hAnsi="Cambria" w:eastAsia="宋体" w:cs="Times New Roman"/>
      <w:b/>
      <w:bCs/>
      <w:kern w:val="2"/>
      <w:sz w:val="32"/>
      <w:szCs w:val="32"/>
    </w:rPr>
  </w:style>
  <w:style w:type="paragraph" w:customStyle="1" w:styleId="48">
    <w:name w:val="TOC 标题1"/>
    <w:basedOn w:val="2"/>
    <w:next w:val="1"/>
    <w:semiHidden/>
    <w:unhideWhenUsed/>
    <w:qFormat/>
    <w:uiPriority w:val="39"/>
    <w:pPr>
      <w:widowControl/>
      <w:spacing w:beforeLines="0" w:afterLines="0" w:line="276" w:lineRule="auto"/>
      <w:jc w:val="left"/>
      <w:outlineLvl w:val="9"/>
    </w:pPr>
    <w:rPr>
      <w:rFonts w:ascii="Cambria" w:hAnsi="Cambria"/>
      <w:color w:val="365F91"/>
      <w:kern w:val="0"/>
      <w:sz w:val="28"/>
      <w:szCs w:val="28"/>
    </w:rPr>
  </w:style>
  <w:style w:type="character" w:customStyle="1" w:styleId="49">
    <w:name w:val="font41"/>
    <w:qFormat/>
    <w:uiPriority w:val="0"/>
    <w:rPr>
      <w:rFonts w:hint="eastAsia" w:ascii="宋体" w:hAnsi="宋体" w:eastAsia="宋体" w:cs="宋体"/>
      <w:color w:val="00B050"/>
      <w:sz w:val="24"/>
      <w:szCs w:val="24"/>
      <w:u w:val="none"/>
    </w:rPr>
  </w:style>
  <w:style w:type="character" w:customStyle="1" w:styleId="50">
    <w:name w:val="font11"/>
    <w:qFormat/>
    <w:uiPriority w:val="0"/>
    <w:rPr>
      <w:rFonts w:hint="eastAsia" w:ascii="宋体" w:hAnsi="宋体" w:eastAsia="宋体" w:cs="宋体"/>
      <w:color w:val="000000"/>
      <w:sz w:val="24"/>
      <w:szCs w:val="24"/>
      <w:u w:val="none"/>
      <w:vertAlign w:val="subscript"/>
    </w:rPr>
  </w:style>
  <w:style w:type="table" w:customStyle="1" w:styleId="51">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2">
    <w:name w:val="网格型2"/>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3">
    <w:name w:val="文档结构图 Char"/>
    <w:basedOn w:val="26"/>
    <w:link w:val="8"/>
    <w:semiHidden/>
    <w:qFormat/>
    <w:uiPriority w:val="99"/>
    <w:rPr>
      <w:rFonts w:ascii="宋体"/>
      <w:b/>
      <w:bCs/>
      <w:kern w:val="2"/>
      <w:sz w:val="18"/>
      <w:szCs w:val="18"/>
    </w:rPr>
  </w:style>
  <w:style w:type="character" w:styleId="54">
    <w:name w:val="Placeholder Text"/>
    <w:basedOn w:val="26"/>
    <w:semiHidden/>
    <w:qFormat/>
    <w:uiPriority w:val="99"/>
    <w:rPr>
      <w:color w:val="808080"/>
    </w:rPr>
  </w:style>
  <w:style w:type="character" w:customStyle="1" w:styleId="55">
    <w:name w:val="标题 3 Char1"/>
    <w:basedOn w:val="26"/>
    <w:link w:val="4"/>
    <w:semiHidden/>
    <w:qFormat/>
    <w:uiPriority w:val="9"/>
    <w:rPr>
      <w:rFonts w:ascii="楷体_GB2312" w:eastAsia="楷体_GB2312"/>
      <w:b/>
      <w:bCs/>
      <w:kern w:val="2"/>
      <w:sz w:val="32"/>
      <w:szCs w:val="32"/>
    </w:rPr>
  </w:style>
  <w:style w:type="character" w:customStyle="1" w:styleId="56">
    <w:name w:val="标题 4 Char"/>
    <w:basedOn w:val="26"/>
    <w:link w:val="5"/>
    <w:semiHidden/>
    <w:qFormat/>
    <w:uiPriority w:val="9"/>
    <w:rPr>
      <w:rFonts w:asciiTheme="majorHAnsi" w:hAnsiTheme="majorHAnsi" w:eastAsiaTheme="majorEastAsia" w:cstheme="majorBidi"/>
      <w:b/>
      <w:bCs/>
      <w:kern w:val="2"/>
      <w:sz w:val="28"/>
      <w:szCs w:val="28"/>
    </w:rPr>
  </w:style>
  <w:style w:type="paragraph" w:customStyle="1" w:styleId="57">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43.wmf"/><Relationship Id="rId97" Type="http://schemas.openxmlformats.org/officeDocument/2006/relationships/oleObject" Target="embeddings/oleObject41.bin"/><Relationship Id="rId96" Type="http://schemas.openxmlformats.org/officeDocument/2006/relationships/image" Target="media/image42.wmf"/><Relationship Id="rId95" Type="http://schemas.openxmlformats.org/officeDocument/2006/relationships/oleObject" Target="embeddings/oleObject40.bin"/><Relationship Id="rId94" Type="http://schemas.openxmlformats.org/officeDocument/2006/relationships/image" Target="media/image41.wmf"/><Relationship Id="rId93" Type="http://schemas.openxmlformats.org/officeDocument/2006/relationships/oleObject" Target="embeddings/oleObject39.bin"/><Relationship Id="rId92" Type="http://schemas.openxmlformats.org/officeDocument/2006/relationships/image" Target="media/image40.wmf"/><Relationship Id="rId91" Type="http://schemas.openxmlformats.org/officeDocument/2006/relationships/oleObject" Target="embeddings/oleObject38.bin"/><Relationship Id="rId90" Type="http://schemas.openxmlformats.org/officeDocument/2006/relationships/image" Target="media/image39.wmf"/><Relationship Id="rId9" Type="http://schemas.openxmlformats.org/officeDocument/2006/relationships/header" Target="header5.xml"/><Relationship Id="rId89" Type="http://schemas.openxmlformats.org/officeDocument/2006/relationships/oleObject" Target="embeddings/oleObject37.bin"/><Relationship Id="rId88" Type="http://schemas.openxmlformats.org/officeDocument/2006/relationships/image" Target="media/image38.wmf"/><Relationship Id="rId87" Type="http://schemas.openxmlformats.org/officeDocument/2006/relationships/oleObject" Target="embeddings/oleObject36.bin"/><Relationship Id="rId86" Type="http://schemas.openxmlformats.org/officeDocument/2006/relationships/oleObject" Target="embeddings/oleObject35.bin"/><Relationship Id="rId85" Type="http://schemas.openxmlformats.org/officeDocument/2006/relationships/image" Target="media/image37.wmf"/><Relationship Id="rId84" Type="http://schemas.openxmlformats.org/officeDocument/2006/relationships/oleObject" Target="embeddings/oleObject34.bin"/><Relationship Id="rId83" Type="http://schemas.openxmlformats.org/officeDocument/2006/relationships/image" Target="media/image36.wmf"/><Relationship Id="rId82" Type="http://schemas.openxmlformats.org/officeDocument/2006/relationships/oleObject" Target="embeddings/oleObject33.bin"/><Relationship Id="rId81" Type="http://schemas.openxmlformats.org/officeDocument/2006/relationships/image" Target="media/image35.wmf"/><Relationship Id="rId80" Type="http://schemas.openxmlformats.org/officeDocument/2006/relationships/oleObject" Target="embeddings/oleObject32.bin"/><Relationship Id="rId8" Type="http://schemas.openxmlformats.org/officeDocument/2006/relationships/header" Target="header4.xml"/><Relationship Id="rId79" Type="http://schemas.openxmlformats.org/officeDocument/2006/relationships/image" Target="media/image34.wmf"/><Relationship Id="rId78" Type="http://schemas.openxmlformats.org/officeDocument/2006/relationships/oleObject" Target="embeddings/oleObject31.bin"/><Relationship Id="rId77" Type="http://schemas.openxmlformats.org/officeDocument/2006/relationships/image" Target="media/image33.wmf"/><Relationship Id="rId76" Type="http://schemas.openxmlformats.org/officeDocument/2006/relationships/oleObject" Target="embeddings/oleObject30.bin"/><Relationship Id="rId75" Type="http://schemas.openxmlformats.org/officeDocument/2006/relationships/image" Target="media/image32.wmf"/><Relationship Id="rId74" Type="http://schemas.openxmlformats.org/officeDocument/2006/relationships/oleObject" Target="embeddings/oleObject29.bin"/><Relationship Id="rId73" Type="http://schemas.openxmlformats.org/officeDocument/2006/relationships/image" Target="media/image31.png"/><Relationship Id="rId72" Type="http://schemas.openxmlformats.org/officeDocument/2006/relationships/image" Target="media/image30.wmf"/><Relationship Id="rId71" Type="http://schemas.openxmlformats.org/officeDocument/2006/relationships/oleObject" Target="embeddings/oleObject28.bin"/><Relationship Id="rId70" Type="http://schemas.openxmlformats.org/officeDocument/2006/relationships/image" Target="media/image29.png"/><Relationship Id="rId7" Type="http://schemas.openxmlformats.org/officeDocument/2006/relationships/header" Target="header3.xml"/><Relationship Id="rId69" Type="http://schemas.openxmlformats.org/officeDocument/2006/relationships/image" Target="media/image28.wmf"/><Relationship Id="rId68" Type="http://schemas.openxmlformats.org/officeDocument/2006/relationships/oleObject" Target="embeddings/oleObject27.bin"/><Relationship Id="rId67" Type="http://schemas.openxmlformats.org/officeDocument/2006/relationships/image" Target="media/image27.png"/><Relationship Id="rId66" Type="http://schemas.openxmlformats.org/officeDocument/2006/relationships/image" Target="media/image26.png"/><Relationship Id="rId65" Type="http://schemas.openxmlformats.org/officeDocument/2006/relationships/image" Target="media/image25.wmf"/><Relationship Id="rId64" Type="http://schemas.openxmlformats.org/officeDocument/2006/relationships/oleObject" Target="embeddings/oleObject26.bin"/><Relationship Id="rId63" Type="http://schemas.openxmlformats.org/officeDocument/2006/relationships/image" Target="media/image24.wmf"/><Relationship Id="rId62" Type="http://schemas.openxmlformats.org/officeDocument/2006/relationships/oleObject" Target="embeddings/oleObject25.bin"/><Relationship Id="rId61" Type="http://schemas.openxmlformats.org/officeDocument/2006/relationships/image" Target="media/image23.wmf"/><Relationship Id="rId60" Type="http://schemas.openxmlformats.org/officeDocument/2006/relationships/oleObject" Target="embeddings/oleObject24.bin"/><Relationship Id="rId6" Type="http://schemas.openxmlformats.org/officeDocument/2006/relationships/footer" Target="footer2.xml"/><Relationship Id="rId59" Type="http://schemas.openxmlformats.org/officeDocument/2006/relationships/image" Target="media/image22.wmf"/><Relationship Id="rId58" Type="http://schemas.openxmlformats.org/officeDocument/2006/relationships/oleObject" Target="embeddings/oleObject23.bin"/><Relationship Id="rId57" Type="http://schemas.openxmlformats.org/officeDocument/2006/relationships/image" Target="media/image21.wmf"/><Relationship Id="rId56" Type="http://schemas.openxmlformats.org/officeDocument/2006/relationships/oleObject" Target="embeddings/oleObject22.bin"/><Relationship Id="rId55" Type="http://schemas.openxmlformats.org/officeDocument/2006/relationships/image" Target="media/image20.png"/><Relationship Id="rId54" Type="http://schemas.openxmlformats.org/officeDocument/2006/relationships/image" Target="media/image19.wmf"/><Relationship Id="rId53" Type="http://schemas.openxmlformats.org/officeDocument/2006/relationships/oleObject" Target="embeddings/oleObject21.bin"/><Relationship Id="rId52" Type="http://schemas.openxmlformats.org/officeDocument/2006/relationships/image" Target="media/image18.wmf"/><Relationship Id="rId51" Type="http://schemas.openxmlformats.org/officeDocument/2006/relationships/oleObject" Target="embeddings/oleObject20.bin"/><Relationship Id="rId50" Type="http://schemas.openxmlformats.org/officeDocument/2006/relationships/image" Target="media/image17.wmf"/><Relationship Id="rId5" Type="http://schemas.openxmlformats.org/officeDocument/2006/relationships/footer" Target="footer1.xml"/><Relationship Id="rId49" Type="http://schemas.openxmlformats.org/officeDocument/2006/relationships/oleObject" Target="embeddings/oleObject19.bin"/><Relationship Id="rId48" Type="http://schemas.openxmlformats.org/officeDocument/2006/relationships/image" Target="media/image16.wmf"/><Relationship Id="rId47" Type="http://schemas.openxmlformats.org/officeDocument/2006/relationships/oleObject" Target="embeddings/oleObject18.bin"/><Relationship Id="rId46" Type="http://schemas.openxmlformats.org/officeDocument/2006/relationships/image" Target="media/image15.wmf"/><Relationship Id="rId45" Type="http://schemas.openxmlformats.org/officeDocument/2006/relationships/oleObject" Target="embeddings/oleObject17.bin"/><Relationship Id="rId44" Type="http://schemas.openxmlformats.org/officeDocument/2006/relationships/image" Target="media/image14.wmf"/><Relationship Id="rId43" Type="http://schemas.openxmlformats.org/officeDocument/2006/relationships/oleObject" Target="embeddings/oleObject16.bin"/><Relationship Id="rId42" Type="http://schemas.openxmlformats.org/officeDocument/2006/relationships/image" Target="media/image13.wmf"/><Relationship Id="rId41" Type="http://schemas.openxmlformats.org/officeDocument/2006/relationships/oleObject" Target="embeddings/oleObject15.bin"/><Relationship Id="rId40" Type="http://schemas.openxmlformats.org/officeDocument/2006/relationships/image" Target="media/image12.wmf"/><Relationship Id="rId4" Type="http://schemas.openxmlformats.org/officeDocument/2006/relationships/header" Target="header2.xml"/><Relationship Id="rId39" Type="http://schemas.openxmlformats.org/officeDocument/2006/relationships/oleObject" Target="embeddings/oleObject14.bin"/><Relationship Id="rId38" Type="http://schemas.openxmlformats.org/officeDocument/2006/relationships/image" Target="media/image11.wmf"/><Relationship Id="rId37" Type="http://schemas.openxmlformats.org/officeDocument/2006/relationships/oleObject" Target="embeddings/oleObject13.bin"/><Relationship Id="rId36" Type="http://schemas.openxmlformats.org/officeDocument/2006/relationships/image" Target="media/image10.wmf"/><Relationship Id="rId35" Type="http://schemas.openxmlformats.org/officeDocument/2006/relationships/oleObject" Target="embeddings/oleObject12.bin"/><Relationship Id="rId34" Type="http://schemas.openxmlformats.org/officeDocument/2006/relationships/oleObject" Target="embeddings/oleObject11.bin"/><Relationship Id="rId33" Type="http://schemas.openxmlformats.org/officeDocument/2006/relationships/oleObject" Target="embeddings/oleObject10.bin"/><Relationship Id="rId32" Type="http://schemas.openxmlformats.org/officeDocument/2006/relationships/oleObject" Target="embeddings/oleObject9.bin"/><Relationship Id="rId31" Type="http://schemas.openxmlformats.org/officeDocument/2006/relationships/image" Target="media/image9.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7.bin"/><Relationship Id="rId27" Type="http://schemas.openxmlformats.org/officeDocument/2006/relationships/image" Target="media/image7.wmf"/><Relationship Id="rId26" Type="http://schemas.openxmlformats.org/officeDocument/2006/relationships/oleObject" Target="embeddings/oleObject6.bin"/><Relationship Id="rId25" Type="http://schemas.openxmlformats.org/officeDocument/2006/relationships/image" Target="media/image6.wmf"/><Relationship Id="rId24" Type="http://schemas.openxmlformats.org/officeDocument/2006/relationships/oleObject" Target="embeddings/oleObject5.bin"/><Relationship Id="rId23" Type="http://schemas.openxmlformats.org/officeDocument/2006/relationships/image" Target="media/image5.wmf"/><Relationship Id="rId22" Type="http://schemas.openxmlformats.org/officeDocument/2006/relationships/oleObject" Target="embeddings/oleObject4.bin"/><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3" Type="http://schemas.openxmlformats.org/officeDocument/2006/relationships/fontTable" Target="fontTable.xml"/><Relationship Id="rId122" Type="http://schemas.openxmlformats.org/officeDocument/2006/relationships/customXml" Target="../customXml/item2.xml"/><Relationship Id="rId121" Type="http://schemas.openxmlformats.org/officeDocument/2006/relationships/customXml" Target="../customXml/item1.xml"/><Relationship Id="rId120" Type="http://schemas.openxmlformats.org/officeDocument/2006/relationships/image" Target="media/image56.png"/><Relationship Id="rId12" Type="http://schemas.openxmlformats.org/officeDocument/2006/relationships/footer" Target="footer5.xml"/><Relationship Id="rId119" Type="http://schemas.openxmlformats.org/officeDocument/2006/relationships/image" Target="media/image55.png"/><Relationship Id="rId118" Type="http://schemas.openxmlformats.org/officeDocument/2006/relationships/image" Target="media/image54.wmf"/><Relationship Id="rId117" Type="http://schemas.openxmlformats.org/officeDocument/2006/relationships/oleObject" Target="embeddings/oleObject50.bin"/><Relationship Id="rId116" Type="http://schemas.openxmlformats.org/officeDocument/2006/relationships/image" Target="media/image53.wmf"/><Relationship Id="rId115" Type="http://schemas.openxmlformats.org/officeDocument/2006/relationships/oleObject" Target="embeddings/oleObject49.bin"/><Relationship Id="rId114" Type="http://schemas.openxmlformats.org/officeDocument/2006/relationships/image" Target="media/image52.wmf"/><Relationship Id="rId113" Type="http://schemas.openxmlformats.org/officeDocument/2006/relationships/oleObject" Target="embeddings/oleObject48.bin"/><Relationship Id="rId112" Type="http://schemas.openxmlformats.org/officeDocument/2006/relationships/image" Target="media/image51.png"/><Relationship Id="rId111" Type="http://schemas.openxmlformats.org/officeDocument/2006/relationships/image" Target="media/image50.wmf"/><Relationship Id="rId110" Type="http://schemas.openxmlformats.org/officeDocument/2006/relationships/oleObject" Target="embeddings/oleObject47.bin"/><Relationship Id="rId11" Type="http://schemas.openxmlformats.org/officeDocument/2006/relationships/footer" Target="footer4.xml"/><Relationship Id="rId109" Type="http://schemas.openxmlformats.org/officeDocument/2006/relationships/image" Target="media/image49.wmf"/><Relationship Id="rId108" Type="http://schemas.openxmlformats.org/officeDocument/2006/relationships/oleObject" Target="embeddings/oleObject46.bin"/><Relationship Id="rId107" Type="http://schemas.openxmlformats.org/officeDocument/2006/relationships/image" Target="media/image48.wmf"/><Relationship Id="rId106" Type="http://schemas.openxmlformats.org/officeDocument/2006/relationships/oleObject" Target="embeddings/oleObject45.bin"/><Relationship Id="rId105" Type="http://schemas.openxmlformats.org/officeDocument/2006/relationships/image" Target="media/image47.jpeg"/><Relationship Id="rId104" Type="http://schemas.openxmlformats.org/officeDocument/2006/relationships/image" Target="media/image46.wmf"/><Relationship Id="rId103" Type="http://schemas.openxmlformats.org/officeDocument/2006/relationships/oleObject" Target="embeddings/oleObject44.bin"/><Relationship Id="rId102" Type="http://schemas.openxmlformats.org/officeDocument/2006/relationships/image" Target="media/image45.wmf"/><Relationship Id="rId101" Type="http://schemas.openxmlformats.org/officeDocument/2006/relationships/oleObject" Target="embeddings/oleObject43.bin"/><Relationship Id="rId100" Type="http://schemas.openxmlformats.org/officeDocument/2006/relationships/image" Target="media/image44.wmf"/><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2C8DA-6B54-4166-BE5C-FEFF39CDF56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118</Pages>
  <Words>17786</Words>
  <Characters>101383</Characters>
  <Lines>844</Lines>
  <Paragraphs>237</Paragraphs>
  <TotalTime>2</TotalTime>
  <ScaleCrop>false</ScaleCrop>
  <LinksUpToDate>false</LinksUpToDate>
  <CharactersWithSpaces>118932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2021-01-05T07:59:00Z</dcterms:created>
  <dc:creator>许明龙</dc:creator>
  <cp:lastModifiedBy>郭虹燕</cp:lastModifiedBy>
  <dcterms:modified xsi:type="dcterms:W3CDTF">2021-01-07T01:01:53Z</dcterms:modified>
  <dc:title>云南省岩土工程勘察规范</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