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CD" w:rsidRPr="00A775C3" w:rsidRDefault="00485ACD" w:rsidP="00485ACD">
      <w:pPr>
        <w:pStyle w:val="1"/>
        <w:rPr>
          <w:rFonts w:ascii="黑体" w:hAnsi="黑体" w:hint="eastAsia"/>
        </w:rPr>
      </w:pPr>
      <w:r w:rsidRPr="00A775C3">
        <w:rPr>
          <w:rFonts w:ascii="黑体" w:hAnsi="黑体" w:hint="eastAsia"/>
        </w:rPr>
        <w:t>附件8</w:t>
      </w:r>
    </w:p>
    <w:p w:rsidR="00485ACD" w:rsidRPr="00E10A7A" w:rsidRDefault="00485ACD" w:rsidP="00485ACD">
      <w:pPr>
        <w:spacing w:after="0"/>
        <w:ind w:firstLine="600"/>
        <w:jc w:val="center"/>
        <w:rPr>
          <w:rFonts w:ascii="宋体" w:hAnsi="宋体" w:hint="eastAsia"/>
          <w:sz w:val="30"/>
        </w:rPr>
      </w:pPr>
      <w:r>
        <w:rPr>
          <w:rFonts w:ascii="宋体" w:hAnsi="宋体" w:hint="eastAsia"/>
          <w:sz w:val="30"/>
        </w:rPr>
        <w:t xml:space="preserve">                              </w:t>
      </w:r>
      <w:r w:rsidRPr="00E10A7A">
        <w:rPr>
          <w:rFonts w:ascii="宋体" w:hAnsi="宋体" w:hint="eastAsia"/>
          <w:sz w:val="30"/>
        </w:rPr>
        <w:t>项目编号：</w:t>
      </w:r>
      <w:r w:rsidRPr="00E10A7A">
        <w:rPr>
          <w:rFonts w:ascii="宋体" w:hAnsi="宋体"/>
          <w:sz w:val="30"/>
        </w:rPr>
        <w:t xml:space="preserve">           </w:t>
      </w:r>
      <w:r w:rsidRPr="00E10A7A">
        <w:rPr>
          <w:rFonts w:ascii="宋体" w:hAnsi="宋体" w:hint="eastAsia"/>
          <w:sz w:val="30"/>
        </w:rPr>
        <w:t xml:space="preserve"> </w:t>
      </w:r>
    </w:p>
    <w:p w:rsidR="00485ACD" w:rsidRDefault="00485ACD" w:rsidP="00485ACD">
      <w:pPr>
        <w:spacing w:after="0"/>
        <w:ind w:firstLine="1076"/>
        <w:jc w:val="center"/>
        <w:rPr>
          <w:rFonts w:ascii="黑体" w:eastAsia="黑体" w:hint="eastAsia"/>
          <w:b/>
          <w:bCs/>
          <w:spacing w:val="8"/>
          <w:sz w:val="52"/>
          <w:szCs w:val="52"/>
        </w:rPr>
      </w:pPr>
    </w:p>
    <w:p w:rsidR="00485ACD" w:rsidRPr="000A3016" w:rsidRDefault="00485ACD" w:rsidP="00485ACD">
      <w:pPr>
        <w:spacing w:after="0"/>
        <w:jc w:val="center"/>
        <w:rPr>
          <w:rFonts w:ascii="方正小标宋简体" w:eastAsia="方正小标宋简体" w:hint="eastAsia"/>
          <w:bCs/>
          <w:spacing w:val="8"/>
          <w:sz w:val="52"/>
          <w:szCs w:val="52"/>
        </w:rPr>
      </w:pPr>
      <w:r w:rsidRPr="000A3016">
        <w:rPr>
          <w:rFonts w:ascii="方正小标宋简体" w:eastAsia="方正小标宋简体" w:hint="eastAsia"/>
          <w:bCs/>
          <w:spacing w:val="8"/>
          <w:sz w:val="52"/>
          <w:szCs w:val="52"/>
        </w:rPr>
        <w:t>云南省住房城乡建设领域</w:t>
      </w:r>
    </w:p>
    <w:p w:rsidR="00485ACD" w:rsidRPr="000A3016" w:rsidRDefault="00485ACD" w:rsidP="00485ACD">
      <w:pPr>
        <w:spacing w:after="0"/>
        <w:jc w:val="center"/>
        <w:rPr>
          <w:rFonts w:ascii="方正小标宋简体" w:eastAsia="方正小标宋简体" w:hint="eastAsia"/>
          <w:bCs/>
          <w:spacing w:val="8"/>
          <w:sz w:val="52"/>
          <w:szCs w:val="52"/>
        </w:rPr>
      </w:pPr>
      <w:r w:rsidRPr="000A3016">
        <w:rPr>
          <w:rFonts w:ascii="方正小标宋简体" w:eastAsia="方正小标宋简体" w:hint="eastAsia"/>
          <w:bCs/>
          <w:spacing w:val="8"/>
          <w:sz w:val="52"/>
          <w:szCs w:val="52"/>
        </w:rPr>
        <w:t>科学技术计划项目科技示范工程</w:t>
      </w:r>
    </w:p>
    <w:p w:rsidR="00485ACD" w:rsidRPr="00A775C3" w:rsidRDefault="00485ACD" w:rsidP="00485ACD">
      <w:pPr>
        <w:spacing w:after="0"/>
        <w:jc w:val="center"/>
        <w:rPr>
          <w:rFonts w:ascii="楷体_GB2312" w:eastAsia="楷体_GB2312" w:hint="eastAsia"/>
          <w:b/>
          <w:bCs/>
          <w:spacing w:val="8"/>
          <w:sz w:val="36"/>
          <w:szCs w:val="36"/>
        </w:rPr>
      </w:pPr>
      <w:r w:rsidRPr="00A775C3">
        <w:rPr>
          <w:rFonts w:ascii="楷体_GB2312" w:eastAsia="楷体_GB2312" w:hint="eastAsia"/>
          <w:b/>
          <w:bCs/>
          <w:spacing w:val="8"/>
          <w:sz w:val="36"/>
          <w:szCs w:val="36"/>
        </w:rPr>
        <w:t>（低能耗示范工程类）</w:t>
      </w:r>
    </w:p>
    <w:p w:rsidR="00485ACD" w:rsidRPr="00CD0DE4" w:rsidRDefault="00485ACD" w:rsidP="00485ACD">
      <w:pPr>
        <w:spacing w:after="0" w:line="1200" w:lineRule="exact"/>
        <w:jc w:val="center"/>
        <w:rPr>
          <w:rFonts w:ascii="仿宋_GB2312" w:eastAsia="仿宋_GB2312" w:hint="eastAsia"/>
          <w:sz w:val="66"/>
          <w:szCs w:val="66"/>
        </w:rPr>
      </w:pPr>
      <w:r w:rsidRPr="00CD0DE4">
        <w:rPr>
          <w:rFonts w:ascii="黑体" w:eastAsia="黑体" w:hint="eastAsia"/>
          <w:bCs/>
          <w:spacing w:val="8"/>
          <w:sz w:val="66"/>
        </w:rPr>
        <w:t>申  报  书</w:t>
      </w:r>
    </w:p>
    <w:p w:rsidR="00485ACD" w:rsidRDefault="00485ACD" w:rsidP="00485ACD">
      <w:pPr>
        <w:spacing w:after="0" w:line="480" w:lineRule="auto"/>
        <w:ind w:firstLine="755"/>
        <w:jc w:val="center"/>
        <w:rPr>
          <w:rFonts w:asciiTheme="minorHAnsi" w:eastAsia="仿宋_GB2312" w:hAnsiTheme="minorHAnsi"/>
          <w:b/>
          <w:bCs/>
          <w:spacing w:val="8"/>
          <w:sz w:val="36"/>
          <w:szCs w:val="36"/>
        </w:rPr>
      </w:pPr>
    </w:p>
    <w:p w:rsidR="00485ACD" w:rsidRPr="00485ACD" w:rsidRDefault="00485ACD" w:rsidP="00485ACD">
      <w:pPr>
        <w:spacing w:after="0" w:line="480" w:lineRule="auto"/>
        <w:ind w:firstLine="755"/>
        <w:jc w:val="center"/>
        <w:rPr>
          <w:rFonts w:asciiTheme="minorHAnsi" w:eastAsia="仿宋_GB2312" w:hAnsiTheme="minorHAnsi"/>
          <w:b/>
          <w:bCs/>
          <w:spacing w:val="8"/>
          <w:sz w:val="36"/>
          <w:szCs w:val="36"/>
        </w:rPr>
      </w:pPr>
    </w:p>
    <w:p w:rsidR="00485ACD" w:rsidRPr="00507C46" w:rsidRDefault="00485ACD" w:rsidP="00485ACD">
      <w:pPr>
        <w:tabs>
          <w:tab w:val="left" w:pos="6580"/>
          <w:tab w:val="left" w:pos="6780"/>
        </w:tabs>
        <w:spacing w:after="0" w:line="480" w:lineRule="auto"/>
        <w:ind w:firstLineChars="400" w:firstLine="1205"/>
        <w:rPr>
          <w:rFonts w:ascii="仿宋_GB2312" w:eastAsia="仿宋_GB2312" w:hint="eastAsia"/>
          <w:sz w:val="30"/>
          <w:szCs w:val="30"/>
        </w:rPr>
      </w:pPr>
      <w:r w:rsidRPr="00507C46">
        <w:rPr>
          <w:rFonts w:ascii="仿宋_GB2312" w:eastAsia="仿宋_GB2312" w:hint="eastAsia"/>
          <w:b/>
          <w:sz w:val="30"/>
          <w:szCs w:val="30"/>
        </w:rPr>
        <w:t xml:space="preserve">项 目 名 称 </w:t>
      </w:r>
      <w:r w:rsidRPr="00507C46">
        <w:rPr>
          <w:rFonts w:ascii="仿宋_GB2312" w:eastAsia="仿宋_GB2312" w:hint="eastAsia"/>
          <w:b/>
          <w:sz w:val="30"/>
          <w:szCs w:val="30"/>
          <w:u w:val="single"/>
        </w:rPr>
        <w:t xml:space="preserve">                        </w:t>
      </w:r>
    </w:p>
    <w:p w:rsidR="00485ACD" w:rsidRPr="00507C46" w:rsidRDefault="00485ACD" w:rsidP="00485ACD">
      <w:pPr>
        <w:tabs>
          <w:tab w:val="left" w:pos="6580"/>
          <w:tab w:val="left" w:pos="6780"/>
        </w:tabs>
        <w:spacing w:after="0" w:line="480" w:lineRule="auto"/>
        <w:ind w:firstLineChars="400" w:firstLine="1205"/>
        <w:rPr>
          <w:rFonts w:ascii="仿宋_GB2312" w:eastAsia="仿宋_GB2312" w:hint="eastAsia"/>
          <w:sz w:val="30"/>
          <w:szCs w:val="30"/>
        </w:rPr>
      </w:pPr>
      <w:r w:rsidRPr="00507C46">
        <w:rPr>
          <w:rFonts w:ascii="仿宋_GB2312" w:eastAsia="仿宋_GB2312" w:hint="eastAsia"/>
          <w:b/>
          <w:sz w:val="30"/>
          <w:szCs w:val="30"/>
        </w:rPr>
        <w:t xml:space="preserve">申 报 单 位 </w:t>
      </w:r>
      <w:r w:rsidRPr="00507C46">
        <w:rPr>
          <w:rFonts w:ascii="仿宋_GB2312" w:eastAsia="仿宋_GB2312" w:hint="eastAsia"/>
          <w:b/>
          <w:sz w:val="30"/>
          <w:szCs w:val="30"/>
          <w:u w:val="single"/>
        </w:rPr>
        <w:t xml:space="preserve">                        </w:t>
      </w:r>
      <w:r w:rsidRPr="00507C46">
        <w:rPr>
          <w:rFonts w:ascii="仿宋_GB2312" w:eastAsia="仿宋_GB2312" w:hint="eastAsia"/>
          <w:b/>
          <w:sz w:val="30"/>
          <w:szCs w:val="30"/>
        </w:rPr>
        <w:t>（盖章）</w:t>
      </w:r>
    </w:p>
    <w:p w:rsidR="00485ACD" w:rsidRPr="00507C46" w:rsidRDefault="00485ACD" w:rsidP="00485ACD">
      <w:pPr>
        <w:tabs>
          <w:tab w:val="left" w:pos="6580"/>
          <w:tab w:val="left" w:pos="6780"/>
        </w:tabs>
        <w:spacing w:after="0" w:line="480" w:lineRule="auto"/>
        <w:ind w:firstLineChars="400" w:firstLine="1205"/>
        <w:rPr>
          <w:rFonts w:ascii="仿宋_GB2312" w:eastAsia="仿宋_GB2312" w:hint="eastAsia"/>
          <w:sz w:val="30"/>
          <w:szCs w:val="30"/>
        </w:rPr>
      </w:pPr>
      <w:r w:rsidRPr="00507C46">
        <w:rPr>
          <w:rFonts w:ascii="仿宋_GB2312" w:eastAsia="仿宋_GB2312" w:hint="eastAsia"/>
          <w:b/>
          <w:sz w:val="30"/>
          <w:szCs w:val="30"/>
        </w:rPr>
        <w:t xml:space="preserve">主 管 部 门 </w:t>
      </w:r>
      <w:r w:rsidRPr="00507C46">
        <w:rPr>
          <w:rFonts w:ascii="仿宋_GB2312" w:eastAsia="仿宋_GB2312" w:hint="eastAsia"/>
          <w:b/>
          <w:sz w:val="30"/>
          <w:szCs w:val="30"/>
          <w:u w:val="single"/>
        </w:rPr>
        <w:t xml:space="preserve">                        </w:t>
      </w:r>
    </w:p>
    <w:p w:rsidR="00485ACD" w:rsidRPr="00507C46" w:rsidRDefault="00485ACD" w:rsidP="00485ACD">
      <w:pPr>
        <w:tabs>
          <w:tab w:val="left" w:pos="6580"/>
          <w:tab w:val="left" w:pos="6780"/>
        </w:tabs>
        <w:spacing w:after="0" w:line="480" w:lineRule="auto"/>
        <w:ind w:firstLineChars="400" w:firstLine="1205"/>
        <w:rPr>
          <w:rFonts w:ascii="仿宋_GB2312" w:eastAsia="仿宋_GB2312" w:hint="eastAsia"/>
          <w:b/>
          <w:sz w:val="30"/>
          <w:szCs w:val="30"/>
        </w:rPr>
      </w:pPr>
      <w:r w:rsidRPr="00507C46">
        <w:rPr>
          <w:rFonts w:ascii="仿宋_GB2312" w:eastAsia="仿宋_GB2312" w:hint="eastAsia"/>
          <w:b/>
          <w:sz w:val="30"/>
          <w:szCs w:val="30"/>
        </w:rPr>
        <w:t xml:space="preserve">申 报 时 间 </w:t>
      </w:r>
      <w:r w:rsidRPr="00507C46">
        <w:rPr>
          <w:rFonts w:ascii="仿宋_GB2312" w:eastAsia="仿宋_GB2312" w:hint="eastAsia"/>
          <w:b/>
          <w:sz w:val="30"/>
          <w:szCs w:val="30"/>
          <w:u w:val="single"/>
        </w:rPr>
        <w:t xml:space="preserve">                        </w:t>
      </w:r>
    </w:p>
    <w:p w:rsidR="00485ACD" w:rsidRDefault="00485ACD" w:rsidP="00485ACD">
      <w:pPr>
        <w:tabs>
          <w:tab w:val="left" w:pos="6580"/>
          <w:tab w:val="left" w:pos="6780"/>
        </w:tabs>
        <w:spacing w:after="0" w:line="480" w:lineRule="auto"/>
        <w:ind w:firstLineChars="446" w:firstLine="1343"/>
        <w:rPr>
          <w:rFonts w:asciiTheme="minorHAnsi" w:eastAsia="仿宋_GB2312" w:hAnsiTheme="minorHAnsi"/>
          <w:b/>
          <w:sz w:val="30"/>
          <w:szCs w:val="30"/>
        </w:rPr>
      </w:pPr>
    </w:p>
    <w:p w:rsidR="00485ACD" w:rsidRDefault="00485ACD" w:rsidP="00485ACD">
      <w:pPr>
        <w:tabs>
          <w:tab w:val="left" w:pos="6580"/>
          <w:tab w:val="left" w:pos="6780"/>
        </w:tabs>
        <w:spacing w:after="0" w:line="480" w:lineRule="auto"/>
        <w:ind w:firstLineChars="446" w:firstLine="1343"/>
        <w:rPr>
          <w:rFonts w:asciiTheme="minorHAnsi" w:eastAsia="仿宋_GB2312" w:hAnsiTheme="minorHAnsi"/>
          <w:b/>
          <w:sz w:val="30"/>
          <w:szCs w:val="30"/>
        </w:rPr>
      </w:pPr>
    </w:p>
    <w:p w:rsidR="00485ACD" w:rsidRPr="00485ACD" w:rsidRDefault="00485ACD" w:rsidP="00485ACD">
      <w:pPr>
        <w:tabs>
          <w:tab w:val="left" w:pos="6580"/>
          <w:tab w:val="left" w:pos="6780"/>
        </w:tabs>
        <w:spacing w:after="0" w:line="480" w:lineRule="auto"/>
        <w:ind w:firstLineChars="446" w:firstLine="1343"/>
        <w:rPr>
          <w:rFonts w:asciiTheme="minorHAnsi" w:eastAsia="仿宋_GB2312" w:hAnsiTheme="minorHAnsi"/>
          <w:b/>
          <w:sz w:val="30"/>
          <w:szCs w:val="30"/>
        </w:rPr>
      </w:pPr>
    </w:p>
    <w:p w:rsidR="00485ACD" w:rsidRDefault="00485ACD" w:rsidP="00485ACD">
      <w:pPr>
        <w:spacing w:after="0"/>
        <w:ind w:firstLine="803"/>
        <w:jc w:val="center"/>
        <w:rPr>
          <w:rFonts w:ascii="仿宋_GB2312" w:eastAsia="仿宋_GB2312" w:hint="eastAsia"/>
          <w:b/>
          <w:spacing w:val="20"/>
          <w:sz w:val="36"/>
        </w:rPr>
      </w:pPr>
      <w:r>
        <w:rPr>
          <w:rFonts w:ascii="仿宋_GB2312" w:eastAsia="仿宋_GB2312" w:hint="eastAsia"/>
          <w:b/>
          <w:spacing w:val="20"/>
          <w:sz w:val="36"/>
        </w:rPr>
        <w:t>云南省住房和城乡建设厅    编制</w:t>
      </w:r>
    </w:p>
    <w:p w:rsidR="00485ACD" w:rsidRDefault="00485ACD" w:rsidP="00485ACD">
      <w:pPr>
        <w:spacing w:after="0"/>
        <w:jc w:val="center"/>
        <w:rPr>
          <w:rFonts w:ascii="仿宋_GB2312" w:eastAsia="仿宋_GB2312"/>
          <w:b/>
          <w:bCs/>
          <w:spacing w:val="20"/>
          <w:sz w:val="36"/>
        </w:rPr>
        <w:sectPr w:rsidR="00485ACD" w:rsidSect="00A775C3">
          <w:footerReference w:type="even" r:id="rId6"/>
          <w:footerReference w:type="default" r:id="rId7"/>
          <w:footerReference w:type="first" r:id="rId8"/>
          <w:pgSz w:w="11907" w:h="16840" w:code="9"/>
          <w:pgMar w:top="1418" w:right="1701" w:bottom="1418" w:left="1701" w:header="851" w:footer="992" w:gutter="0"/>
          <w:cols w:space="720"/>
          <w:titlePg/>
          <w:docGrid w:linePitch="326"/>
        </w:sectPr>
      </w:pPr>
      <w:r>
        <w:rPr>
          <w:rFonts w:ascii="仿宋_GB2312" w:eastAsia="仿宋_GB2312" w:hint="eastAsia"/>
          <w:b/>
          <w:bCs/>
          <w:spacing w:val="20"/>
          <w:sz w:val="36"/>
        </w:rPr>
        <w:t>二〇一七年    制</w:t>
      </w:r>
    </w:p>
    <w:p w:rsidR="00485ACD" w:rsidRPr="000342C8" w:rsidRDefault="00485ACD" w:rsidP="00485ACD">
      <w:pPr>
        <w:spacing w:after="0"/>
        <w:jc w:val="center"/>
        <w:rPr>
          <w:rFonts w:ascii="方正小标宋简体" w:eastAsia="方正小标宋简体" w:hint="eastAsia"/>
          <w:sz w:val="44"/>
          <w:szCs w:val="44"/>
        </w:rPr>
      </w:pPr>
      <w:r w:rsidRPr="000342C8">
        <w:rPr>
          <w:rFonts w:ascii="方正小标宋简体" w:eastAsia="方正小标宋简体" w:hint="eastAsia"/>
          <w:sz w:val="44"/>
          <w:szCs w:val="44"/>
        </w:rPr>
        <w:lastRenderedPageBreak/>
        <w:t>云南省住房城乡建设领域科学技术计划项目科技示范工程申报要求及申报书填写说明</w:t>
      </w:r>
    </w:p>
    <w:p w:rsidR="00485ACD" w:rsidRPr="000A3016" w:rsidRDefault="00485ACD" w:rsidP="00485ACD">
      <w:pPr>
        <w:spacing w:after="0" w:line="500" w:lineRule="exact"/>
        <w:jc w:val="center"/>
        <w:rPr>
          <w:rFonts w:ascii="楷体_GB2312" w:eastAsia="楷体_GB2312" w:hint="eastAsia"/>
          <w:sz w:val="32"/>
          <w:szCs w:val="32"/>
        </w:rPr>
      </w:pPr>
      <w:r w:rsidRPr="000A3016">
        <w:rPr>
          <w:rFonts w:ascii="楷体_GB2312" w:eastAsia="楷体_GB2312" w:hint="eastAsia"/>
          <w:sz w:val="32"/>
          <w:szCs w:val="32"/>
        </w:rPr>
        <w:t>（低能耗示范工程类）</w:t>
      </w:r>
    </w:p>
    <w:p w:rsidR="00485ACD" w:rsidRDefault="00485ACD" w:rsidP="00485ACD">
      <w:pPr>
        <w:spacing w:after="0" w:line="288" w:lineRule="auto"/>
        <w:ind w:firstLine="643"/>
        <w:jc w:val="center"/>
        <w:rPr>
          <w:rFonts w:ascii="仿宋_GB2312" w:eastAsia="仿宋_GB2312" w:hint="eastAsia"/>
          <w:b/>
          <w:sz w:val="32"/>
          <w:szCs w:val="32"/>
        </w:rPr>
      </w:pP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低能耗建筑示范工程具有优良的规划设计，节能设计应优于现行建筑节能设计标准，强调在围护结构、自然通风、暖通空调、建筑能源供应、照明电气系统及监测控制等方面，采用先进、适用的节能技术，并能体现出技术的优化集成，使示范工程有显著的社会、经济与环境效益。同时鼓励，在具备较好的可再生能源资源利用条件时，低能耗建筑示范工程优先考虑可再生能源的建筑应用（预期提高能源利用效率不小于30%）。</w:t>
      </w:r>
    </w:p>
    <w:p w:rsidR="00485ACD" w:rsidRPr="000A3016" w:rsidRDefault="00485ACD" w:rsidP="00485ACD">
      <w:pPr>
        <w:spacing w:after="0" w:line="276" w:lineRule="auto"/>
        <w:ind w:firstLine="560"/>
        <w:outlineLvl w:val="0"/>
        <w:rPr>
          <w:rFonts w:ascii="黑体" w:eastAsia="黑体" w:hAnsi="黑体" w:hint="eastAsia"/>
          <w:bCs/>
          <w:sz w:val="28"/>
          <w:szCs w:val="28"/>
        </w:rPr>
      </w:pPr>
      <w:r w:rsidRPr="000A3016">
        <w:rPr>
          <w:rFonts w:ascii="黑体" w:eastAsia="黑体" w:hAnsi="黑体" w:hint="eastAsia"/>
          <w:bCs/>
          <w:sz w:val="28"/>
          <w:szCs w:val="28"/>
        </w:rPr>
        <w:t>一、申报条件</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1.申报建筑类型包括新建和既有建筑二种，申报建筑面积及节能率应满足下列要求：</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(1)新建建筑示范项目：</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新建居住建筑示范项目：</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(a)建筑面积不少于10万m</w:t>
      </w:r>
      <w:r w:rsidRPr="000A3016">
        <w:rPr>
          <w:rFonts w:ascii="仿宋_GB2312" w:eastAsia="仿宋_GB2312" w:hint="eastAsia"/>
          <w:sz w:val="28"/>
          <w:szCs w:val="28"/>
          <w:vertAlign w:val="superscript"/>
        </w:rPr>
        <w:t>2</w:t>
      </w:r>
      <w:r w:rsidRPr="000A3016">
        <w:rPr>
          <w:rFonts w:ascii="仿宋_GB2312" w:eastAsia="仿宋_GB2312" w:hint="eastAsia"/>
          <w:sz w:val="28"/>
          <w:szCs w:val="28"/>
        </w:rPr>
        <w:t>；</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b)设计方案应优于现行国家民用建筑节能设计标准（执行50％节能标准的地区示范项目的设计节能率一般应在65%以上，率先执行65%节能标准的地区示范项目的设计节能率一般应在70%以上（含达到节能设计标准后可再生能源利用率））；</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 xml:space="preserve">(c)设计方案优于国家现行民用建筑节能设计标准，且所采用的节能技术具有国内领先水平。 </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新建公共建筑示范项目：</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(a)建筑面积不应少于</w:t>
      </w:r>
      <w:smartTag w:uri="urn:schemas-microsoft-com:office:smarttags" w:element="chmetcnv">
        <w:smartTagPr>
          <w:attr w:name="TCSC" w:val="1"/>
          <w:attr w:name="NumberType" w:val="1"/>
          <w:attr w:name="Negative" w:val="False"/>
          <w:attr w:name="HasSpace" w:val="False"/>
          <w:attr w:name="SourceValue" w:val="20000"/>
          <w:attr w:name="UnitName" w:val="m2"/>
        </w:smartTagPr>
        <w:r w:rsidRPr="000A3016">
          <w:rPr>
            <w:rFonts w:ascii="仿宋_GB2312" w:eastAsia="仿宋_GB2312" w:hint="eastAsia"/>
            <w:sz w:val="28"/>
            <w:szCs w:val="28"/>
          </w:rPr>
          <w:t>2万m</w:t>
        </w:r>
        <w:r w:rsidRPr="000A3016">
          <w:rPr>
            <w:rFonts w:ascii="仿宋_GB2312" w:eastAsia="仿宋_GB2312" w:hint="eastAsia"/>
            <w:sz w:val="28"/>
            <w:szCs w:val="28"/>
            <w:vertAlign w:val="superscript"/>
          </w:rPr>
          <w:t>2</w:t>
        </w:r>
      </w:smartTag>
      <w:r w:rsidRPr="000A3016">
        <w:rPr>
          <w:rFonts w:ascii="仿宋_GB2312" w:eastAsia="仿宋_GB2312" w:hint="eastAsia"/>
          <w:sz w:val="28"/>
          <w:szCs w:val="28"/>
        </w:rPr>
        <w:t>；</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(b)工程设计方案应优于国家现行公共建筑节能设计标准，节能率一般应超过国家现行公共建筑节能设计标准规定的节能率。</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(2)既有居住建筑节能改造项目：</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(a)改造居住建筑面积不应少于</w:t>
      </w:r>
      <w:smartTag w:uri="urn:schemas-microsoft-com:office:smarttags" w:element="chmetcnv">
        <w:smartTagPr>
          <w:attr w:name="TCSC" w:val="1"/>
          <w:attr w:name="NumberType" w:val="1"/>
          <w:attr w:name="Negative" w:val="False"/>
          <w:attr w:name="HasSpace" w:val="False"/>
          <w:attr w:name="SourceValue" w:val="50000"/>
          <w:attr w:name="UnitName" w:val="m2"/>
        </w:smartTagPr>
        <w:r w:rsidRPr="000A3016">
          <w:rPr>
            <w:rFonts w:ascii="仿宋_GB2312" w:eastAsia="仿宋_GB2312" w:hint="eastAsia"/>
            <w:sz w:val="28"/>
            <w:szCs w:val="28"/>
          </w:rPr>
          <w:t>5万m</w:t>
        </w:r>
        <w:r w:rsidRPr="000A3016">
          <w:rPr>
            <w:rFonts w:ascii="仿宋_GB2312" w:eastAsia="仿宋_GB2312" w:hint="eastAsia"/>
            <w:sz w:val="28"/>
            <w:szCs w:val="28"/>
            <w:vertAlign w:val="superscript"/>
          </w:rPr>
          <w:t>2</w:t>
        </w:r>
      </w:smartTag>
      <w:r w:rsidRPr="000A3016">
        <w:rPr>
          <w:rFonts w:ascii="仿宋_GB2312" w:eastAsia="仿宋_GB2312" w:hint="eastAsia"/>
          <w:sz w:val="28"/>
          <w:szCs w:val="28"/>
        </w:rPr>
        <w:t>；</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(b)工程设计方案满足或超过现行国家新建民用建筑节能设计标准。</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lastRenderedPageBreak/>
        <w:t>2.建设项目办理了立项、土地、规划等相关手续、符合国家相关政策法规，项目有可靠的资金来源，开发企业有相应的开发资质；</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3.申报主体可以是业主单位，也可以由业主与施工安装单位、工程总承包单位、工程设计院所以及选用技术的持有单位等联合申报；</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4.项目选用的节能技术与产品通过有关部门的认证和推广，并符合国家（或行业）标准；没有国家（或行业）标准的技术与产品，应由具有相应资质的检测机构出具检测报告，并经国家或省、自治区、直辖市有关部门组织的专家审定。</w:t>
      </w:r>
    </w:p>
    <w:p w:rsidR="00485ACD" w:rsidRPr="000A3016" w:rsidRDefault="00485ACD" w:rsidP="00485ACD">
      <w:pPr>
        <w:spacing w:after="0" w:line="276" w:lineRule="auto"/>
        <w:ind w:firstLine="560"/>
        <w:outlineLvl w:val="0"/>
        <w:rPr>
          <w:rFonts w:ascii="黑体" w:eastAsia="黑体" w:hAnsi="黑体" w:hint="eastAsia"/>
          <w:bCs/>
          <w:sz w:val="28"/>
          <w:szCs w:val="28"/>
        </w:rPr>
      </w:pPr>
      <w:r w:rsidRPr="000A3016">
        <w:rPr>
          <w:rFonts w:ascii="黑体" w:eastAsia="黑体" w:hAnsi="黑体" w:hint="eastAsia"/>
          <w:bCs/>
          <w:sz w:val="28"/>
          <w:szCs w:val="28"/>
        </w:rPr>
        <w:t>二、申报材料</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低能耗建筑示范工程申报书；</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申报书和可行性研究报告需报送书面文本资料一式四份和电子文档光盘资料一份，文本资料统一采用A4纸，申报书和可行性研究报告装订成一册。</w:t>
      </w:r>
    </w:p>
    <w:p w:rsidR="00485ACD" w:rsidRPr="000A3016" w:rsidRDefault="00485ACD" w:rsidP="00485ACD">
      <w:pPr>
        <w:spacing w:after="0" w:line="276" w:lineRule="auto"/>
        <w:ind w:firstLine="560"/>
        <w:outlineLvl w:val="0"/>
        <w:rPr>
          <w:rFonts w:ascii="黑体" w:eastAsia="黑体" w:hAnsi="黑体" w:hint="eastAsia"/>
          <w:bCs/>
          <w:sz w:val="28"/>
          <w:szCs w:val="28"/>
        </w:rPr>
      </w:pPr>
      <w:r w:rsidRPr="000A3016">
        <w:rPr>
          <w:rFonts w:ascii="黑体" w:eastAsia="黑体" w:hAnsi="黑体" w:hint="eastAsia"/>
          <w:bCs/>
          <w:sz w:val="28"/>
          <w:szCs w:val="28"/>
        </w:rPr>
        <w:t>三、申报书填写说明</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bCs/>
          <w:sz w:val="28"/>
          <w:szCs w:val="28"/>
        </w:rPr>
        <w:t>1.申报</w:t>
      </w:r>
      <w:r w:rsidRPr="000A3016">
        <w:rPr>
          <w:rFonts w:ascii="仿宋_GB2312" w:eastAsia="仿宋_GB2312" w:hint="eastAsia"/>
          <w:sz w:val="28"/>
          <w:szCs w:val="28"/>
        </w:rPr>
        <w:t>书一律采用4号宋体打印，每项内容打印不完，可加页；</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2.建筑类型一栏的填写中，根据项目实际情况在相应的“（）”中打√。如申报项目为既有建筑，则在“既有”后“（）”中打√；如申报建筑为公共建筑，则在“公建”后“（）”中打√；</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3.“项目目前进展情况”分为以下几种情况：（1）未动工；（2）已动工，主体未完工；（3）主体完工，设备未安装；（4）主体完工，设备已部分安装；（5）设备已安装完毕，调试运行。填写时只需填入序号即可；</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4.面积一栏的填写中，需对总建筑面积、示范面积分别进行填写；申报项目若为居住建筑，应在“居住”一栏中填写“XXX”万m</w:t>
      </w:r>
      <w:r w:rsidRPr="000A3016">
        <w:rPr>
          <w:rFonts w:ascii="仿宋_GB2312" w:eastAsia="仿宋_GB2312" w:hint="eastAsia"/>
          <w:sz w:val="28"/>
          <w:szCs w:val="28"/>
          <w:vertAlign w:val="superscript"/>
        </w:rPr>
        <w:t>2</w:t>
      </w:r>
      <w:r w:rsidRPr="000A3016">
        <w:rPr>
          <w:rFonts w:ascii="仿宋_GB2312" w:eastAsia="仿宋_GB2312" w:hint="eastAsia"/>
          <w:sz w:val="28"/>
          <w:szCs w:val="28"/>
        </w:rPr>
        <w:t>；申报建筑类型为“居住/公建”，应在“居住”和“公建”栏中分别填写相应的建筑面积；</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5.“示范面积”指项目中采用了节能技术、申报低耗能建筑示范工程部分的面积；</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6.“节能增量成本”是指项目采用了节能技术及相关设备所增加的成本；</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7.“设计节能率”应采用行业认可的软件、方法计算得出；“节煤量”是指将所减少的能源消耗量折算成标煤量，单位为（kg标煤/m</w:t>
      </w:r>
      <w:r w:rsidRPr="000A3016">
        <w:rPr>
          <w:rFonts w:ascii="仿宋_GB2312" w:eastAsia="仿宋_GB2312" w:hint="eastAsia"/>
          <w:sz w:val="28"/>
          <w:szCs w:val="28"/>
          <w:vertAlign w:val="superscript"/>
        </w:rPr>
        <w:t>2</w:t>
      </w:r>
      <w:r w:rsidRPr="000A3016">
        <w:rPr>
          <w:rFonts w:ascii="仿宋_GB2312" w:eastAsia="仿宋_GB2312" w:hint="eastAsia"/>
          <w:sz w:val="28"/>
          <w:szCs w:val="28"/>
        </w:rPr>
        <w:t>示范面积），标煤量按下式计算：</w:t>
      </w:r>
    </w:p>
    <w:p w:rsidR="00485ACD" w:rsidRPr="000A3016" w:rsidRDefault="00485ACD" w:rsidP="00485ACD">
      <w:pPr>
        <w:spacing w:after="0" w:line="276" w:lineRule="auto"/>
        <w:ind w:firstLine="560"/>
        <w:jc w:val="center"/>
        <w:rPr>
          <w:rFonts w:ascii="仿宋_GB2312" w:eastAsia="仿宋_GB2312" w:hint="eastAsia"/>
          <w:sz w:val="28"/>
          <w:szCs w:val="28"/>
        </w:rPr>
      </w:pPr>
      <w:r w:rsidRPr="000A3016">
        <w:rPr>
          <w:rFonts w:ascii="仿宋_GB2312" w:eastAsia="仿宋_GB2312" w:hint="eastAsia"/>
          <w:sz w:val="28"/>
          <w:szCs w:val="28"/>
        </w:rPr>
        <w:lastRenderedPageBreak/>
        <w:t>标煤量＝折算系数×减少的能源消耗量</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折算系数按下式计算：</w:t>
      </w:r>
    </w:p>
    <w:p w:rsidR="00485ACD" w:rsidRPr="000A3016" w:rsidRDefault="00485ACD" w:rsidP="00485ACD">
      <w:pPr>
        <w:spacing w:after="0" w:line="276" w:lineRule="auto"/>
        <w:ind w:firstLine="560"/>
        <w:jc w:val="center"/>
        <w:rPr>
          <w:rFonts w:ascii="仿宋_GB2312" w:eastAsia="仿宋_GB2312" w:hint="eastAsia"/>
          <w:sz w:val="28"/>
          <w:szCs w:val="28"/>
        </w:rPr>
      </w:pPr>
      <w:r w:rsidRPr="000A3016">
        <w:rPr>
          <w:rFonts w:ascii="仿宋_GB2312" w:eastAsia="仿宋_GB2312" w:hint="eastAsia"/>
          <w:sz w:val="28"/>
          <w:szCs w:val="28"/>
        </w:rPr>
        <w:t>折算系数＝某种能源每千克实际热值/每千克标准煤热值</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每千克标准煤热值取7000kcal；</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8.“工程计划进度与安排”一栏中应包括规划设计、施工、竣工验收、设备调试等阶段，并详细填写起止时间与内容安排；</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9.填写本表格时，要严格按照填表说明的格式进行填写，做到情况属实，字体清晰。</w:t>
      </w:r>
    </w:p>
    <w:p w:rsidR="00485ACD" w:rsidRPr="000A3016" w:rsidRDefault="00485ACD" w:rsidP="00485ACD">
      <w:pPr>
        <w:spacing w:after="0" w:line="276" w:lineRule="auto"/>
        <w:ind w:firstLine="560"/>
        <w:outlineLvl w:val="0"/>
        <w:rPr>
          <w:rFonts w:ascii="黑体" w:eastAsia="黑体" w:hAnsi="黑体" w:hint="eastAsia"/>
          <w:bCs/>
          <w:sz w:val="28"/>
          <w:szCs w:val="28"/>
        </w:rPr>
      </w:pPr>
      <w:r w:rsidRPr="000A3016">
        <w:rPr>
          <w:rFonts w:ascii="黑体" w:eastAsia="黑体" w:hAnsi="黑体" w:hint="eastAsia"/>
          <w:bCs/>
          <w:sz w:val="28"/>
          <w:szCs w:val="28"/>
        </w:rPr>
        <w:t>四、申报程序与批复</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（一）申报示范工程的项目由申报单位负责科技的主管部门组织初步审查。</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（二）通过初审的项目，由申报单位负责科技的主管部门签署意见后，连同申报材料报云南省住房和城乡建设厅科技处。</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四）列入云南省住房城乡建设领域科技示范工程(建筑工程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485ACD" w:rsidRPr="000A3016" w:rsidRDefault="00485ACD" w:rsidP="00485ACD">
      <w:pPr>
        <w:spacing w:after="0" w:line="276" w:lineRule="auto"/>
        <w:ind w:firstLine="560"/>
        <w:rPr>
          <w:rFonts w:ascii="仿宋_GB2312" w:eastAsia="仿宋_GB2312" w:hint="eastAsia"/>
          <w:sz w:val="28"/>
          <w:szCs w:val="28"/>
        </w:rPr>
      </w:pPr>
      <w:r w:rsidRPr="000A3016">
        <w:rPr>
          <w:rFonts w:ascii="仿宋_GB2312" w:eastAsia="仿宋_GB2312"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485ACD" w:rsidRPr="000A3016" w:rsidRDefault="00485ACD" w:rsidP="00485ACD">
      <w:pPr>
        <w:spacing w:after="0" w:line="276" w:lineRule="auto"/>
        <w:ind w:firstLine="560"/>
        <w:outlineLvl w:val="0"/>
        <w:rPr>
          <w:rFonts w:ascii="黑体" w:eastAsia="黑体" w:hAnsi="黑体" w:hint="eastAsia"/>
          <w:bCs/>
          <w:sz w:val="28"/>
          <w:szCs w:val="28"/>
        </w:rPr>
      </w:pPr>
      <w:r w:rsidRPr="000A3016">
        <w:rPr>
          <w:rFonts w:ascii="黑体" w:eastAsia="黑体" w:hAnsi="黑体" w:hint="eastAsia"/>
          <w:bCs/>
          <w:sz w:val="28"/>
          <w:szCs w:val="28"/>
        </w:rPr>
        <w:t>五、组织单位联系方式</w:t>
      </w:r>
    </w:p>
    <w:p w:rsidR="00485ACD" w:rsidRPr="000A3016" w:rsidRDefault="00485ACD" w:rsidP="00485ACD">
      <w:pPr>
        <w:spacing w:after="0" w:line="276" w:lineRule="auto"/>
        <w:ind w:firstLineChars="180" w:firstLine="504"/>
        <w:rPr>
          <w:rFonts w:ascii="仿宋_GB2312" w:eastAsia="仿宋_GB2312" w:hint="eastAsia"/>
          <w:sz w:val="28"/>
          <w:szCs w:val="28"/>
        </w:rPr>
        <w:sectPr w:rsidR="00485ACD" w:rsidRPr="000A3016" w:rsidSect="00485ACD">
          <w:footerReference w:type="first" r:id="rId9"/>
          <w:pgSz w:w="11907" w:h="16840" w:code="9"/>
          <w:pgMar w:top="1418" w:right="1701" w:bottom="1418" w:left="1701" w:header="851" w:footer="992" w:gutter="0"/>
          <w:pgNumType w:start="1"/>
          <w:cols w:space="720"/>
          <w:titlePg/>
          <w:docGrid w:linePitch="326"/>
        </w:sectPr>
      </w:pPr>
      <w:r w:rsidRPr="00CD0DE4">
        <w:rPr>
          <w:rFonts w:ascii="仿宋_GB2312" w:eastAsia="仿宋_GB2312" w:hint="eastAsia"/>
          <w:sz w:val="28"/>
          <w:szCs w:val="28"/>
        </w:rPr>
        <w:t>云南省住房和城乡建设厅科技处  徐祝龙，0871-64321975。</w:t>
      </w:r>
    </w:p>
    <w:tbl>
      <w:tblPr>
        <w:tblW w:w="5621" w:type="pc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tblPr>
      <w:tblGrid>
        <w:gridCol w:w="2001"/>
        <w:gridCol w:w="532"/>
        <w:gridCol w:w="873"/>
        <w:gridCol w:w="799"/>
        <w:gridCol w:w="20"/>
        <w:gridCol w:w="988"/>
        <w:gridCol w:w="1229"/>
        <w:gridCol w:w="1229"/>
        <w:gridCol w:w="2016"/>
      </w:tblGrid>
      <w:tr w:rsidR="00485ACD" w:rsidRPr="000342C8" w:rsidTr="00485ACD">
        <w:trPr>
          <w:trHeight w:hRule="exact" w:val="454"/>
        </w:trPr>
        <w:tc>
          <w:tcPr>
            <w:tcW w:w="9941" w:type="dxa"/>
            <w:gridSpan w:val="9"/>
            <w:tcBorders>
              <w:top w:val="single" w:sz="4" w:space="0" w:color="auto"/>
              <w:left w:val="single" w:sz="4" w:space="0" w:color="auto"/>
              <w:bottom w:val="single" w:sz="4" w:space="0" w:color="auto"/>
              <w:right w:val="single" w:sz="4" w:space="0" w:color="auto"/>
            </w:tcBorders>
            <w:vAlign w:val="center"/>
          </w:tcPr>
          <w:p w:rsidR="00485ACD" w:rsidRPr="000A3016" w:rsidRDefault="00485ACD" w:rsidP="00485ACD">
            <w:pPr>
              <w:spacing w:after="0"/>
              <w:rPr>
                <w:rFonts w:eastAsia="仿宋_GB2312"/>
                <w:sz w:val="30"/>
                <w:szCs w:val="30"/>
              </w:rPr>
            </w:pPr>
            <w:r w:rsidRPr="000A3016">
              <w:rPr>
                <w:rFonts w:eastAsia="仿宋_GB2312"/>
                <w:sz w:val="30"/>
                <w:szCs w:val="30"/>
              </w:rPr>
              <w:lastRenderedPageBreak/>
              <w:t>一、工程基本情况</w:t>
            </w:r>
          </w:p>
        </w:tc>
      </w:tr>
      <w:tr w:rsidR="00485ACD" w:rsidRPr="000342C8" w:rsidTr="00485ACD">
        <w:trPr>
          <w:trHeight w:hRule="exact" w:val="454"/>
        </w:trPr>
        <w:tc>
          <w:tcPr>
            <w:tcW w:w="2055" w:type="dxa"/>
            <w:vMerge w:val="restart"/>
            <w:tcBorders>
              <w:top w:val="single" w:sz="4" w:space="0" w:color="auto"/>
              <w:left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1</w:t>
            </w:r>
            <w:r w:rsidRPr="000342C8">
              <w:rPr>
                <w:rFonts w:eastAsia="仿宋_GB2312"/>
              </w:rPr>
              <w:t>、建</w:t>
            </w:r>
            <w:r w:rsidRPr="000342C8">
              <w:rPr>
                <w:rFonts w:eastAsia="仿宋_GB2312" w:hint="eastAsia"/>
              </w:rPr>
              <w:t>筑</w:t>
            </w:r>
            <w:r w:rsidRPr="000342C8">
              <w:rPr>
                <w:rFonts w:eastAsia="仿宋_GB2312"/>
              </w:rPr>
              <w:t>类型</w:t>
            </w:r>
          </w:p>
        </w:tc>
        <w:tc>
          <w:tcPr>
            <w:tcW w:w="7886" w:type="dxa"/>
            <w:gridSpan w:val="8"/>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ascii="仿宋_GB2312" w:eastAsia="仿宋_GB2312"/>
              </w:rPr>
            </w:pPr>
            <w:r w:rsidRPr="000342C8">
              <w:rPr>
                <w:rFonts w:ascii="仿宋_GB2312" w:eastAsia="仿宋_GB2312" w:hint="eastAsia"/>
              </w:rPr>
              <w:t>新建（ ）   既有（ ）                        （相应选项打√）</w:t>
            </w:r>
          </w:p>
        </w:tc>
      </w:tr>
      <w:tr w:rsidR="00485ACD" w:rsidRPr="000342C8" w:rsidTr="00485ACD">
        <w:trPr>
          <w:trHeight w:hRule="exact" w:val="454"/>
        </w:trPr>
        <w:tc>
          <w:tcPr>
            <w:tcW w:w="2055" w:type="dxa"/>
            <w:vMerge/>
            <w:tcBorders>
              <w:left w:val="single" w:sz="4" w:space="0" w:color="auto"/>
              <w:bottom w:val="single" w:sz="4" w:space="0" w:color="auto"/>
              <w:right w:val="single" w:sz="4" w:space="0" w:color="auto"/>
            </w:tcBorders>
            <w:vAlign w:val="center"/>
          </w:tcPr>
          <w:p w:rsidR="00485ACD" w:rsidRPr="000342C8" w:rsidRDefault="00485ACD" w:rsidP="00485ACD">
            <w:pPr>
              <w:spacing w:after="0"/>
              <w:ind w:firstLine="480"/>
              <w:rPr>
                <w:rFonts w:eastAsia="仿宋_GB2312"/>
              </w:rPr>
            </w:pPr>
          </w:p>
        </w:tc>
        <w:tc>
          <w:tcPr>
            <w:tcW w:w="7886" w:type="dxa"/>
            <w:gridSpan w:val="8"/>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ascii="仿宋_GB2312" w:eastAsia="仿宋_GB2312" w:hint="eastAsia"/>
              </w:rPr>
            </w:pPr>
            <w:r w:rsidRPr="000342C8">
              <w:rPr>
                <w:rFonts w:ascii="仿宋_GB2312" w:eastAsia="仿宋_GB2312" w:hint="eastAsia"/>
              </w:rPr>
              <w:t xml:space="preserve">居住（ ）   公建（ ）   </w:t>
            </w:r>
            <w:r w:rsidRPr="000342C8">
              <w:rPr>
                <w:rFonts w:ascii="仿宋_GB2312" w:eastAsia="仿宋_GB2312" w:hAnsi="Courier New" w:hint="eastAsia"/>
              </w:rPr>
              <w:t>居住、公建都有（ ）</w:t>
            </w:r>
            <w:r w:rsidRPr="000342C8">
              <w:rPr>
                <w:rFonts w:ascii="仿宋_GB2312" w:eastAsia="仿宋_GB2312"/>
              </w:rPr>
              <w:t xml:space="preserve">  </w:t>
            </w:r>
            <w:r w:rsidRPr="000342C8">
              <w:rPr>
                <w:rFonts w:ascii="仿宋_GB2312" w:eastAsia="仿宋_GB2312" w:hint="eastAsia"/>
              </w:rPr>
              <w:t>（相应选项打√）</w:t>
            </w:r>
          </w:p>
        </w:tc>
      </w:tr>
      <w:tr w:rsidR="00485ACD" w:rsidRPr="000342C8" w:rsidTr="00485ACD">
        <w:trPr>
          <w:trHeight w:hRule="exact" w:val="1021"/>
        </w:trPr>
        <w:tc>
          <w:tcPr>
            <w:tcW w:w="2055" w:type="dxa"/>
            <w:tcBorders>
              <w:left w:val="single" w:sz="4" w:space="0" w:color="auto"/>
              <w:bottom w:val="single" w:sz="4" w:space="0" w:color="auto"/>
              <w:right w:val="single" w:sz="4" w:space="0" w:color="auto"/>
            </w:tcBorders>
            <w:vAlign w:val="center"/>
          </w:tcPr>
          <w:p w:rsidR="00485ACD" w:rsidRPr="000342C8" w:rsidRDefault="00485ACD" w:rsidP="00485ACD">
            <w:pPr>
              <w:spacing w:after="0"/>
              <w:ind w:left="220" w:hangingChars="100" w:hanging="220"/>
              <w:rPr>
                <w:rFonts w:eastAsia="仿宋_GB2312"/>
              </w:rPr>
            </w:pPr>
            <w:r w:rsidRPr="000342C8">
              <w:rPr>
                <w:rFonts w:eastAsia="仿宋_GB2312"/>
              </w:rPr>
              <w:t>2</w:t>
            </w:r>
            <w:r w:rsidRPr="000342C8">
              <w:rPr>
                <w:rFonts w:eastAsia="仿宋_GB2312"/>
              </w:rPr>
              <w:t>、实施起止年限</w:t>
            </w:r>
          </w:p>
        </w:tc>
        <w:tc>
          <w:tcPr>
            <w:tcW w:w="7886" w:type="dxa"/>
            <w:gridSpan w:val="8"/>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项目立项时间：</w:t>
            </w: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p>
          <w:p w:rsidR="00485ACD" w:rsidRPr="000342C8" w:rsidRDefault="00485ACD" w:rsidP="00485ACD">
            <w:pPr>
              <w:spacing w:after="0"/>
              <w:rPr>
                <w:rFonts w:eastAsia="仿宋_GB2312"/>
              </w:rPr>
            </w:pPr>
            <w:r w:rsidRPr="000342C8">
              <w:rPr>
                <w:rFonts w:eastAsia="仿宋_GB2312"/>
              </w:rPr>
              <w:t>项目竣工时间：</w:t>
            </w: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p>
          <w:p w:rsidR="00485ACD" w:rsidRPr="000342C8" w:rsidRDefault="00485ACD" w:rsidP="00485ACD">
            <w:pPr>
              <w:spacing w:after="0"/>
              <w:ind w:firstLine="480"/>
              <w:rPr>
                <w:rFonts w:eastAsia="仿宋_GB2312"/>
              </w:rPr>
            </w:pPr>
            <w:r w:rsidRPr="000342C8">
              <w:rPr>
                <w:rFonts w:eastAsia="仿宋_GB2312"/>
              </w:rPr>
              <w:t>项目目前进展情况</w:t>
            </w:r>
            <w:r w:rsidRPr="000342C8">
              <w:rPr>
                <w:rFonts w:eastAsia="仿宋_GB2312"/>
              </w:rPr>
              <w:t xml:space="preserve">  </w:t>
            </w:r>
            <w:r w:rsidRPr="000342C8">
              <w:rPr>
                <w:rFonts w:eastAsia="仿宋_GB2312"/>
              </w:rPr>
              <w:t>（</w:t>
            </w:r>
            <w:r w:rsidRPr="000342C8">
              <w:rPr>
                <w:rFonts w:eastAsia="仿宋_GB2312" w:hint="eastAsia"/>
              </w:rPr>
              <w:t xml:space="preserve"> </w:t>
            </w:r>
            <w:r w:rsidRPr="000342C8">
              <w:rPr>
                <w:rFonts w:eastAsia="仿宋_GB2312"/>
              </w:rPr>
              <w:t>）</w:t>
            </w:r>
          </w:p>
        </w:tc>
      </w:tr>
      <w:tr w:rsidR="00485ACD" w:rsidRPr="000342C8" w:rsidTr="00485ACD">
        <w:trPr>
          <w:trHeight w:hRule="exact" w:val="907"/>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3</w:t>
            </w:r>
            <w:r w:rsidRPr="000342C8">
              <w:rPr>
                <w:rFonts w:eastAsia="仿宋_GB2312"/>
              </w:rPr>
              <w:t>、气候区属</w:t>
            </w:r>
          </w:p>
        </w:tc>
        <w:tc>
          <w:tcPr>
            <w:tcW w:w="788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485ACD" w:rsidRPr="000342C8" w:rsidRDefault="00485ACD" w:rsidP="00485ACD">
            <w:pPr>
              <w:spacing w:after="0"/>
              <w:rPr>
                <w:rFonts w:ascii="仿宋_GB2312" w:eastAsia="仿宋_GB2312" w:hint="eastAsia"/>
              </w:rPr>
            </w:pPr>
            <w:r w:rsidRPr="000342C8">
              <w:rPr>
                <w:rFonts w:ascii="仿宋_GB2312" w:eastAsia="仿宋_GB2312" w:hint="eastAsia"/>
              </w:rPr>
              <w:t>（ ）严寒(A) （ ）严寒(B) （ ）严寒(C) （ ）寒冷(A) （ ）寒冷(B)（ ）夏热冬冷（ ）夏热冬暖(北区)（ ）夏热冬暖(南区)（相应选项打√）</w:t>
            </w:r>
          </w:p>
        </w:tc>
      </w:tr>
      <w:tr w:rsidR="00485ACD" w:rsidRPr="000342C8" w:rsidTr="00485ACD">
        <w:trPr>
          <w:trHeight w:hRule="exact" w:val="454"/>
        </w:trPr>
        <w:tc>
          <w:tcPr>
            <w:tcW w:w="2055" w:type="dxa"/>
            <w:vMerge w:val="restart"/>
            <w:tcBorders>
              <w:top w:val="single" w:sz="4" w:space="0" w:color="auto"/>
              <w:left w:val="single" w:sz="4" w:space="0" w:color="auto"/>
              <w:right w:val="single" w:sz="4" w:space="0" w:color="auto"/>
            </w:tcBorders>
            <w:vAlign w:val="center"/>
          </w:tcPr>
          <w:p w:rsidR="00485ACD" w:rsidRPr="000342C8" w:rsidRDefault="00485ACD" w:rsidP="00485ACD">
            <w:pPr>
              <w:spacing w:after="0"/>
              <w:rPr>
                <w:rFonts w:eastAsia="仿宋_GB2312" w:hint="eastAsia"/>
              </w:rPr>
            </w:pPr>
            <w:r w:rsidRPr="000342C8">
              <w:rPr>
                <w:rFonts w:eastAsia="仿宋_GB2312" w:hint="eastAsia"/>
              </w:rPr>
              <w:t>4</w:t>
            </w:r>
            <w:r w:rsidRPr="000342C8">
              <w:rPr>
                <w:rFonts w:eastAsia="仿宋_GB2312" w:hint="eastAsia"/>
              </w:rPr>
              <w:t>、总建筑面积</w:t>
            </w:r>
          </w:p>
        </w:tc>
        <w:tc>
          <w:tcPr>
            <w:tcW w:w="1442" w:type="dxa"/>
            <w:gridSpan w:val="2"/>
            <w:vMerge w:val="restart"/>
            <w:tcBorders>
              <w:top w:val="single" w:sz="4" w:space="0" w:color="auto"/>
              <w:left w:val="single" w:sz="4" w:space="0" w:color="auto"/>
              <w:right w:val="single" w:sz="4" w:space="0" w:color="auto"/>
            </w:tcBorders>
            <w:vAlign w:val="center"/>
          </w:tcPr>
          <w:p w:rsidR="00485ACD" w:rsidRPr="000342C8" w:rsidRDefault="00485ACD" w:rsidP="00485ACD">
            <w:pPr>
              <w:spacing w:after="0"/>
              <w:ind w:left="136" w:hangingChars="62" w:hanging="136"/>
              <w:jc w:val="right"/>
              <w:rPr>
                <w:rFonts w:eastAsia="仿宋_GB2312"/>
              </w:rPr>
            </w:pP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854" w:type="dxa"/>
            <w:gridSpan w:val="3"/>
            <w:tcBorders>
              <w:top w:val="single" w:sz="4" w:space="0" w:color="auto"/>
              <w:left w:val="single" w:sz="4" w:space="0" w:color="auto"/>
              <w:bottom w:val="single" w:sz="4" w:space="0" w:color="auto"/>
              <w:right w:val="single" w:sz="4" w:space="0" w:color="auto"/>
            </w:tcBorders>
            <w:vAlign w:val="bottom"/>
          </w:tcPr>
          <w:p w:rsidR="00485ACD" w:rsidRPr="000342C8" w:rsidRDefault="00485ACD" w:rsidP="00485ACD">
            <w:pPr>
              <w:spacing w:after="0"/>
              <w:ind w:left="77" w:hangingChars="35" w:hanging="77"/>
              <w:jc w:val="right"/>
              <w:rPr>
                <w:rFonts w:eastAsia="仿宋_GB2312"/>
              </w:rPr>
            </w:pPr>
            <w:r w:rsidRPr="000342C8">
              <w:rPr>
                <w:rFonts w:eastAsia="仿宋_GB2312"/>
              </w:rPr>
              <w:t>居住</w:t>
            </w:r>
            <w:r w:rsidRPr="000342C8">
              <w:rPr>
                <w:rFonts w:eastAsia="仿宋_GB2312" w:hint="eastAsia"/>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260" w:type="dxa"/>
            <w:vMerge w:val="restart"/>
            <w:tcBorders>
              <w:top w:val="single" w:sz="4" w:space="0" w:color="auto"/>
              <w:left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示范面积</w:t>
            </w:r>
          </w:p>
        </w:tc>
        <w:tc>
          <w:tcPr>
            <w:tcW w:w="1260" w:type="dxa"/>
            <w:vMerge w:val="restart"/>
            <w:tcBorders>
              <w:top w:val="single" w:sz="4" w:space="0" w:color="auto"/>
              <w:left w:val="single" w:sz="4" w:space="0" w:color="auto"/>
              <w:right w:val="single" w:sz="4" w:space="0" w:color="auto"/>
            </w:tcBorders>
            <w:vAlign w:val="center"/>
          </w:tcPr>
          <w:p w:rsidR="00485ACD" w:rsidRPr="000342C8" w:rsidRDefault="00485ACD" w:rsidP="00485ACD">
            <w:pPr>
              <w:spacing w:after="0"/>
              <w:ind w:left="235" w:hangingChars="107" w:hanging="235"/>
              <w:jc w:val="right"/>
              <w:rPr>
                <w:rFonts w:eastAsia="仿宋_GB2312"/>
              </w:rPr>
            </w:pP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2070" w:type="dxa"/>
            <w:tcBorders>
              <w:top w:val="single" w:sz="4" w:space="0" w:color="auto"/>
              <w:left w:val="single" w:sz="4" w:space="0" w:color="auto"/>
              <w:bottom w:val="single" w:sz="4" w:space="0" w:color="auto"/>
              <w:right w:val="single" w:sz="4" w:space="0" w:color="auto"/>
            </w:tcBorders>
            <w:vAlign w:val="bottom"/>
          </w:tcPr>
          <w:p w:rsidR="00485ACD" w:rsidRPr="000342C8" w:rsidRDefault="00485ACD" w:rsidP="00485ACD">
            <w:pPr>
              <w:spacing w:after="0"/>
              <w:rPr>
                <w:rFonts w:eastAsia="仿宋_GB2312"/>
              </w:rPr>
            </w:pPr>
            <w:r w:rsidRPr="000342C8">
              <w:rPr>
                <w:rFonts w:eastAsia="仿宋_GB2312"/>
              </w:rPr>
              <w:t>居住</w:t>
            </w:r>
            <w:r w:rsidRPr="000342C8">
              <w:rPr>
                <w:rFonts w:eastAsia="仿宋_GB2312" w:hint="eastAsia"/>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hint="eastAsia"/>
              </w:rPr>
              <w:t xml:space="preserve"> </w:t>
            </w:r>
            <w:r w:rsidRPr="000342C8">
              <w:rPr>
                <w:rFonts w:eastAsia="仿宋_GB2312"/>
              </w:rPr>
              <w:t>m</w:t>
            </w:r>
            <w:r w:rsidRPr="000342C8">
              <w:rPr>
                <w:rFonts w:eastAsia="仿宋_GB2312"/>
                <w:vertAlign w:val="superscript"/>
              </w:rPr>
              <w:t>2</w:t>
            </w:r>
          </w:p>
        </w:tc>
      </w:tr>
      <w:tr w:rsidR="00485ACD" w:rsidRPr="000342C8" w:rsidTr="00485ACD">
        <w:trPr>
          <w:trHeight w:hRule="exact" w:val="454"/>
        </w:trPr>
        <w:tc>
          <w:tcPr>
            <w:tcW w:w="2055" w:type="dxa"/>
            <w:vMerge/>
            <w:tcBorders>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442" w:type="dxa"/>
            <w:gridSpan w:val="2"/>
            <w:vMerge/>
            <w:tcBorders>
              <w:left w:val="single" w:sz="4" w:space="0" w:color="auto"/>
              <w:bottom w:val="single" w:sz="4" w:space="0" w:color="auto"/>
              <w:right w:val="single" w:sz="4" w:space="0" w:color="auto"/>
            </w:tcBorders>
            <w:vAlign w:val="bottom"/>
          </w:tcPr>
          <w:p w:rsidR="00485ACD" w:rsidRPr="000342C8" w:rsidRDefault="00485ACD" w:rsidP="00485ACD">
            <w:pPr>
              <w:spacing w:after="0"/>
              <w:ind w:firstLine="480"/>
              <w:jc w:val="right"/>
              <w:rPr>
                <w:rFonts w:eastAsia="仿宋_GB2312"/>
              </w:rPr>
            </w:pPr>
          </w:p>
        </w:tc>
        <w:tc>
          <w:tcPr>
            <w:tcW w:w="1854" w:type="dxa"/>
            <w:gridSpan w:val="3"/>
            <w:tcBorders>
              <w:top w:val="single" w:sz="4" w:space="0" w:color="auto"/>
              <w:left w:val="single" w:sz="4" w:space="0" w:color="auto"/>
              <w:bottom w:val="single" w:sz="4" w:space="0" w:color="auto"/>
              <w:right w:val="single" w:sz="4" w:space="0" w:color="auto"/>
            </w:tcBorders>
            <w:vAlign w:val="bottom"/>
          </w:tcPr>
          <w:p w:rsidR="00485ACD" w:rsidRPr="000342C8" w:rsidRDefault="00485ACD" w:rsidP="00485ACD">
            <w:pPr>
              <w:spacing w:after="0"/>
              <w:ind w:left="77" w:hangingChars="35" w:hanging="77"/>
              <w:jc w:val="right"/>
              <w:rPr>
                <w:rFonts w:eastAsia="仿宋_GB2312"/>
              </w:rPr>
            </w:pPr>
            <w:r w:rsidRPr="000342C8">
              <w:rPr>
                <w:rFonts w:eastAsia="仿宋_GB2312"/>
              </w:rPr>
              <w:t>公建</w:t>
            </w:r>
            <w:r w:rsidRPr="000342C8">
              <w:rPr>
                <w:rFonts w:eastAsia="仿宋_GB2312" w:hint="eastAsia"/>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260" w:type="dxa"/>
            <w:vMerge/>
            <w:tcBorders>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vMerge/>
            <w:tcBorders>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2070" w:type="dxa"/>
            <w:tcBorders>
              <w:top w:val="single" w:sz="4" w:space="0" w:color="auto"/>
              <w:left w:val="single" w:sz="4" w:space="0" w:color="auto"/>
              <w:bottom w:val="single" w:sz="4" w:space="0" w:color="auto"/>
              <w:right w:val="single" w:sz="4" w:space="0" w:color="auto"/>
            </w:tcBorders>
            <w:vAlign w:val="bottom"/>
          </w:tcPr>
          <w:p w:rsidR="00485ACD" w:rsidRPr="000342C8" w:rsidRDefault="00485ACD" w:rsidP="00485ACD">
            <w:pPr>
              <w:spacing w:after="0"/>
              <w:rPr>
                <w:rFonts w:eastAsia="仿宋_GB2312"/>
              </w:rPr>
            </w:pPr>
            <w:r w:rsidRPr="000342C8">
              <w:rPr>
                <w:rFonts w:eastAsia="仿宋_GB2312"/>
              </w:rPr>
              <w:t>公建</w:t>
            </w:r>
            <w:r w:rsidRPr="000342C8">
              <w:rPr>
                <w:rFonts w:eastAsia="仿宋_GB2312" w:hint="eastAsia"/>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hint="eastAsia"/>
              </w:rPr>
              <w:t xml:space="preserve"> </w:t>
            </w:r>
            <w:r w:rsidRPr="000342C8">
              <w:rPr>
                <w:rFonts w:eastAsia="仿宋_GB2312"/>
              </w:rPr>
              <w:t>m</w:t>
            </w:r>
            <w:r w:rsidRPr="000342C8">
              <w:rPr>
                <w:rFonts w:eastAsia="仿宋_GB2312"/>
                <w:vertAlign w:val="superscript"/>
              </w:rPr>
              <w:t>2</w:t>
            </w: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5</w:t>
            </w:r>
            <w:r w:rsidRPr="000342C8">
              <w:rPr>
                <w:rFonts w:eastAsia="仿宋_GB2312"/>
              </w:rPr>
              <w:t>、总投资（万元）</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节能增量成本（元</w:t>
            </w:r>
            <w:r w:rsidRPr="000342C8">
              <w:rPr>
                <w:rFonts w:eastAsia="仿宋_GB2312"/>
              </w:rPr>
              <w:t>/m</w:t>
            </w:r>
            <w:r w:rsidRPr="000342C8">
              <w:rPr>
                <w:rFonts w:eastAsia="仿宋_GB2312"/>
                <w:vertAlign w:val="superscript"/>
              </w:rPr>
              <w:t>2</w:t>
            </w:r>
            <w:r w:rsidRPr="000342C8">
              <w:rPr>
                <w:rFonts w:eastAsia="仿宋_GB2312"/>
              </w:rPr>
              <w:t>）</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603"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6</w:t>
            </w:r>
            <w:r w:rsidRPr="000342C8">
              <w:rPr>
                <w:rFonts w:eastAsia="仿宋_GB2312"/>
              </w:rPr>
              <w:t>、</w:t>
            </w:r>
            <w:r w:rsidRPr="000342C8">
              <w:rPr>
                <w:rFonts w:eastAsia="仿宋_GB2312" w:hint="eastAsia"/>
              </w:rPr>
              <w:t>当地</w:t>
            </w:r>
            <w:r w:rsidRPr="000342C8">
              <w:rPr>
                <w:rFonts w:eastAsia="仿宋_GB2312"/>
              </w:rPr>
              <w:t>节能标准</w:t>
            </w:r>
          </w:p>
        </w:tc>
        <w:tc>
          <w:tcPr>
            <w:tcW w:w="894"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设计节能率</w:t>
            </w: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节煤量</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6611" w:type="dxa"/>
            <w:gridSpan w:val="7"/>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7</w:t>
            </w:r>
            <w:r w:rsidRPr="000342C8">
              <w:rPr>
                <w:rFonts w:eastAsia="仿宋_GB2312"/>
              </w:rPr>
              <w:t>、可再生能源的</w:t>
            </w:r>
            <w:r w:rsidRPr="000342C8">
              <w:rPr>
                <w:rFonts w:eastAsia="仿宋_GB2312" w:hint="eastAsia"/>
              </w:rPr>
              <w:t>类型及</w:t>
            </w:r>
            <w:r w:rsidRPr="000342C8">
              <w:rPr>
                <w:rFonts w:eastAsia="仿宋_GB2312"/>
              </w:rPr>
              <w:t>使用量占建筑总能耗的比例</w:t>
            </w: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4335" w:type="dxa"/>
            <w:gridSpan w:val="5"/>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8</w:t>
            </w:r>
            <w:r w:rsidRPr="000342C8">
              <w:rPr>
                <w:rFonts w:eastAsia="仿宋_GB2312"/>
              </w:rPr>
              <w:t>、是否发生重大质量安全事故</w:t>
            </w:r>
          </w:p>
        </w:tc>
        <w:tc>
          <w:tcPr>
            <w:tcW w:w="560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Chars="150" w:firstLine="330"/>
              <w:rPr>
                <w:rFonts w:eastAsia="仿宋_GB2312"/>
              </w:rPr>
            </w:pPr>
            <w:r w:rsidRPr="000342C8">
              <w:rPr>
                <w:rFonts w:eastAsia="仿宋_GB2312"/>
              </w:rPr>
              <w:t>是（）</w:t>
            </w:r>
            <w:r w:rsidRPr="000342C8">
              <w:rPr>
                <w:rFonts w:eastAsia="仿宋_GB2312"/>
              </w:rPr>
              <w:t xml:space="preserve">   </w:t>
            </w:r>
            <w:r w:rsidRPr="000342C8">
              <w:rPr>
                <w:rFonts w:eastAsia="仿宋_GB2312" w:hint="eastAsia"/>
              </w:rPr>
              <w:t xml:space="preserve"> </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rPr>
              <w:t>（相应选项打</w:t>
            </w:r>
            <w:r w:rsidRPr="000342C8">
              <w:rPr>
                <w:rFonts w:eastAsia="仿宋_GB2312"/>
              </w:rPr>
              <w:t>√</w:t>
            </w:r>
            <w:r w:rsidRPr="000342C8">
              <w:rPr>
                <w:rFonts w:eastAsia="仿宋_GB2312"/>
              </w:rPr>
              <w:t>）</w:t>
            </w:r>
          </w:p>
        </w:tc>
      </w:tr>
      <w:tr w:rsidR="00485ACD" w:rsidRPr="000342C8" w:rsidTr="00485ACD">
        <w:trPr>
          <w:trHeight w:hRule="exact" w:val="454"/>
        </w:trPr>
        <w:tc>
          <w:tcPr>
            <w:tcW w:w="4335" w:type="dxa"/>
            <w:gridSpan w:val="5"/>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9</w:t>
            </w:r>
            <w:r w:rsidRPr="000342C8">
              <w:rPr>
                <w:rFonts w:eastAsia="仿宋_GB2312"/>
              </w:rPr>
              <w:t>、是否拖欠工资和工程款</w:t>
            </w:r>
          </w:p>
        </w:tc>
        <w:tc>
          <w:tcPr>
            <w:tcW w:w="560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Chars="150" w:firstLine="330"/>
              <w:rPr>
                <w:rFonts w:eastAsia="仿宋_GB2312"/>
              </w:rPr>
            </w:pPr>
            <w:r w:rsidRPr="000342C8">
              <w:rPr>
                <w:rFonts w:eastAsia="仿宋_GB2312"/>
              </w:rPr>
              <w:t>是（）</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rPr>
              <w:t>（相应选项打</w:t>
            </w:r>
            <w:r w:rsidRPr="000342C8">
              <w:rPr>
                <w:rFonts w:eastAsia="仿宋_GB2312"/>
              </w:rPr>
              <w:t>√</w:t>
            </w:r>
            <w:r w:rsidRPr="000342C8">
              <w:rPr>
                <w:rFonts w:eastAsia="仿宋_GB2312"/>
              </w:rPr>
              <w:t>）</w:t>
            </w:r>
          </w:p>
        </w:tc>
      </w:tr>
      <w:tr w:rsidR="00485ACD" w:rsidRPr="000342C8" w:rsidTr="00485ACD">
        <w:trPr>
          <w:trHeight w:hRule="exact" w:val="454"/>
        </w:trPr>
        <w:tc>
          <w:tcPr>
            <w:tcW w:w="4335" w:type="dxa"/>
            <w:gridSpan w:val="5"/>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10</w:t>
            </w:r>
            <w:r w:rsidRPr="000342C8">
              <w:rPr>
                <w:rFonts w:eastAsia="仿宋_GB2312"/>
              </w:rPr>
              <w:t>、是否符合国六条的规定</w:t>
            </w:r>
          </w:p>
        </w:tc>
        <w:tc>
          <w:tcPr>
            <w:tcW w:w="560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Chars="150" w:firstLine="330"/>
              <w:rPr>
                <w:rFonts w:eastAsia="仿宋_GB2312"/>
              </w:rPr>
            </w:pPr>
            <w:r w:rsidRPr="000342C8">
              <w:rPr>
                <w:rFonts w:eastAsia="仿宋_GB2312"/>
              </w:rPr>
              <w:t>是（）</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rPr>
              <w:t>（相应选项打</w:t>
            </w:r>
            <w:r w:rsidRPr="000342C8">
              <w:rPr>
                <w:rFonts w:eastAsia="仿宋_GB2312"/>
              </w:rPr>
              <w:t>√</w:t>
            </w:r>
            <w:r w:rsidRPr="000342C8">
              <w:rPr>
                <w:rFonts w:eastAsia="仿宋_GB2312"/>
              </w:rPr>
              <w:t>）</w:t>
            </w:r>
          </w:p>
        </w:tc>
      </w:tr>
      <w:tr w:rsidR="00485ACD" w:rsidRPr="000342C8" w:rsidTr="00485ACD">
        <w:trPr>
          <w:trHeight w:val="333"/>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11</w:t>
            </w:r>
            <w:r w:rsidRPr="000342C8">
              <w:rPr>
                <w:rFonts w:eastAsia="仿宋_GB2312"/>
              </w:rPr>
              <w:t>、</w:t>
            </w:r>
            <w:r w:rsidRPr="000342C8">
              <w:rPr>
                <w:rFonts w:eastAsia="仿宋_GB2312" w:hint="eastAsia"/>
              </w:rPr>
              <w:t>业主</w:t>
            </w:r>
            <w:r w:rsidRPr="000342C8">
              <w:rPr>
                <w:rFonts w:eastAsia="仿宋_GB2312"/>
              </w:rPr>
              <w:t>单位</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传真</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val="277"/>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通讯地址</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邮编</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负责人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联系人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12</w:t>
            </w:r>
            <w:r w:rsidRPr="000342C8">
              <w:rPr>
                <w:rFonts w:eastAsia="仿宋_GB2312"/>
              </w:rPr>
              <w:t>、</w:t>
            </w:r>
            <w:r w:rsidRPr="000342C8">
              <w:rPr>
                <w:rFonts w:eastAsia="仿宋_GB2312" w:hint="eastAsia"/>
              </w:rPr>
              <w:t>开发</w:t>
            </w:r>
            <w:r w:rsidRPr="000342C8">
              <w:rPr>
                <w:rFonts w:eastAsia="仿宋_GB2312"/>
              </w:rPr>
              <w:t>单位</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传真</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r w:rsidRPr="000342C8">
              <w:rPr>
                <w:rFonts w:eastAsia="仿宋_GB2312"/>
              </w:rPr>
              <w:t>通讯地址</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邮编</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负责人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hint="eastAsia"/>
              </w:rPr>
            </w:pPr>
            <w:r w:rsidRPr="000342C8">
              <w:rPr>
                <w:rFonts w:eastAsia="仿宋_GB2312" w:hint="eastAsia"/>
              </w:rPr>
              <w:t>联系人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hint="eastAsia"/>
              </w:rPr>
            </w:pPr>
            <w:r w:rsidRPr="000342C8">
              <w:rPr>
                <w:rFonts w:eastAsia="仿宋_GB2312" w:hint="eastAsia"/>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hint="eastAsia"/>
              </w:rPr>
            </w:pPr>
            <w:r w:rsidRPr="000342C8">
              <w:rPr>
                <w:rFonts w:eastAsia="仿宋_GB2312" w:hint="eastAsia"/>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13</w:t>
            </w:r>
            <w:r w:rsidRPr="000342C8">
              <w:rPr>
                <w:rFonts w:eastAsia="仿宋_GB2312"/>
              </w:rPr>
              <w:t>、设计单位</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传真</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r w:rsidRPr="000342C8">
              <w:rPr>
                <w:rFonts w:eastAsia="仿宋_GB2312"/>
              </w:rPr>
              <w:t>通讯地址</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邮编</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负责人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18"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96"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设计负责人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18"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96"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1</w:t>
            </w:r>
            <w:r w:rsidRPr="000342C8">
              <w:rPr>
                <w:rFonts w:eastAsia="仿宋_GB2312" w:hint="eastAsia"/>
              </w:rPr>
              <w:t>4</w:t>
            </w:r>
            <w:r w:rsidRPr="000342C8">
              <w:rPr>
                <w:rFonts w:eastAsia="仿宋_GB2312"/>
              </w:rPr>
              <w:t>、施工单位</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传真</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454"/>
        </w:trPr>
        <w:tc>
          <w:tcPr>
            <w:tcW w:w="349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r w:rsidRPr="000342C8">
              <w:rPr>
                <w:rFonts w:eastAsia="仿宋_GB2312"/>
              </w:rPr>
              <w:t>通讯地址</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邮编</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397"/>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负责人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r w:rsidR="00485ACD" w:rsidRPr="000342C8" w:rsidTr="00485ACD">
        <w:trPr>
          <w:trHeight w:hRule="exact" w:val="397"/>
        </w:trPr>
        <w:tc>
          <w:tcPr>
            <w:tcW w:w="2055"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联系人</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电话</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手机</w:t>
            </w:r>
          </w:p>
        </w:tc>
        <w:tc>
          <w:tcPr>
            <w:tcW w:w="207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ind w:firstLine="480"/>
              <w:jc w:val="center"/>
              <w:rPr>
                <w:rFonts w:eastAsia="仿宋_GB2312"/>
              </w:rPr>
            </w:pPr>
          </w:p>
        </w:tc>
      </w:tr>
    </w:tbl>
    <w:p w:rsidR="00485ACD" w:rsidRPr="00507C46" w:rsidRDefault="00485ACD" w:rsidP="00485ACD">
      <w:pPr>
        <w:spacing w:after="0"/>
        <w:ind w:firstLine="480"/>
        <w:rPr>
          <w:rFonts w:eastAsia="仿宋_GB2312"/>
        </w:rPr>
        <w:sectPr w:rsidR="00485ACD" w:rsidRPr="00507C46" w:rsidSect="00A775C3">
          <w:pgSz w:w="11907" w:h="16840" w:code="9"/>
          <w:pgMar w:top="1418" w:right="1701" w:bottom="1418" w:left="1701" w:header="851" w:footer="992" w:gutter="0"/>
          <w:cols w:space="720"/>
          <w:docGrid w:linePitch="312"/>
        </w:sectPr>
      </w:pPr>
    </w:p>
    <w:tbl>
      <w:tblPr>
        <w:tblW w:w="9196" w:type="dxa"/>
        <w:jc w:val="center"/>
        <w:tblInd w:w="-28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tblPr>
      <w:tblGrid>
        <w:gridCol w:w="1126"/>
        <w:gridCol w:w="456"/>
        <w:gridCol w:w="931"/>
        <w:gridCol w:w="737"/>
        <w:gridCol w:w="944"/>
        <w:gridCol w:w="547"/>
        <w:gridCol w:w="1299"/>
        <w:gridCol w:w="126"/>
        <w:gridCol w:w="802"/>
        <w:gridCol w:w="998"/>
        <w:gridCol w:w="1230"/>
      </w:tblGrid>
      <w:tr w:rsidR="00485ACD" w:rsidRPr="000342C8" w:rsidTr="00B37D80">
        <w:trPr>
          <w:trHeight w:val="510"/>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A3016" w:rsidRDefault="00485ACD" w:rsidP="00485ACD">
            <w:pPr>
              <w:spacing w:after="0"/>
              <w:rPr>
                <w:rFonts w:eastAsia="仿宋_GB2312"/>
                <w:sz w:val="30"/>
                <w:szCs w:val="30"/>
              </w:rPr>
            </w:pPr>
            <w:r w:rsidRPr="000A3016">
              <w:rPr>
                <w:rFonts w:eastAsia="仿宋_GB2312"/>
                <w:sz w:val="30"/>
                <w:szCs w:val="30"/>
              </w:rPr>
              <w:lastRenderedPageBreak/>
              <w:t>二、城市资源条件</w:t>
            </w:r>
            <w:r w:rsidRPr="000A3016">
              <w:rPr>
                <w:rFonts w:eastAsia="仿宋_GB2312"/>
                <w:sz w:val="30"/>
                <w:szCs w:val="30"/>
              </w:rPr>
              <w:t>(</w:t>
            </w:r>
            <w:r w:rsidRPr="000A3016">
              <w:rPr>
                <w:rFonts w:eastAsia="仿宋_GB2312"/>
                <w:sz w:val="30"/>
                <w:szCs w:val="30"/>
              </w:rPr>
              <w:t>可再生能源建筑应用</w:t>
            </w:r>
            <w:r w:rsidRPr="000A3016">
              <w:rPr>
                <w:rFonts w:eastAsia="仿宋_GB2312"/>
                <w:sz w:val="30"/>
                <w:szCs w:val="30"/>
              </w:rPr>
              <w:t>)</w:t>
            </w:r>
          </w:p>
        </w:tc>
      </w:tr>
      <w:tr w:rsidR="00485ACD" w:rsidRPr="000342C8" w:rsidTr="00B37D80">
        <w:trPr>
          <w:trHeight w:val="510"/>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1</w:t>
            </w:r>
            <w:r w:rsidRPr="000342C8">
              <w:rPr>
                <w:rFonts w:eastAsia="仿宋_GB2312"/>
              </w:rPr>
              <w:t>、太阳能资源条件</w:t>
            </w:r>
          </w:p>
        </w:tc>
      </w:tr>
      <w:tr w:rsidR="00485ACD" w:rsidRPr="000342C8" w:rsidTr="00B37D80">
        <w:trPr>
          <w:trHeight w:val="510"/>
          <w:jc w:val="center"/>
        </w:trPr>
        <w:tc>
          <w:tcPr>
            <w:tcW w:w="3250"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太阳辐照量</w:t>
            </w:r>
          </w:p>
        </w:tc>
        <w:tc>
          <w:tcPr>
            <w:tcW w:w="291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MJ/m</w:t>
            </w:r>
            <w:r w:rsidRPr="000342C8">
              <w:rPr>
                <w:rFonts w:eastAsia="仿宋_GB2312"/>
                <w:vertAlign w:val="superscript"/>
              </w:rPr>
              <w:t>2</w:t>
            </w:r>
            <w:r w:rsidRPr="000342C8">
              <w:rPr>
                <w:rFonts w:eastAsia="仿宋_GB2312"/>
              </w:rPr>
              <w:t>·a</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年日照小时</w:t>
            </w:r>
          </w:p>
        </w:tc>
        <w:tc>
          <w:tcPr>
            <w:tcW w:w="123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h/a</w:t>
            </w:r>
          </w:p>
        </w:tc>
      </w:tr>
      <w:tr w:rsidR="00485ACD" w:rsidRPr="000342C8" w:rsidTr="00B37D80">
        <w:trPr>
          <w:trHeight w:val="510"/>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2</w:t>
            </w:r>
            <w:r w:rsidRPr="000342C8">
              <w:rPr>
                <w:rFonts w:eastAsia="仿宋_GB2312"/>
              </w:rPr>
              <w:t>、地热能资源条件</w:t>
            </w:r>
          </w:p>
        </w:tc>
      </w:tr>
      <w:tr w:rsidR="00485ACD" w:rsidRPr="000342C8" w:rsidTr="00B37D80">
        <w:trPr>
          <w:trHeight w:val="510"/>
          <w:jc w:val="center"/>
        </w:trPr>
        <w:tc>
          <w:tcPr>
            <w:tcW w:w="4194" w:type="dxa"/>
            <w:gridSpan w:val="5"/>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hint="eastAsia"/>
              </w:rPr>
              <w:t>是否有国家主管部门对该能源应用批文</w:t>
            </w: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hint="eastAsia"/>
              </w:rPr>
            </w:pPr>
            <w:r w:rsidRPr="000342C8">
              <w:rPr>
                <w:rFonts w:eastAsia="仿宋_GB2312" w:hint="eastAsia"/>
              </w:rPr>
              <w:t>（</w:t>
            </w:r>
            <w:r w:rsidRPr="000342C8">
              <w:rPr>
                <w:rFonts w:eastAsia="仿宋_GB2312" w:hint="eastAsia"/>
              </w:rPr>
              <w:t xml:space="preserve"> </w:t>
            </w:r>
            <w:r w:rsidRPr="000342C8">
              <w:rPr>
                <w:rFonts w:eastAsia="仿宋_GB2312" w:hint="eastAsia"/>
              </w:rPr>
              <w:t>）有</w:t>
            </w:r>
            <w:r w:rsidRPr="000342C8">
              <w:rPr>
                <w:rFonts w:eastAsia="仿宋_GB2312" w:hint="eastAsia"/>
              </w:rPr>
              <w:t xml:space="preserve"> </w:t>
            </w:r>
            <w:r w:rsidRPr="000342C8">
              <w:rPr>
                <w:rFonts w:eastAsia="仿宋_GB2312" w:hint="eastAsia"/>
              </w:rPr>
              <w:t>（</w:t>
            </w:r>
            <w:r w:rsidRPr="000342C8">
              <w:rPr>
                <w:rFonts w:eastAsia="仿宋_GB2312" w:hint="eastAsia"/>
              </w:rPr>
              <w:t xml:space="preserve"> </w:t>
            </w:r>
            <w:r w:rsidRPr="000342C8">
              <w:rPr>
                <w:rFonts w:eastAsia="仿宋_GB2312" w:hint="eastAsia"/>
              </w:rPr>
              <w:t>）无</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地下水平均温度</w:t>
            </w:r>
          </w:p>
        </w:tc>
        <w:tc>
          <w:tcPr>
            <w:tcW w:w="123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126"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海水</w:t>
            </w: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海岸线长度</w:t>
            </w:r>
          </w:p>
        </w:tc>
        <w:tc>
          <w:tcPr>
            <w:tcW w:w="291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海水平均温度</w:t>
            </w:r>
          </w:p>
        </w:tc>
        <w:tc>
          <w:tcPr>
            <w:tcW w:w="123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126"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淡水</w:t>
            </w: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可利用水系名称</w:t>
            </w:r>
          </w:p>
        </w:tc>
        <w:tc>
          <w:tcPr>
            <w:tcW w:w="291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淡水平均温度</w:t>
            </w:r>
          </w:p>
        </w:tc>
        <w:tc>
          <w:tcPr>
            <w:tcW w:w="1230"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A3016" w:rsidRDefault="00485ACD" w:rsidP="00485ACD">
            <w:pPr>
              <w:spacing w:after="0"/>
              <w:rPr>
                <w:rFonts w:eastAsia="仿宋_GB2312"/>
                <w:sz w:val="30"/>
                <w:szCs w:val="30"/>
              </w:rPr>
            </w:pPr>
            <w:r w:rsidRPr="000A3016">
              <w:rPr>
                <w:rFonts w:eastAsia="仿宋_GB2312"/>
                <w:sz w:val="30"/>
                <w:szCs w:val="30"/>
              </w:rPr>
              <w:t>三、</w:t>
            </w:r>
            <w:r w:rsidRPr="000A3016">
              <w:rPr>
                <w:rFonts w:eastAsia="仿宋_GB2312" w:hint="eastAsia"/>
                <w:sz w:val="30"/>
                <w:szCs w:val="30"/>
              </w:rPr>
              <w:t>工程</w:t>
            </w:r>
            <w:r w:rsidRPr="000A3016">
              <w:rPr>
                <w:rFonts w:eastAsia="仿宋_GB2312"/>
                <w:sz w:val="30"/>
                <w:szCs w:val="30"/>
              </w:rPr>
              <w:t>计划进度与安排</w:t>
            </w: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起止年度</w:t>
            </w: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内容安排</w:t>
            </w: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起止年度</w:t>
            </w: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342C8">
              <w:rPr>
                <w:rFonts w:eastAsia="仿宋_GB2312"/>
              </w:rPr>
              <w:t>内容安排</w:t>
            </w: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510"/>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1299" w:type="dxa"/>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c>
          <w:tcPr>
            <w:tcW w:w="3156" w:type="dxa"/>
            <w:gridSpan w:val="4"/>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p>
        </w:tc>
      </w:tr>
      <w:tr w:rsidR="00485ACD" w:rsidRPr="000342C8" w:rsidTr="00B37D80">
        <w:trPr>
          <w:trHeight w:val="6434"/>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A3016">
              <w:rPr>
                <w:rFonts w:eastAsia="仿宋_GB2312" w:hint="eastAsia"/>
                <w:sz w:val="30"/>
                <w:szCs w:val="30"/>
              </w:rPr>
              <w:t>四</w:t>
            </w:r>
            <w:r w:rsidRPr="000A3016">
              <w:rPr>
                <w:rFonts w:eastAsia="仿宋_GB2312"/>
                <w:sz w:val="30"/>
                <w:szCs w:val="30"/>
              </w:rPr>
              <w:t>、工程概况</w:t>
            </w:r>
            <w:r w:rsidRPr="000342C8">
              <w:rPr>
                <w:rFonts w:eastAsia="仿宋_GB2312"/>
              </w:rPr>
              <w:t>(</w:t>
            </w:r>
            <w:r w:rsidRPr="000342C8">
              <w:rPr>
                <w:rFonts w:eastAsia="仿宋_GB2312"/>
              </w:rPr>
              <w:t>地理位置、用地面积、建筑面积、示范面积、工程性质、工程投资、结构形式、开发与建设周期等情况</w:t>
            </w:r>
            <w:r w:rsidRPr="000342C8">
              <w:rPr>
                <w:rFonts w:eastAsia="仿宋_GB2312"/>
              </w:rPr>
              <w:t>)</w:t>
            </w:r>
          </w:p>
        </w:tc>
      </w:tr>
      <w:tr w:rsidR="00485ACD" w:rsidRPr="000342C8" w:rsidTr="00B37D80">
        <w:trPr>
          <w:trHeight w:val="3575"/>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A3016">
              <w:rPr>
                <w:rFonts w:eastAsia="仿宋_GB2312"/>
                <w:sz w:val="30"/>
                <w:szCs w:val="30"/>
              </w:rPr>
              <w:lastRenderedPageBreak/>
              <w:t>五、本地区节能规划与设计要求</w:t>
            </w:r>
            <w:r w:rsidRPr="000342C8">
              <w:rPr>
                <w:rFonts w:eastAsia="仿宋_GB2312"/>
              </w:rPr>
              <w:t>（规划有关数据、综合传热系数限值、耗热指标值和设计要求等）</w:t>
            </w:r>
          </w:p>
        </w:tc>
      </w:tr>
      <w:tr w:rsidR="00485ACD" w:rsidRPr="000342C8" w:rsidTr="00B37D80">
        <w:trPr>
          <w:trHeight w:val="510"/>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A3016">
              <w:rPr>
                <w:rFonts w:eastAsia="仿宋_GB2312"/>
                <w:sz w:val="30"/>
                <w:szCs w:val="30"/>
              </w:rPr>
              <w:t>六、示范内容简介</w:t>
            </w:r>
          </w:p>
        </w:tc>
      </w:tr>
      <w:tr w:rsidR="00485ACD" w:rsidRPr="000342C8" w:rsidTr="00B37D80">
        <w:trPr>
          <w:trHeight w:hRule="exact" w:val="4536"/>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line="540" w:lineRule="exact"/>
              <w:rPr>
                <w:rFonts w:eastAsia="仿宋_GB2312" w:hint="eastAsia"/>
              </w:rPr>
            </w:pPr>
            <w:r w:rsidRPr="000342C8">
              <w:rPr>
                <w:rFonts w:eastAsia="仿宋_GB2312" w:hint="eastAsia"/>
              </w:rPr>
              <w:t>1</w:t>
            </w:r>
            <w:r w:rsidRPr="000342C8">
              <w:rPr>
                <w:rFonts w:eastAsia="仿宋_GB2312" w:hint="eastAsia"/>
              </w:rPr>
              <w:t>、建筑节能</w:t>
            </w:r>
            <w:r w:rsidRPr="000342C8">
              <w:rPr>
                <w:rFonts w:eastAsia="仿宋_GB2312"/>
              </w:rPr>
              <w:t>规划设计</w:t>
            </w:r>
          </w:p>
          <w:p w:rsidR="00485ACD" w:rsidRPr="000342C8" w:rsidRDefault="00485ACD" w:rsidP="00485ACD">
            <w:pPr>
              <w:spacing w:after="0"/>
              <w:rPr>
                <w:rFonts w:eastAsia="仿宋_GB2312" w:hint="eastAsia"/>
                <w:sz w:val="28"/>
                <w:szCs w:val="28"/>
              </w:rPr>
            </w:pPr>
            <w:r w:rsidRPr="000342C8">
              <w:rPr>
                <w:rFonts w:eastAsia="仿宋_GB2312" w:hint="eastAsia"/>
              </w:rPr>
              <w:t>（</w:t>
            </w:r>
            <w:r w:rsidRPr="000342C8">
              <w:rPr>
                <w:rFonts w:eastAsia="仿宋_GB2312"/>
              </w:rPr>
              <w:t>建筑总平面</w:t>
            </w:r>
            <w:r w:rsidRPr="000342C8">
              <w:rPr>
                <w:rFonts w:eastAsia="仿宋_GB2312" w:hint="eastAsia"/>
              </w:rPr>
              <w:t>规划节能</w:t>
            </w:r>
            <w:r w:rsidRPr="000342C8">
              <w:rPr>
                <w:rFonts w:eastAsia="仿宋_GB2312"/>
              </w:rPr>
              <w:t>、建筑体形系数等</w:t>
            </w:r>
            <w:r w:rsidRPr="000342C8">
              <w:rPr>
                <w:rFonts w:eastAsia="仿宋_GB2312" w:hint="eastAsia"/>
              </w:rPr>
              <w:t>）</w:t>
            </w:r>
          </w:p>
        </w:tc>
      </w:tr>
      <w:tr w:rsidR="00485ACD" w:rsidRPr="000342C8" w:rsidTr="00B37D80">
        <w:trPr>
          <w:trHeight w:hRule="exact" w:val="4855"/>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line="540" w:lineRule="exact"/>
              <w:rPr>
                <w:rFonts w:eastAsia="仿宋_GB2312"/>
              </w:rPr>
            </w:pPr>
            <w:r w:rsidRPr="000342C8">
              <w:rPr>
                <w:rFonts w:eastAsia="仿宋_GB2312" w:hint="eastAsia"/>
              </w:rPr>
              <w:t>2</w:t>
            </w:r>
            <w:r w:rsidRPr="000342C8">
              <w:rPr>
                <w:rFonts w:eastAsia="仿宋_GB2312"/>
              </w:rPr>
              <w:t>、</w:t>
            </w:r>
            <w:r w:rsidRPr="000342C8">
              <w:rPr>
                <w:rFonts w:eastAsia="仿宋_GB2312" w:hint="eastAsia"/>
              </w:rPr>
              <w:t>围护结构节能技术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hint="eastAsia"/>
              </w:rPr>
              <w:t>各部位如屋面、外墙、架空或外挑楼板等传热系数；热桥部位保温构造措施；：窗墙面积比；</w:t>
            </w:r>
            <w:r w:rsidRPr="000342C8">
              <w:rPr>
                <w:rFonts w:eastAsia="仿宋_GB2312"/>
              </w:rPr>
              <w:t>外窗开启面积；</w:t>
            </w:r>
            <w:r w:rsidRPr="000342C8">
              <w:rPr>
                <w:rFonts w:eastAsia="仿宋_GB2312" w:hint="eastAsia"/>
              </w:rPr>
              <w:t>外窗、透明幕墙及采光顶等的传热系数、综合遮阳系数及</w:t>
            </w:r>
            <w:r w:rsidRPr="000342C8">
              <w:rPr>
                <w:rFonts w:eastAsia="仿宋_GB2312"/>
              </w:rPr>
              <w:t>气密性</w:t>
            </w:r>
            <w:r w:rsidRPr="000342C8">
              <w:rPr>
                <w:rFonts w:eastAsia="仿宋_GB2312" w:hint="eastAsia"/>
              </w:rPr>
              <w:t>；建筑外遮阳设置；新型建筑材料选择等</w:t>
            </w:r>
            <w:r w:rsidRPr="000342C8">
              <w:rPr>
                <w:rFonts w:eastAsia="仿宋_GB2312"/>
              </w:rPr>
              <w:t>)</w:t>
            </w:r>
          </w:p>
        </w:tc>
      </w:tr>
      <w:tr w:rsidR="00485ACD" w:rsidRPr="000342C8" w:rsidTr="00B37D80">
        <w:trPr>
          <w:trHeight w:hRule="exact" w:val="4366"/>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line="540" w:lineRule="exact"/>
              <w:rPr>
                <w:rFonts w:eastAsia="仿宋_GB2312"/>
              </w:rPr>
            </w:pPr>
            <w:r w:rsidRPr="000342C8">
              <w:rPr>
                <w:rFonts w:eastAsia="仿宋_GB2312" w:hint="eastAsia"/>
              </w:rPr>
              <w:lastRenderedPageBreak/>
              <w:t>3</w:t>
            </w:r>
            <w:r w:rsidRPr="000342C8">
              <w:rPr>
                <w:rFonts w:eastAsia="仿宋_GB2312"/>
              </w:rPr>
              <w:t>、自然通风</w:t>
            </w:r>
            <w:r w:rsidRPr="000342C8">
              <w:rPr>
                <w:rFonts w:eastAsia="仿宋_GB2312" w:hint="eastAsia"/>
              </w:rPr>
              <w:t>节能技术</w:t>
            </w:r>
          </w:p>
        </w:tc>
      </w:tr>
      <w:tr w:rsidR="00485ACD" w:rsidRPr="000342C8" w:rsidTr="00B37D80">
        <w:trPr>
          <w:trHeight w:val="4195"/>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342C8">
              <w:rPr>
                <w:rFonts w:eastAsia="仿宋_GB2312" w:hint="eastAsia"/>
              </w:rPr>
              <w:t>4</w:t>
            </w:r>
            <w:r w:rsidRPr="000342C8">
              <w:rPr>
                <w:rFonts w:eastAsia="仿宋_GB2312"/>
              </w:rPr>
              <w:t>、采暖系统节能技术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rPr>
              <w:t>采暖系统</w:t>
            </w:r>
            <w:r w:rsidRPr="000342C8">
              <w:rPr>
                <w:rFonts w:eastAsia="仿宋_GB2312" w:hint="eastAsia"/>
              </w:rPr>
              <w:t>及</w:t>
            </w:r>
            <w:r w:rsidRPr="000342C8">
              <w:rPr>
                <w:rFonts w:eastAsia="仿宋_GB2312"/>
              </w:rPr>
              <w:t>方式</w:t>
            </w:r>
            <w:r w:rsidRPr="000342C8">
              <w:rPr>
                <w:rFonts w:eastAsia="仿宋_GB2312" w:hint="eastAsia"/>
              </w:rPr>
              <w:t>选择</w:t>
            </w:r>
            <w:r w:rsidRPr="000342C8">
              <w:rPr>
                <w:rFonts w:eastAsia="仿宋_GB2312"/>
              </w:rPr>
              <w:t>；余热利用</w:t>
            </w:r>
            <w:r w:rsidRPr="000342C8">
              <w:rPr>
                <w:rFonts w:eastAsia="仿宋_GB2312" w:hint="eastAsia"/>
              </w:rPr>
              <w:t>；</w:t>
            </w:r>
            <w:r w:rsidRPr="000342C8">
              <w:rPr>
                <w:rFonts w:eastAsia="仿宋_GB2312"/>
              </w:rPr>
              <w:t>管网</w:t>
            </w:r>
            <w:r w:rsidRPr="000342C8">
              <w:rPr>
                <w:rFonts w:eastAsia="仿宋_GB2312" w:hint="eastAsia"/>
              </w:rPr>
              <w:t>水力平衡；</w:t>
            </w:r>
            <w:r w:rsidRPr="000342C8">
              <w:rPr>
                <w:rFonts w:eastAsia="仿宋_GB2312"/>
              </w:rPr>
              <w:t>管网</w:t>
            </w:r>
            <w:r w:rsidRPr="000342C8">
              <w:rPr>
                <w:rFonts w:eastAsia="仿宋_GB2312" w:hint="eastAsia"/>
              </w:rPr>
              <w:t>及设备输配效率；</w:t>
            </w:r>
            <w:r w:rsidRPr="000342C8">
              <w:rPr>
                <w:rFonts w:eastAsia="仿宋_GB2312"/>
              </w:rPr>
              <w:t>末端</w:t>
            </w:r>
            <w:r w:rsidRPr="000342C8">
              <w:rPr>
                <w:rFonts w:eastAsia="仿宋_GB2312" w:hint="eastAsia"/>
              </w:rPr>
              <w:t>形式；</w:t>
            </w:r>
            <w:r w:rsidRPr="000342C8">
              <w:rPr>
                <w:rFonts w:eastAsia="仿宋_GB2312"/>
              </w:rPr>
              <w:t>热量计量等</w:t>
            </w:r>
            <w:r w:rsidRPr="000342C8">
              <w:rPr>
                <w:rFonts w:eastAsia="仿宋_GB2312"/>
              </w:rPr>
              <w:t>)</w:t>
            </w:r>
          </w:p>
        </w:tc>
      </w:tr>
      <w:tr w:rsidR="00485ACD" w:rsidRPr="000342C8" w:rsidTr="00B37D80">
        <w:trPr>
          <w:trHeight w:val="5138"/>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line="440" w:lineRule="exact"/>
              <w:rPr>
                <w:rFonts w:eastAsia="仿宋_GB2312"/>
              </w:rPr>
            </w:pPr>
            <w:r w:rsidRPr="000342C8">
              <w:rPr>
                <w:rFonts w:eastAsia="仿宋_GB2312" w:hint="eastAsia"/>
              </w:rPr>
              <w:t>5</w:t>
            </w:r>
            <w:r w:rsidRPr="000342C8">
              <w:rPr>
                <w:rFonts w:eastAsia="仿宋_GB2312"/>
              </w:rPr>
              <w:t>、空调、通风系统节能技术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rPr>
              <w:t>空调系统</w:t>
            </w:r>
            <w:r w:rsidRPr="000342C8">
              <w:rPr>
                <w:rFonts w:eastAsia="仿宋_GB2312" w:hint="eastAsia"/>
              </w:rPr>
              <w:t>及</w:t>
            </w:r>
            <w:r w:rsidRPr="000342C8">
              <w:rPr>
                <w:rFonts w:eastAsia="仿宋_GB2312"/>
              </w:rPr>
              <w:t>方式</w:t>
            </w:r>
            <w:r w:rsidRPr="000342C8">
              <w:rPr>
                <w:rFonts w:eastAsia="仿宋_GB2312" w:hint="eastAsia"/>
              </w:rPr>
              <w:t>选择</w:t>
            </w:r>
            <w:r w:rsidRPr="000342C8">
              <w:rPr>
                <w:rFonts w:eastAsia="仿宋_GB2312"/>
              </w:rPr>
              <w:t>；</w:t>
            </w:r>
            <w:r w:rsidRPr="000342C8">
              <w:rPr>
                <w:rFonts w:eastAsia="仿宋_GB2312" w:hint="eastAsia"/>
              </w:rPr>
              <w:t>风系统及设备输配效率；新风系统节能；水系统及设备输配效率；</w:t>
            </w:r>
            <w:r w:rsidRPr="000342C8">
              <w:rPr>
                <w:rFonts w:eastAsia="仿宋_GB2312"/>
              </w:rPr>
              <w:t>空调系统控制</w:t>
            </w:r>
            <w:r w:rsidRPr="000342C8">
              <w:rPr>
                <w:rFonts w:eastAsia="仿宋_GB2312" w:hint="eastAsia"/>
              </w:rPr>
              <w:t>方案；</w:t>
            </w:r>
            <w:r w:rsidRPr="000342C8">
              <w:rPr>
                <w:rFonts w:eastAsia="仿宋_GB2312"/>
              </w:rPr>
              <w:t>余热回收</w:t>
            </w:r>
            <w:r w:rsidRPr="000342C8">
              <w:rPr>
                <w:rFonts w:eastAsia="仿宋_GB2312" w:hint="eastAsia"/>
              </w:rPr>
              <w:t>；过渡季节节能措施等</w:t>
            </w:r>
            <w:r w:rsidRPr="000342C8">
              <w:rPr>
                <w:rFonts w:eastAsia="仿宋_GB2312"/>
              </w:rPr>
              <w:t>)</w:t>
            </w:r>
          </w:p>
        </w:tc>
      </w:tr>
      <w:tr w:rsidR="00485ACD" w:rsidRPr="000342C8" w:rsidTr="00B37D80">
        <w:trPr>
          <w:trHeight w:val="3402"/>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line="440" w:lineRule="exact"/>
              <w:rPr>
                <w:rFonts w:eastAsia="仿宋_GB2312" w:hint="eastAsia"/>
              </w:rPr>
            </w:pPr>
            <w:r w:rsidRPr="000342C8">
              <w:rPr>
                <w:rFonts w:eastAsia="仿宋_GB2312" w:hint="eastAsia"/>
              </w:rPr>
              <w:lastRenderedPageBreak/>
              <w:t>6</w:t>
            </w:r>
            <w:r w:rsidRPr="000342C8">
              <w:rPr>
                <w:rFonts w:eastAsia="仿宋_GB2312"/>
              </w:rPr>
              <w:t>、采暖空调冷热源节能技术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rPr>
              <w:t>采暖空调冷热源系统类型</w:t>
            </w:r>
            <w:r w:rsidRPr="000342C8">
              <w:rPr>
                <w:rFonts w:eastAsia="仿宋_GB2312" w:hint="eastAsia"/>
              </w:rPr>
              <w:t>；一次泵及循环水泵效率；生活热水节能；换热器效率；</w:t>
            </w:r>
            <w:r w:rsidRPr="000342C8">
              <w:rPr>
                <w:rFonts w:eastAsia="仿宋_GB2312"/>
              </w:rPr>
              <w:t>冷热源系统</w:t>
            </w:r>
            <w:r w:rsidRPr="000342C8">
              <w:rPr>
                <w:rFonts w:eastAsia="仿宋_GB2312" w:hint="eastAsia"/>
              </w:rPr>
              <w:t>节能运行策略等</w:t>
            </w:r>
            <w:r w:rsidRPr="000342C8">
              <w:rPr>
                <w:rFonts w:eastAsia="仿宋_GB2312"/>
              </w:rPr>
              <w:t>)</w:t>
            </w:r>
          </w:p>
        </w:tc>
      </w:tr>
      <w:tr w:rsidR="00485ACD" w:rsidRPr="000342C8" w:rsidTr="00B37D80">
        <w:trPr>
          <w:trHeight w:val="3402"/>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342C8">
              <w:rPr>
                <w:rFonts w:eastAsia="仿宋_GB2312" w:hint="eastAsia"/>
              </w:rPr>
              <w:t>7</w:t>
            </w:r>
            <w:r w:rsidRPr="000342C8">
              <w:rPr>
                <w:rFonts w:eastAsia="仿宋_GB2312"/>
              </w:rPr>
              <w:t>、照明节能技术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rPr>
              <w:t>照明功率</w:t>
            </w:r>
            <w:r w:rsidRPr="000342C8">
              <w:rPr>
                <w:rFonts w:eastAsia="仿宋_GB2312" w:hint="eastAsia"/>
              </w:rPr>
              <w:t>；电梯及主要用能设备</w:t>
            </w:r>
            <w:r w:rsidRPr="000342C8">
              <w:rPr>
                <w:rFonts w:eastAsia="仿宋_GB2312"/>
              </w:rPr>
              <w:t>节能措施等</w:t>
            </w:r>
            <w:r w:rsidRPr="000342C8">
              <w:rPr>
                <w:rFonts w:eastAsia="仿宋_GB2312"/>
              </w:rPr>
              <w:t>)</w:t>
            </w:r>
          </w:p>
        </w:tc>
      </w:tr>
      <w:tr w:rsidR="00485ACD" w:rsidRPr="000342C8" w:rsidTr="00B37D80">
        <w:trPr>
          <w:trHeight w:val="3402"/>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342C8">
              <w:rPr>
                <w:rFonts w:eastAsia="仿宋_GB2312" w:hint="eastAsia"/>
              </w:rPr>
              <w:t>8</w:t>
            </w:r>
            <w:r w:rsidRPr="000342C8">
              <w:rPr>
                <w:rFonts w:eastAsia="仿宋_GB2312"/>
              </w:rPr>
              <w:t>、监测与控制技术</w:t>
            </w:r>
            <w:r w:rsidRPr="000342C8">
              <w:rPr>
                <w:rFonts w:eastAsia="仿宋_GB2312"/>
              </w:rPr>
              <w:t>(</w:t>
            </w:r>
            <w:r w:rsidRPr="000342C8">
              <w:rPr>
                <w:rFonts w:eastAsia="仿宋_GB2312"/>
              </w:rPr>
              <w:t>公共建筑</w:t>
            </w:r>
            <w:r w:rsidRPr="000342C8">
              <w:rPr>
                <w:rFonts w:eastAsia="仿宋_GB2312"/>
              </w:rPr>
              <w:t>)</w:t>
            </w:r>
          </w:p>
          <w:p w:rsidR="00485ACD" w:rsidRPr="000342C8" w:rsidRDefault="00485ACD" w:rsidP="00485ACD">
            <w:pPr>
              <w:spacing w:after="0"/>
              <w:rPr>
                <w:rFonts w:eastAsia="仿宋_GB2312"/>
              </w:rPr>
            </w:pPr>
            <w:r w:rsidRPr="000342C8">
              <w:rPr>
                <w:rFonts w:eastAsia="仿宋_GB2312"/>
              </w:rPr>
              <w:t>(</w:t>
            </w:r>
            <w:r w:rsidRPr="000342C8">
              <w:rPr>
                <w:rFonts w:eastAsia="仿宋_GB2312" w:hint="eastAsia"/>
              </w:rPr>
              <w:t>BA</w:t>
            </w:r>
            <w:r w:rsidRPr="000342C8">
              <w:rPr>
                <w:rFonts w:eastAsia="仿宋_GB2312"/>
              </w:rPr>
              <w:t>系统类型</w:t>
            </w:r>
            <w:r w:rsidRPr="000342C8">
              <w:rPr>
                <w:rFonts w:eastAsia="仿宋_GB2312" w:hint="eastAsia"/>
              </w:rPr>
              <w:t>、</w:t>
            </w:r>
            <w:r w:rsidRPr="000342C8">
              <w:rPr>
                <w:rFonts w:eastAsia="仿宋_GB2312"/>
              </w:rPr>
              <w:t>控制内容</w:t>
            </w:r>
            <w:r w:rsidRPr="000342C8">
              <w:rPr>
                <w:rFonts w:eastAsia="仿宋_GB2312" w:hint="eastAsia"/>
              </w:rPr>
              <w:t>及</w:t>
            </w:r>
            <w:r w:rsidRPr="000342C8">
              <w:rPr>
                <w:rFonts w:eastAsia="仿宋_GB2312"/>
              </w:rPr>
              <w:t>方式</w:t>
            </w:r>
            <w:r w:rsidRPr="000342C8">
              <w:rPr>
                <w:rFonts w:eastAsia="仿宋_GB2312" w:hint="eastAsia"/>
              </w:rPr>
              <w:t>；地下车库排风</w:t>
            </w:r>
            <w:r w:rsidRPr="000342C8">
              <w:rPr>
                <w:rFonts w:eastAsia="仿宋_GB2312"/>
              </w:rPr>
              <w:t>控制与</w:t>
            </w:r>
            <w:r w:rsidRPr="000342C8">
              <w:rPr>
                <w:rFonts w:eastAsia="仿宋_GB2312" w:hint="eastAsia"/>
              </w:rPr>
              <w:t>节能等</w:t>
            </w:r>
            <w:r w:rsidRPr="000342C8">
              <w:rPr>
                <w:rFonts w:eastAsia="仿宋_GB2312"/>
              </w:rPr>
              <w:t>)</w:t>
            </w:r>
          </w:p>
        </w:tc>
      </w:tr>
      <w:tr w:rsidR="00485ACD" w:rsidRPr="000342C8" w:rsidTr="00B37D80">
        <w:trPr>
          <w:trHeight w:val="3402"/>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342C8">
              <w:rPr>
                <w:rFonts w:eastAsia="仿宋_GB2312" w:hint="eastAsia"/>
              </w:rPr>
              <w:t>9</w:t>
            </w:r>
            <w:r w:rsidRPr="000342C8">
              <w:rPr>
                <w:rFonts w:eastAsia="仿宋_GB2312"/>
              </w:rPr>
              <w:t>、可再生能源利用技术</w:t>
            </w:r>
          </w:p>
          <w:p w:rsidR="00485ACD" w:rsidRPr="000342C8" w:rsidRDefault="00485ACD" w:rsidP="00485ACD">
            <w:pPr>
              <w:spacing w:after="0"/>
              <w:rPr>
                <w:rFonts w:eastAsia="仿宋_GB2312"/>
              </w:rPr>
            </w:pPr>
            <w:r w:rsidRPr="000342C8">
              <w:rPr>
                <w:rFonts w:eastAsia="仿宋_GB2312"/>
              </w:rPr>
              <w:t>(</w:t>
            </w:r>
            <w:r w:rsidRPr="000342C8">
              <w:rPr>
                <w:rFonts w:eastAsia="仿宋_GB2312"/>
              </w:rPr>
              <w:t>可再生能源类型；环境保护等</w:t>
            </w:r>
            <w:r w:rsidRPr="000342C8">
              <w:rPr>
                <w:rFonts w:eastAsia="仿宋_GB2312"/>
              </w:rPr>
              <w:t>)</w:t>
            </w:r>
          </w:p>
        </w:tc>
      </w:tr>
      <w:tr w:rsidR="00485ACD" w:rsidRPr="000342C8" w:rsidTr="00B37D80">
        <w:trPr>
          <w:trHeight w:hRule="exact" w:val="13403"/>
          <w:jc w:val="center"/>
        </w:trPr>
        <w:tc>
          <w:tcPr>
            <w:tcW w:w="9196" w:type="dxa"/>
            <w:gridSpan w:val="11"/>
            <w:tcBorders>
              <w:top w:val="single" w:sz="4" w:space="0" w:color="auto"/>
              <w:left w:val="single" w:sz="4" w:space="0" w:color="auto"/>
              <w:bottom w:val="single" w:sz="4" w:space="0" w:color="auto"/>
              <w:right w:val="single" w:sz="4" w:space="0" w:color="auto"/>
            </w:tcBorders>
          </w:tcPr>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196"/>
            </w:tblGrid>
            <w:tr w:rsidR="00485ACD" w:rsidRPr="000342C8" w:rsidTr="00B37D80">
              <w:trPr>
                <w:trHeight w:val="510"/>
                <w:jc w:val="center"/>
              </w:trPr>
              <w:tc>
                <w:tcPr>
                  <w:tcW w:w="9196" w:type="dxa"/>
                  <w:vAlign w:val="center"/>
                </w:tcPr>
                <w:p w:rsidR="00485ACD" w:rsidRPr="000342C8" w:rsidRDefault="00485ACD" w:rsidP="00485ACD">
                  <w:pPr>
                    <w:spacing w:after="0"/>
                    <w:rPr>
                      <w:rFonts w:eastAsia="仿宋_GB2312"/>
                    </w:rPr>
                  </w:pPr>
                  <w:r w:rsidRPr="000A3016">
                    <w:rPr>
                      <w:rFonts w:eastAsia="仿宋_GB2312" w:hint="eastAsia"/>
                      <w:sz w:val="30"/>
                      <w:szCs w:val="30"/>
                    </w:rPr>
                    <w:lastRenderedPageBreak/>
                    <w:t>七</w:t>
                  </w:r>
                  <w:r w:rsidRPr="000A3016">
                    <w:rPr>
                      <w:rFonts w:eastAsia="仿宋_GB2312"/>
                      <w:sz w:val="30"/>
                      <w:szCs w:val="30"/>
                    </w:rPr>
                    <w:t>、项目创新点、推广价值和综合效益分析介绍</w:t>
                  </w:r>
                </w:p>
              </w:tc>
            </w:tr>
            <w:tr w:rsidR="00485ACD" w:rsidRPr="000342C8" w:rsidTr="00B37D80">
              <w:trPr>
                <w:trHeight w:val="4309"/>
                <w:jc w:val="center"/>
              </w:trPr>
              <w:tc>
                <w:tcPr>
                  <w:tcW w:w="9196" w:type="dxa"/>
                </w:tcPr>
                <w:p w:rsidR="00485ACD" w:rsidRPr="000342C8" w:rsidRDefault="00485ACD" w:rsidP="00485ACD">
                  <w:pPr>
                    <w:spacing w:after="0"/>
                    <w:rPr>
                      <w:rFonts w:eastAsia="仿宋_GB2312"/>
                    </w:rPr>
                  </w:pPr>
                  <w:r w:rsidRPr="000342C8">
                    <w:rPr>
                      <w:rFonts w:eastAsia="仿宋_GB2312"/>
                    </w:rPr>
                    <w:t>1</w:t>
                  </w:r>
                  <w:r w:rsidRPr="000342C8">
                    <w:rPr>
                      <w:rFonts w:eastAsia="仿宋_GB2312"/>
                    </w:rPr>
                    <w:t>、项目创新点</w:t>
                  </w:r>
                </w:p>
              </w:tc>
            </w:tr>
            <w:tr w:rsidR="00485ACD" w:rsidRPr="000342C8" w:rsidTr="00B37D80">
              <w:trPr>
                <w:trHeight w:val="4309"/>
                <w:jc w:val="center"/>
              </w:trPr>
              <w:tc>
                <w:tcPr>
                  <w:tcW w:w="9196" w:type="dxa"/>
                </w:tcPr>
                <w:p w:rsidR="00485ACD" w:rsidRPr="000342C8" w:rsidRDefault="00485ACD" w:rsidP="00485ACD">
                  <w:pPr>
                    <w:spacing w:after="0"/>
                    <w:rPr>
                      <w:rFonts w:eastAsia="仿宋_GB2312"/>
                    </w:rPr>
                  </w:pPr>
                  <w:r w:rsidRPr="000342C8">
                    <w:rPr>
                      <w:rFonts w:eastAsia="仿宋_GB2312"/>
                    </w:rPr>
                    <w:t>2</w:t>
                  </w:r>
                  <w:r w:rsidRPr="000342C8">
                    <w:rPr>
                      <w:rFonts w:eastAsia="仿宋_GB2312"/>
                    </w:rPr>
                    <w:t>、项目推广价值</w:t>
                  </w:r>
                </w:p>
              </w:tc>
            </w:tr>
            <w:tr w:rsidR="00485ACD" w:rsidRPr="000342C8" w:rsidTr="00B37D80">
              <w:trPr>
                <w:trHeight w:val="4309"/>
                <w:jc w:val="center"/>
              </w:trPr>
              <w:tc>
                <w:tcPr>
                  <w:tcW w:w="9196" w:type="dxa"/>
                </w:tcPr>
                <w:p w:rsidR="00485ACD" w:rsidRPr="000342C8" w:rsidRDefault="00485ACD" w:rsidP="00485ACD">
                  <w:pPr>
                    <w:spacing w:after="0"/>
                    <w:rPr>
                      <w:rFonts w:eastAsia="仿宋_GB2312"/>
                    </w:rPr>
                  </w:pPr>
                  <w:r w:rsidRPr="000342C8">
                    <w:rPr>
                      <w:rFonts w:eastAsia="仿宋_GB2312"/>
                    </w:rPr>
                    <w:t>3</w:t>
                  </w:r>
                  <w:r w:rsidRPr="000342C8">
                    <w:rPr>
                      <w:rFonts w:eastAsia="仿宋_GB2312"/>
                    </w:rPr>
                    <w:t>、综合效益分析</w:t>
                  </w:r>
                </w:p>
              </w:tc>
            </w:tr>
          </w:tbl>
          <w:p w:rsidR="00485ACD" w:rsidRPr="000342C8" w:rsidRDefault="00485ACD" w:rsidP="00485ACD">
            <w:pPr>
              <w:spacing w:after="0"/>
              <w:rPr>
                <w:rFonts w:eastAsia="仿宋_GB2312"/>
              </w:rPr>
            </w:pPr>
          </w:p>
        </w:tc>
      </w:tr>
      <w:tr w:rsidR="00485ACD" w:rsidRPr="000342C8" w:rsidTr="00B37D80">
        <w:trPr>
          <w:trHeight w:hRule="exact" w:val="7523"/>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r w:rsidRPr="000A3016">
              <w:rPr>
                <w:rFonts w:eastAsia="仿宋_GB2312" w:hint="eastAsia"/>
                <w:sz w:val="30"/>
                <w:szCs w:val="30"/>
              </w:rPr>
              <w:lastRenderedPageBreak/>
              <w:t>八</w:t>
            </w:r>
            <w:r w:rsidRPr="000A3016">
              <w:rPr>
                <w:rFonts w:eastAsia="仿宋_GB2312"/>
                <w:sz w:val="30"/>
                <w:szCs w:val="30"/>
              </w:rPr>
              <w:t>、申报单位概况</w:t>
            </w:r>
            <w:r w:rsidRPr="000342C8">
              <w:rPr>
                <w:rFonts w:eastAsia="仿宋_GB2312"/>
              </w:rPr>
              <w:t xml:space="preserve"> </w:t>
            </w:r>
          </w:p>
          <w:p w:rsidR="00485ACD" w:rsidRPr="000342C8" w:rsidRDefault="00485ACD" w:rsidP="00485ACD">
            <w:pPr>
              <w:spacing w:after="0"/>
              <w:rPr>
                <w:rFonts w:eastAsia="仿宋_GB2312"/>
              </w:rPr>
            </w:pPr>
            <w:r w:rsidRPr="000342C8">
              <w:rPr>
                <w:rFonts w:eastAsia="仿宋_GB2312"/>
              </w:rPr>
              <w:t>（包括人员组成、技术力量、设备条件、固定资产、年产值、负债以及对低能耗建筑项目实施的贡献、承担的工作内容等。）</w:t>
            </w:r>
          </w:p>
        </w:tc>
      </w:tr>
      <w:tr w:rsidR="00485ACD" w:rsidRPr="000342C8" w:rsidTr="00B37D80">
        <w:trPr>
          <w:trHeight w:val="567"/>
          <w:jc w:val="center"/>
        </w:trPr>
        <w:tc>
          <w:tcPr>
            <w:tcW w:w="9196" w:type="dxa"/>
            <w:gridSpan w:val="11"/>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rPr>
                <w:rFonts w:eastAsia="仿宋_GB2312"/>
              </w:rPr>
            </w:pPr>
            <w:r w:rsidRPr="000A3016">
              <w:rPr>
                <w:rFonts w:eastAsia="仿宋_GB2312" w:hint="eastAsia"/>
                <w:sz w:val="30"/>
                <w:szCs w:val="30"/>
              </w:rPr>
              <w:t>九</w:t>
            </w:r>
            <w:r w:rsidRPr="000A3016">
              <w:rPr>
                <w:rFonts w:eastAsia="仿宋_GB2312"/>
                <w:sz w:val="30"/>
                <w:szCs w:val="30"/>
              </w:rPr>
              <w:t>、项目主要参加人员</w:t>
            </w: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姓</w:t>
            </w:r>
            <w:r w:rsidRPr="000342C8">
              <w:rPr>
                <w:rFonts w:eastAsia="仿宋_GB2312" w:hint="eastAsia"/>
              </w:rPr>
              <w:t xml:space="preserve">  </w:t>
            </w:r>
            <w:r w:rsidRPr="000342C8">
              <w:rPr>
                <w:rFonts w:eastAsia="仿宋_GB2312"/>
              </w:rPr>
              <w:t>名</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职</w:t>
            </w:r>
            <w:r w:rsidRPr="000342C8">
              <w:rPr>
                <w:rFonts w:eastAsia="仿宋_GB2312" w:hint="eastAsia"/>
              </w:rPr>
              <w:t xml:space="preserve">  </w:t>
            </w:r>
            <w:r w:rsidRPr="000342C8">
              <w:rPr>
                <w:rFonts w:eastAsia="仿宋_GB2312"/>
              </w:rPr>
              <w:t>务</w:t>
            </w:r>
          </w:p>
        </w:tc>
        <w:tc>
          <w:tcPr>
            <w:tcW w:w="2227" w:type="dxa"/>
            <w:gridSpan w:val="3"/>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职</w:t>
            </w:r>
            <w:r w:rsidRPr="000342C8">
              <w:rPr>
                <w:rFonts w:eastAsia="仿宋_GB2312" w:hint="eastAsia"/>
              </w:rPr>
              <w:t xml:space="preserve">  </w:t>
            </w:r>
            <w:r w:rsidRPr="000342C8">
              <w:rPr>
                <w:rFonts w:eastAsia="仿宋_GB2312"/>
              </w:rPr>
              <w:t>称</w:t>
            </w:r>
          </w:p>
        </w:tc>
        <w:tc>
          <w:tcPr>
            <w:tcW w:w="2228" w:type="dxa"/>
            <w:gridSpan w:val="2"/>
            <w:tcBorders>
              <w:top w:val="single" w:sz="4" w:space="0" w:color="auto"/>
              <w:left w:val="single" w:sz="4" w:space="0" w:color="auto"/>
              <w:bottom w:val="single" w:sz="4" w:space="0" w:color="auto"/>
              <w:right w:val="single" w:sz="4" w:space="0" w:color="auto"/>
            </w:tcBorders>
            <w:vAlign w:val="center"/>
          </w:tcPr>
          <w:p w:rsidR="00485ACD" w:rsidRPr="000342C8" w:rsidRDefault="00485ACD" w:rsidP="00485ACD">
            <w:pPr>
              <w:spacing w:after="0"/>
              <w:jc w:val="center"/>
              <w:rPr>
                <w:rFonts w:eastAsia="仿宋_GB2312"/>
              </w:rPr>
            </w:pPr>
            <w:r w:rsidRPr="000342C8">
              <w:rPr>
                <w:rFonts w:eastAsia="仿宋_GB2312"/>
              </w:rPr>
              <w:t>承担主要工作</w:t>
            </w: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465"/>
          <w:jc w:val="center"/>
        </w:trPr>
        <w:tc>
          <w:tcPr>
            <w:tcW w:w="2513"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7" w:type="dxa"/>
            <w:gridSpan w:val="3"/>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c>
          <w:tcPr>
            <w:tcW w:w="2228" w:type="dxa"/>
            <w:gridSpan w:val="2"/>
            <w:tcBorders>
              <w:top w:val="single" w:sz="4" w:space="0" w:color="auto"/>
              <w:left w:val="single" w:sz="4" w:space="0" w:color="auto"/>
              <w:bottom w:val="single" w:sz="4" w:space="0" w:color="auto"/>
              <w:right w:val="single" w:sz="4" w:space="0" w:color="auto"/>
            </w:tcBorders>
          </w:tcPr>
          <w:p w:rsidR="00485ACD" w:rsidRPr="000342C8" w:rsidRDefault="00485ACD" w:rsidP="00485ACD">
            <w:pPr>
              <w:spacing w:after="0"/>
              <w:rPr>
                <w:rFonts w:eastAsia="仿宋_GB2312"/>
              </w:rPr>
            </w:pPr>
          </w:p>
        </w:tc>
      </w:tr>
      <w:tr w:rsidR="00485ACD" w:rsidRPr="000342C8" w:rsidTr="00B37D80">
        <w:trPr>
          <w:trHeight w:val="3969"/>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A3016" w:rsidRDefault="00485ACD" w:rsidP="00485ACD">
            <w:pPr>
              <w:spacing w:after="0"/>
              <w:rPr>
                <w:rFonts w:eastAsia="仿宋_GB2312" w:hint="eastAsia"/>
                <w:sz w:val="30"/>
                <w:szCs w:val="30"/>
              </w:rPr>
            </w:pPr>
            <w:r w:rsidRPr="000A3016">
              <w:rPr>
                <w:rFonts w:eastAsia="仿宋_GB2312" w:hint="eastAsia"/>
                <w:sz w:val="30"/>
                <w:szCs w:val="30"/>
              </w:rPr>
              <w:lastRenderedPageBreak/>
              <w:t>十</w:t>
            </w:r>
            <w:r w:rsidRPr="000A3016">
              <w:rPr>
                <w:rFonts w:eastAsia="仿宋_GB2312"/>
                <w:sz w:val="30"/>
                <w:szCs w:val="30"/>
              </w:rPr>
              <w:t>、</w:t>
            </w:r>
            <w:r w:rsidRPr="000A3016">
              <w:rPr>
                <w:rFonts w:eastAsia="仿宋_GB2312" w:hint="eastAsia"/>
                <w:sz w:val="30"/>
                <w:szCs w:val="30"/>
              </w:rPr>
              <w:t>申报单位意见</w:t>
            </w: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Pr="000342C8" w:rsidRDefault="00485ACD" w:rsidP="00485ACD">
            <w:pPr>
              <w:spacing w:after="0"/>
              <w:rPr>
                <w:rFonts w:eastAsia="仿宋_GB2312" w:hint="eastAsia"/>
              </w:rPr>
            </w:pPr>
          </w:p>
          <w:p w:rsidR="00485ACD" w:rsidRPr="000342C8" w:rsidRDefault="00485ACD" w:rsidP="00485ACD">
            <w:pPr>
              <w:tabs>
                <w:tab w:val="left" w:pos="3299"/>
              </w:tabs>
              <w:spacing w:after="0"/>
              <w:rPr>
                <w:rFonts w:eastAsia="仿宋_GB2312"/>
              </w:rPr>
            </w:pPr>
            <w:r w:rsidRPr="000342C8">
              <w:rPr>
                <w:rFonts w:eastAsia="仿宋_GB2312"/>
              </w:rPr>
              <w:t xml:space="preserve">  </w:t>
            </w:r>
            <w:r>
              <w:rPr>
                <w:rFonts w:eastAsia="仿宋_GB2312"/>
              </w:rPr>
              <w:t xml:space="preserve">                                         </w:t>
            </w:r>
            <w:r w:rsidRPr="000342C8">
              <w:rPr>
                <w:rFonts w:eastAsia="仿宋_GB2312"/>
              </w:rPr>
              <w:t xml:space="preserve">                          </w:t>
            </w:r>
            <w:r>
              <w:rPr>
                <w:rFonts w:eastAsia="仿宋_GB2312" w:hint="eastAsia"/>
              </w:rPr>
              <w:t xml:space="preserve"> </w:t>
            </w:r>
            <w:r w:rsidRPr="000342C8">
              <w:rPr>
                <w:rFonts w:eastAsia="仿宋_GB2312"/>
              </w:rPr>
              <w:t xml:space="preserve">                 </w:t>
            </w:r>
            <w:r w:rsidRPr="000342C8">
              <w:rPr>
                <w:rFonts w:eastAsia="仿宋_GB2312"/>
              </w:rPr>
              <w:t>盖章</w:t>
            </w:r>
            <w:r>
              <w:rPr>
                <w:rFonts w:eastAsia="仿宋_GB2312" w:hint="eastAsia"/>
              </w:rPr>
              <w:t>：</w:t>
            </w:r>
          </w:p>
          <w:p w:rsidR="00485ACD" w:rsidRPr="000342C8" w:rsidRDefault="00485ACD" w:rsidP="00485ACD">
            <w:pPr>
              <w:spacing w:after="0"/>
              <w:rPr>
                <w:rFonts w:eastAsia="仿宋_GB2312"/>
                <w:sz w:val="28"/>
              </w:rPr>
            </w:pPr>
            <w:r w:rsidRPr="000342C8">
              <w:rPr>
                <w:rFonts w:eastAsia="仿宋_GB2312"/>
              </w:rPr>
              <w:t xml:space="preserve">       </w:t>
            </w:r>
            <w:r>
              <w:rPr>
                <w:rFonts w:eastAsia="仿宋_GB2312"/>
              </w:rPr>
              <w:t xml:space="preserve">                                              </w:t>
            </w:r>
            <w:r w:rsidRPr="000342C8">
              <w:rPr>
                <w:rFonts w:eastAsia="仿宋_GB2312"/>
              </w:rPr>
              <w:t xml:space="preserve">                     </w:t>
            </w:r>
            <w:r w:rsidRPr="000342C8">
              <w:rPr>
                <w:rFonts w:eastAsia="仿宋_GB2312" w:hint="eastAsia"/>
              </w:rPr>
              <w:t xml:space="preserve">            </w:t>
            </w: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p>
        </w:tc>
      </w:tr>
      <w:tr w:rsidR="00485ACD" w:rsidRPr="000342C8" w:rsidTr="00B37D80">
        <w:trPr>
          <w:trHeight w:val="3969"/>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A3016" w:rsidRDefault="00485ACD" w:rsidP="00485ACD">
            <w:pPr>
              <w:spacing w:after="0"/>
              <w:rPr>
                <w:rFonts w:eastAsia="仿宋_GB2312" w:hint="eastAsia"/>
                <w:sz w:val="30"/>
                <w:szCs w:val="30"/>
              </w:rPr>
            </w:pPr>
            <w:r w:rsidRPr="000A3016">
              <w:rPr>
                <w:rFonts w:eastAsia="仿宋_GB2312"/>
                <w:sz w:val="30"/>
                <w:szCs w:val="30"/>
              </w:rPr>
              <w:t>十</w:t>
            </w:r>
            <w:r w:rsidRPr="000A3016">
              <w:rPr>
                <w:rFonts w:eastAsia="仿宋_GB2312" w:hint="eastAsia"/>
                <w:sz w:val="30"/>
                <w:szCs w:val="30"/>
              </w:rPr>
              <w:t>一</w:t>
            </w:r>
            <w:r w:rsidRPr="000A3016">
              <w:rPr>
                <w:rFonts w:eastAsia="仿宋_GB2312"/>
                <w:sz w:val="30"/>
                <w:szCs w:val="30"/>
              </w:rPr>
              <w:t>、</w:t>
            </w:r>
            <w:r w:rsidRPr="000A3016">
              <w:rPr>
                <w:rFonts w:eastAsia="仿宋_GB2312" w:hint="eastAsia"/>
                <w:sz w:val="30"/>
                <w:szCs w:val="30"/>
              </w:rPr>
              <w:t>主管部门</w:t>
            </w:r>
            <w:r w:rsidRPr="000A3016">
              <w:rPr>
                <w:rFonts w:eastAsia="仿宋_GB2312"/>
                <w:sz w:val="30"/>
                <w:szCs w:val="30"/>
              </w:rPr>
              <w:t>审查意见</w:t>
            </w:r>
          </w:p>
          <w:p w:rsidR="00485ACD" w:rsidRPr="000A3016" w:rsidRDefault="00485ACD" w:rsidP="00485ACD">
            <w:pPr>
              <w:spacing w:after="0"/>
              <w:rPr>
                <w:rFonts w:eastAsia="仿宋_GB2312" w:hint="eastAsia"/>
                <w:sz w:val="30"/>
                <w:szCs w:val="30"/>
              </w:rPr>
            </w:pPr>
          </w:p>
          <w:p w:rsidR="00485ACD" w:rsidRDefault="00485ACD" w:rsidP="00485ACD">
            <w:pPr>
              <w:spacing w:after="0" w:line="440" w:lineRule="exact"/>
              <w:rPr>
                <w:rFonts w:eastAsia="仿宋_GB2312" w:hint="eastAsia"/>
              </w:rPr>
            </w:pPr>
          </w:p>
          <w:p w:rsidR="00485ACD" w:rsidRDefault="00485ACD" w:rsidP="00485ACD">
            <w:pPr>
              <w:spacing w:after="0" w:line="440" w:lineRule="exact"/>
              <w:rPr>
                <w:rFonts w:eastAsia="仿宋_GB2312" w:hint="eastAsia"/>
              </w:rPr>
            </w:pPr>
          </w:p>
          <w:p w:rsidR="00485ACD" w:rsidRDefault="00485ACD" w:rsidP="00485ACD">
            <w:pPr>
              <w:spacing w:after="0" w:line="440" w:lineRule="exact"/>
              <w:rPr>
                <w:rFonts w:eastAsia="仿宋_GB2312" w:hint="eastAsia"/>
              </w:rPr>
            </w:pPr>
          </w:p>
          <w:p w:rsidR="00485ACD" w:rsidRDefault="00485ACD" w:rsidP="00485ACD">
            <w:pPr>
              <w:spacing w:after="0" w:line="440" w:lineRule="exact"/>
              <w:rPr>
                <w:rFonts w:eastAsia="仿宋_GB2312" w:hint="eastAsia"/>
              </w:rPr>
            </w:pPr>
          </w:p>
          <w:p w:rsidR="00485ACD" w:rsidRPr="000342C8" w:rsidRDefault="00485ACD" w:rsidP="00485ACD">
            <w:pPr>
              <w:spacing w:after="0" w:line="440" w:lineRule="exact"/>
              <w:rPr>
                <w:rFonts w:eastAsia="仿宋_GB2312"/>
              </w:rPr>
            </w:pPr>
            <w:r>
              <w:rPr>
                <w:rFonts w:eastAsia="仿宋_GB2312"/>
              </w:rPr>
              <w:t xml:space="preserve"> </w:t>
            </w:r>
          </w:p>
          <w:p w:rsidR="00485ACD" w:rsidRPr="000342C8" w:rsidRDefault="00485ACD" w:rsidP="00485ACD">
            <w:pPr>
              <w:spacing w:after="0"/>
              <w:rPr>
                <w:rFonts w:eastAsia="仿宋_GB2312"/>
              </w:rPr>
            </w:pPr>
            <w:r w:rsidRPr="000342C8">
              <w:rPr>
                <w:rFonts w:eastAsia="仿宋_GB2312"/>
              </w:rPr>
              <w:t xml:space="preserve">                              </w:t>
            </w:r>
            <w:r>
              <w:rPr>
                <w:rFonts w:eastAsia="仿宋_GB2312"/>
              </w:rPr>
              <w:t xml:space="preserve">                                       </w:t>
            </w:r>
            <w:r w:rsidRPr="000342C8">
              <w:rPr>
                <w:rFonts w:eastAsia="仿宋_GB2312"/>
              </w:rPr>
              <w:t xml:space="preserve">       </w:t>
            </w:r>
            <w:r>
              <w:rPr>
                <w:rFonts w:eastAsia="仿宋_GB2312" w:hint="eastAsia"/>
              </w:rPr>
              <w:t xml:space="preserve"> </w:t>
            </w:r>
            <w:r w:rsidRPr="000342C8">
              <w:rPr>
                <w:rFonts w:eastAsia="仿宋_GB2312"/>
              </w:rPr>
              <w:t xml:space="preserve">          </w:t>
            </w:r>
            <w:r w:rsidRPr="000342C8">
              <w:rPr>
                <w:rFonts w:eastAsia="仿宋_GB2312"/>
              </w:rPr>
              <w:t>盖章</w:t>
            </w:r>
            <w:r>
              <w:rPr>
                <w:rFonts w:eastAsia="仿宋_GB2312" w:hint="eastAsia"/>
              </w:rPr>
              <w:t>：</w:t>
            </w:r>
          </w:p>
          <w:p w:rsidR="00485ACD" w:rsidRPr="000342C8" w:rsidRDefault="00485ACD" w:rsidP="00485ACD">
            <w:pPr>
              <w:spacing w:after="0"/>
              <w:ind w:right="440" w:firstLineChars="2650" w:firstLine="5830"/>
              <w:rPr>
                <w:rFonts w:eastAsia="仿宋_GB2312" w:hint="eastAsia"/>
              </w:rPr>
            </w:pP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r w:rsidRPr="000342C8">
              <w:rPr>
                <w:rFonts w:eastAsia="仿宋_GB2312" w:hint="eastAsia"/>
              </w:rPr>
              <w:t xml:space="preserve">     </w:t>
            </w:r>
          </w:p>
        </w:tc>
      </w:tr>
      <w:tr w:rsidR="00485ACD" w:rsidRPr="000342C8" w:rsidTr="00B37D80">
        <w:trPr>
          <w:trHeight w:val="4819"/>
          <w:jc w:val="center"/>
        </w:trPr>
        <w:tc>
          <w:tcPr>
            <w:tcW w:w="9196" w:type="dxa"/>
            <w:gridSpan w:val="11"/>
            <w:tcBorders>
              <w:top w:val="single" w:sz="4" w:space="0" w:color="auto"/>
              <w:left w:val="single" w:sz="4" w:space="0" w:color="auto"/>
              <w:bottom w:val="single" w:sz="4" w:space="0" w:color="auto"/>
              <w:right w:val="single" w:sz="4" w:space="0" w:color="auto"/>
            </w:tcBorders>
          </w:tcPr>
          <w:p w:rsidR="00485ACD" w:rsidRPr="000A3016" w:rsidRDefault="00485ACD" w:rsidP="00485ACD">
            <w:pPr>
              <w:spacing w:after="0"/>
              <w:rPr>
                <w:rFonts w:eastAsia="仿宋_GB2312" w:hint="eastAsia"/>
                <w:sz w:val="30"/>
                <w:szCs w:val="30"/>
              </w:rPr>
            </w:pPr>
            <w:r w:rsidRPr="000A3016">
              <w:rPr>
                <w:rFonts w:eastAsia="仿宋_GB2312"/>
                <w:sz w:val="30"/>
                <w:szCs w:val="30"/>
              </w:rPr>
              <w:t>十二、</w:t>
            </w:r>
            <w:r w:rsidRPr="000A3016">
              <w:rPr>
                <w:rFonts w:eastAsia="仿宋_GB2312" w:hint="eastAsia"/>
                <w:sz w:val="30"/>
                <w:szCs w:val="30"/>
              </w:rPr>
              <w:t>云南省</w:t>
            </w:r>
            <w:r w:rsidRPr="000A3016">
              <w:rPr>
                <w:rFonts w:eastAsia="仿宋_GB2312"/>
                <w:sz w:val="30"/>
                <w:szCs w:val="30"/>
              </w:rPr>
              <w:t>住房和城乡建设</w:t>
            </w:r>
            <w:r w:rsidRPr="000A3016">
              <w:rPr>
                <w:rFonts w:eastAsia="仿宋_GB2312" w:hint="eastAsia"/>
                <w:sz w:val="30"/>
                <w:szCs w:val="30"/>
              </w:rPr>
              <w:t>厅</w:t>
            </w:r>
            <w:r w:rsidRPr="000A3016">
              <w:rPr>
                <w:rFonts w:eastAsia="仿宋_GB2312"/>
                <w:sz w:val="30"/>
                <w:szCs w:val="30"/>
              </w:rPr>
              <w:t>审查意见</w:t>
            </w: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Default="00485ACD" w:rsidP="00485ACD">
            <w:pPr>
              <w:spacing w:after="0"/>
              <w:rPr>
                <w:rFonts w:eastAsia="仿宋_GB2312" w:hint="eastAsia"/>
              </w:rPr>
            </w:pPr>
          </w:p>
          <w:p w:rsidR="00485ACD" w:rsidRPr="000342C8" w:rsidRDefault="00485ACD" w:rsidP="00485ACD">
            <w:pPr>
              <w:spacing w:after="0"/>
              <w:rPr>
                <w:rFonts w:eastAsia="仿宋_GB2312"/>
              </w:rPr>
            </w:pPr>
          </w:p>
          <w:p w:rsidR="00485ACD" w:rsidRPr="000342C8" w:rsidRDefault="00485ACD" w:rsidP="00485ACD">
            <w:pPr>
              <w:spacing w:after="0"/>
              <w:ind w:firstLineChars="2550" w:firstLine="5610"/>
              <w:rPr>
                <w:rFonts w:eastAsia="仿宋_GB2312" w:hint="eastAsia"/>
              </w:rPr>
            </w:pPr>
            <w:r w:rsidRPr="000342C8">
              <w:rPr>
                <w:rFonts w:eastAsia="仿宋_GB2312"/>
              </w:rPr>
              <w:t>盖章</w:t>
            </w:r>
            <w:r>
              <w:rPr>
                <w:rFonts w:eastAsia="仿宋_GB2312" w:hint="eastAsia"/>
              </w:rPr>
              <w:t>：</w:t>
            </w:r>
            <w:r w:rsidRPr="000342C8">
              <w:rPr>
                <w:rFonts w:eastAsia="仿宋_GB2312"/>
              </w:rPr>
              <w:t xml:space="preserve">             </w:t>
            </w:r>
          </w:p>
          <w:p w:rsidR="00485ACD" w:rsidRPr="000342C8" w:rsidRDefault="00485ACD" w:rsidP="00485ACD">
            <w:pPr>
              <w:spacing w:after="0"/>
              <w:ind w:right="440" w:firstLineChars="2750" w:firstLine="6050"/>
              <w:rPr>
                <w:rFonts w:eastAsia="仿宋_GB2312" w:hint="eastAsia"/>
              </w:rPr>
            </w:pP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r w:rsidRPr="000342C8">
              <w:rPr>
                <w:rFonts w:eastAsia="仿宋_GB2312" w:hint="eastAsia"/>
              </w:rPr>
              <w:t xml:space="preserve">    </w:t>
            </w:r>
          </w:p>
        </w:tc>
      </w:tr>
    </w:tbl>
    <w:p w:rsidR="004358AB" w:rsidRDefault="004358AB" w:rsidP="00485ACD">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CC" w:rsidRDefault="008042CC" w:rsidP="00485ACD">
      <w:pPr>
        <w:spacing w:after="0"/>
      </w:pPr>
      <w:r>
        <w:separator/>
      </w:r>
    </w:p>
  </w:endnote>
  <w:endnote w:type="continuationSeparator" w:id="0">
    <w:p w:rsidR="008042CC" w:rsidRDefault="008042CC" w:rsidP="00485A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CD" w:rsidRDefault="00485A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CD" w:rsidRPr="00A775C3" w:rsidRDefault="00485ACD" w:rsidP="00485ACD">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Pr="00485ACD">
      <w:rPr>
        <w:rFonts w:ascii="宋体" w:hAnsi="宋体"/>
        <w:noProof/>
        <w:sz w:val="28"/>
        <w:szCs w:val="28"/>
        <w:lang w:val="zh-CN"/>
      </w:rPr>
      <w:t>8</w:t>
    </w:r>
    <w:r w:rsidRPr="00A775C3">
      <w:rPr>
        <w:rFonts w:ascii="宋体" w:hAnsi="宋体"/>
        <w:sz w:val="28"/>
        <w:szCs w:val="28"/>
      </w:rPr>
      <w:fldChar w:fldCharType="end"/>
    </w:r>
    <w:r w:rsidRPr="00A775C3">
      <w:rPr>
        <w:rFonts w:ascii="宋体" w:hAnsi="宋体" w:hint="eastAsia"/>
        <w:sz w:val="28"/>
        <w:szCs w:val="28"/>
      </w:rPr>
      <w:t xml:space="preserve"> —</w:t>
    </w:r>
  </w:p>
  <w:p w:rsidR="00485ACD" w:rsidRDefault="00485AC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CD" w:rsidRDefault="00485AC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B" w:rsidRPr="00A775C3" w:rsidRDefault="008042CC" w:rsidP="00485ACD">
    <w:pPr>
      <w:pStyle w:val="a3"/>
      <w:ind w:firstLineChars="105" w:firstLine="294"/>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00485ACD" w:rsidRPr="00485ACD">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CC" w:rsidRDefault="008042CC" w:rsidP="00485ACD">
      <w:pPr>
        <w:spacing w:after="0"/>
      </w:pPr>
      <w:r>
        <w:separator/>
      </w:r>
    </w:p>
  </w:footnote>
  <w:footnote w:type="continuationSeparator" w:id="0">
    <w:p w:rsidR="008042CC" w:rsidRDefault="008042CC" w:rsidP="00485A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485ACD"/>
    <w:rsid w:val="008042CC"/>
    <w:rsid w:val="008B7726"/>
    <w:rsid w:val="00D31D50"/>
    <w:rsid w:val="00EC3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85ACD"/>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5ACD"/>
    <w:rPr>
      <w:rFonts w:ascii="Times New Roman" w:eastAsia="黑体" w:hAnsi="Times New Roman" w:cs="Times New Roman"/>
      <w:bCs/>
      <w:kern w:val="44"/>
      <w:sz w:val="32"/>
      <w:szCs w:val="44"/>
    </w:rPr>
  </w:style>
  <w:style w:type="paragraph" w:styleId="a3">
    <w:name w:val="footer"/>
    <w:basedOn w:val="a"/>
    <w:link w:val="Char"/>
    <w:uiPriority w:val="99"/>
    <w:rsid w:val="00485ACD"/>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485ACD"/>
    <w:rPr>
      <w:rFonts w:ascii="Times New Roman" w:eastAsia="宋体" w:hAnsi="Times New Roman" w:cs="Times New Roman"/>
      <w:kern w:val="2"/>
      <w:sz w:val="18"/>
      <w:szCs w:val="18"/>
    </w:rPr>
  </w:style>
  <w:style w:type="paragraph" w:styleId="a4">
    <w:name w:val="header"/>
    <w:basedOn w:val="a"/>
    <w:link w:val="Char0"/>
    <w:uiPriority w:val="99"/>
    <w:semiHidden/>
    <w:unhideWhenUsed/>
    <w:rsid w:val="00485AC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485AC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2</cp:revision>
  <dcterms:created xsi:type="dcterms:W3CDTF">2008-09-11T17:20:00Z</dcterms:created>
  <dcterms:modified xsi:type="dcterms:W3CDTF">2017-11-23T15:18:00Z</dcterms:modified>
</cp:coreProperties>
</file>