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b/>
          <w:bCs/>
          <w:sz w:val="84"/>
        </w:rPr>
      </w:pPr>
      <w:bookmarkStart w:id="16" w:name="_GoBack"/>
      <w:bookmarkEnd w:id="16"/>
      <w:r>
        <w:rPr>
          <w:rFonts w:hint="eastAsia"/>
          <w:b/>
          <w:bCs/>
          <w:sz w:val="30"/>
        </w:rPr>
        <w:t>云南省工程建设地方标准</w:t>
      </w:r>
      <w:r>
        <w:rPr>
          <w:b/>
          <w:bCs/>
          <w:sz w:val="84"/>
        </w:rPr>
        <w:t>DB</w:t>
      </w:r>
    </w:p>
    <w:p>
      <w:pPr>
        <w:pStyle w:val="2"/>
        <w:spacing w:line="360" w:lineRule="auto"/>
      </w:pPr>
    </w:p>
    <w:p>
      <w:pPr>
        <w:pStyle w:val="19"/>
        <w:spacing w:before="0" w:beforeAutospacing="0" w:after="0" w:afterAutospacing="0" w:line="360" w:lineRule="auto"/>
        <w:rPr>
          <w:b/>
          <w:bCs/>
          <w:sz w:val="32"/>
        </w:rPr>
      </w:pPr>
      <w:bookmarkStart w:id="0" w:name="_Toc281491669"/>
      <w:bookmarkStart w:id="1" w:name="_Toc281492230"/>
      <w:r>
        <w:rPr>
          <w:b/>
          <w:bCs/>
          <w:sz w:val="32"/>
        </w:rPr>
        <w:t>DBJ</w:t>
      </w:r>
      <w:bookmarkEnd w:id="0"/>
      <w:bookmarkEnd w:id="1"/>
      <w:r>
        <w:rPr>
          <w:rFonts w:hint="eastAsia"/>
          <w:b/>
          <w:bCs/>
          <w:sz w:val="32"/>
        </w:rPr>
        <w:t>××/T-××-2018</w:t>
      </w:r>
    </w:p>
    <w:p>
      <w:pPr>
        <w:spacing w:line="360" w:lineRule="auto"/>
        <w:rPr>
          <w:u w:val="single"/>
        </w:rPr>
      </w:pPr>
      <w:r>
        <w:rPr>
          <w:b/>
          <w:bCs/>
          <w:sz w:val="28"/>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wp:posOffset>
                </wp:positionV>
                <wp:extent cx="7562850" cy="9525"/>
                <wp:effectExtent l="0" t="0" r="0" b="0"/>
                <wp:wrapNone/>
                <wp:docPr id="2" name="AutoShape 6"/>
                <wp:cNvGraphicFramePr/>
                <a:graphic xmlns:a="http://schemas.openxmlformats.org/drawingml/2006/main">
                  <a:graphicData uri="http://schemas.microsoft.com/office/word/2010/wordprocessingShape">
                    <wps:wsp>
                      <wps:cNvCnPr>
                        <a:cxnSpLocks noChangeShapeType="1"/>
                      </wps:cNvCnPr>
                      <wps:spPr bwMode="auto">
                        <a:xfrm>
                          <a:off x="0" y="0"/>
                          <a:ext cx="7562850" cy="9525"/>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0pt;margin-top:2.7pt;height:0.75pt;width:595.5pt;z-index:251658240;mso-width-relative:page;mso-height-relative:page;" filled="f" stroked="t" coordsize="21600,21600" o:gfxdata="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E0jqNQAAAAFAQAADwAAAAAAAAABACAAAAAiAAAAZHJzL2Rvd25yZXYueG1sUEsBAhQA&#10;FAAAAAgAh07iQG+Mbru9AQAAdQMAAA4AAAAAAAAAAQAgAAAAIwEAAGRycy9lMm9Eb2MueG1sUEsF&#10;BgAAAAAGAAYAWQEAAFIFAAAAAA==&#10;">
                <v:fill on="f" focussize="0,0"/>
                <v:stroke color="#000000" joinstyle="round"/>
                <v:imagedata o:title=""/>
                <o:lock v:ext="edit" aspectratio="f"/>
              </v:shape>
            </w:pict>
          </mc:Fallback>
        </mc:AlternateContent>
      </w:r>
    </w:p>
    <w:p>
      <w:pPr>
        <w:spacing w:line="360" w:lineRule="auto"/>
        <w:jc w:val="center"/>
        <w:rPr>
          <w:b/>
          <w:bCs/>
          <w:sz w:val="48"/>
        </w:rPr>
      </w:pPr>
    </w:p>
    <w:p>
      <w:pPr>
        <w:spacing w:line="360" w:lineRule="auto"/>
        <w:jc w:val="center"/>
        <w:rPr>
          <w:b/>
          <w:bCs/>
          <w:sz w:val="48"/>
        </w:rPr>
      </w:pPr>
      <w:r>
        <w:rPr>
          <w:rFonts w:hint="eastAsia"/>
          <w:b/>
          <w:bCs/>
          <w:sz w:val="48"/>
        </w:rPr>
        <w:t>云南省市政基础设施工程施工现场</w:t>
      </w:r>
    </w:p>
    <w:p>
      <w:pPr>
        <w:spacing w:line="360" w:lineRule="auto"/>
        <w:jc w:val="center"/>
        <w:rPr>
          <w:b/>
          <w:bCs/>
          <w:sz w:val="48"/>
        </w:rPr>
      </w:pPr>
      <w:r>
        <w:rPr>
          <w:rFonts w:hint="eastAsia"/>
          <w:b/>
          <w:bCs/>
          <w:sz w:val="48"/>
        </w:rPr>
        <w:t>标准化管理规程</w:t>
      </w:r>
    </w:p>
    <w:p>
      <w:pPr>
        <w:spacing w:line="360" w:lineRule="auto"/>
        <w:jc w:val="center"/>
        <w:rPr>
          <w:b/>
          <w:bCs/>
          <w:sz w:val="48"/>
        </w:rPr>
      </w:pPr>
    </w:p>
    <w:p>
      <w:pPr>
        <w:spacing w:line="360" w:lineRule="auto"/>
        <w:jc w:val="center"/>
        <w:rPr>
          <w:b/>
          <w:bCs/>
          <w:sz w:val="48"/>
        </w:rPr>
      </w:pPr>
    </w:p>
    <w:p>
      <w:pPr>
        <w:spacing w:line="360" w:lineRule="auto"/>
        <w:jc w:val="center"/>
        <w:rPr>
          <w:b/>
          <w:bCs/>
          <w:sz w:val="36"/>
          <w:szCs w:val="36"/>
        </w:rPr>
      </w:pPr>
      <w:r>
        <w:rPr>
          <w:rFonts w:hint="eastAsia"/>
          <w:b/>
          <w:bCs/>
          <w:sz w:val="36"/>
          <w:szCs w:val="36"/>
        </w:rPr>
        <w:t>(征求意见稿)</w:t>
      </w:r>
    </w:p>
    <w:p>
      <w:pPr>
        <w:spacing w:line="360" w:lineRule="auto"/>
        <w:jc w:val="center"/>
        <w:rPr>
          <w:b/>
          <w:bCs/>
          <w:sz w:val="48"/>
        </w:rPr>
      </w:pPr>
    </w:p>
    <w:p>
      <w:pPr>
        <w:spacing w:line="360" w:lineRule="auto"/>
        <w:jc w:val="center"/>
        <w:rPr>
          <w:b/>
          <w:bCs/>
          <w:sz w:val="48"/>
        </w:rPr>
      </w:pPr>
    </w:p>
    <w:p>
      <w:pPr>
        <w:spacing w:line="360" w:lineRule="auto"/>
        <w:jc w:val="center"/>
        <w:rPr>
          <w:b/>
          <w:bCs/>
          <w:sz w:val="48"/>
        </w:rPr>
      </w:pPr>
    </w:p>
    <w:p>
      <w:pPr>
        <w:spacing w:line="360" w:lineRule="auto"/>
        <w:jc w:val="center"/>
        <w:rPr>
          <w:b/>
          <w:bCs/>
          <w:sz w:val="48"/>
        </w:rPr>
      </w:pPr>
    </w:p>
    <w:p>
      <w:pPr>
        <w:spacing w:line="360" w:lineRule="auto"/>
        <w:jc w:val="center"/>
        <w:rPr>
          <w:b/>
          <w:bCs/>
          <w:sz w:val="48"/>
        </w:rPr>
      </w:pPr>
    </w:p>
    <w:p>
      <w:pPr>
        <w:spacing w:line="360" w:lineRule="auto"/>
        <w:jc w:val="center"/>
        <w:rPr>
          <w:b/>
          <w:bCs/>
          <w:sz w:val="48"/>
        </w:rPr>
      </w:pPr>
    </w:p>
    <w:p>
      <w:pPr>
        <w:spacing w:line="360" w:lineRule="auto"/>
        <w:jc w:val="center"/>
        <w:rPr>
          <w:b/>
          <w:bCs/>
          <w:sz w:val="48"/>
        </w:rPr>
      </w:pPr>
    </w:p>
    <w:p>
      <w:pPr>
        <w:spacing w:line="360" w:lineRule="auto"/>
        <w:rPr>
          <w:b/>
          <w:bCs/>
          <w:sz w:val="48"/>
        </w:rPr>
      </w:pPr>
    </w:p>
    <w:p>
      <w:pPr>
        <w:spacing w:line="360" w:lineRule="auto"/>
        <w:ind w:firstLine="829" w:firstLineChars="295"/>
        <w:rPr>
          <w:rFonts w:ascii="宋体" w:hAnsi="宋体"/>
          <w:b/>
          <w:bCs/>
          <w:sz w:val="28"/>
        </w:rPr>
      </w:pPr>
      <w:r>
        <w:rPr>
          <w:rFonts w:ascii="宋体" w:hAnsi="宋体"/>
          <w:b/>
          <w:bCs/>
          <w:sz w:val="28"/>
        </w:rPr>
        <w:t>201</w:t>
      </w:r>
      <w:r>
        <w:rPr>
          <w:rFonts w:hint="eastAsia" w:ascii="宋体" w:hAnsi="宋体"/>
          <w:b/>
          <w:bCs/>
          <w:sz w:val="28"/>
        </w:rPr>
        <w:t>8</w:t>
      </w:r>
      <w:r>
        <w:rPr>
          <w:rFonts w:ascii="宋体" w:hAnsi="宋体"/>
          <w:b/>
          <w:bCs/>
          <w:sz w:val="28"/>
        </w:rPr>
        <w:t>-</w:t>
      </w:r>
      <w:r>
        <w:rPr>
          <w:rFonts w:hint="eastAsia" w:ascii="宋体" w:hAnsi="宋体"/>
          <w:b/>
          <w:bCs/>
          <w:sz w:val="28"/>
        </w:rPr>
        <w:t>××</w:t>
      </w:r>
      <w:r>
        <w:rPr>
          <w:rFonts w:ascii="宋体" w:hAnsi="宋体"/>
          <w:b/>
          <w:bCs/>
          <w:sz w:val="28"/>
        </w:rPr>
        <w:t>-</w:t>
      </w:r>
      <w:r>
        <w:rPr>
          <w:rFonts w:hint="eastAsia" w:ascii="宋体" w:hAnsi="宋体"/>
          <w:b/>
          <w:bCs/>
          <w:sz w:val="28"/>
        </w:rPr>
        <w:t>××发布</w:t>
      </w:r>
      <w:r>
        <w:rPr>
          <w:rFonts w:ascii="宋体" w:hAnsi="宋体"/>
          <w:b/>
          <w:bCs/>
          <w:sz w:val="28"/>
        </w:rPr>
        <w:t xml:space="preserve"> </w:t>
      </w:r>
      <w:r>
        <w:rPr>
          <w:rFonts w:hint="eastAsia" w:ascii="宋体" w:hAnsi="宋体"/>
          <w:b/>
          <w:bCs/>
          <w:sz w:val="28"/>
        </w:rPr>
        <w:t xml:space="preserve">                                </w:t>
      </w:r>
      <w:r>
        <w:rPr>
          <w:rFonts w:ascii="宋体" w:hAnsi="宋体"/>
          <w:b/>
          <w:bCs/>
          <w:sz w:val="28"/>
        </w:rPr>
        <w:t>201</w:t>
      </w:r>
      <w:r>
        <w:rPr>
          <w:rFonts w:hint="eastAsia" w:ascii="宋体" w:hAnsi="宋体"/>
          <w:b/>
          <w:bCs/>
          <w:sz w:val="28"/>
        </w:rPr>
        <w:t>8</w:t>
      </w:r>
      <w:r>
        <w:rPr>
          <w:rFonts w:ascii="宋体" w:hAnsi="宋体"/>
          <w:b/>
          <w:bCs/>
          <w:sz w:val="28"/>
        </w:rPr>
        <w:t>-</w:t>
      </w:r>
      <w:r>
        <w:rPr>
          <w:rFonts w:hint="eastAsia" w:ascii="宋体" w:hAnsi="宋体"/>
          <w:b/>
          <w:bCs/>
          <w:sz w:val="28"/>
        </w:rPr>
        <w:t>××</w:t>
      </w:r>
      <w:r>
        <w:rPr>
          <w:rFonts w:ascii="宋体" w:hAnsi="宋体"/>
          <w:b/>
          <w:bCs/>
          <w:sz w:val="28"/>
        </w:rPr>
        <w:t>-</w:t>
      </w:r>
      <w:r>
        <w:rPr>
          <w:rFonts w:hint="eastAsia" w:ascii="宋体" w:hAnsi="宋体"/>
          <w:b/>
          <w:bCs/>
          <w:sz w:val="28"/>
        </w:rPr>
        <w:t>××实施</w:t>
      </w:r>
    </w:p>
    <w:p>
      <w:pPr>
        <w:spacing w:line="360" w:lineRule="auto"/>
        <w:rPr>
          <w:b/>
          <w:bCs/>
          <w:sz w:val="28"/>
          <w:u w:val="single"/>
        </w:rPr>
      </w:pPr>
      <w:r>
        <w:rPr>
          <w:b/>
          <w:bCs/>
          <w:sz w:val="28"/>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7562850" cy="19050"/>
                <wp:effectExtent l="0" t="0" r="0" b="0"/>
                <wp:wrapNone/>
                <wp:docPr id="1" name="AutoShape 7"/>
                <wp:cNvGraphicFramePr/>
                <a:graphic xmlns:a="http://schemas.openxmlformats.org/drawingml/2006/main">
                  <a:graphicData uri="http://schemas.microsoft.com/office/word/2010/wordprocessingShape">
                    <wps:wsp>
                      <wps:cNvCnPr>
                        <a:cxnSpLocks noChangeShapeType="1"/>
                      </wps:cNvCnPr>
                      <wps:spPr bwMode="auto">
                        <a:xfrm>
                          <a:off x="0" y="0"/>
                          <a:ext cx="7562850" cy="19050"/>
                        </a:xfrm>
                        <a:prstGeom prst="straightConnector1">
                          <a:avLst/>
                        </a:prstGeom>
                        <a:noFill/>
                        <a:ln w="9525">
                          <a:solidFill>
                            <a:srgbClr val="000000"/>
                          </a:solidFill>
                          <a:round/>
                        </a:ln>
                        <a:effectLst/>
                      </wps:spPr>
                      <wps:bodyPr/>
                    </wps:wsp>
                  </a:graphicData>
                </a:graphic>
              </wp:anchor>
            </w:drawing>
          </mc:Choice>
          <mc:Fallback>
            <w:pict>
              <v:shape id="AutoShape 7" o:spid="_x0000_s1026" o:spt="32" type="#_x0000_t32" style="position:absolute;left:0pt;margin-left:0pt;margin-top:17.4pt;height:1.5pt;width:595.5pt;z-index:251659264;mso-width-relative:page;mso-height-relative:page;" filled="f" stroked="t" coordsize="21600,21600" o:gfxdata="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6c731QAAAAcBAAAPAAAAAAAAAAEAIAAAACIAAABkcnMvZG93bnJldi54bWxQ&#10;SwECFAAUAAAACACHTuJA0py3HMEBAAB2AwAADgAAAAAAAAABACAAAAAkAQAAZHJzL2Uyb0RvYy54&#10;bWxQSwUGAAAAAAYABgBZAQAAVwUAAAAA&#10;">
                <v:fill on="f" focussize="0,0"/>
                <v:stroke color="#000000" joinstyle="round"/>
                <v:imagedata o:title=""/>
                <o:lock v:ext="edit" aspectratio="f"/>
              </v:shape>
            </w:pict>
          </mc:Fallback>
        </mc:AlternateContent>
      </w:r>
    </w:p>
    <w:p>
      <w:pPr>
        <w:spacing w:line="360" w:lineRule="auto"/>
        <w:jc w:val="center"/>
        <w:rPr>
          <w:b/>
          <w:bCs/>
          <w:sz w:val="28"/>
        </w:rPr>
        <w:sectPr>
          <w:footerReference r:id="rId3" w:type="even"/>
          <w:endnotePr>
            <w:numFmt w:val="decimal"/>
          </w:endnotePr>
          <w:pgSz w:w="11906" w:h="16838"/>
          <w:pgMar w:top="1440" w:right="26" w:bottom="1440" w:left="0" w:header="851" w:footer="992" w:gutter="0"/>
          <w:cols w:space="720" w:num="1"/>
          <w:docGrid w:type="lines" w:linePitch="312" w:charSpace="0"/>
        </w:sectPr>
      </w:pPr>
      <w:r>
        <w:rPr>
          <w:rFonts w:hint="eastAsia"/>
          <w:b/>
          <w:bCs/>
          <w:sz w:val="28"/>
        </w:rPr>
        <w:t>云南省住房和城乡建设厅           发布</w:t>
      </w:r>
    </w:p>
    <w:p>
      <w:pPr>
        <w:spacing w:line="360" w:lineRule="auto"/>
        <w:jc w:val="center"/>
        <w:rPr>
          <w:rFonts w:ascii="宋体" w:hAnsi="宋体"/>
          <w:b/>
          <w:bCs/>
          <w:sz w:val="32"/>
          <w:szCs w:val="32"/>
        </w:rPr>
      </w:pPr>
      <w:r>
        <w:rPr>
          <w:rFonts w:hint="eastAsia" w:ascii="宋体" w:hAnsi="宋体"/>
          <w:b/>
          <w:bCs/>
          <w:sz w:val="32"/>
          <w:szCs w:val="32"/>
        </w:rPr>
        <w:t>前    言</w:t>
      </w:r>
    </w:p>
    <w:p>
      <w:pPr>
        <w:spacing w:line="360" w:lineRule="auto"/>
        <w:ind w:left="1" w:firstLine="460" w:firstLineChars="192"/>
        <w:jc w:val="center"/>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本规程根据云南省住房和城乡建设厅（云建标[2015]   号）《关于印发2015年度工程建设地方标准制订修订计划的通知》的要求，由云南省市政工程质量监督站组织并会同</w:t>
      </w:r>
      <w:r>
        <w:rPr>
          <w:rFonts w:hint="eastAsia" w:ascii="宋体" w:hAnsi="宋体" w:cs="宋体"/>
          <w:kern w:val="0"/>
          <w:sz w:val="24"/>
        </w:rPr>
        <w:t>昆明市建设工程质量安全监督管理总站、云南省市政工程协会</w:t>
      </w:r>
      <w:r>
        <w:rPr>
          <w:rFonts w:hint="eastAsia" w:ascii="宋体" w:hAnsi="宋体"/>
          <w:sz w:val="24"/>
          <w:szCs w:val="28"/>
        </w:rPr>
        <w:t>等单位编制而成。</w:t>
      </w:r>
    </w:p>
    <w:p>
      <w:pPr>
        <w:pStyle w:val="5"/>
        <w:spacing w:line="360" w:lineRule="auto"/>
        <w:ind w:left="0" w:leftChars="0" w:firstLine="480" w:firstLineChars="200"/>
        <w:rPr>
          <w:rFonts w:ascii="宋体" w:hAnsi="宋体"/>
          <w:color w:val="000000" w:themeColor="text1"/>
          <w:sz w:val="24"/>
          <w:szCs w:val="28"/>
        </w:rPr>
      </w:pPr>
      <w:r>
        <w:rPr>
          <w:rFonts w:hint="eastAsia" w:ascii="宋体" w:hAnsi="宋体"/>
          <w:sz w:val="24"/>
          <w:szCs w:val="28"/>
        </w:rPr>
        <w:t>本规程主要内容有：</w:t>
      </w:r>
      <w:r>
        <w:rPr>
          <w:rFonts w:hint="eastAsia" w:ascii="宋体" w:hAnsi="宋体"/>
          <w:color w:val="000000" w:themeColor="text1"/>
          <w:sz w:val="24"/>
          <w:szCs w:val="28"/>
        </w:rPr>
        <w:t>总则；术语；基本规定；安全管理；文明施工；</w:t>
      </w:r>
      <w:r>
        <w:rPr>
          <w:rFonts w:hint="eastAsia"/>
          <w:color w:val="000000" w:themeColor="text1"/>
          <w:sz w:val="24"/>
        </w:rPr>
        <w:t>现场安全控制要求</w:t>
      </w:r>
      <w:r>
        <w:rPr>
          <w:rFonts w:hint="eastAsia" w:ascii="宋体" w:hAnsi="宋体"/>
          <w:color w:val="000000" w:themeColor="text1"/>
          <w:sz w:val="24"/>
          <w:szCs w:val="28"/>
        </w:rPr>
        <w:t>；附录用表；本规程用词说明；条文说明。</w:t>
      </w:r>
    </w:p>
    <w:p>
      <w:pPr>
        <w:spacing w:line="360" w:lineRule="auto"/>
        <w:ind w:firstLine="480" w:firstLineChars="200"/>
        <w:rPr>
          <w:rFonts w:ascii="宋体" w:hAnsi="宋体"/>
          <w:sz w:val="24"/>
          <w:szCs w:val="28"/>
        </w:rPr>
      </w:pPr>
      <w:r>
        <w:rPr>
          <w:rFonts w:hint="eastAsia" w:ascii="宋体" w:hAnsi="宋体"/>
          <w:sz w:val="24"/>
          <w:szCs w:val="28"/>
        </w:rPr>
        <w:t>本规程由云南省住房和城乡建设厅负责发布和归口管理，由云南省市政工程质量监督站负责具体技术内容的解释。在使用中如发现需要修改或补充之处，请将意见和资料径寄解释单位。（邮编：</w:t>
      </w:r>
      <w:r>
        <w:rPr>
          <w:rFonts w:hint="eastAsia" w:ascii="宋体" w:hAnsi="宋体"/>
          <w:color w:val="FF0000"/>
          <w:sz w:val="24"/>
          <w:szCs w:val="28"/>
        </w:rPr>
        <w:t>650032，地址：昆明市西山区阳光北路1号云南省市政工程质量监督站，Email：ynsszz@126.com）</w:t>
      </w:r>
    </w:p>
    <w:p>
      <w:pPr>
        <w:spacing w:line="360" w:lineRule="auto"/>
        <w:ind w:left="1" w:firstLine="460" w:firstLineChars="192"/>
        <w:rPr>
          <w:rFonts w:ascii="宋体" w:hAnsi="宋体" w:cs="宋体"/>
          <w:kern w:val="0"/>
          <w:sz w:val="24"/>
        </w:rPr>
      </w:pPr>
    </w:p>
    <w:p>
      <w:pPr>
        <w:spacing w:line="360" w:lineRule="auto"/>
        <w:ind w:left="1" w:firstLine="460" w:firstLineChars="192"/>
        <w:rPr>
          <w:rFonts w:ascii="宋体" w:hAnsi="宋体" w:cs="宋体"/>
          <w:kern w:val="0"/>
          <w:sz w:val="24"/>
        </w:rPr>
      </w:pPr>
      <w:r>
        <w:rPr>
          <w:rFonts w:hint="eastAsia" w:ascii="宋体" w:hAnsi="宋体" w:cs="宋体"/>
          <w:kern w:val="0"/>
          <w:sz w:val="24"/>
        </w:rPr>
        <w:t>主编单位：云南省市政工程质量监督站</w:t>
      </w:r>
    </w:p>
    <w:p>
      <w:pPr>
        <w:spacing w:line="360" w:lineRule="auto"/>
        <w:ind w:firstLine="1560" w:firstLineChars="650"/>
        <w:rPr>
          <w:sz w:val="24"/>
        </w:rPr>
      </w:pPr>
      <w:r>
        <w:rPr>
          <w:rFonts w:hint="eastAsia"/>
          <w:sz w:val="24"/>
        </w:rPr>
        <w:t>昆明市建设工程质量安全监督管理总站</w:t>
      </w:r>
    </w:p>
    <w:p>
      <w:pPr>
        <w:spacing w:line="360" w:lineRule="auto"/>
        <w:ind w:firstLine="1560" w:firstLineChars="650"/>
        <w:rPr>
          <w:sz w:val="24"/>
        </w:rPr>
      </w:pPr>
      <w:r>
        <w:rPr>
          <w:rFonts w:hint="eastAsia" w:ascii="宋体" w:hAnsi="宋体" w:cs="宋体"/>
          <w:kern w:val="0"/>
          <w:sz w:val="24"/>
        </w:rPr>
        <w:t>云南省市政工程协会</w:t>
      </w:r>
    </w:p>
    <w:p>
      <w:pPr>
        <w:spacing w:line="360" w:lineRule="auto"/>
        <w:ind w:firstLine="480" w:firstLineChars="200"/>
        <w:rPr>
          <w:rFonts w:ascii="宋体" w:hAnsi="宋体"/>
          <w:sz w:val="24"/>
          <w:szCs w:val="30"/>
        </w:rPr>
      </w:pPr>
      <w:r>
        <w:rPr>
          <w:rFonts w:hint="eastAsia" w:ascii="宋体" w:hAnsi="宋体"/>
          <w:sz w:val="24"/>
          <w:szCs w:val="30"/>
        </w:rPr>
        <w:t>参编单位：</w:t>
      </w:r>
    </w:p>
    <w:p>
      <w:pPr>
        <w:spacing w:line="360" w:lineRule="auto"/>
        <w:ind w:left="1902" w:leftChars="220" w:hanging="1440" w:hangingChars="600"/>
        <w:rPr>
          <w:rFonts w:ascii="宋体" w:hAnsi="宋体"/>
          <w:sz w:val="24"/>
          <w:szCs w:val="30"/>
        </w:rPr>
      </w:pPr>
      <w:r>
        <w:rPr>
          <w:rFonts w:hint="eastAsia" w:ascii="宋体" w:hAnsi="宋体"/>
          <w:sz w:val="24"/>
          <w:szCs w:val="30"/>
        </w:rPr>
        <w:t xml:space="preserve">主要起草人： </w:t>
      </w:r>
    </w:p>
    <w:p>
      <w:pPr>
        <w:spacing w:line="360" w:lineRule="auto"/>
        <w:ind w:left="1" w:firstLine="460" w:firstLineChars="192"/>
        <w:rPr>
          <w:rFonts w:ascii="宋体" w:hAnsi="宋体"/>
          <w:sz w:val="24"/>
          <w:szCs w:val="30"/>
        </w:rPr>
      </w:pPr>
      <w:r>
        <w:rPr>
          <w:rFonts w:hint="eastAsia" w:ascii="宋体" w:hAnsi="宋体"/>
          <w:sz w:val="24"/>
          <w:szCs w:val="30"/>
        </w:rPr>
        <w:t>主要审稿人：</w:t>
      </w:r>
    </w:p>
    <w:p>
      <w:pPr>
        <w:spacing w:line="360" w:lineRule="auto"/>
        <w:ind w:left="1" w:firstLine="578" w:firstLineChars="192"/>
        <w:jc w:val="center"/>
        <w:rPr>
          <w:rFonts w:ascii="宋体" w:hAnsi="宋体"/>
          <w:b/>
          <w:bCs/>
          <w:sz w:val="30"/>
          <w:szCs w:val="30"/>
        </w:rPr>
      </w:pPr>
    </w:p>
    <w:p>
      <w:pPr>
        <w:spacing w:line="360" w:lineRule="auto"/>
        <w:ind w:left="1" w:firstLine="578" w:firstLineChars="192"/>
        <w:jc w:val="center"/>
        <w:rPr>
          <w:rFonts w:ascii="宋体" w:hAnsi="宋体"/>
          <w:b/>
          <w:bCs/>
          <w:sz w:val="30"/>
          <w:szCs w:val="30"/>
        </w:rPr>
      </w:pPr>
    </w:p>
    <w:p>
      <w:pPr>
        <w:spacing w:line="360" w:lineRule="auto"/>
        <w:ind w:left="1" w:firstLine="576" w:firstLineChars="192"/>
        <w:jc w:val="center"/>
        <w:rPr>
          <w:rFonts w:ascii="宋体" w:hAnsi="宋体"/>
          <w:bCs/>
          <w:sz w:val="30"/>
          <w:szCs w:val="30"/>
        </w:rPr>
      </w:pPr>
    </w:p>
    <w:p>
      <w:pPr>
        <w:spacing w:line="360" w:lineRule="auto"/>
      </w:pPr>
    </w:p>
    <w:p>
      <w:pPr>
        <w:spacing w:line="360" w:lineRule="auto"/>
        <w:ind w:firstLine="403"/>
      </w:pPr>
    </w:p>
    <w:p>
      <w:pPr>
        <w:spacing w:line="360" w:lineRule="auto"/>
        <w:ind w:firstLine="403"/>
      </w:pPr>
    </w:p>
    <w:p>
      <w:pPr>
        <w:spacing w:line="360" w:lineRule="auto"/>
        <w:ind w:firstLine="403"/>
      </w:pPr>
    </w:p>
    <w:p>
      <w:pPr>
        <w:spacing w:line="360" w:lineRule="auto"/>
        <w:ind w:firstLine="403"/>
        <w:jc w:val="center"/>
        <w:rPr>
          <w:rFonts w:ascii="宋体" w:hAnsi="宋体"/>
          <w:b/>
          <w:sz w:val="32"/>
          <w:szCs w:val="32"/>
        </w:rPr>
      </w:pPr>
      <w:r>
        <w:rPr>
          <w:rFonts w:hint="eastAsia" w:ascii="宋体" w:hAnsi="宋体"/>
          <w:b/>
          <w:sz w:val="32"/>
          <w:szCs w:val="32"/>
        </w:rPr>
        <w:t>目     次</w:t>
      </w:r>
    </w:p>
    <w:p>
      <w:pPr>
        <w:spacing w:line="360" w:lineRule="auto"/>
        <w:ind w:firstLine="360" w:firstLineChars="150"/>
        <w:rPr>
          <w:rFonts w:ascii="宋体" w:hAnsi="宋体"/>
          <w:sz w:val="24"/>
          <w:szCs w:val="28"/>
        </w:rPr>
      </w:pPr>
      <w:r>
        <w:rPr>
          <w:rFonts w:hint="eastAsia" w:ascii="宋体" w:hAnsi="宋体"/>
          <w:sz w:val="24"/>
          <w:szCs w:val="28"/>
        </w:rPr>
        <w:t>1 总则</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2 术语</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3 基本规定</w:t>
      </w:r>
      <w:r>
        <w:rPr>
          <w:rFonts w:ascii="宋体" w:hAnsi="宋体"/>
          <w:sz w:val="24"/>
          <w:szCs w:val="28"/>
        </w:rPr>
        <w:t>……………………………………………………………………………………</w:t>
      </w:r>
      <w:r>
        <w:rPr>
          <w:rFonts w:hint="eastAsia" w:ascii="宋体" w:hAnsi="宋体"/>
          <w:sz w:val="24"/>
          <w:szCs w:val="28"/>
        </w:rPr>
        <w:t xml:space="preserve">   </w:t>
      </w:r>
    </w:p>
    <w:p>
      <w:pPr>
        <w:spacing w:line="360" w:lineRule="auto"/>
        <w:ind w:firstLine="360" w:firstLineChars="150"/>
        <w:rPr>
          <w:rFonts w:ascii="宋体" w:hAnsi="宋体"/>
          <w:sz w:val="24"/>
          <w:szCs w:val="28"/>
        </w:rPr>
      </w:pPr>
      <w:r>
        <w:rPr>
          <w:rFonts w:hint="eastAsia" w:ascii="宋体" w:hAnsi="宋体"/>
          <w:sz w:val="24"/>
          <w:szCs w:val="28"/>
        </w:rPr>
        <w:t>4  安全管理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4.1  安全生产责任制</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4.2  施工组织设计及专项施工方案</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4.3  安全技术交底</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4.4  安全检查</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4.5  安全教育</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4.6  应急救援</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4.7  分包单位安全管理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4.8  持证上岗</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w:t>
      </w:r>
      <w:r>
        <w:rPr>
          <w:rFonts w:ascii="宋体" w:hAnsi="宋体"/>
          <w:sz w:val="24"/>
          <w:szCs w:val="28"/>
        </w:rPr>
        <w:t>.</w:t>
      </w:r>
      <w:r>
        <w:rPr>
          <w:rFonts w:hint="eastAsia" w:ascii="宋体" w:hAnsi="宋体"/>
          <w:sz w:val="24"/>
          <w:szCs w:val="28"/>
        </w:rPr>
        <w:t>9  现场人员安全管理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4.10  生产安全事故处理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4.11  安全标志</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4.12  信息化管理</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5  文明施工</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5.1 交通导行</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5.2  现场围挡</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5.3  封闭管理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5.4  施工场地</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5.5  料具管理</w:t>
      </w:r>
      <w:r>
        <w:rPr>
          <w:rFonts w:ascii="宋体" w:hAnsi="宋体"/>
          <w:sz w:val="24"/>
          <w:szCs w:val="28"/>
        </w:rPr>
        <w:t>………………………………………………………………………………</w:t>
      </w:r>
    </w:p>
    <w:p>
      <w:pPr>
        <w:spacing w:line="360" w:lineRule="auto"/>
        <w:ind w:firstLine="720" w:firstLineChars="300"/>
        <w:rPr>
          <w:rFonts w:ascii="宋体" w:hAnsi="宋体"/>
          <w:sz w:val="24"/>
          <w:szCs w:val="28"/>
        </w:rPr>
      </w:pPr>
      <w:r>
        <w:rPr>
          <w:rFonts w:hint="eastAsia" w:ascii="宋体" w:hAnsi="宋体"/>
          <w:sz w:val="24"/>
          <w:szCs w:val="28"/>
        </w:rPr>
        <w:t>5.6  废弃物管理</w:t>
      </w:r>
      <w:r>
        <w:rPr>
          <w:rFonts w:ascii="宋体" w:hAnsi="宋体"/>
          <w:sz w:val="24"/>
          <w:szCs w:val="28"/>
        </w:rPr>
        <w:t>……………………………………………………………………………</w:t>
      </w:r>
    </w:p>
    <w:p>
      <w:pPr>
        <w:spacing w:line="360" w:lineRule="auto"/>
        <w:ind w:firstLine="840" w:firstLineChars="350"/>
        <w:rPr>
          <w:rFonts w:ascii="宋体" w:hAnsi="宋体"/>
          <w:sz w:val="24"/>
          <w:szCs w:val="28"/>
        </w:rPr>
      </w:pPr>
      <w:r>
        <w:rPr>
          <w:rFonts w:ascii="宋体" w:hAnsi="宋体"/>
          <w:sz w:val="24"/>
          <w:szCs w:val="28"/>
        </w:rPr>
        <w:t>5.</w:t>
      </w:r>
      <w:r>
        <w:rPr>
          <w:rFonts w:hint="eastAsia" w:ascii="宋体" w:hAnsi="宋体"/>
          <w:sz w:val="24"/>
          <w:szCs w:val="28"/>
        </w:rPr>
        <w:t>7  现场办公与住宿</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5.8  现场防火</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5.9  环境保护</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5.10  综合治理</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5.11  公示标牌</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5.12  生活设施</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5.13  社区服务</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6  施工现场安全作业要求</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6.1  通用规定</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6.2  道路工程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6.3 给水排水管道工程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6.4</w:t>
      </w:r>
      <w:r>
        <w:rPr>
          <w:rFonts w:ascii="宋体" w:hAnsi="宋体"/>
          <w:sz w:val="24"/>
          <w:szCs w:val="28"/>
        </w:rPr>
        <w:t xml:space="preserve">  </w:t>
      </w:r>
      <w:r>
        <w:rPr>
          <w:rFonts w:hint="eastAsia" w:ascii="宋体" w:hAnsi="宋体"/>
          <w:sz w:val="24"/>
          <w:szCs w:val="28"/>
        </w:rPr>
        <w:t>给水排水构筑</w:t>
      </w:r>
      <w:r>
        <w:rPr>
          <w:rFonts w:ascii="宋体" w:hAnsi="宋体"/>
          <w:sz w:val="24"/>
          <w:szCs w:val="28"/>
        </w:rPr>
        <w:t>物</w:t>
      </w:r>
      <w:r>
        <w:rPr>
          <w:rFonts w:hint="eastAsia" w:ascii="宋体" w:hAnsi="宋体"/>
          <w:sz w:val="24"/>
          <w:szCs w:val="28"/>
        </w:rPr>
        <w:t>及</w:t>
      </w:r>
      <w:r>
        <w:rPr>
          <w:rFonts w:ascii="宋体" w:hAnsi="宋体"/>
          <w:sz w:val="24"/>
          <w:szCs w:val="28"/>
        </w:rPr>
        <w:t>水处理</w:t>
      </w:r>
      <w:r>
        <w:rPr>
          <w:rFonts w:hint="eastAsia" w:ascii="宋体" w:hAnsi="宋体"/>
          <w:sz w:val="24"/>
          <w:szCs w:val="28"/>
        </w:rPr>
        <w:t>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6.5</w:t>
      </w:r>
      <w:r>
        <w:rPr>
          <w:rFonts w:ascii="宋体" w:hAnsi="宋体"/>
          <w:sz w:val="24"/>
          <w:szCs w:val="28"/>
        </w:rPr>
        <w:t xml:space="preserve">  桥梁工程……………………………………………………………………………</w:t>
      </w:r>
    </w:p>
    <w:p>
      <w:pPr>
        <w:spacing w:line="360" w:lineRule="auto"/>
        <w:ind w:firstLine="840" w:firstLineChars="350"/>
        <w:rPr>
          <w:rFonts w:ascii="宋体" w:hAnsi="宋体"/>
          <w:sz w:val="24"/>
          <w:szCs w:val="28"/>
        </w:rPr>
      </w:pPr>
      <w:r>
        <w:rPr>
          <w:rFonts w:hint="eastAsia" w:ascii="宋体" w:hAnsi="宋体"/>
          <w:sz w:val="24"/>
          <w:szCs w:val="28"/>
        </w:rPr>
        <w:t>6.6  园林</w:t>
      </w:r>
      <w:r>
        <w:rPr>
          <w:rFonts w:ascii="宋体" w:hAnsi="宋体"/>
          <w:sz w:val="24"/>
          <w:szCs w:val="28"/>
        </w:rPr>
        <w:t>绿化</w:t>
      </w:r>
      <w:r>
        <w:rPr>
          <w:rFonts w:hint="eastAsia" w:ascii="宋体" w:hAnsi="宋体"/>
          <w:sz w:val="24"/>
          <w:szCs w:val="28"/>
        </w:rPr>
        <w:t>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6.7</w:t>
      </w:r>
      <w:r>
        <w:rPr>
          <w:rFonts w:ascii="宋体" w:hAnsi="宋体"/>
          <w:sz w:val="24"/>
          <w:szCs w:val="28"/>
        </w:rPr>
        <w:t xml:space="preserve">  </w:t>
      </w:r>
      <w:r>
        <w:rPr>
          <w:rFonts w:hint="eastAsia" w:ascii="宋体" w:hAnsi="宋体"/>
          <w:sz w:val="24"/>
          <w:szCs w:val="28"/>
        </w:rPr>
        <w:t>燃气工程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6.8</w:t>
      </w:r>
      <w:r>
        <w:rPr>
          <w:rFonts w:ascii="宋体" w:hAnsi="宋体"/>
          <w:sz w:val="24"/>
          <w:szCs w:val="28"/>
        </w:rPr>
        <w:t xml:space="preserve">  </w:t>
      </w:r>
      <w:r>
        <w:rPr>
          <w:rFonts w:hint="eastAsia" w:ascii="宋体" w:hAnsi="宋体"/>
          <w:sz w:val="24"/>
          <w:szCs w:val="28"/>
        </w:rPr>
        <w:t>路</w:t>
      </w:r>
      <w:r>
        <w:rPr>
          <w:rFonts w:ascii="宋体" w:hAnsi="宋体"/>
          <w:sz w:val="24"/>
          <w:szCs w:val="28"/>
        </w:rPr>
        <w:t>灯及夜景照明</w:t>
      </w:r>
      <w:r>
        <w:rPr>
          <w:rFonts w:hint="eastAsia" w:ascii="宋体" w:hAnsi="宋体"/>
          <w:sz w:val="24"/>
          <w:szCs w:val="28"/>
        </w:rPr>
        <w:t>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6.9</w:t>
      </w:r>
      <w:r>
        <w:rPr>
          <w:rFonts w:ascii="宋体" w:hAnsi="宋体"/>
          <w:sz w:val="24"/>
          <w:szCs w:val="28"/>
        </w:rPr>
        <w:t xml:space="preserve">  </w:t>
      </w:r>
      <w:r>
        <w:rPr>
          <w:rFonts w:hint="eastAsia" w:ascii="宋体" w:hAnsi="宋体"/>
          <w:sz w:val="24"/>
          <w:szCs w:val="28"/>
        </w:rPr>
        <w:t>生活</w:t>
      </w:r>
      <w:r>
        <w:rPr>
          <w:rFonts w:ascii="宋体" w:hAnsi="宋体"/>
          <w:sz w:val="24"/>
          <w:szCs w:val="28"/>
        </w:rPr>
        <w:t>垃圾</w:t>
      </w:r>
      <w:r>
        <w:rPr>
          <w:rFonts w:hint="eastAsia" w:ascii="宋体" w:hAnsi="宋体"/>
          <w:sz w:val="24"/>
          <w:szCs w:val="28"/>
        </w:rPr>
        <w:t>填埋工程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6.10</w:t>
      </w:r>
      <w:r>
        <w:rPr>
          <w:rFonts w:ascii="宋体" w:hAnsi="宋体"/>
          <w:sz w:val="24"/>
          <w:szCs w:val="28"/>
        </w:rPr>
        <w:t xml:space="preserve">  </w:t>
      </w:r>
      <w:r>
        <w:rPr>
          <w:rFonts w:hint="eastAsia" w:ascii="宋体" w:hAnsi="宋体"/>
          <w:sz w:val="24"/>
          <w:szCs w:val="28"/>
        </w:rPr>
        <w:t>交通</w:t>
      </w:r>
      <w:r>
        <w:rPr>
          <w:rFonts w:ascii="宋体" w:hAnsi="宋体"/>
          <w:sz w:val="24"/>
          <w:szCs w:val="28"/>
        </w:rPr>
        <w:t>设施</w:t>
      </w:r>
      <w:r>
        <w:rPr>
          <w:rFonts w:hint="eastAsia" w:ascii="宋体" w:hAnsi="宋体"/>
          <w:sz w:val="24"/>
          <w:szCs w:val="28"/>
        </w:rPr>
        <w:t>工程</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6.11  河道</w:t>
      </w:r>
      <w:r>
        <w:rPr>
          <w:rFonts w:ascii="宋体" w:hAnsi="宋体"/>
          <w:sz w:val="24"/>
          <w:szCs w:val="28"/>
        </w:rPr>
        <w:t>整治</w:t>
      </w:r>
      <w:r>
        <w:rPr>
          <w:rFonts w:hint="eastAsia" w:ascii="宋体" w:hAnsi="宋体"/>
          <w:sz w:val="24"/>
          <w:szCs w:val="28"/>
        </w:rPr>
        <w:t>工程</w:t>
      </w:r>
      <w:r>
        <w:rPr>
          <w:rFonts w:ascii="宋体" w:hAnsi="宋体"/>
          <w:sz w:val="24"/>
          <w:szCs w:val="28"/>
        </w:rPr>
        <w:t>………………………………………………………………………</w:t>
      </w:r>
    </w:p>
    <w:p>
      <w:pPr>
        <w:spacing w:line="360" w:lineRule="auto"/>
        <w:ind w:left="210" w:leftChars="100" w:firstLine="600" w:firstLineChars="250"/>
        <w:rPr>
          <w:rFonts w:ascii="宋体" w:hAnsi="宋体"/>
          <w:sz w:val="24"/>
          <w:szCs w:val="28"/>
        </w:rPr>
      </w:pPr>
      <w:r>
        <w:rPr>
          <w:rFonts w:hint="eastAsia" w:ascii="宋体" w:hAnsi="宋体"/>
          <w:sz w:val="24"/>
          <w:szCs w:val="28"/>
        </w:rPr>
        <w:t>6.12</w:t>
      </w:r>
      <w:r>
        <w:rPr>
          <w:rFonts w:ascii="宋体" w:hAnsi="宋体"/>
          <w:sz w:val="24"/>
          <w:szCs w:val="28"/>
        </w:rPr>
        <w:t xml:space="preserve">  综合管廊</w:t>
      </w:r>
      <w:r>
        <w:rPr>
          <w:rFonts w:hint="eastAsia" w:ascii="宋体" w:hAnsi="宋体"/>
          <w:sz w:val="24"/>
          <w:szCs w:val="28"/>
        </w:rPr>
        <w:t>工程</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7  检查评分办法</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附录A  市政工程施工现场安全文明检查汇总表</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附表B  市政工程施工现场安全分项检查评分表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  安全管理检查评分表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表B.2  文明施工检查评分表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表B.3  施工围堰检查评分表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表B.4  基坑(槽)检查评分表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表B.5  模板支架检查评分表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表B.6  安全防护检查评分表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表B.7  施工用电检查评分表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表B.8  施工机械检查评分表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表B.9  施工机具检查评分表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表B.10  爆破工程检查评分表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表B.11  道路工程检查评分表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表B.12  给水排水管道工程检查评分表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表B.13  给水排水构筑物及水处理工程检查评分表</w:t>
      </w:r>
      <w:r>
        <w:rPr>
          <w:rFonts w:ascii="宋体" w:hAnsi="宋体"/>
          <w:sz w:val="24"/>
          <w:szCs w:val="28"/>
        </w:rPr>
        <w:t>…………………………………</w:t>
      </w:r>
    </w:p>
    <w:p>
      <w:pPr>
        <w:ind w:firstLine="1080" w:firstLineChars="450"/>
        <w:rPr>
          <w:rFonts w:ascii="宋体" w:hAnsi="宋体"/>
          <w:sz w:val="24"/>
          <w:szCs w:val="28"/>
        </w:rPr>
      </w:pPr>
      <w:r>
        <w:rPr>
          <w:rFonts w:hint="eastAsia" w:ascii="宋体" w:hAnsi="宋体"/>
          <w:sz w:val="24"/>
          <w:szCs w:val="28"/>
        </w:rPr>
        <w:t>表B.14  桥梁工程检查评分表</w:t>
      </w:r>
      <w:r>
        <w:rPr>
          <w:rFonts w:ascii="宋体" w:hAnsi="宋体"/>
          <w:sz w:val="24"/>
          <w:szCs w:val="28"/>
        </w:rPr>
        <w:t>…………………………………………………………</w:t>
      </w:r>
    </w:p>
    <w:p>
      <w:pPr>
        <w:spacing w:line="360" w:lineRule="auto"/>
        <w:ind w:firstLine="360" w:firstLineChars="150"/>
        <w:rPr>
          <w:rFonts w:ascii="宋体" w:hAnsi="宋体"/>
          <w:sz w:val="24"/>
          <w:szCs w:val="28"/>
        </w:rPr>
      </w:pPr>
      <w:r>
        <w:rPr>
          <w:rFonts w:hint="eastAsia" w:ascii="宋体" w:hAnsi="宋体"/>
          <w:sz w:val="24"/>
          <w:szCs w:val="28"/>
        </w:rPr>
        <w:t>本规程用词说明</w:t>
      </w:r>
      <w:r>
        <w:rPr>
          <w:rFonts w:ascii="宋体" w:hAnsi="宋体"/>
          <w:sz w:val="24"/>
          <w:szCs w:val="28"/>
        </w:rPr>
        <w:t>…………………………………………………………………………………</w:t>
      </w:r>
    </w:p>
    <w:p>
      <w:pPr>
        <w:spacing w:line="360" w:lineRule="auto"/>
        <w:ind w:firstLine="840" w:firstLineChars="350"/>
        <w:rPr>
          <w:rFonts w:ascii="宋体" w:hAnsi="宋体"/>
          <w:sz w:val="24"/>
          <w:szCs w:val="28"/>
        </w:rPr>
      </w:pPr>
      <w:r>
        <w:rPr>
          <w:rFonts w:hint="eastAsia" w:ascii="宋体" w:hAnsi="宋体"/>
          <w:sz w:val="24"/>
          <w:szCs w:val="28"/>
        </w:rPr>
        <w:t>条文说明</w:t>
      </w:r>
      <w:r>
        <w:rPr>
          <w:rFonts w:ascii="宋体" w:hAnsi="宋体"/>
          <w:sz w:val="24"/>
          <w:szCs w:val="28"/>
        </w:rPr>
        <w:t>……………………………………………………………………………………</w:t>
      </w:r>
    </w:p>
    <w:p>
      <w:pPr>
        <w:spacing w:line="360" w:lineRule="auto"/>
        <w:ind w:firstLine="360" w:firstLineChars="150"/>
        <w:rPr>
          <w:rFonts w:ascii="宋体" w:hAnsi="宋体"/>
          <w:sz w:val="24"/>
          <w:szCs w:val="28"/>
        </w:rPr>
      </w:pPr>
    </w:p>
    <w:p>
      <w:pPr>
        <w:spacing w:line="360" w:lineRule="auto"/>
        <w:ind w:firstLine="840" w:firstLineChars="350"/>
        <w:rPr>
          <w:rFonts w:ascii="宋体" w:hAnsi="宋体"/>
          <w:sz w:val="24"/>
          <w:szCs w:val="28"/>
        </w:rPr>
      </w:pPr>
    </w:p>
    <w:p>
      <w:pPr>
        <w:widowControl/>
        <w:spacing w:after="200" w:line="276" w:lineRule="auto"/>
        <w:ind w:firstLine="840" w:firstLineChars="350"/>
        <w:rPr>
          <w:rFonts w:ascii="宋体" w:hAnsi="宋体"/>
          <w:sz w:val="24"/>
          <w:szCs w:val="28"/>
        </w:rPr>
      </w:pPr>
    </w:p>
    <w:p>
      <w:pPr>
        <w:spacing w:line="360" w:lineRule="auto"/>
        <w:ind w:firstLine="840" w:firstLineChars="350"/>
        <w:rPr>
          <w:rFonts w:ascii="宋体" w:hAnsi="宋体"/>
          <w:sz w:val="24"/>
          <w:szCs w:val="28"/>
        </w:rPr>
      </w:pPr>
    </w:p>
    <w:p>
      <w:pPr>
        <w:spacing w:line="360" w:lineRule="auto"/>
        <w:ind w:firstLine="840" w:firstLineChars="350"/>
        <w:rPr>
          <w:rFonts w:ascii="宋体" w:hAnsi="宋体"/>
          <w:sz w:val="24"/>
          <w:szCs w:val="28"/>
        </w:rPr>
      </w:pPr>
    </w:p>
    <w:p>
      <w:pPr>
        <w:spacing w:line="360" w:lineRule="auto"/>
        <w:ind w:firstLine="840" w:firstLineChars="350"/>
        <w:rPr>
          <w:rFonts w:ascii="宋体" w:hAnsi="宋体"/>
          <w:sz w:val="24"/>
          <w:szCs w:val="28"/>
        </w:rPr>
      </w:pPr>
    </w:p>
    <w:p>
      <w:pPr>
        <w:spacing w:line="360" w:lineRule="auto"/>
        <w:ind w:firstLine="840" w:firstLineChars="350"/>
        <w:rPr>
          <w:rFonts w:ascii="宋体" w:hAnsi="宋体"/>
          <w:sz w:val="24"/>
          <w:szCs w:val="28"/>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843" w:firstLineChars="350"/>
        <w:rPr>
          <w:rFonts w:asciiTheme="minorEastAsia" w:hAnsiTheme="minorEastAsia" w:eastAsiaTheme="minorEastAsia"/>
          <w:b/>
          <w:sz w:val="24"/>
        </w:rPr>
      </w:pPr>
    </w:p>
    <w:p>
      <w:pPr>
        <w:spacing w:line="360" w:lineRule="auto"/>
        <w:ind w:firstLine="723" w:firstLineChars="300"/>
        <w:rPr>
          <w:rFonts w:asciiTheme="minorEastAsia" w:hAnsiTheme="minorEastAsia" w:eastAsiaTheme="minorEastAsia"/>
          <w:b/>
          <w:sz w:val="24"/>
        </w:rPr>
      </w:pPr>
    </w:p>
    <w:p>
      <w:pPr>
        <w:pStyle w:val="2"/>
        <w:spacing w:line="360" w:lineRule="auto"/>
        <w:jc w:val="center"/>
        <w:rPr>
          <w:rFonts w:ascii="宋体" w:hAnsi="宋体"/>
          <w:bCs w:val="0"/>
          <w:sz w:val="32"/>
          <w:szCs w:val="30"/>
        </w:rPr>
      </w:pPr>
      <w:bookmarkStart w:id="2" w:name="_Toc359338457"/>
      <w:bookmarkStart w:id="3" w:name="_Toc359398797"/>
      <w:r>
        <w:rPr>
          <w:rFonts w:hint="eastAsia" w:ascii="宋体" w:hAnsi="宋体"/>
          <w:bCs w:val="0"/>
          <w:sz w:val="32"/>
        </w:rPr>
        <w:t>总    则</w:t>
      </w:r>
      <w:bookmarkEnd w:id="2"/>
      <w:bookmarkEnd w:id="3"/>
    </w:p>
    <w:p>
      <w:pPr>
        <w:spacing w:line="360" w:lineRule="auto"/>
        <w:rPr>
          <w:rFonts w:ascii="宋体" w:hAnsi="宋体"/>
          <w:sz w:val="24"/>
        </w:rPr>
      </w:pPr>
      <w:r>
        <w:rPr>
          <w:rFonts w:hint="eastAsia" w:ascii="宋体" w:hAnsi="宋体"/>
          <w:b/>
          <w:sz w:val="24"/>
        </w:rPr>
        <w:t>1.0.1</w:t>
      </w:r>
      <w:r>
        <w:rPr>
          <w:rFonts w:hint="eastAsia" w:ascii="宋体" w:hAnsi="宋体"/>
          <w:sz w:val="24"/>
        </w:rPr>
        <w:t>为规范云南省市政基础设施施工现场安全管理工作，提高施工管理水平，保障施工人员的安全和健康，科学评价市政工程施工现场安全生产，实现安全管理、检查和评价工作的标准化，依据相关规定，结合云南省实际，制定本规程。</w:t>
      </w:r>
    </w:p>
    <w:p>
      <w:pPr>
        <w:tabs>
          <w:tab w:val="left" w:pos="2880"/>
        </w:tabs>
        <w:spacing w:line="360" w:lineRule="auto"/>
        <w:rPr>
          <w:rFonts w:ascii="宋体" w:hAnsi="宋体"/>
          <w:sz w:val="24"/>
        </w:rPr>
      </w:pPr>
      <w:r>
        <w:rPr>
          <w:rFonts w:hint="eastAsia" w:ascii="宋体" w:hAnsi="宋体"/>
          <w:b/>
          <w:sz w:val="24"/>
        </w:rPr>
        <w:t>1.0.2</w:t>
      </w:r>
      <w:r>
        <w:rPr>
          <w:rFonts w:hint="eastAsia" w:ascii="宋体" w:hAnsi="宋体"/>
          <w:sz w:val="24"/>
        </w:rPr>
        <w:t>本规程适用于云南省行政区域内市政基础设施工程施工现场安全生产的管理、检查和评价。</w:t>
      </w:r>
    </w:p>
    <w:p>
      <w:pPr>
        <w:spacing w:line="360" w:lineRule="auto"/>
        <w:rPr>
          <w:rFonts w:ascii="宋体" w:hAnsi="宋体"/>
          <w:sz w:val="24"/>
        </w:rPr>
      </w:pPr>
      <w:r>
        <w:rPr>
          <w:rFonts w:hint="eastAsia" w:ascii="宋体" w:hAnsi="宋体"/>
          <w:b/>
          <w:sz w:val="24"/>
        </w:rPr>
        <w:t>1.0.3</w:t>
      </w:r>
      <w:r>
        <w:rPr>
          <w:rFonts w:hint="eastAsia" w:ascii="宋体" w:hAnsi="宋体"/>
          <w:sz w:val="24"/>
        </w:rPr>
        <w:t>云南省市政基础设施工程施工现场安全管理除应符合本规程外，尚应符合国家和云南省现行的有关规定。</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pStyle w:val="2"/>
        <w:spacing w:line="360" w:lineRule="auto"/>
        <w:jc w:val="center"/>
        <w:rPr>
          <w:rFonts w:ascii="宋体" w:hAnsi="宋体"/>
          <w:bCs w:val="0"/>
          <w:sz w:val="32"/>
        </w:rPr>
      </w:pPr>
      <w:bookmarkStart w:id="4" w:name="_Toc359338458"/>
      <w:bookmarkStart w:id="5" w:name="_Toc359398798"/>
      <w:bookmarkStart w:id="6" w:name="_Toc281492232"/>
    </w:p>
    <w:p>
      <w:pPr>
        <w:pStyle w:val="2"/>
        <w:pageBreakBefore/>
        <w:spacing w:line="360" w:lineRule="auto"/>
        <w:jc w:val="center"/>
        <w:rPr>
          <w:rFonts w:ascii="宋体" w:hAnsi="宋体"/>
          <w:bCs w:val="0"/>
          <w:sz w:val="32"/>
        </w:rPr>
      </w:pPr>
      <w:r>
        <w:rPr>
          <w:rFonts w:ascii="宋体" w:hAnsi="宋体"/>
          <w:bCs w:val="0"/>
          <w:sz w:val="32"/>
        </w:rPr>
        <w:t>2  术语</w:t>
      </w:r>
      <w:bookmarkEnd w:id="4"/>
      <w:bookmarkEnd w:id="5"/>
      <w:bookmarkEnd w:id="6"/>
    </w:p>
    <w:p>
      <w:pPr>
        <w:autoSpaceDE w:val="0"/>
        <w:autoSpaceDN w:val="0"/>
        <w:adjustRightInd w:val="0"/>
        <w:spacing w:line="360" w:lineRule="auto"/>
        <w:jc w:val="left"/>
        <w:rPr>
          <w:rFonts w:ascii="宋体" w:hAnsi="宋体"/>
          <w:color w:val="000000"/>
          <w:sz w:val="24"/>
        </w:rPr>
      </w:pPr>
      <w:r>
        <w:rPr>
          <w:rFonts w:hint="eastAsia" w:ascii="宋体" w:hAnsi="宋体"/>
          <w:b/>
          <w:bCs/>
          <w:sz w:val="24"/>
        </w:rPr>
        <w:t>2.0.1</w:t>
      </w:r>
      <w:r>
        <w:rPr>
          <w:rFonts w:hint="eastAsia" w:ascii="宋体" w:hAnsi="宋体"/>
          <w:color w:val="000000"/>
          <w:sz w:val="24"/>
        </w:rPr>
        <w:t xml:space="preserve"> 市政基础设施  municipal infrastructure project</w:t>
      </w:r>
    </w:p>
    <w:p>
      <w:pPr>
        <w:autoSpaceDE w:val="0"/>
        <w:autoSpaceDN w:val="0"/>
        <w:adjustRightInd w:val="0"/>
        <w:spacing w:line="360" w:lineRule="auto"/>
        <w:jc w:val="left"/>
        <w:rPr>
          <w:rFonts w:ascii="宋体" w:hAnsi="宋体"/>
          <w:color w:val="000000"/>
          <w:sz w:val="24"/>
        </w:rPr>
      </w:pPr>
      <w:r>
        <w:rPr>
          <w:rFonts w:hint="eastAsia" w:ascii="宋体" w:hAnsi="宋体"/>
          <w:color w:val="000000"/>
          <w:sz w:val="24"/>
        </w:rPr>
        <w:t xml:space="preserve">    为城镇生产和居民生活提供公共服务的物质工程设施，具有公共产品特性和自然垄断的特点，地方城市政府是市政基础设施的责任主体。一般分为城镇道路、桥梁、给水排水管道、给水排水构筑物及水处理、路灯和夜景照明、燃气、园林绿化、河道治理、市容环卫和生活垃圾清运及处理等不同专业类别。</w:t>
      </w:r>
    </w:p>
    <w:p>
      <w:pPr>
        <w:autoSpaceDE w:val="0"/>
        <w:autoSpaceDN w:val="0"/>
        <w:adjustRightInd w:val="0"/>
        <w:spacing w:line="360" w:lineRule="auto"/>
        <w:jc w:val="left"/>
        <w:rPr>
          <w:rFonts w:ascii="宋体" w:hAnsi="宋体"/>
          <w:color w:val="000000"/>
          <w:sz w:val="24"/>
        </w:rPr>
      </w:pPr>
      <w:r>
        <w:rPr>
          <w:rFonts w:hint="eastAsia" w:ascii="宋体" w:hAnsi="宋体"/>
          <w:b/>
          <w:bCs/>
          <w:sz w:val="24"/>
        </w:rPr>
        <w:t xml:space="preserve">2.0.2 </w:t>
      </w:r>
      <w:r>
        <w:rPr>
          <w:rFonts w:hint="eastAsia" w:ascii="宋体" w:hAnsi="宋体"/>
          <w:color w:val="000000"/>
          <w:sz w:val="24"/>
        </w:rPr>
        <w:t>市政基础设施工程  municipal infrastructure project</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为新建、改建或扩建市政基础建设项目所进行的规划、勘察、设计、施工、竣工验收和运营维护等各项技术工作和完成的工程实体。</w:t>
      </w:r>
    </w:p>
    <w:p>
      <w:pPr>
        <w:spacing w:line="360" w:lineRule="auto"/>
        <w:rPr>
          <w:rFonts w:ascii="宋体" w:hAnsi="宋体" w:cs="黑体"/>
          <w:kern w:val="0"/>
          <w:sz w:val="24"/>
        </w:rPr>
      </w:pPr>
      <w:r>
        <w:rPr>
          <w:rFonts w:hint="eastAsia" w:ascii="宋体" w:hAnsi="宋体"/>
          <w:b/>
          <w:bCs/>
          <w:sz w:val="24"/>
        </w:rPr>
        <w:t>2.0.3</w:t>
      </w:r>
      <w:r>
        <w:rPr>
          <w:rFonts w:hint="eastAsia" w:ascii="宋体" w:hAnsi="宋体" w:cs="黑体"/>
          <w:kern w:val="0"/>
          <w:sz w:val="24"/>
        </w:rPr>
        <w:t xml:space="preserve">  公示标牌pudlic signs</w:t>
      </w:r>
    </w:p>
    <w:p>
      <w:pPr>
        <w:spacing w:line="360" w:lineRule="auto"/>
        <w:ind w:firstLine="480"/>
        <w:rPr>
          <w:rFonts w:ascii="宋体" w:hAnsi="宋体" w:cs="黑体"/>
          <w:kern w:val="0"/>
          <w:sz w:val="24"/>
        </w:rPr>
      </w:pPr>
      <w:r>
        <w:rPr>
          <w:rFonts w:hint="eastAsia" w:ascii="宋体" w:hAnsi="宋体" w:cs="黑体"/>
          <w:kern w:val="0"/>
          <w:sz w:val="24"/>
        </w:rPr>
        <w:t>在施工现场的进出口处设置的工程概况牌、管理人员名单及监督电话牌、消防保卫牌、安全生产牌、文明施工牌及施工现场总平面图等。</w:t>
      </w:r>
    </w:p>
    <w:p>
      <w:pPr>
        <w:spacing w:line="360" w:lineRule="auto"/>
        <w:rPr>
          <w:rFonts w:ascii="宋体" w:hAnsi="宋体" w:cs="黑体"/>
          <w:kern w:val="0"/>
          <w:sz w:val="24"/>
        </w:rPr>
      </w:pPr>
      <w:r>
        <w:rPr>
          <w:rFonts w:hint="eastAsia" w:ascii="宋体" w:hAnsi="宋体"/>
          <w:b/>
          <w:bCs/>
          <w:sz w:val="24"/>
        </w:rPr>
        <w:t>2.0.4</w:t>
      </w:r>
      <w:r>
        <w:rPr>
          <w:rFonts w:hint="eastAsia" w:ascii="宋体" w:hAnsi="宋体" w:cs="黑体"/>
          <w:kern w:val="0"/>
          <w:sz w:val="24"/>
        </w:rPr>
        <w:t xml:space="preserve">  临边  temporary edges</w:t>
      </w:r>
    </w:p>
    <w:p>
      <w:pPr>
        <w:spacing w:line="360" w:lineRule="auto"/>
        <w:ind w:firstLine="480"/>
        <w:rPr>
          <w:rFonts w:ascii="宋体" w:hAnsi="宋体" w:cs="黑体"/>
          <w:kern w:val="0"/>
          <w:sz w:val="24"/>
        </w:rPr>
      </w:pPr>
      <w:r>
        <w:rPr>
          <w:rFonts w:hint="eastAsia" w:ascii="宋体" w:hAnsi="宋体" w:cs="黑体"/>
          <w:kern w:val="0"/>
          <w:sz w:val="24"/>
        </w:rPr>
        <w:t>施工现场内无围护设施或围护设施高度低于0.8m的楼层周边、楼梯侧边、平台或阳台边、屋面周边和沟、坑、槽、深基础周边等危及人身安全的边沿的简称。</w:t>
      </w:r>
    </w:p>
    <w:p>
      <w:pPr>
        <w:spacing w:line="360" w:lineRule="auto"/>
        <w:rPr>
          <w:rFonts w:ascii="宋体" w:hAnsi="宋体" w:cs="黑体"/>
          <w:kern w:val="0"/>
          <w:sz w:val="24"/>
        </w:rPr>
      </w:pPr>
      <w:r>
        <w:rPr>
          <w:rFonts w:hint="eastAsia" w:ascii="宋体" w:hAnsi="宋体"/>
          <w:b/>
          <w:bCs/>
          <w:sz w:val="24"/>
        </w:rPr>
        <w:t>2.0.5</w:t>
      </w:r>
      <w:r>
        <w:rPr>
          <w:rFonts w:hint="eastAsia" w:ascii="宋体" w:hAnsi="宋体" w:cs="黑体"/>
          <w:kern w:val="0"/>
          <w:sz w:val="24"/>
        </w:rPr>
        <w:t xml:space="preserve">  滑动模板  glide shuttering</w:t>
      </w:r>
    </w:p>
    <w:p>
      <w:pPr>
        <w:spacing w:line="360" w:lineRule="auto"/>
        <w:ind w:firstLine="480"/>
        <w:rPr>
          <w:rFonts w:ascii="宋体" w:hAnsi="宋体" w:cs="黑体"/>
          <w:kern w:val="0"/>
          <w:sz w:val="24"/>
        </w:rPr>
      </w:pPr>
      <w:r>
        <w:rPr>
          <w:rFonts w:hint="eastAsia" w:ascii="宋体" w:hAnsi="宋体" w:cs="黑体"/>
          <w:kern w:val="0"/>
          <w:sz w:val="24"/>
        </w:rPr>
        <w:t>模板一次组装完成，上面设置有施工作业人员的操作平台，并从下而上采用液压或其他提升装置沿现浇混凝土表面边浇筑混凝土边进行同步滑动提升和连续作业，直到现浇混凝土的作业部分或全部完成。其特点是施工速度快、结构整体性能好、操作条件方便和工业化程度较高。</w:t>
      </w:r>
    </w:p>
    <w:p>
      <w:pPr>
        <w:spacing w:line="360" w:lineRule="auto"/>
        <w:rPr>
          <w:rFonts w:ascii="宋体" w:hAnsi="宋体" w:cs="黑体"/>
          <w:kern w:val="0"/>
          <w:sz w:val="24"/>
        </w:rPr>
      </w:pPr>
      <w:r>
        <w:rPr>
          <w:rFonts w:hint="eastAsia" w:ascii="宋体" w:hAnsi="宋体"/>
          <w:b/>
          <w:bCs/>
          <w:sz w:val="24"/>
        </w:rPr>
        <w:t>2.0.6</w:t>
      </w:r>
      <w:r>
        <w:rPr>
          <w:rFonts w:hint="eastAsia" w:ascii="宋体" w:hAnsi="宋体" w:cs="黑体"/>
          <w:kern w:val="0"/>
          <w:sz w:val="24"/>
        </w:rPr>
        <w:t xml:space="preserve">  爬模  crawl shuttering</w:t>
      </w:r>
    </w:p>
    <w:p>
      <w:pPr>
        <w:spacing w:line="360" w:lineRule="auto"/>
        <w:ind w:firstLine="480"/>
        <w:rPr>
          <w:rFonts w:ascii="宋体" w:hAnsi="宋体" w:cs="黑体"/>
          <w:kern w:val="0"/>
          <w:sz w:val="24"/>
        </w:rPr>
      </w:pPr>
      <w:r>
        <w:rPr>
          <w:rFonts w:hint="eastAsia" w:ascii="宋体" w:hAnsi="宋体" w:cs="黑体"/>
          <w:kern w:val="0"/>
          <w:sz w:val="24"/>
        </w:rPr>
        <w:t>以建筑物的钢筋混凝土墙体为支承主体，依靠自升式爬升支架使大模板完成提升、下降、就位、校正和固定等工作的模板系统。</w:t>
      </w:r>
    </w:p>
    <w:p>
      <w:pPr>
        <w:spacing w:line="360" w:lineRule="auto"/>
        <w:rPr>
          <w:rFonts w:ascii="宋体" w:hAnsi="宋体" w:cs="黑体"/>
          <w:kern w:val="0"/>
          <w:sz w:val="24"/>
        </w:rPr>
      </w:pPr>
      <w:r>
        <w:rPr>
          <w:rFonts w:hint="eastAsia" w:ascii="宋体" w:hAnsi="宋体"/>
          <w:b/>
          <w:bCs/>
          <w:sz w:val="24"/>
        </w:rPr>
        <w:t>2.0.7</w:t>
      </w:r>
      <w:r>
        <w:rPr>
          <w:rFonts w:hint="eastAsia" w:ascii="宋体" w:hAnsi="宋体" w:cs="黑体"/>
          <w:kern w:val="0"/>
          <w:sz w:val="24"/>
        </w:rPr>
        <w:t xml:space="preserve">  模板支架  formwork scaffold</w:t>
      </w:r>
    </w:p>
    <w:p>
      <w:pPr>
        <w:spacing w:line="360" w:lineRule="auto"/>
        <w:ind w:firstLine="480"/>
        <w:rPr>
          <w:rFonts w:ascii="宋体" w:hAnsi="宋体" w:cs="黑体"/>
          <w:kern w:val="0"/>
          <w:sz w:val="24"/>
        </w:rPr>
      </w:pPr>
      <w:r>
        <w:rPr>
          <w:rFonts w:hint="eastAsia" w:ascii="宋体" w:hAnsi="宋体" w:cs="黑体"/>
          <w:kern w:val="0"/>
          <w:sz w:val="24"/>
        </w:rPr>
        <w:t>由门架与配件、加固杆等构成的用于支撑混凝土模板的架体。</w:t>
      </w:r>
    </w:p>
    <w:p>
      <w:pPr>
        <w:spacing w:line="360" w:lineRule="auto"/>
        <w:rPr>
          <w:rFonts w:ascii="宋体" w:hAnsi="宋体" w:cs="黑体"/>
          <w:kern w:val="0"/>
          <w:sz w:val="24"/>
        </w:rPr>
      </w:pPr>
      <w:r>
        <w:rPr>
          <w:rFonts w:hint="eastAsia" w:ascii="宋体" w:hAnsi="宋体"/>
          <w:b/>
          <w:bCs/>
          <w:sz w:val="24"/>
        </w:rPr>
        <w:t>2.0.8</w:t>
      </w:r>
      <w:r>
        <w:rPr>
          <w:rFonts w:hint="eastAsia" w:ascii="宋体" w:hAnsi="宋体" w:cs="黑体"/>
          <w:kern w:val="0"/>
          <w:sz w:val="24"/>
        </w:rPr>
        <w:t xml:space="preserve">  外电线路  external circuit</w:t>
      </w:r>
    </w:p>
    <w:p>
      <w:pPr>
        <w:spacing w:line="360" w:lineRule="auto"/>
        <w:ind w:firstLine="480"/>
        <w:rPr>
          <w:rFonts w:ascii="宋体" w:hAnsi="宋体" w:cs="黑体"/>
          <w:kern w:val="0"/>
          <w:sz w:val="24"/>
        </w:rPr>
      </w:pPr>
      <w:r>
        <w:rPr>
          <w:rFonts w:hint="eastAsia" w:ascii="宋体" w:hAnsi="宋体" w:cs="黑体"/>
          <w:kern w:val="0"/>
          <w:sz w:val="24"/>
        </w:rPr>
        <w:t>施工现场临时用电工程配电线路以外的电力线路。</w:t>
      </w:r>
    </w:p>
    <w:p>
      <w:pPr>
        <w:spacing w:line="360" w:lineRule="auto"/>
        <w:rPr>
          <w:rFonts w:ascii="宋体" w:hAnsi="宋体" w:cs="黑体"/>
          <w:kern w:val="0"/>
          <w:sz w:val="24"/>
        </w:rPr>
      </w:pPr>
      <w:r>
        <w:rPr>
          <w:rFonts w:hint="eastAsia" w:ascii="宋体" w:hAnsi="宋体"/>
          <w:b/>
          <w:bCs/>
          <w:sz w:val="24"/>
        </w:rPr>
        <w:t>2.0.9</w:t>
      </w:r>
      <w:r>
        <w:rPr>
          <w:rFonts w:hint="eastAsia" w:ascii="宋体" w:hAnsi="宋体" w:cs="黑体"/>
          <w:kern w:val="0"/>
          <w:sz w:val="24"/>
        </w:rPr>
        <w:t xml:space="preserve">  接地电阻  ground resistance</w:t>
      </w:r>
    </w:p>
    <w:p>
      <w:pPr>
        <w:spacing w:line="360" w:lineRule="auto"/>
        <w:ind w:firstLine="480"/>
        <w:rPr>
          <w:rFonts w:ascii="宋体" w:hAnsi="宋体" w:cs="黑体"/>
          <w:kern w:val="0"/>
          <w:sz w:val="24"/>
        </w:rPr>
      </w:pPr>
      <w:r>
        <w:rPr>
          <w:rFonts w:hint="eastAsia" w:ascii="宋体" w:hAnsi="宋体" w:cs="黑体"/>
          <w:kern w:val="0"/>
          <w:sz w:val="24"/>
        </w:rPr>
        <w:t>接地装置的对地电阻。它是接地线电阻、接地体电阻、接地体与土壤之间的接触电阻和土壤中的散流电阻之和。</w:t>
      </w:r>
    </w:p>
    <w:p>
      <w:pPr>
        <w:spacing w:line="360" w:lineRule="auto"/>
        <w:ind w:firstLine="480"/>
        <w:rPr>
          <w:rFonts w:ascii="宋体" w:hAnsi="宋体" w:cs="黑体"/>
          <w:kern w:val="0"/>
          <w:sz w:val="24"/>
        </w:rPr>
      </w:pPr>
      <w:r>
        <w:rPr>
          <w:rFonts w:hint="eastAsia" w:ascii="宋体" w:hAnsi="宋体" w:cs="黑体"/>
          <w:kern w:val="0"/>
          <w:sz w:val="24"/>
        </w:rPr>
        <w:t>接地电阻可以通过计算和测量得到它的近似值，其值等于接地装置对地电压与通过接地装置流入地中电流之比。</w:t>
      </w:r>
    </w:p>
    <w:p>
      <w:pPr>
        <w:spacing w:line="360" w:lineRule="auto"/>
        <w:rPr>
          <w:rFonts w:ascii="宋体" w:hAnsi="宋体" w:cs="黑体"/>
          <w:kern w:val="0"/>
          <w:sz w:val="24"/>
        </w:rPr>
      </w:pPr>
      <w:r>
        <w:rPr>
          <w:rFonts w:hint="eastAsia" w:ascii="宋体" w:hAnsi="宋体"/>
          <w:b/>
          <w:bCs/>
          <w:sz w:val="24"/>
        </w:rPr>
        <w:t>2.0.10</w:t>
      </w:r>
      <w:r>
        <w:rPr>
          <w:rFonts w:hint="eastAsia" w:ascii="宋体" w:hAnsi="宋体" w:cs="黑体"/>
          <w:kern w:val="0"/>
          <w:sz w:val="24"/>
        </w:rPr>
        <w:t xml:space="preserve">  盾构机  shields</w:t>
      </w:r>
    </w:p>
    <w:p>
      <w:pPr>
        <w:spacing w:line="360" w:lineRule="auto"/>
        <w:ind w:firstLine="480"/>
        <w:rPr>
          <w:rFonts w:ascii="宋体" w:hAnsi="宋体" w:cs="黑体"/>
          <w:kern w:val="0"/>
          <w:sz w:val="24"/>
        </w:rPr>
      </w:pPr>
      <w:r>
        <w:rPr>
          <w:rFonts w:hint="eastAsia" w:ascii="宋体" w:hAnsi="宋体" w:cs="黑体"/>
          <w:kern w:val="0"/>
          <w:sz w:val="24"/>
        </w:rPr>
        <w:t>是在软土、软岩和破碎含水的地层中修建隧道时，进行开挖和衬砌的一种专用机械设备。</w:t>
      </w:r>
    </w:p>
    <w:p>
      <w:pPr>
        <w:spacing w:line="360" w:lineRule="auto"/>
        <w:rPr>
          <w:rFonts w:ascii="宋体" w:hAnsi="宋体" w:cs="黑体"/>
          <w:kern w:val="0"/>
          <w:sz w:val="24"/>
        </w:rPr>
      </w:pPr>
    </w:p>
    <w:p>
      <w:pPr>
        <w:pStyle w:val="2"/>
        <w:spacing w:after="100" w:afterAutospacing="1" w:line="360" w:lineRule="auto"/>
        <w:jc w:val="center"/>
        <w:rPr>
          <w:rFonts w:ascii="宋体" w:hAnsi="宋体"/>
          <w:bCs w:val="0"/>
          <w:sz w:val="32"/>
        </w:rPr>
      </w:pPr>
      <w:bookmarkStart w:id="7" w:name="_Toc359398799"/>
      <w:bookmarkStart w:id="8" w:name="_Toc359338459"/>
      <w:bookmarkStart w:id="9" w:name="_Toc281492233"/>
    </w:p>
    <w:p>
      <w:pPr>
        <w:pStyle w:val="2"/>
        <w:spacing w:after="100" w:afterAutospacing="1" w:line="360" w:lineRule="auto"/>
        <w:jc w:val="center"/>
        <w:rPr>
          <w:rFonts w:ascii="宋体" w:hAnsi="宋体"/>
          <w:sz w:val="24"/>
        </w:rPr>
      </w:pPr>
      <w:r>
        <w:rPr>
          <w:rFonts w:ascii="宋体" w:hAnsi="宋体"/>
          <w:bCs w:val="0"/>
          <w:sz w:val="32"/>
        </w:rPr>
        <w:t>3</w:t>
      </w:r>
      <w:r>
        <w:rPr>
          <w:rFonts w:hint="eastAsia" w:ascii="宋体" w:hAnsi="宋体"/>
          <w:bCs w:val="0"/>
          <w:sz w:val="32"/>
        </w:rPr>
        <w:t xml:space="preserve">  </w:t>
      </w:r>
      <w:r>
        <w:rPr>
          <w:rFonts w:ascii="宋体" w:hAnsi="宋体"/>
          <w:bCs w:val="0"/>
          <w:sz w:val="32"/>
        </w:rPr>
        <w:t>基本规定</w:t>
      </w:r>
      <w:bookmarkEnd w:id="7"/>
      <w:bookmarkEnd w:id="8"/>
      <w:bookmarkEnd w:id="9"/>
    </w:p>
    <w:p>
      <w:pPr>
        <w:spacing w:line="360" w:lineRule="auto"/>
        <w:rPr>
          <w:rFonts w:ascii="宋体" w:hAnsi="宋体"/>
          <w:sz w:val="24"/>
        </w:rPr>
      </w:pPr>
      <w:r>
        <w:rPr>
          <w:rFonts w:ascii="宋体" w:hAnsi="宋体"/>
          <w:b/>
          <w:bCs/>
          <w:sz w:val="24"/>
        </w:rPr>
        <w:t>3.0.</w:t>
      </w:r>
      <w:r>
        <w:rPr>
          <w:rFonts w:hint="eastAsia" w:ascii="宋体" w:hAnsi="宋体"/>
          <w:b/>
          <w:bCs/>
          <w:sz w:val="24"/>
        </w:rPr>
        <w:t xml:space="preserve">1  </w:t>
      </w:r>
      <w:r>
        <w:rPr>
          <w:rFonts w:hint="eastAsia" w:ascii="宋体" w:hAnsi="宋体"/>
          <w:sz w:val="24"/>
        </w:rPr>
        <w:t>市政基础设施工程建设、监理和施工单位应依据法律法规，结合工程安全管理目标，建立安全控制体系，健全安全管理制度，并保证其实施和持续改进。</w:t>
      </w:r>
    </w:p>
    <w:p>
      <w:pPr>
        <w:spacing w:line="360" w:lineRule="auto"/>
        <w:rPr>
          <w:rFonts w:ascii="宋体" w:hAnsi="宋体"/>
          <w:sz w:val="24"/>
        </w:rPr>
      </w:pPr>
      <w:r>
        <w:rPr>
          <w:rFonts w:hint="eastAsia" w:ascii="宋体" w:hAnsi="宋体"/>
          <w:b/>
          <w:bCs/>
          <w:sz w:val="24"/>
        </w:rPr>
        <w:t xml:space="preserve">3.0.2  </w:t>
      </w:r>
      <w:r>
        <w:rPr>
          <w:rFonts w:hint="eastAsia" w:ascii="宋体" w:hAnsi="宋体"/>
          <w:sz w:val="24"/>
        </w:rPr>
        <w:t>各责任单位必须</w:t>
      </w:r>
      <w:r>
        <w:rPr>
          <w:rFonts w:hint="eastAsia"/>
          <w:sz w:val="24"/>
        </w:rPr>
        <w:t>配备满足安全生产所需的法律、法规文本，各类安全技术标准和操作规程，并保证其有效实施。</w:t>
      </w:r>
    </w:p>
    <w:p>
      <w:pPr>
        <w:spacing w:line="360" w:lineRule="auto"/>
        <w:rPr>
          <w:rFonts w:asciiTheme="minorEastAsia" w:hAnsiTheme="minorEastAsia" w:eastAsiaTheme="minorEastAsia"/>
          <w:sz w:val="24"/>
        </w:rPr>
      </w:pPr>
      <w:r>
        <w:rPr>
          <w:rFonts w:hint="eastAsia" w:ascii="宋体" w:hAnsi="宋体"/>
          <w:b/>
          <w:bCs/>
          <w:sz w:val="24"/>
        </w:rPr>
        <w:t xml:space="preserve">3.0.3  </w:t>
      </w:r>
      <w:r>
        <w:rPr>
          <w:rFonts w:hint="eastAsia" w:asciiTheme="minorEastAsia" w:hAnsiTheme="minorEastAsia" w:eastAsiaTheme="minorEastAsia"/>
          <w:sz w:val="24"/>
        </w:rPr>
        <w:t>建设单位应将施工标准化要求纳入招标文件，制定“优质优价”、“优监优酬”的激励机制。</w:t>
      </w:r>
    </w:p>
    <w:p>
      <w:pPr>
        <w:spacing w:line="360" w:lineRule="auto"/>
        <w:rPr>
          <w:rFonts w:ascii="Microsoft YaHei ΢ȭхڢ  ڌ墠 ˎ̥" w:hAnsi="微软雅黑" w:eastAsia="Microsoft YaHei ΢ȭхڢ  ڌ墠 ˎ̥"/>
          <w:sz w:val="24"/>
        </w:rPr>
      </w:pPr>
      <w:r>
        <w:rPr>
          <w:rFonts w:hint="eastAsia" w:ascii="宋体" w:hAnsi="宋体"/>
          <w:b/>
          <w:bCs/>
          <w:sz w:val="24"/>
        </w:rPr>
        <w:t xml:space="preserve">3.0.4  </w:t>
      </w:r>
      <w:r>
        <w:rPr>
          <w:rFonts w:hint="eastAsia" w:asciiTheme="minorEastAsia" w:hAnsiTheme="minorEastAsia" w:eastAsiaTheme="minorEastAsia"/>
          <w:sz w:val="24"/>
        </w:rPr>
        <w:t>建设单位应组建项目管理机构，建立管理制度和</w:t>
      </w:r>
      <w:r>
        <w:rPr>
          <w:rFonts w:hint="eastAsia"/>
          <w:sz w:val="24"/>
        </w:rPr>
        <w:t>安全管理保证体系，明确安全管理负责人，并应按</w:t>
      </w:r>
      <w:r>
        <w:rPr>
          <w:sz w:val="24"/>
        </w:rPr>
        <w:t>规定</w:t>
      </w:r>
      <w:r>
        <w:rPr>
          <w:rFonts w:hint="eastAsia"/>
          <w:sz w:val="24"/>
        </w:rPr>
        <w:t>配备安全管理人员，</w:t>
      </w:r>
      <w:r>
        <w:rPr>
          <w:rFonts w:hint="eastAsia" w:ascii="Microsoft YaHei ΢ȭхڢ  ڌ墠 ˎ̥" w:hAnsi="微软雅黑" w:eastAsia="Microsoft YaHei ΢ȭхڢ  ڌ墠 ˎ̥"/>
          <w:sz w:val="24"/>
        </w:rPr>
        <w:t>对工程建设安全文明施工进行全过程监督检查。</w:t>
      </w:r>
    </w:p>
    <w:p>
      <w:pPr>
        <w:spacing w:line="360" w:lineRule="auto"/>
        <w:rPr>
          <w:rFonts w:asciiTheme="minorEastAsia" w:hAnsiTheme="minorEastAsia" w:eastAsiaTheme="minorEastAsia"/>
          <w:sz w:val="24"/>
        </w:rPr>
      </w:pPr>
      <w:r>
        <w:rPr>
          <w:rFonts w:hint="eastAsia" w:ascii="宋体" w:hAnsi="宋体"/>
          <w:b/>
          <w:bCs/>
          <w:sz w:val="24"/>
        </w:rPr>
        <w:t xml:space="preserve">3.0.5  </w:t>
      </w:r>
      <w:r>
        <w:rPr>
          <w:rFonts w:hint="eastAsia" w:asciiTheme="minorEastAsia" w:hAnsiTheme="minorEastAsia" w:eastAsiaTheme="minorEastAsia"/>
          <w:sz w:val="24"/>
        </w:rPr>
        <w:t>建设单位应建立施工标准化评比考核机制，组织参建各方进行有针对性的标准化宣贯培训。</w:t>
      </w:r>
    </w:p>
    <w:p>
      <w:pPr>
        <w:spacing w:line="360" w:lineRule="auto"/>
        <w:rPr>
          <w:rFonts w:ascii="宋体" w:hAnsi="宋体"/>
          <w:sz w:val="24"/>
        </w:rPr>
      </w:pPr>
      <w:r>
        <w:rPr>
          <w:rFonts w:hint="eastAsia" w:ascii="宋体" w:hAnsi="宋体"/>
          <w:b/>
          <w:bCs/>
          <w:sz w:val="24"/>
        </w:rPr>
        <w:t>3.0.6</w:t>
      </w:r>
      <w:r>
        <w:rPr>
          <w:rFonts w:hint="eastAsia" w:ascii="宋体" w:hAnsi="宋体"/>
          <w:sz w:val="24"/>
        </w:rPr>
        <w:t xml:space="preserve">  </w:t>
      </w:r>
      <w:r>
        <w:rPr>
          <w:rFonts w:hint="eastAsia" w:asciiTheme="minorEastAsia" w:hAnsiTheme="minorEastAsia" w:eastAsiaTheme="minorEastAsia"/>
          <w:sz w:val="24"/>
        </w:rPr>
        <w:t>设计单位应结合工程实际，确定有利于标准化施工和组织管理的设计方案，并应做好设计交底和后期服务。</w:t>
      </w:r>
    </w:p>
    <w:p>
      <w:pPr>
        <w:spacing w:line="360" w:lineRule="auto"/>
        <w:rPr>
          <w:sz w:val="24"/>
        </w:rPr>
      </w:pPr>
      <w:r>
        <w:rPr>
          <w:rFonts w:hint="eastAsia" w:ascii="宋体" w:hAnsi="宋体"/>
          <w:b/>
          <w:bCs/>
          <w:sz w:val="24"/>
        </w:rPr>
        <w:t>3.0.7</w:t>
      </w:r>
      <w:r>
        <w:rPr>
          <w:rFonts w:hint="eastAsia" w:ascii="宋体" w:hAnsi="宋体"/>
          <w:sz w:val="24"/>
        </w:rPr>
        <w:t xml:space="preserve">  项目</w:t>
      </w:r>
      <w:r>
        <w:rPr>
          <w:rFonts w:hint="eastAsia"/>
          <w:sz w:val="24"/>
        </w:rPr>
        <w:t>监理机构</w:t>
      </w:r>
      <w:r>
        <w:rPr>
          <w:rFonts w:hint="eastAsia" w:asciiTheme="minorEastAsia" w:hAnsiTheme="minorEastAsia" w:eastAsiaTheme="minorEastAsia"/>
          <w:sz w:val="24"/>
        </w:rPr>
        <w:t>应加强监理人员现场管理和职业道德教育，按照标准化管理要求将监理工作进行有效地分解和细化，督促施工单位有序地开展标准化建设工作，并对</w:t>
      </w:r>
      <w:r>
        <w:rPr>
          <w:rFonts w:hint="eastAsia"/>
          <w:sz w:val="24"/>
        </w:rPr>
        <w:t>施工</w:t>
      </w:r>
      <w:r>
        <w:rPr>
          <w:sz w:val="24"/>
        </w:rPr>
        <w:t>现场安全</w:t>
      </w:r>
      <w:r>
        <w:rPr>
          <w:rFonts w:hint="eastAsia"/>
          <w:sz w:val="24"/>
        </w:rPr>
        <w:t>的管</w:t>
      </w:r>
      <w:r>
        <w:rPr>
          <w:sz w:val="24"/>
        </w:rPr>
        <w:t>控</w:t>
      </w:r>
      <w:r>
        <w:rPr>
          <w:rFonts w:hint="eastAsia"/>
          <w:sz w:val="24"/>
        </w:rPr>
        <w:t>应符合下列规定</w:t>
      </w:r>
      <w:r>
        <w:rPr>
          <w:sz w:val="24"/>
        </w:rPr>
        <w:t>：</w:t>
      </w:r>
    </w:p>
    <w:p>
      <w:pPr>
        <w:spacing w:line="360" w:lineRule="auto"/>
        <w:ind w:firstLine="602" w:firstLineChars="250"/>
      </w:pPr>
      <w:r>
        <w:rPr>
          <w:rFonts w:hint="eastAsia" w:ascii="宋体" w:hAnsi="宋体"/>
          <w:b/>
          <w:bCs/>
          <w:sz w:val="24"/>
        </w:rPr>
        <w:t>1</w:t>
      </w:r>
      <w:r>
        <w:rPr>
          <w:rFonts w:hint="eastAsia"/>
          <w:sz w:val="24"/>
        </w:rPr>
        <w:t>应将安全生产管理的监理工作内容、方法和措施纳入监理规划及监理实施细则，履行建设工程安全生产管理的监理职责；</w:t>
      </w:r>
    </w:p>
    <w:p>
      <w:pPr>
        <w:spacing w:line="360" w:lineRule="auto"/>
        <w:ind w:firstLine="602" w:firstLineChars="250"/>
        <w:rPr>
          <w:sz w:val="24"/>
        </w:rPr>
      </w:pPr>
      <w:r>
        <w:rPr>
          <w:rFonts w:ascii="宋体" w:hAnsi="宋体"/>
          <w:b/>
          <w:bCs/>
          <w:sz w:val="24"/>
        </w:rPr>
        <w:t>2</w:t>
      </w:r>
      <w:r>
        <w:rPr>
          <w:rFonts w:hint="eastAsia" w:ascii="宋体" w:hAnsi="宋体"/>
          <w:bCs/>
          <w:sz w:val="24"/>
        </w:rPr>
        <w:t>总监理工程师、专业监理工程师及监理员应明确各自安全管理职责，</w:t>
      </w:r>
      <w:r>
        <w:rPr>
          <w:rFonts w:hint="eastAsia"/>
          <w:sz w:val="24"/>
        </w:rPr>
        <w:t>对项目建设过程中的安全文明施工进行全面的控制和监督；</w:t>
      </w:r>
    </w:p>
    <w:p>
      <w:pPr>
        <w:spacing w:line="360" w:lineRule="auto"/>
        <w:ind w:firstLine="602" w:firstLineChars="250"/>
      </w:pPr>
      <w:r>
        <w:rPr>
          <w:rFonts w:ascii="宋体" w:hAnsi="宋体"/>
          <w:b/>
          <w:bCs/>
          <w:sz w:val="24"/>
        </w:rPr>
        <w:t>3</w:t>
      </w:r>
      <w:r>
        <w:rPr>
          <w:rFonts w:hint="eastAsia" w:ascii="宋体" w:hAnsi="宋体"/>
          <w:b/>
          <w:bCs/>
          <w:sz w:val="24"/>
        </w:rPr>
        <w:t xml:space="preserve"> </w:t>
      </w:r>
      <w:r>
        <w:rPr>
          <w:rFonts w:hint="eastAsia" w:ascii="宋体" w:hAnsi="宋体"/>
          <w:bCs/>
          <w:sz w:val="24"/>
        </w:rPr>
        <w:t>应按程序审核分包单位资格，提出核查意见；</w:t>
      </w:r>
    </w:p>
    <w:p>
      <w:pPr>
        <w:spacing w:line="360" w:lineRule="auto"/>
        <w:ind w:firstLine="602" w:firstLineChars="250"/>
        <w:rPr>
          <w:sz w:val="24"/>
        </w:rPr>
      </w:pPr>
      <w:r>
        <w:rPr>
          <w:rFonts w:ascii="宋体" w:hAnsi="宋体"/>
          <w:b/>
          <w:bCs/>
          <w:sz w:val="24"/>
        </w:rPr>
        <w:t>4</w:t>
      </w:r>
      <w:r>
        <w:rPr>
          <w:rFonts w:hint="eastAsia" w:ascii="宋体" w:hAnsi="宋体"/>
          <w:sz w:val="24"/>
        </w:rPr>
        <w:t>项目监理机构应审查专项施工方案，对超过一定规模的危险性较大的分部分项工程的专项施工方案，应检查方案是否包括了安全验算结果，以及施工单位组织专家进行论证、审查的情况；</w:t>
      </w:r>
    </w:p>
    <w:p>
      <w:pPr>
        <w:spacing w:line="360" w:lineRule="auto"/>
        <w:ind w:firstLine="602" w:firstLineChars="250"/>
        <w:rPr>
          <w:rFonts w:ascii="宋体" w:hAnsi="宋体"/>
          <w:sz w:val="24"/>
        </w:rPr>
      </w:pPr>
      <w:r>
        <w:rPr>
          <w:rFonts w:ascii="宋体" w:hAnsi="宋体"/>
          <w:b/>
          <w:bCs/>
          <w:sz w:val="24"/>
        </w:rPr>
        <w:t>5</w:t>
      </w:r>
      <w:r>
        <w:rPr>
          <w:rFonts w:hint="eastAsia" w:ascii="宋体" w:hAnsi="宋体"/>
          <w:sz w:val="24"/>
        </w:rPr>
        <w:t>项目监理机构在实施监理过程中，发现工程存在安全隐患时，应按程序责令施工单位整改；施工单位拒不整改或不停止施工的，应及时向有关部门报送监理报告。</w:t>
      </w:r>
    </w:p>
    <w:p>
      <w:pPr>
        <w:spacing w:line="360" w:lineRule="auto"/>
        <w:rPr>
          <w:rFonts w:ascii="宋体" w:hAnsi="宋体"/>
          <w:sz w:val="24"/>
        </w:rPr>
      </w:pPr>
      <w:r>
        <w:rPr>
          <w:rFonts w:hint="eastAsia" w:ascii="宋体" w:hAnsi="宋体"/>
          <w:b/>
          <w:bCs/>
          <w:sz w:val="24"/>
        </w:rPr>
        <w:t xml:space="preserve">3.0.8  </w:t>
      </w:r>
      <w:r>
        <w:rPr>
          <w:rFonts w:hint="eastAsia" w:ascii="宋体" w:hAnsi="宋体"/>
          <w:sz w:val="24"/>
        </w:rPr>
        <w:t>施工现场应优先选用标准化、定型化、工具化的安全防护设施。</w:t>
      </w:r>
    </w:p>
    <w:p>
      <w:pPr>
        <w:spacing w:line="360" w:lineRule="auto"/>
        <w:rPr>
          <w:rFonts w:ascii="宋体" w:hAnsi="宋体"/>
          <w:b/>
          <w:sz w:val="24"/>
        </w:rPr>
      </w:pPr>
      <w:r>
        <w:rPr>
          <w:rFonts w:hint="eastAsia" w:ascii="宋体" w:hAnsi="宋体"/>
          <w:b/>
          <w:bCs/>
          <w:sz w:val="24"/>
        </w:rPr>
        <w:t xml:space="preserve">3.0.9  </w:t>
      </w:r>
      <w:r>
        <w:rPr>
          <w:rFonts w:hint="eastAsia" w:ascii="宋体" w:hAnsi="宋体"/>
          <w:sz w:val="24"/>
        </w:rPr>
        <w:t>施工现场严禁使用国家明令淘汰的技术、工艺、设备、设施和材料。</w:t>
      </w:r>
      <w:r>
        <w:rPr>
          <w:rFonts w:ascii="宋体" w:hAnsi="宋体"/>
          <w:b/>
          <w:sz w:val="24"/>
        </w:rPr>
        <w:t xml:space="preserve"> </w:t>
      </w:r>
    </w:p>
    <w:p>
      <w:pPr>
        <w:spacing w:line="360" w:lineRule="auto"/>
        <w:rPr>
          <w:rFonts w:ascii="宋体" w:hAnsi="宋体"/>
          <w:sz w:val="24"/>
        </w:rPr>
      </w:pPr>
      <w:r>
        <w:rPr>
          <w:rFonts w:hint="eastAsia" w:ascii="宋体" w:hAnsi="宋体"/>
          <w:b/>
          <w:bCs/>
          <w:sz w:val="24"/>
        </w:rPr>
        <w:t xml:space="preserve">3.0.10  </w:t>
      </w:r>
      <w:r>
        <w:rPr>
          <w:rFonts w:hint="eastAsia" w:asciiTheme="minorEastAsia" w:hAnsiTheme="minorEastAsia" w:eastAsiaTheme="minorEastAsia"/>
          <w:sz w:val="24"/>
        </w:rPr>
        <w:t>施工现场应推行设置样板示范展示区，促进市政工程质量和现场安全文明管理的程序化、标准化、精细化。</w:t>
      </w:r>
    </w:p>
    <w:p>
      <w:pPr>
        <w:spacing w:line="360" w:lineRule="auto"/>
        <w:rPr>
          <w:rFonts w:asciiTheme="minorEastAsia" w:hAnsiTheme="minorEastAsia" w:eastAsiaTheme="minorEastAsia"/>
          <w:sz w:val="24"/>
        </w:rPr>
      </w:pPr>
      <w:r>
        <w:rPr>
          <w:rFonts w:hint="eastAsia" w:ascii="宋体" w:hAnsi="宋体"/>
          <w:b/>
          <w:bCs/>
          <w:sz w:val="24"/>
        </w:rPr>
        <w:t xml:space="preserve">3.0.11  </w:t>
      </w:r>
      <w:r>
        <w:rPr>
          <w:rFonts w:hint="eastAsia" w:ascii="宋体" w:hAnsi="宋体"/>
          <w:sz w:val="24"/>
        </w:rPr>
        <w:t>施工现场宜通过信息化技术，辅助安全生产管理工作。</w:t>
      </w:r>
    </w:p>
    <w:p>
      <w:pPr>
        <w:spacing w:line="360" w:lineRule="auto"/>
        <w:rPr>
          <w:rFonts w:ascii="宋体" w:hAnsi="宋体"/>
          <w:sz w:val="24"/>
        </w:rPr>
      </w:pPr>
    </w:p>
    <w:p>
      <w:pPr>
        <w:spacing w:line="360" w:lineRule="auto"/>
        <w:jc w:val="center"/>
        <w:rPr>
          <w:rFonts w:ascii="宋体" w:hAnsi="宋体"/>
          <w:b/>
          <w:sz w:val="28"/>
          <w:szCs w:val="28"/>
        </w:rPr>
      </w:pPr>
      <w:r>
        <w:rPr>
          <w:rFonts w:hint="eastAsia" w:ascii="宋体" w:hAnsi="宋体"/>
          <w:b/>
          <w:sz w:val="28"/>
          <w:szCs w:val="28"/>
        </w:rPr>
        <w:t>4  安全管理</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4.1  安全生产责任制</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  </w:t>
      </w:r>
      <w:r>
        <w:rPr>
          <w:rFonts w:hint="eastAsia" w:asciiTheme="minorEastAsia" w:hAnsiTheme="minorEastAsia" w:eastAsiaTheme="minorEastAsia"/>
          <w:sz w:val="24"/>
        </w:rPr>
        <w:t>工程项目部应建立以项目经理为第一责任人的各级管理人员安全生产责任制，并应经责任人签字确认。</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  </w:t>
      </w:r>
      <w:r>
        <w:rPr>
          <w:rFonts w:hint="eastAsia" w:asciiTheme="minorEastAsia" w:hAnsiTheme="minorEastAsia" w:eastAsiaTheme="minorEastAsia"/>
          <w:sz w:val="24"/>
        </w:rPr>
        <w:t>工程项目部应建立完善各工种安全技术操作规程。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4.1.3  </w:t>
      </w:r>
      <w:r>
        <w:rPr>
          <w:rFonts w:hint="eastAsia" w:asciiTheme="minorEastAsia" w:hAnsiTheme="minorEastAsia" w:eastAsiaTheme="minorEastAsia"/>
          <w:sz w:val="24"/>
        </w:rPr>
        <w:t>工程项目部应按规定配备专职安全员。</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4.1.4  </w:t>
      </w:r>
      <w:r>
        <w:rPr>
          <w:rFonts w:hint="eastAsia" w:asciiTheme="minorEastAsia" w:hAnsiTheme="minorEastAsia" w:eastAsiaTheme="minorEastAsia"/>
          <w:sz w:val="24"/>
        </w:rPr>
        <w:t>对实行经济承包的工程项目，承包合同中应有安全生产考核指标。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4.1.5  </w:t>
      </w:r>
      <w:r>
        <w:rPr>
          <w:rFonts w:hint="eastAsia" w:asciiTheme="minorEastAsia" w:hAnsiTheme="minorEastAsia" w:eastAsiaTheme="minorEastAsia"/>
          <w:sz w:val="24"/>
        </w:rPr>
        <w:t>工程项目部应制定安全生产资金保障制度，应编制安全资金使用计划，并应按计划实施。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4.1.6  </w:t>
      </w:r>
      <w:r>
        <w:rPr>
          <w:rFonts w:hint="eastAsia" w:asciiTheme="minorEastAsia" w:hAnsiTheme="minorEastAsia" w:eastAsiaTheme="minorEastAsia"/>
          <w:sz w:val="24"/>
        </w:rPr>
        <w:t>工程项目部应制定以伤亡事故控制、现场安全达标、文明施工为主要内容的安全生产管理目标。</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4.1.7  </w:t>
      </w:r>
      <w:r>
        <w:rPr>
          <w:rFonts w:hint="eastAsia" w:asciiTheme="minorEastAsia" w:hAnsiTheme="minorEastAsia" w:eastAsiaTheme="minorEastAsia"/>
          <w:color w:val="FF0000"/>
          <w:sz w:val="24"/>
        </w:rPr>
        <w:t>根据</w:t>
      </w:r>
      <w:r>
        <w:rPr>
          <w:rFonts w:hint="eastAsia" w:asciiTheme="minorEastAsia" w:hAnsiTheme="minorEastAsia" w:eastAsiaTheme="minorEastAsia"/>
          <w:sz w:val="24"/>
        </w:rPr>
        <w:t>安全生产管理目标和项目管理人员的安全生产责任制，应进行安全生产责任目标分解，建立</w:t>
      </w:r>
      <w:r>
        <w:rPr>
          <w:rFonts w:hint="eastAsia" w:asciiTheme="minorEastAsia" w:hAnsiTheme="minorEastAsia" w:eastAsiaTheme="minorEastAsia"/>
          <w:color w:val="FF0000"/>
          <w:sz w:val="24"/>
        </w:rPr>
        <w:t>健全</w:t>
      </w:r>
      <w:r>
        <w:rPr>
          <w:rFonts w:hint="eastAsia" w:asciiTheme="minorEastAsia" w:hAnsiTheme="minorEastAsia" w:eastAsiaTheme="minorEastAsia"/>
          <w:sz w:val="24"/>
        </w:rPr>
        <w:t>安全生产责任制和责任目标的考核制度，并定期对项目管理人员进行考核。</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4.2  施工组织设计及专项施工方案</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4.2.1  </w:t>
      </w:r>
      <w:r>
        <w:rPr>
          <w:rFonts w:hint="eastAsia" w:asciiTheme="minorEastAsia" w:hAnsiTheme="minorEastAsia" w:eastAsiaTheme="minorEastAsia"/>
          <w:sz w:val="24"/>
        </w:rPr>
        <w:t>工程项目部在施工前应编制施工组织设计，施工组织设计应针对工程特点、施工工艺制定安全技术措施。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4.2.2  </w:t>
      </w:r>
      <w:r>
        <w:rPr>
          <w:rFonts w:hint="eastAsia" w:asciiTheme="minorEastAsia" w:hAnsiTheme="minorEastAsia" w:eastAsiaTheme="minorEastAsia"/>
          <w:sz w:val="24"/>
        </w:rPr>
        <w:t>危险性较大的分部分项工程应按规定编制安全专项施工方案，专项施工方案应有针对性，并按有关规定进行设计计算。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4.2.3  </w:t>
      </w:r>
      <w:r>
        <w:rPr>
          <w:rFonts w:hint="eastAsia" w:asciiTheme="minorEastAsia" w:hAnsiTheme="minorEastAsia" w:eastAsiaTheme="minorEastAsia"/>
          <w:sz w:val="24"/>
        </w:rPr>
        <w:t>超过一定规模危险性较大的分部分项工程，施工单位应组织专家对专项施工方案进行论证，并应根据论证意见进行修改；施工中需做重大修改的，应重新组织专家进行论证。</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4.2.4  </w:t>
      </w:r>
      <w:r>
        <w:rPr>
          <w:rFonts w:hint="eastAsia" w:asciiTheme="minorEastAsia" w:hAnsiTheme="minorEastAsia" w:eastAsiaTheme="minorEastAsia"/>
          <w:sz w:val="24"/>
        </w:rPr>
        <w:t>施工组织设计、专项施工方案，应由项目负责人编制，施工单位技术负责人、监理单位项目总监批准后方可实施。</w:t>
      </w:r>
    </w:p>
    <w:p>
      <w:pPr>
        <w:spacing w:line="360" w:lineRule="auto"/>
        <w:rPr>
          <w:rFonts w:ascii="宋体" w:hAnsi="宋体"/>
          <w:kern w:val="0"/>
          <w:sz w:val="24"/>
        </w:rPr>
      </w:pPr>
      <w:r>
        <w:rPr>
          <w:rFonts w:hint="eastAsia" w:asciiTheme="minorEastAsia" w:hAnsiTheme="minorEastAsia" w:eastAsiaTheme="minorEastAsia"/>
          <w:b/>
          <w:sz w:val="24"/>
        </w:rPr>
        <w:t xml:space="preserve">4.2.5  </w:t>
      </w:r>
      <w:r>
        <w:rPr>
          <w:rFonts w:hint="eastAsia" w:ascii="宋体" w:hAnsi="宋体"/>
          <w:kern w:val="0"/>
          <w:sz w:val="24"/>
        </w:rPr>
        <w:t>施工组织设计或专项方案在实施过程中应实行动态管理，在施工过程中调整或更改的，须经监理工程师批准后方可实施。</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4.3  安全技术交底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4.3.1  </w:t>
      </w:r>
      <w:r>
        <w:rPr>
          <w:rFonts w:hint="eastAsia" w:asciiTheme="minorEastAsia" w:hAnsiTheme="minorEastAsia" w:eastAsiaTheme="minorEastAsia"/>
          <w:sz w:val="24"/>
        </w:rPr>
        <w:t>施工负责人在分</w:t>
      </w:r>
      <w:r>
        <w:rPr>
          <w:rFonts w:hint="eastAsia" w:asciiTheme="minorEastAsia" w:hAnsiTheme="minorEastAsia" w:eastAsiaTheme="minorEastAsia"/>
          <w:color w:val="FF0000"/>
          <w:sz w:val="24"/>
        </w:rPr>
        <w:t>配</w:t>
      </w:r>
      <w:r>
        <w:rPr>
          <w:rFonts w:hint="eastAsia" w:asciiTheme="minorEastAsia" w:hAnsiTheme="minorEastAsia" w:eastAsiaTheme="minorEastAsia"/>
          <w:sz w:val="24"/>
        </w:rPr>
        <w:t>生产任务时，应对相关管理人员、施工作业人员进行书面安全技术交底。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4.3.2  </w:t>
      </w:r>
      <w:r>
        <w:rPr>
          <w:rFonts w:hint="eastAsia" w:asciiTheme="minorEastAsia" w:hAnsiTheme="minorEastAsia" w:eastAsiaTheme="minorEastAsia"/>
          <w:sz w:val="24"/>
        </w:rPr>
        <w:t>安全技术交底应按专业类别、施工部位、施工工序进行。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4.3.3  </w:t>
      </w:r>
      <w:r>
        <w:rPr>
          <w:rFonts w:hint="eastAsia" w:asciiTheme="minorEastAsia" w:hAnsiTheme="minorEastAsia" w:eastAsiaTheme="minorEastAsia"/>
          <w:sz w:val="24"/>
        </w:rPr>
        <w:t>安全技术交底应结合施工作业场所状况、特点、工序，对危险因素、施工方案、安全技术要求、规范标准、操作规程和应急措施进行交底。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4.3.4  </w:t>
      </w:r>
      <w:r>
        <w:rPr>
          <w:rFonts w:hint="eastAsia" w:asciiTheme="minorEastAsia" w:hAnsiTheme="minorEastAsia" w:eastAsiaTheme="minorEastAsia"/>
          <w:sz w:val="24"/>
        </w:rPr>
        <w:t>安全技术交底应由项目技术负责人、专职安全员、作业人员以会议方式进行并签字确认，交底记录应存档。</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4.4  安全检查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4.4.1  </w:t>
      </w:r>
      <w:r>
        <w:rPr>
          <w:rFonts w:hint="eastAsia" w:asciiTheme="minorEastAsia" w:hAnsiTheme="minorEastAsia" w:eastAsiaTheme="minorEastAsia"/>
          <w:sz w:val="24"/>
        </w:rPr>
        <w:t>工程项目部应建立安全检查制度。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4.4.2  </w:t>
      </w:r>
      <w:r>
        <w:rPr>
          <w:rFonts w:hint="eastAsia" w:asciiTheme="minorEastAsia" w:hAnsiTheme="minorEastAsia" w:eastAsiaTheme="minorEastAsia"/>
          <w:sz w:val="24"/>
        </w:rPr>
        <w:t>安全检查应由项目负责人组织，项目技术负责人、专职安全员及相关专业人员参加，检查方式宜分为定期、专项、班前和季节性等，并形成检查记录。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4.4.3  </w:t>
      </w:r>
      <w:r>
        <w:rPr>
          <w:rFonts w:hint="eastAsia" w:asciiTheme="minorEastAsia" w:hAnsiTheme="minorEastAsia" w:eastAsiaTheme="minorEastAsia"/>
          <w:sz w:val="24"/>
        </w:rPr>
        <w:t>对检查中发现的安全隐患应下达隐患整改通知单，定人、定时间、定措施、定资金、定预案进行整改。重大安全隐患整改后，应由相关部门组织复查。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4.4.4  </w:t>
      </w:r>
      <w:r>
        <w:rPr>
          <w:rFonts w:hint="eastAsia" w:asciiTheme="minorEastAsia" w:hAnsiTheme="minorEastAsia" w:eastAsiaTheme="minorEastAsia"/>
          <w:sz w:val="24"/>
        </w:rPr>
        <w:t>项目部应设专人对安全检查资料进行整理、归档，建立健全安全检查台帐。</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4.5  安全教育</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4.5.1  </w:t>
      </w:r>
      <w:r>
        <w:rPr>
          <w:rFonts w:hint="eastAsia" w:asciiTheme="minorEastAsia" w:hAnsiTheme="minorEastAsia" w:eastAsiaTheme="minorEastAsia"/>
          <w:sz w:val="24"/>
        </w:rPr>
        <w:t>工程项目部应建立安全教育培训制度，编制年度安全教育培训计划。</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4.5.2  </w:t>
      </w:r>
      <w:r>
        <w:rPr>
          <w:rFonts w:hint="eastAsia" w:asciiTheme="minorEastAsia" w:hAnsiTheme="minorEastAsia" w:eastAsiaTheme="minorEastAsia"/>
          <w:sz w:val="24"/>
        </w:rPr>
        <w:t>当施工人员入场时，工程项目部应组织进行以国家安全法律法规、企业安全制度、施工现场安全管理规定及各工种安全技术操作规程为主要内容的三级安全教育培训和考核。</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4.5.3  </w:t>
      </w:r>
      <w:r>
        <w:rPr>
          <w:rFonts w:hint="eastAsia" w:asciiTheme="minorEastAsia" w:hAnsiTheme="minorEastAsia" w:eastAsiaTheme="minorEastAsia"/>
          <w:sz w:val="24"/>
        </w:rPr>
        <w:t>当施工人员变换工种或采用新技术、新工艺、新设备、新材料施工时，应进行安全教育培训。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4.5.4  </w:t>
      </w:r>
      <w:r>
        <w:rPr>
          <w:rFonts w:hint="eastAsia" w:asciiTheme="minorEastAsia" w:hAnsiTheme="minorEastAsia" w:eastAsiaTheme="minorEastAsia"/>
          <w:sz w:val="24"/>
        </w:rPr>
        <w:t>施工管理人员、专职安全员及特种作业人员每年度应按规定参加安全教育培训和考核，并应建立台帐。</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4.5.5  </w:t>
      </w:r>
      <w:r>
        <w:rPr>
          <w:rFonts w:hint="eastAsia" w:asciiTheme="minorEastAsia" w:hAnsiTheme="minorEastAsia" w:eastAsiaTheme="minorEastAsia"/>
          <w:sz w:val="24"/>
        </w:rPr>
        <w:t>项目部应组织对培训效果进行评价，形成评价报告，健全安全培训教育档案。</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4.6  应急救援</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b/>
          <w:sz w:val="24"/>
        </w:rPr>
        <w:t xml:space="preserve">4.6.1  </w:t>
      </w:r>
      <w:r>
        <w:rPr>
          <w:rFonts w:hint="eastAsia" w:asciiTheme="minorEastAsia" w:hAnsiTheme="minorEastAsia" w:eastAsiaTheme="minorEastAsia"/>
          <w:sz w:val="24"/>
        </w:rPr>
        <w:t>工程项目部应针对工程特点进行重大危险源的辨识；应制定防触电、防坍塌、防高处坠落、防起重及机械伤害、防火灾、防物体打击、防有毒有害气体等主要内容的专项应急救援预案，并对施工现场易发生重大安全事故的部位、环节进行监控。</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4.6.2  </w:t>
      </w:r>
      <w:r>
        <w:rPr>
          <w:rFonts w:hint="eastAsia" w:asciiTheme="minorEastAsia" w:hAnsiTheme="minorEastAsia" w:eastAsiaTheme="minorEastAsia"/>
          <w:sz w:val="24"/>
        </w:rPr>
        <w:t>施工现场应建立应急救援组织，培训、配备应急救援人员，定期组织员工进行应急救援演练。</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4.6.3  </w:t>
      </w:r>
      <w:r>
        <w:rPr>
          <w:rFonts w:hint="eastAsia" w:asciiTheme="minorEastAsia" w:hAnsiTheme="minorEastAsia" w:eastAsiaTheme="minorEastAsia"/>
          <w:sz w:val="24"/>
        </w:rPr>
        <w:t>施工现场应配备常用药、绷带、止血带和担架等急救设施。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4.6.4</w:t>
      </w:r>
      <w:r>
        <w:rPr>
          <w:rFonts w:hint="eastAsia" w:asciiTheme="minorEastAsia" w:hAnsiTheme="minorEastAsia" w:eastAsiaTheme="minorEastAsia"/>
          <w:sz w:val="24"/>
        </w:rPr>
        <w:t xml:space="preserve">  项目部应制定年度应急救援预案演练计划，并按预案要求，配备应急救援器材和设备。</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4.6.5  </w:t>
      </w:r>
      <w:r>
        <w:rPr>
          <w:rFonts w:hint="eastAsia" w:asciiTheme="minorEastAsia" w:hAnsiTheme="minorEastAsia" w:eastAsiaTheme="minorEastAsia"/>
          <w:sz w:val="24"/>
        </w:rPr>
        <w:t>施工现场应建立防疫应急预案，应定期对工人进行卫生防疫宣传教育，发现疫情应及时向相关部门报告，并采取有效的处置措施。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4.6.6  </w:t>
      </w:r>
      <w:r>
        <w:rPr>
          <w:rFonts w:hint="eastAsia" w:asciiTheme="minorEastAsia" w:hAnsiTheme="minorEastAsia" w:eastAsiaTheme="minorEastAsia"/>
          <w:sz w:val="24"/>
        </w:rPr>
        <w:t>应急预案演练应形成资料归档保存。</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4.7  分包单位安全管理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4.7.1  </w:t>
      </w:r>
      <w:r>
        <w:rPr>
          <w:rFonts w:hint="eastAsia" w:asciiTheme="minorEastAsia" w:hAnsiTheme="minorEastAsia" w:eastAsiaTheme="minorEastAsia"/>
          <w:sz w:val="24"/>
        </w:rPr>
        <w:t>总包单位应对承揽分包工程的分包单位进行资质、安全生产许可证和相关人员安全生产资格的审查。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4.7.2  </w:t>
      </w:r>
      <w:r>
        <w:rPr>
          <w:rFonts w:hint="eastAsia" w:asciiTheme="minorEastAsia" w:hAnsiTheme="minorEastAsia" w:eastAsiaTheme="minorEastAsia"/>
          <w:sz w:val="24"/>
        </w:rPr>
        <w:t>当总包单位与分包单位签订分包合同时，应签订安全生产协议书，明确双方的安全责任。</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4.7.3  </w:t>
      </w:r>
      <w:r>
        <w:rPr>
          <w:rFonts w:hint="eastAsia" w:asciiTheme="minorEastAsia" w:hAnsiTheme="minorEastAsia" w:eastAsiaTheme="minorEastAsia"/>
          <w:sz w:val="24"/>
        </w:rPr>
        <w:t>分包单位应按规定建立安全机构，配备专职安全员，应协同总包单位进行施工现场安全管理。</w:t>
      </w:r>
    </w:p>
    <w:p>
      <w:pPr>
        <w:spacing w:line="360" w:lineRule="auto"/>
        <w:rPr>
          <w:rFonts w:asciiTheme="minorEastAsia" w:hAnsiTheme="minorEastAsia" w:eastAsiaTheme="minorEastAsia"/>
          <w:color w:val="C00000"/>
          <w:sz w:val="24"/>
        </w:rPr>
      </w:pPr>
      <w:r>
        <w:rPr>
          <w:rFonts w:hint="eastAsia" w:asciiTheme="minorEastAsia" w:hAnsiTheme="minorEastAsia" w:eastAsiaTheme="minorEastAsia"/>
          <w:b/>
          <w:sz w:val="24"/>
        </w:rPr>
        <w:t xml:space="preserve">4.7.4  </w:t>
      </w:r>
      <w:r>
        <w:rPr>
          <w:rFonts w:hint="eastAsia" w:asciiTheme="minorEastAsia" w:hAnsiTheme="minorEastAsia" w:eastAsiaTheme="minorEastAsia"/>
          <w:sz w:val="24"/>
        </w:rPr>
        <w:t>总包单位项目部技术负责人应组织分包单位有关人员进行施工安全总交底，并督促和检查分包单位进场人员进行入场三级安全教育。</w:t>
      </w:r>
    </w:p>
    <w:p>
      <w:pPr>
        <w:spacing w:line="360" w:lineRule="auto"/>
        <w:rPr>
          <w:rFonts w:ascii="宋体" w:hAnsi="宋体"/>
          <w:sz w:val="24"/>
        </w:rPr>
      </w:pPr>
      <w:r>
        <w:rPr>
          <w:rFonts w:hint="eastAsia" w:asciiTheme="minorEastAsia" w:hAnsiTheme="minorEastAsia" w:eastAsiaTheme="minorEastAsia"/>
          <w:b/>
          <w:sz w:val="24"/>
        </w:rPr>
        <w:t xml:space="preserve">4.7.5  </w:t>
      </w:r>
      <w:r>
        <w:rPr>
          <w:rFonts w:hint="eastAsia" w:asciiTheme="minorEastAsia" w:hAnsiTheme="minorEastAsia" w:eastAsiaTheme="minorEastAsia"/>
          <w:sz w:val="24"/>
        </w:rPr>
        <w:t>项目部应</w:t>
      </w:r>
      <w:r>
        <w:rPr>
          <w:rFonts w:hint="eastAsia" w:ascii="宋体" w:hAnsi="宋体"/>
          <w:sz w:val="24"/>
        </w:rPr>
        <w:t>建立对分包单位的评价档案，记录对分包单位在施工过程中的安全管理检查和评价等管理考核资料，工程完工后应对分包单位进行综合评价。</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4.8  持证上岗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4.8.1  </w:t>
      </w:r>
      <w:r>
        <w:rPr>
          <w:rFonts w:hint="eastAsia" w:asciiTheme="minorEastAsia" w:hAnsiTheme="minorEastAsia" w:eastAsiaTheme="minorEastAsia"/>
          <w:sz w:val="24"/>
        </w:rPr>
        <w:t>从事市政工程施工的现场管理人员、现场专业人员和特种作业人员，必须经行业主管部门培训考核合格，取得相应资格证书，方可上岗作业。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4.8.2  </w:t>
      </w:r>
      <w:r>
        <w:rPr>
          <w:rFonts w:hint="eastAsia" w:asciiTheme="minorEastAsia" w:hAnsiTheme="minorEastAsia" w:eastAsiaTheme="minorEastAsia"/>
          <w:sz w:val="24"/>
        </w:rPr>
        <w:t>根据工程规模和特点，符合条件可兼职的必须具备兼任岗位的资格证书和任职条件。</w:t>
      </w:r>
    </w:p>
    <w:p>
      <w:pPr>
        <w:spacing w:line="360" w:lineRule="auto"/>
        <w:rPr>
          <w:rFonts w:ascii="宋体" w:hAnsi="宋体"/>
          <w:sz w:val="24"/>
        </w:rPr>
      </w:pPr>
      <w:r>
        <w:rPr>
          <w:rFonts w:hint="eastAsia" w:asciiTheme="minorEastAsia" w:hAnsiTheme="minorEastAsia" w:eastAsiaTheme="minorEastAsia"/>
          <w:b/>
          <w:sz w:val="24"/>
        </w:rPr>
        <w:t xml:space="preserve">4.8.3  </w:t>
      </w:r>
      <w:r>
        <w:rPr>
          <w:rFonts w:hint="eastAsia" w:ascii="宋体" w:hAnsi="宋体"/>
          <w:sz w:val="24"/>
        </w:rPr>
        <w:t>项目部应对持证人员进行核实，并应建立持证人员花名册并备存资格证书复印件。</w:t>
      </w:r>
    </w:p>
    <w:p>
      <w:pPr>
        <w:spacing w:line="360" w:lineRule="auto"/>
        <w:rPr>
          <w:rFonts w:ascii="宋体" w:hAnsi="宋体"/>
          <w:sz w:val="24"/>
        </w:rPr>
      </w:pPr>
      <w:r>
        <w:rPr>
          <w:rFonts w:hint="eastAsia" w:asciiTheme="minorEastAsia" w:hAnsiTheme="minorEastAsia" w:eastAsiaTheme="minorEastAsia"/>
          <w:b/>
          <w:sz w:val="24"/>
        </w:rPr>
        <w:t xml:space="preserve">4.8.4  </w:t>
      </w:r>
      <w:r>
        <w:rPr>
          <w:rFonts w:hint="eastAsia" w:asciiTheme="minorEastAsia" w:hAnsiTheme="minorEastAsia" w:eastAsiaTheme="minorEastAsia"/>
          <w:sz w:val="24"/>
        </w:rPr>
        <w:t>项目部持证人员在项目实施过程中应保持相对稳定，除规定情形外，不得擅自更换和撤离管理岗位人员，符合变更条件的必须经建设单位书面同意后方可变更。</w:t>
      </w:r>
    </w:p>
    <w:p>
      <w:pPr>
        <w:spacing w:line="360" w:lineRule="auto"/>
        <w:ind w:firstLine="361" w:firstLineChars="150"/>
        <w:jc w:val="center"/>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b/>
          <w:kern w:val="0"/>
          <w:sz w:val="24"/>
        </w:rPr>
        <w:t>现场人员安全管理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4.9.1  </w:t>
      </w:r>
      <w:r>
        <w:rPr>
          <w:rFonts w:hint="eastAsia" w:asciiTheme="minorEastAsia" w:hAnsiTheme="minorEastAsia" w:eastAsiaTheme="minorEastAsia"/>
          <w:sz w:val="24"/>
        </w:rPr>
        <w:t>施工现场管理人员应统一工作服，佩戴胸牌。</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4.9.2  </w:t>
      </w:r>
      <w:r>
        <w:rPr>
          <w:rFonts w:hint="eastAsia" w:asciiTheme="minorEastAsia" w:hAnsiTheme="minorEastAsia" w:eastAsiaTheme="minorEastAsia"/>
          <w:sz w:val="24"/>
        </w:rPr>
        <w:t>进入施工现场的人员，必须正确佩戴安全帽，并自觉遵守现场规定，非施工人员应登记后方可进入施工现场。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4.9.3</w:t>
      </w:r>
      <w:r>
        <w:rPr>
          <w:rFonts w:hint="eastAsia" w:asciiTheme="minorEastAsia" w:hAnsiTheme="minorEastAsia" w:eastAsiaTheme="minorEastAsia"/>
          <w:sz w:val="24"/>
        </w:rPr>
        <w:t xml:space="preserve">  严禁在施工现场吸烟室以外的任何地点吸烟，严禁在施工现场打闹，严禁酒后上岗作业，严禁擅自进入危险作业区域。</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4.9.4  </w:t>
      </w:r>
      <w:r>
        <w:rPr>
          <w:rFonts w:hint="eastAsia" w:asciiTheme="minorEastAsia" w:hAnsiTheme="minorEastAsia" w:eastAsiaTheme="minorEastAsia"/>
          <w:sz w:val="24"/>
        </w:rPr>
        <w:t>施工人员进行施工现场应走安全通道，严禁攀爬支护、脚手架和塔吊等。</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4.9.5  </w:t>
      </w:r>
      <w:r>
        <w:rPr>
          <w:rFonts w:hint="eastAsia" w:asciiTheme="minorEastAsia" w:hAnsiTheme="minorEastAsia" w:eastAsiaTheme="minorEastAsia"/>
          <w:sz w:val="24"/>
        </w:rPr>
        <w:t xml:space="preserve">从事机械作业、登高架设作业、起重吊装作业、地下工程作业、临时用电、焊接、防水、防腐、压力容器及管道安装等的施工人员应配备有效的劳动防护用品，并确保正确使用。 </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4.9.6  </w:t>
      </w:r>
      <w:r>
        <w:rPr>
          <w:rFonts w:hint="eastAsia" w:asciiTheme="minorEastAsia" w:hAnsiTheme="minorEastAsia" w:eastAsiaTheme="minorEastAsia"/>
          <w:sz w:val="24"/>
        </w:rPr>
        <w:t>在2m以上且无可靠安全防护设施的高处、悬崖和陡坡作业时，必须系挂安全带，严禁向下抛扔任何物体。</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4.9.7  </w:t>
      </w:r>
      <w:r>
        <w:rPr>
          <w:rFonts w:hint="eastAsia" w:asciiTheme="minorEastAsia" w:hAnsiTheme="minorEastAsia" w:eastAsiaTheme="minorEastAsia"/>
          <w:sz w:val="24"/>
        </w:rPr>
        <w:t>夜间施工时，现场作业人员必须身穿反光服，现场照明应满足夜间施工要求。</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4.9.8  </w:t>
      </w:r>
      <w:r>
        <w:rPr>
          <w:rFonts w:hint="eastAsia" w:asciiTheme="minorEastAsia" w:hAnsiTheme="minorEastAsia" w:eastAsiaTheme="minorEastAsia"/>
          <w:sz w:val="24"/>
        </w:rPr>
        <w:t>雨季、冬季及潮湿环境室外作业人员应配备相应的防水防寒类劳动防护用品。</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4.9.9  </w:t>
      </w:r>
      <w:r>
        <w:rPr>
          <w:rFonts w:hint="eastAsia" w:asciiTheme="minorEastAsia" w:hAnsiTheme="minorEastAsia" w:eastAsiaTheme="minorEastAsia"/>
          <w:sz w:val="24"/>
          <w:szCs w:val="24"/>
        </w:rPr>
        <w:t>食堂炊事人员必须体检合格持证上岗，应穿戴洁净的工作服、工作帽和口罩，并应保持个人卫生。</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4.10  生产安全事故处理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4.10.1  </w:t>
      </w:r>
      <w:r>
        <w:rPr>
          <w:rFonts w:hint="eastAsia" w:ascii="宋体" w:hAnsi="宋体"/>
          <w:sz w:val="24"/>
        </w:rPr>
        <w:t>项目部必须建立生产安全事故处理制度。</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4.10.2  </w:t>
      </w:r>
      <w:r>
        <w:rPr>
          <w:rFonts w:hint="eastAsia" w:asciiTheme="minorEastAsia" w:hAnsiTheme="minorEastAsia" w:eastAsiaTheme="minorEastAsia"/>
          <w:sz w:val="24"/>
        </w:rPr>
        <w:t>当施工现场发生生产安全事故时，施工单位应按规定及时报告，项目部应立即启动相应级别的应急救援预案，</w:t>
      </w:r>
      <w:r>
        <w:rPr>
          <w:rFonts w:hint="eastAsia" w:ascii="宋体" w:hAnsi="宋体"/>
          <w:sz w:val="24"/>
        </w:rPr>
        <w:t>采取有效措施防止事故扩大并保护好事故现场，并积极配合调查处理</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4.10.3  </w:t>
      </w:r>
      <w:r>
        <w:rPr>
          <w:rFonts w:hint="eastAsia" w:asciiTheme="minorEastAsia" w:hAnsiTheme="minorEastAsia" w:eastAsiaTheme="minorEastAsia"/>
          <w:sz w:val="24"/>
        </w:rPr>
        <w:t>施工单位应坚持</w:t>
      </w:r>
      <w:r>
        <w:rPr>
          <w:rFonts w:hint="eastAsia" w:ascii="宋体" w:hAnsi="宋体"/>
          <w:sz w:val="24"/>
        </w:rPr>
        <w:t>“四不放过”原则</w:t>
      </w:r>
      <w:r>
        <w:rPr>
          <w:rFonts w:hint="eastAsia" w:asciiTheme="minorEastAsia" w:hAnsiTheme="minorEastAsia" w:eastAsiaTheme="minorEastAsia"/>
          <w:sz w:val="24"/>
        </w:rPr>
        <w:t>对生产安全事故进行调查分析，</w:t>
      </w:r>
      <w:r>
        <w:rPr>
          <w:rFonts w:hint="eastAsia" w:ascii="宋体" w:hAnsi="宋体"/>
          <w:sz w:val="24"/>
        </w:rPr>
        <w:t>对事故隐患进行全面整改，并</w:t>
      </w:r>
      <w:r>
        <w:rPr>
          <w:rFonts w:hint="eastAsia" w:asciiTheme="minorEastAsia" w:hAnsiTheme="minorEastAsia" w:eastAsiaTheme="minorEastAsia"/>
          <w:sz w:val="24"/>
        </w:rPr>
        <w:t>制定防范措施。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4.10.4  </w:t>
      </w:r>
      <w:r>
        <w:rPr>
          <w:rFonts w:hint="eastAsia" w:asciiTheme="minorEastAsia" w:hAnsiTheme="minorEastAsia" w:eastAsiaTheme="minorEastAsia"/>
          <w:sz w:val="24"/>
        </w:rPr>
        <w:t>建筑施工企业应当依法为职工办理工伤保险，缴纳工伤保险费，鼓励企业为从事危险作业的职工办理意外伤害保险，并支付保险费用。</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4.11  安全标志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4.11.1  </w:t>
      </w:r>
      <w:r>
        <w:rPr>
          <w:rFonts w:hint="eastAsia" w:asciiTheme="minorEastAsia" w:hAnsiTheme="minorEastAsia" w:eastAsiaTheme="minorEastAsia"/>
          <w:sz w:val="24"/>
        </w:rPr>
        <w:t>安全警示标志的制作必须符合国家标准。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4.11.2  </w:t>
      </w:r>
      <w:r>
        <w:rPr>
          <w:rFonts w:hint="eastAsia" w:asciiTheme="minorEastAsia" w:hAnsiTheme="minorEastAsia" w:eastAsiaTheme="minorEastAsia"/>
          <w:sz w:val="24"/>
        </w:rPr>
        <w:t>施工单位应当在施工现场入口处、施工起重机械、临时用电设施、脚手架、出入通道口、孔洞口、桥梁口、隧道口、基坑边沿、爆破物及有害危险气体和液体存放处等危险部位，设置明显的安全警示标志牌。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4.11.3  </w:t>
      </w:r>
      <w:r>
        <w:rPr>
          <w:rFonts w:hint="eastAsia" w:asciiTheme="minorEastAsia" w:hAnsiTheme="minorEastAsia" w:eastAsiaTheme="minorEastAsia"/>
          <w:sz w:val="24"/>
        </w:rPr>
        <w:t>施工现场应绘制安全标志布置图。</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4.11.4  </w:t>
      </w:r>
      <w:r>
        <w:rPr>
          <w:rFonts w:hint="eastAsia" w:asciiTheme="minorEastAsia" w:hAnsiTheme="minorEastAsia" w:eastAsiaTheme="minorEastAsia"/>
          <w:sz w:val="24"/>
        </w:rPr>
        <w:t>应根据不同施工阶段、周围环境、工程部位和现场设施的变化，调整安全标志牌设置。</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4.11.5  </w:t>
      </w:r>
      <w:r>
        <w:rPr>
          <w:rFonts w:hint="eastAsia" w:asciiTheme="minorEastAsia" w:hAnsiTheme="minorEastAsia" w:eastAsiaTheme="minorEastAsia"/>
          <w:sz w:val="24"/>
        </w:rPr>
        <w:t>施工现场应设置重大危险源公示牌。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4.11.6  </w:t>
      </w:r>
      <w:r>
        <w:rPr>
          <w:rFonts w:hint="eastAsia" w:asciiTheme="minorEastAsia" w:hAnsiTheme="minorEastAsia" w:eastAsiaTheme="minorEastAsia"/>
          <w:sz w:val="24"/>
        </w:rPr>
        <w:t>项目部应定期检查安全标志牌，发现变形、污损、遗失等情形的，应立即整修、清理、补充或更换。</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4.12  信息化管理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4.12.1  </w:t>
      </w:r>
      <w:r>
        <w:rPr>
          <w:rFonts w:hint="eastAsia" w:asciiTheme="minorEastAsia" w:hAnsiTheme="minorEastAsia" w:eastAsiaTheme="minorEastAsia"/>
          <w:sz w:val="24"/>
        </w:rPr>
        <w:t>施工现场应结合工程实际情况，制定本项目信息管理制度，实行信息管理标准化。</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4.12.2  </w:t>
      </w:r>
      <w:r>
        <w:rPr>
          <w:rFonts w:hint="eastAsia" w:asciiTheme="minorEastAsia" w:hAnsiTheme="minorEastAsia" w:eastAsiaTheme="minorEastAsia"/>
          <w:sz w:val="24"/>
        </w:rPr>
        <w:t>施工现场应借力“互联网+”，充分运用视频监控、在线监测等有效手段，保障作业安全及使用规范。</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4.12.3  </w:t>
      </w:r>
      <w:r>
        <w:rPr>
          <w:rFonts w:hint="eastAsia" w:asciiTheme="minorEastAsia" w:hAnsiTheme="minorEastAsia" w:eastAsiaTheme="minorEastAsia"/>
          <w:sz w:val="24"/>
        </w:rPr>
        <w:t>应建立互联网监管体系对施工现场工作人员实行实名制管理，并实现现场考勤、农民工电子支付等体系建设。</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4.12.4  </w:t>
      </w:r>
      <w:r>
        <w:rPr>
          <w:rFonts w:hint="eastAsia" w:asciiTheme="minorEastAsia" w:hAnsiTheme="minorEastAsia" w:eastAsiaTheme="minorEastAsia"/>
          <w:sz w:val="24"/>
        </w:rPr>
        <w:t>应通过视频监控，及时管控现场人员及使用设备的安全，保障工程进度和质量。</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4.12.5  </w:t>
      </w:r>
      <w:r>
        <w:rPr>
          <w:rFonts w:hint="eastAsia" w:asciiTheme="minorEastAsia" w:hAnsiTheme="minorEastAsia" w:eastAsiaTheme="minorEastAsia"/>
          <w:sz w:val="24"/>
        </w:rPr>
        <w:t>施工现场应设置雾炮喷淋系统自控，扬尘在线监测系统，并应对施工现场PM10和噪音等指标实施全过程监测。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4.12.6  </w:t>
      </w:r>
      <w:r>
        <w:rPr>
          <w:rFonts w:hint="eastAsia" w:asciiTheme="minorEastAsia" w:hAnsiTheme="minorEastAsia" w:eastAsiaTheme="minorEastAsia"/>
          <w:sz w:val="24"/>
        </w:rPr>
        <w:t>宜采用二维码识别，实现施工现场技术交底、安全教育培训等工作及时规范地开展。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4.12.7  </w:t>
      </w:r>
      <w:r>
        <w:rPr>
          <w:rFonts w:hint="eastAsia" w:asciiTheme="minorEastAsia" w:hAnsiTheme="minorEastAsia" w:eastAsiaTheme="minorEastAsia"/>
          <w:sz w:val="24"/>
        </w:rPr>
        <w:t>应实现通过手机APP对工地的安全管控。</w:t>
      </w:r>
    </w:p>
    <w:p>
      <w:pPr>
        <w:spacing w:line="360" w:lineRule="auto"/>
        <w:rPr>
          <w:rFonts w:asciiTheme="minorEastAsia" w:hAnsiTheme="minorEastAsia" w:eastAsiaTheme="minorEastAsia"/>
          <w:b/>
          <w:sz w:val="24"/>
        </w:rPr>
      </w:pPr>
    </w:p>
    <w:p>
      <w:pPr>
        <w:pStyle w:val="2"/>
        <w:spacing w:after="100" w:afterAutospacing="1" w:line="360" w:lineRule="auto"/>
        <w:jc w:val="center"/>
        <w:rPr>
          <w:rFonts w:ascii="宋体" w:hAnsi="宋体"/>
          <w:sz w:val="24"/>
        </w:rPr>
      </w:pPr>
      <w:r>
        <w:rPr>
          <w:rFonts w:hint="eastAsia" w:ascii="宋体" w:hAnsi="宋体"/>
          <w:bCs w:val="0"/>
          <w:sz w:val="32"/>
        </w:rPr>
        <w:t>5  文明施工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5.1  交通导行</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b/>
          <w:sz w:val="24"/>
        </w:rPr>
        <w:t xml:space="preserve">5.1.1  </w:t>
      </w:r>
      <w:r>
        <w:rPr>
          <w:rFonts w:hint="eastAsia" w:asciiTheme="minorEastAsia" w:hAnsiTheme="minorEastAsia" w:eastAsiaTheme="minorEastAsia"/>
          <w:sz w:val="24"/>
        </w:rPr>
        <w:t>施工区域沿线应结合</w:t>
      </w:r>
      <w:r>
        <w:rPr>
          <w:rFonts w:asciiTheme="minorEastAsia" w:hAnsiTheme="minorEastAsia" w:eastAsiaTheme="minorEastAsia"/>
          <w:sz w:val="24"/>
        </w:rPr>
        <w:t>施工平面</w:t>
      </w:r>
      <w:r>
        <w:rPr>
          <w:rFonts w:hint="eastAsia" w:asciiTheme="minorEastAsia" w:hAnsiTheme="minorEastAsia" w:eastAsiaTheme="minorEastAsia"/>
          <w:sz w:val="24"/>
        </w:rPr>
        <w:t>总</w:t>
      </w:r>
      <w:r>
        <w:rPr>
          <w:rFonts w:asciiTheme="minorEastAsia" w:hAnsiTheme="minorEastAsia" w:eastAsiaTheme="minorEastAsia"/>
          <w:sz w:val="24"/>
        </w:rPr>
        <w:t>体布置，</w:t>
      </w:r>
      <w:r>
        <w:rPr>
          <w:rFonts w:hint="eastAsia" w:asciiTheme="minorEastAsia" w:hAnsiTheme="minorEastAsia" w:eastAsiaTheme="minorEastAsia"/>
          <w:sz w:val="24"/>
        </w:rPr>
        <w:t>严格按</w:t>
      </w:r>
      <w:r>
        <w:rPr>
          <w:rFonts w:hint="eastAsia" w:cs="宋体" w:asciiTheme="minorEastAsia" w:hAnsiTheme="minorEastAsia" w:eastAsiaTheme="minorEastAsia"/>
          <w:sz w:val="24"/>
        </w:rPr>
        <w:t>方案修建临时便</w:t>
      </w:r>
      <w:r>
        <w:rPr>
          <w:rFonts w:hint="eastAsia" w:cs="宋体" w:asciiTheme="minorEastAsia" w:hAnsiTheme="minorEastAsia" w:eastAsiaTheme="minorEastAsia"/>
          <w:color w:val="FF0000"/>
          <w:sz w:val="24"/>
        </w:rPr>
        <w:t>道</w:t>
      </w:r>
      <w:r>
        <w:rPr>
          <w:rFonts w:hint="eastAsia" w:cs="宋体" w:asciiTheme="minorEastAsia" w:hAnsiTheme="minorEastAsia" w:eastAsiaTheme="minorEastAsia"/>
          <w:sz w:val="24"/>
        </w:rPr>
        <w:t>、便桥。</w:t>
      </w:r>
    </w:p>
    <w:p>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5.1.2  </w:t>
      </w:r>
      <w:r>
        <w:rPr>
          <w:rFonts w:hint="eastAsia" w:cs="宋体" w:asciiTheme="minorEastAsia" w:hAnsiTheme="minorEastAsia" w:eastAsiaTheme="minorEastAsia"/>
          <w:sz w:val="24"/>
        </w:rPr>
        <w:t>临时</w:t>
      </w:r>
      <w:r>
        <w:rPr>
          <w:rFonts w:cs="宋体" w:asciiTheme="minorEastAsia" w:hAnsiTheme="minorEastAsia" w:eastAsiaTheme="minorEastAsia"/>
          <w:sz w:val="24"/>
        </w:rPr>
        <w:t>便道应</w:t>
      </w:r>
      <w:r>
        <w:rPr>
          <w:rFonts w:hint="eastAsia" w:cs="宋体" w:asciiTheme="minorEastAsia" w:hAnsiTheme="minorEastAsia" w:eastAsiaTheme="minorEastAsia"/>
          <w:sz w:val="24"/>
        </w:rPr>
        <w:t>硬化</w:t>
      </w:r>
      <w:r>
        <w:rPr>
          <w:rFonts w:cs="宋体" w:asciiTheme="minorEastAsia" w:hAnsiTheme="minorEastAsia" w:eastAsiaTheme="minorEastAsia"/>
          <w:sz w:val="24"/>
        </w:rPr>
        <w:t>，保证</w:t>
      </w:r>
      <w:r>
        <w:rPr>
          <w:rFonts w:hint="eastAsia" w:cs="宋体" w:asciiTheme="minorEastAsia" w:hAnsiTheme="minorEastAsia" w:eastAsiaTheme="minorEastAsia"/>
          <w:sz w:val="24"/>
        </w:rPr>
        <w:t>道路</w:t>
      </w:r>
      <w:r>
        <w:rPr>
          <w:rFonts w:cs="宋体" w:asciiTheme="minorEastAsia" w:hAnsiTheme="minorEastAsia" w:eastAsiaTheme="minorEastAsia"/>
          <w:sz w:val="24"/>
        </w:rPr>
        <w:t>畅通，旧、危桥应加固处理</w:t>
      </w:r>
      <w:r>
        <w:rPr>
          <w:rFonts w:hint="eastAsia" w:cs="宋体" w:asciiTheme="minorEastAsia" w:hAnsiTheme="minorEastAsia" w:eastAsiaTheme="minorEastAsia"/>
          <w:sz w:val="24"/>
        </w:rPr>
        <w:t>。</w:t>
      </w:r>
    </w:p>
    <w:p>
      <w:pPr>
        <w:pStyle w:val="26"/>
        <w:spacing w:after="0" w:line="360" w:lineRule="auto"/>
        <w:ind w:firstLine="0" w:firstLineChars="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 xml:space="preserve">5.1.3  </w:t>
      </w:r>
      <w:r>
        <w:rPr>
          <w:rFonts w:hint="eastAsia" w:cs="宋体" w:asciiTheme="minorEastAsia" w:hAnsiTheme="minorEastAsia" w:eastAsiaTheme="minorEastAsia"/>
          <w:sz w:val="24"/>
          <w:szCs w:val="24"/>
        </w:rPr>
        <w:t>临时便道或便桥与原有路面</w:t>
      </w:r>
      <w:r>
        <w:rPr>
          <w:rFonts w:hint="eastAsia" w:cs="宋体" w:asciiTheme="minorEastAsia" w:hAnsiTheme="minorEastAsia" w:eastAsiaTheme="minorEastAsia"/>
          <w:color w:val="000000" w:themeColor="text1"/>
          <w:sz w:val="24"/>
          <w:szCs w:val="24"/>
        </w:rPr>
        <w:t>应</w:t>
      </w:r>
      <w:r>
        <w:rPr>
          <w:rFonts w:hint="eastAsia" w:cs="宋体" w:asciiTheme="minorEastAsia" w:hAnsiTheme="minorEastAsia" w:eastAsiaTheme="minorEastAsia"/>
          <w:color w:val="FF0000"/>
          <w:sz w:val="24"/>
          <w:szCs w:val="24"/>
        </w:rPr>
        <w:t>搭接平顺</w:t>
      </w:r>
      <w:r>
        <w:rPr>
          <w:rFonts w:hint="eastAsia" w:cs="宋体" w:asciiTheme="minorEastAsia" w:hAnsiTheme="minorEastAsia" w:eastAsiaTheme="minorEastAsia"/>
          <w:sz w:val="24"/>
          <w:szCs w:val="24"/>
        </w:rPr>
        <w:t>，相邻高差不得大于2cm，表面应平整坚实无坑塘，不得有积水现象。</w:t>
      </w:r>
    </w:p>
    <w:p>
      <w:pPr>
        <w:spacing w:line="360" w:lineRule="auto"/>
        <w:rPr>
          <w:rFonts w:asciiTheme="minorEastAsia" w:hAnsiTheme="minorEastAsia" w:eastAsiaTheme="minorEastAsia"/>
          <w:sz w:val="24"/>
        </w:rPr>
      </w:pPr>
      <w:r>
        <w:rPr>
          <w:rFonts w:hint="eastAsia" w:cs="宋体" w:asciiTheme="minorEastAsia" w:hAnsiTheme="minorEastAsia" w:eastAsiaTheme="minorEastAsia"/>
          <w:b/>
          <w:sz w:val="24"/>
        </w:rPr>
        <w:t>5.1.4</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hint="eastAsia" w:cs="宋体" w:asciiTheme="minorEastAsia" w:hAnsiTheme="minorEastAsia" w:eastAsiaTheme="minorEastAsia"/>
          <w:sz w:val="24"/>
        </w:rPr>
        <w:t>修建的临时便桥，</w:t>
      </w:r>
      <w:r>
        <w:rPr>
          <w:rFonts w:hint="eastAsia" w:asciiTheme="minorEastAsia" w:hAnsiTheme="minorEastAsia" w:eastAsiaTheme="minorEastAsia"/>
          <w:sz w:val="24"/>
        </w:rPr>
        <w:t>必须在来车方向起点处设置警示标志牌</w:t>
      </w:r>
      <w:r>
        <w:rPr>
          <w:rFonts w:asciiTheme="minorEastAsia" w:hAnsiTheme="minorEastAsia" w:eastAsiaTheme="minorEastAsia"/>
          <w:sz w:val="24"/>
        </w:rPr>
        <w:t>，标志牌上应明确</w:t>
      </w:r>
      <w:r>
        <w:rPr>
          <w:rFonts w:hint="eastAsia" w:asciiTheme="minorEastAsia" w:hAnsiTheme="minorEastAsia" w:eastAsiaTheme="minorEastAsia"/>
          <w:sz w:val="24"/>
        </w:rPr>
        <w:t>限载、限速、禁止超车、停车等信息。</w:t>
      </w:r>
    </w:p>
    <w:p>
      <w:pPr>
        <w:spacing w:line="360" w:lineRule="auto"/>
        <w:rPr>
          <w:rFonts w:asciiTheme="minorEastAsia" w:hAnsiTheme="minorEastAsia" w:eastAsiaTheme="minorEastAsia"/>
          <w:color w:val="000000" w:themeColor="text1"/>
          <w:sz w:val="24"/>
        </w:rPr>
      </w:pPr>
      <w:r>
        <w:rPr>
          <w:rFonts w:hint="eastAsia" w:asciiTheme="minorEastAsia" w:hAnsiTheme="minorEastAsia" w:eastAsiaTheme="minorEastAsia"/>
          <w:b/>
          <w:sz w:val="24"/>
        </w:rPr>
        <w:t xml:space="preserve">5.1.5  </w:t>
      </w:r>
      <w:r>
        <w:rPr>
          <w:rFonts w:asciiTheme="minorEastAsia" w:hAnsiTheme="minorEastAsia" w:eastAsiaTheme="minorEastAsia"/>
          <w:sz w:val="24"/>
        </w:rPr>
        <w:t>临时</w:t>
      </w:r>
      <w:r>
        <w:rPr>
          <w:rFonts w:hint="eastAsia" w:asciiTheme="minorEastAsia" w:hAnsiTheme="minorEastAsia" w:eastAsiaTheme="minorEastAsia"/>
          <w:sz w:val="24"/>
        </w:rPr>
        <w:t>施工便</w:t>
      </w:r>
      <w:r>
        <w:rPr>
          <w:rFonts w:asciiTheme="minorEastAsia" w:hAnsiTheme="minorEastAsia" w:eastAsiaTheme="minorEastAsia"/>
          <w:sz w:val="24"/>
        </w:rPr>
        <w:t>道</w:t>
      </w:r>
      <w:r>
        <w:rPr>
          <w:rFonts w:hint="eastAsia" w:asciiTheme="minorEastAsia" w:hAnsiTheme="minorEastAsia" w:eastAsiaTheme="minorEastAsia"/>
          <w:sz w:val="24"/>
        </w:rPr>
        <w:t>应</w:t>
      </w:r>
      <w:r>
        <w:rPr>
          <w:rFonts w:asciiTheme="minorEastAsia" w:hAnsiTheme="minorEastAsia" w:eastAsiaTheme="minorEastAsia"/>
          <w:sz w:val="24"/>
        </w:rPr>
        <w:t>满足施工机械调运和行车安全要求，且不得妨碍交通</w:t>
      </w:r>
      <w:r>
        <w:rPr>
          <w:rFonts w:hint="eastAsia" w:asciiTheme="minorEastAsia" w:hAnsiTheme="minorEastAsia" w:eastAsiaTheme="minorEastAsia"/>
          <w:sz w:val="24"/>
        </w:rPr>
        <w:t>，</w:t>
      </w:r>
      <w:r>
        <w:rPr>
          <w:rFonts w:hint="eastAsia" w:asciiTheme="minorEastAsia" w:hAnsiTheme="minorEastAsia" w:eastAsiaTheme="minorEastAsia"/>
          <w:color w:val="000000" w:themeColor="text1"/>
          <w:sz w:val="24"/>
        </w:rPr>
        <w:t>严禁在施工便道及有出行需要的路面上堆放材料和施工工具。</w:t>
      </w:r>
    </w:p>
    <w:p>
      <w:pPr>
        <w:spacing w:line="360" w:lineRule="auto"/>
        <w:rPr>
          <w:rFonts w:asciiTheme="minorEastAsia" w:hAnsiTheme="minorEastAsia" w:eastAsiaTheme="minorEastAsia"/>
          <w:sz w:val="24"/>
        </w:rPr>
      </w:pPr>
      <w:r>
        <w:rPr>
          <w:rFonts w:hint="eastAsia" w:asciiTheme="minorEastAsia" w:hAnsiTheme="minorEastAsia" w:eastAsiaTheme="minorEastAsia"/>
          <w:b/>
          <w:color w:val="000000" w:themeColor="text1"/>
          <w:sz w:val="24"/>
        </w:rPr>
        <w:t>5.1.6</w:t>
      </w:r>
      <w:r>
        <w:rPr>
          <w:rFonts w:hint="eastAsia" w:asciiTheme="minorEastAsia" w:hAnsiTheme="minorEastAsia" w:eastAsiaTheme="minorEastAsia"/>
          <w:sz w:val="24"/>
        </w:rPr>
        <w:t xml:space="preserve">  施工单位在施工期间应对承建区域内的便道</w:t>
      </w:r>
      <w:r>
        <w:rPr>
          <w:rFonts w:asciiTheme="minorEastAsia" w:hAnsiTheme="minorEastAsia" w:eastAsiaTheme="minorEastAsia"/>
          <w:sz w:val="24"/>
        </w:rPr>
        <w:t>、</w:t>
      </w:r>
      <w:r>
        <w:rPr>
          <w:rFonts w:hint="eastAsia" w:asciiTheme="minorEastAsia" w:hAnsiTheme="minorEastAsia" w:eastAsiaTheme="minorEastAsia"/>
          <w:sz w:val="24"/>
        </w:rPr>
        <w:t>便</w:t>
      </w:r>
      <w:r>
        <w:rPr>
          <w:rFonts w:asciiTheme="minorEastAsia" w:hAnsiTheme="minorEastAsia" w:eastAsiaTheme="minorEastAsia"/>
          <w:sz w:val="24"/>
        </w:rPr>
        <w:t>桥</w:t>
      </w:r>
      <w:r>
        <w:rPr>
          <w:rFonts w:hint="eastAsia" w:asciiTheme="minorEastAsia" w:hAnsiTheme="minorEastAsia" w:eastAsiaTheme="minorEastAsia"/>
          <w:sz w:val="24"/>
        </w:rPr>
        <w:t>进行管养，及时修复</w:t>
      </w:r>
      <w:r>
        <w:rPr>
          <w:rFonts w:asciiTheme="minorEastAsia" w:hAnsiTheme="minorEastAsia" w:eastAsiaTheme="minorEastAsia"/>
          <w:sz w:val="24"/>
        </w:rPr>
        <w:t>路面坑</w:t>
      </w:r>
      <w:r>
        <w:rPr>
          <w:rFonts w:hint="eastAsia" w:asciiTheme="minorEastAsia" w:hAnsiTheme="minorEastAsia" w:eastAsiaTheme="minorEastAsia"/>
          <w:sz w:val="24"/>
        </w:rPr>
        <w:t>槽</w:t>
      </w:r>
      <w:r>
        <w:rPr>
          <w:rFonts w:asciiTheme="minorEastAsia" w:hAnsiTheme="minorEastAsia" w:eastAsiaTheme="minorEastAsia"/>
          <w:sz w:val="24"/>
        </w:rPr>
        <w:t>、</w:t>
      </w:r>
      <w:r>
        <w:rPr>
          <w:rFonts w:hint="eastAsia" w:asciiTheme="minorEastAsia" w:hAnsiTheme="minorEastAsia" w:eastAsiaTheme="minorEastAsia"/>
          <w:sz w:val="24"/>
        </w:rPr>
        <w:t>清</w:t>
      </w:r>
      <w:r>
        <w:rPr>
          <w:rFonts w:asciiTheme="minorEastAsia" w:hAnsiTheme="minorEastAsia" w:eastAsiaTheme="minorEastAsia"/>
          <w:sz w:val="24"/>
        </w:rPr>
        <w:t>理排水沟</w:t>
      </w:r>
      <w:r>
        <w:rPr>
          <w:rFonts w:hint="eastAsia" w:asciiTheme="minorEastAsia" w:hAnsiTheme="minorEastAsia" w:eastAsiaTheme="minorEastAsia"/>
          <w:sz w:val="24"/>
        </w:rPr>
        <w:t>杂物</w:t>
      </w:r>
      <w:r>
        <w:rPr>
          <w:rFonts w:asciiTheme="minorEastAsia" w:hAnsiTheme="minorEastAsia" w:eastAsiaTheme="minorEastAsia"/>
          <w:sz w:val="24"/>
        </w:rPr>
        <w:t>，</w:t>
      </w:r>
      <w:r>
        <w:rPr>
          <w:rFonts w:hint="eastAsia" w:asciiTheme="minorEastAsia" w:hAnsiTheme="minorEastAsia" w:eastAsiaTheme="minorEastAsia"/>
          <w:sz w:val="24"/>
        </w:rPr>
        <w:t>并安排专人协助交通管理部门疏导交通。</w:t>
      </w:r>
    </w:p>
    <w:p>
      <w:pPr>
        <w:spacing w:line="360" w:lineRule="auto"/>
        <w:rPr>
          <w:rFonts w:cs="宋体" w:asciiTheme="minorEastAsia" w:hAnsiTheme="minorEastAsia" w:eastAsiaTheme="minorEastAsia"/>
          <w:sz w:val="24"/>
        </w:rPr>
      </w:pPr>
      <w:r>
        <w:rPr>
          <w:rFonts w:hint="eastAsia" w:asciiTheme="minorEastAsia" w:hAnsiTheme="minorEastAsia" w:eastAsiaTheme="minorEastAsia"/>
          <w:b/>
          <w:sz w:val="24"/>
        </w:rPr>
        <w:t>5.1.7</w:t>
      </w:r>
      <w:r>
        <w:rPr>
          <w:rFonts w:hint="eastAsia" w:asciiTheme="minorEastAsia" w:hAnsiTheme="minorEastAsia" w:eastAsiaTheme="minorEastAsia"/>
          <w:sz w:val="24"/>
        </w:rPr>
        <w:t xml:space="preserve">  正常</w:t>
      </w:r>
      <w:r>
        <w:rPr>
          <w:rFonts w:asciiTheme="minorEastAsia" w:hAnsiTheme="minorEastAsia" w:eastAsiaTheme="minorEastAsia"/>
          <w:sz w:val="24"/>
        </w:rPr>
        <w:t>通行</w:t>
      </w:r>
      <w:r>
        <w:rPr>
          <w:rFonts w:hint="eastAsia" w:asciiTheme="minorEastAsia" w:hAnsiTheme="minorEastAsia" w:eastAsiaTheme="minorEastAsia"/>
          <w:sz w:val="24"/>
        </w:rPr>
        <w:t>的</w:t>
      </w:r>
      <w:r>
        <w:rPr>
          <w:rFonts w:asciiTheme="minorEastAsia" w:hAnsiTheme="minorEastAsia" w:eastAsiaTheme="minorEastAsia"/>
          <w:sz w:val="24"/>
        </w:rPr>
        <w:t>道路，</w:t>
      </w:r>
      <w:r>
        <w:rPr>
          <w:rFonts w:hint="eastAsia" w:asciiTheme="minorEastAsia" w:hAnsiTheme="minorEastAsia" w:eastAsiaTheme="minorEastAsia"/>
          <w:sz w:val="24"/>
        </w:rPr>
        <w:t>应在距离</w:t>
      </w:r>
      <w:r>
        <w:rPr>
          <w:rFonts w:hint="eastAsia" w:cs="宋体" w:asciiTheme="minorEastAsia" w:hAnsiTheme="minorEastAsia" w:eastAsiaTheme="minorEastAsia"/>
          <w:sz w:val="24"/>
        </w:rPr>
        <w:t>施工作业起点来车方向150</w:t>
      </w:r>
      <w:r>
        <w:rPr>
          <w:rFonts w:asciiTheme="minorEastAsia" w:hAnsiTheme="minorEastAsia" w:eastAsiaTheme="minorEastAsia"/>
          <w:sz w:val="24"/>
        </w:rPr>
        <w:t>m</w:t>
      </w:r>
      <w:r>
        <w:rPr>
          <w:rFonts w:hint="eastAsia" w:cs="宋体" w:asciiTheme="minorEastAsia" w:hAnsiTheme="minorEastAsia" w:eastAsiaTheme="minorEastAsia"/>
          <w:sz w:val="24"/>
        </w:rPr>
        <w:t>处设置警示标志牌和交通导行简图，内容应简洁明了。</w:t>
      </w:r>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b/>
          <w:sz w:val="24"/>
        </w:rPr>
        <w:t xml:space="preserve">5.1.8  </w:t>
      </w:r>
      <w:r>
        <w:rPr>
          <w:rFonts w:hint="eastAsia" w:cs="宋体" w:asciiTheme="minorEastAsia" w:hAnsiTheme="minorEastAsia" w:eastAsiaTheme="minorEastAsia"/>
          <w:sz w:val="24"/>
        </w:rPr>
        <w:t>施工区域沿线应设置导行标志及隔离设施。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5.1.9  </w:t>
      </w:r>
      <w:r>
        <w:rPr>
          <w:rFonts w:hint="eastAsia" w:asciiTheme="minorEastAsia" w:hAnsiTheme="minorEastAsia" w:eastAsiaTheme="minorEastAsia"/>
          <w:sz w:val="24"/>
        </w:rPr>
        <w:t>夜间施工时，路口、危险路段和桥头引道应设置警示灯或反光标志，施工设备均应有照明设备和明显的警示标志。</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5.2  现场围挡</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5.2.1  </w:t>
      </w:r>
      <w:r>
        <w:rPr>
          <w:rFonts w:hint="eastAsia" w:asciiTheme="minorEastAsia" w:hAnsiTheme="minorEastAsia" w:eastAsiaTheme="minorEastAsia"/>
          <w:sz w:val="24"/>
        </w:rPr>
        <w:t>施工周期在6个月以上或独立基坑作业深度超过5m的，施工现场必须设置硬质连续围挡，实行封闭管理。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5.2.2  </w:t>
      </w:r>
      <w:r>
        <w:rPr>
          <w:rFonts w:hint="eastAsia" w:asciiTheme="minorEastAsia" w:hAnsiTheme="minorEastAsia" w:eastAsiaTheme="minorEastAsia"/>
          <w:sz w:val="24"/>
        </w:rPr>
        <w:t>施工周期低于6个月、局部段落沟槽施工或独立浅基坑作业的，施工现场可设置活动式组合实体围挡，其连接应稳固。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5.2.3  </w:t>
      </w:r>
      <w:r>
        <w:rPr>
          <w:rFonts w:hint="eastAsia" w:asciiTheme="minorEastAsia" w:hAnsiTheme="minorEastAsia" w:eastAsiaTheme="minorEastAsia"/>
          <w:sz w:val="24"/>
        </w:rPr>
        <w:t>临时性管养维修的施工现场，可选用组装式安全隔栏围护，隔栏应为红白相间，也</w:t>
      </w:r>
      <w:r>
        <w:rPr>
          <w:rFonts w:asciiTheme="minorEastAsia" w:hAnsiTheme="minorEastAsia" w:eastAsiaTheme="minorEastAsia"/>
          <w:sz w:val="24"/>
        </w:rPr>
        <w:t>可</w:t>
      </w:r>
      <w:r>
        <w:rPr>
          <w:rFonts w:hint="eastAsia" w:asciiTheme="minorEastAsia" w:hAnsiTheme="minorEastAsia" w:eastAsiaTheme="minorEastAsia"/>
          <w:sz w:val="24"/>
        </w:rPr>
        <w:t>采用安全警示带连接，如需暴露过夜的，隔栏顶端应设置安全警示灯。</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5.2.4  </w:t>
      </w:r>
      <w:r>
        <w:rPr>
          <w:rFonts w:hint="eastAsia" w:asciiTheme="minorEastAsia" w:hAnsiTheme="minorEastAsia" w:eastAsiaTheme="minorEastAsia"/>
          <w:sz w:val="24"/>
        </w:rPr>
        <w:t>特殊情况局部不能设置围挡的，应采取有效的隔离措施，并应设置安全警示标志牌。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5.2.5  </w:t>
      </w:r>
      <w:r>
        <w:rPr>
          <w:rFonts w:hint="eastAsia" w:asciiTheme="minorEastAsia" w:hAnsiTheme="minorEastAsia" w:eastAsiaTheme="minorEastAsia"/>
          <w:sz w:val="24"/>
        </w:rPr>
        <w:t>深基坑（开挖深度≥5m）施工影响范围内、城市主干道或人流较密集区域的围挡应选用彩钢板。</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kern w:val="2"/>
          <w:sz w:val="24"/>
          <w:szCs w:val="24"/>
        </w:rPr>
        <w:t xml:space="preserve">5.2.6  </w:t>
      </w:r>
      <w:r>
        <w:rPr>
          <w:rFonts w:hint="eastAsia" w:asciiTheme="minorEastAsia" w:hAnsiTheme="minorEastAsia" w:eastAsiaTheme="minorEastAsia"/>
          <w:kern w:val="2"/>
          <w:sz w:val="24"/>
          <w:szCs w:val="24"/>
        </w:rPr>
        <w:t>围挡基础宜</w:t>
      </w:r>
      <w:r>
        <w:rPr>
          <w:rFonts w:hint="eastAsia" w:asciiTheme="minorEastAsia" w:hAnsiTheme="minorEastAsia" w:eastAsiaTheme="minorEastAsia"/>
          <w:sz w:val="24"/>
          <w:szCs w:val="24"/>
        </w:rPr>
        <w:t>为砌筑或现浇，高度不小于25cm，基础外侧应装饰安全带。</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5.2.</w:t>
      </w:r>
      <w:r>
        <w:rPr>
          <w:rFonts w:hint="eastAsia" w:asciiTheme="minorEastAsia" w:hAnsiTheme="minorEastAsia" w:eastAsiaTheme="minorEastAsia"/>
          <w:b/>
          <w:sz w:val="24"/>
          <w:szCs w:val="24"/>
        </w:rPr>
        <w:t xml:space="preserve">7  </w:t>
      </w:r>
      <w:r>
        <w:rPr>
          <w:rFonts w:hint="eastAsia" w:asciiTheme="minorEastAsia" w:hAnsiTheme="minorEastAsia" w:eastAsiaTheme="minorEastAsia"/>
          <w:sz w:val="24"/>
          <w:szCs w:val="24"/>
        </w:rPr>
        <w:t>市区主要路段施工围挡设置高度不得小于</w:t>
      </w:r>
      <w:r>
        <w:rPr>
          <w:rFonts w:asciiTheme="minorEastAsia" w:hAnsiTheme="minorEastAsia" w:eastAsiaTheme="minorEastAsia"/>
          <w:sz w:val="24"/>
          <w:szCs w:val="24"/>
        </w:rPr>
        <w:t>2.5m</w:t>
      </w:r>
      <w:r>
        <w:rPr>
          <w:rFonts w:hint="eastAsia" w:asciiTheme="minorEastAsia" w:hAnsiTheme="minorEastAsia" w:eastAsiaTheme="minorEastAsia"/>
          <w:sz w:val="24"/>
          <w:szCs w:val="24"/>
        </w:rPr>
        <w:t>，一般路段施工围挡设置高度不得小于</w:t>
      </w:r>
      <w:r>
        <w:rPr>
          <w:rFonts w:asciiTheme="minorEastAsia" w:hAnsiTheme="minorEastAsia" w:eastAsiaTheme="minorEastAsia"/>
          <w:sz w:val="24"/>
          <w:szCs w:val="24"/>
        </w:rPr>
        <w:t>1.8m</w:t>
      </w:r>
      <w:r>
        <w:rPr>
          <w:rFonts w:hint="eastAsia" w:asciiTheme="minorEastAsia" w:hAnsiTheme="minorEastAsia" w:eastAsiaTheme="minorEastAsia"/>
          <w:sz w:val="24"/>
          <w:szCs w:val="24"/>
        </w:rPr>
        <w:t>，立柱间距不应大于3m。</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5.2.8  </w:t>
      </w:r>
      <w:r>
        <w:rPr>
          <w:rFonts w:hint="eastAsia" w:asciiTheme="minorEastAsia" w:hAnsiTheme="minorEastAsia" w:eastAsiaTheme="minorEastAsia"/>
          <w:sz w:val="24"/>
        </w:rPr>
        <w:t>距离道路交叉口</w:t>
      </w:r>
      <w:r>
        <w:rPr>
          <w:rFonts w:hint="eastAsia" w:cs="宋体" w:asciiTheme="minorEastAsia" w:hAnsiTheme="minorEastAsia" w:eastAsiaTheme="minorEastAsia"/>
          <w:sz w:val="24"/>
        </w:rPr>
        <w:t>20m范围内的围挡，其高度0.8m以上应设置为通透式围挡。</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5.2.</w:t>
      </w:r>
      <w:r>
        <w:rPr>
          <w:rFonts w:hint="eastAsia" w:asciiTheme="minorEastAsia" w:hAnsiTheme="minorEastAsia" w:eastAsiaTheme="minorEastAsia"/>
          <w:b/>
          <w:sz w:val="24"/>
          <w:szCs w:val="24"/>
        </w:rPr>
        <w:t xml:space="preserve">9  </w:t>
      </w:r>
      <w:r>
        <w:rPr>
          <w:rFonts w:hint="eastAsia" w:asciiTheme="minorEastAsia" w:hAnsiTheme="minorEastAsia" w:eastAsiaTheme="minorEastAsia"/>
          <w:sz w:val="24"/>
          <w:szCs w:val="24"/>
        </w:rPr>
        <w:t>施工围挡外侧应设置双排平行反光条，反光条应位于每块围挡横向居中位置，距围挡上边缘20cm，反光条之间平行间距应为25cm，且质量应符合要求。</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5.2.</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szCs w:val="24"/>
        </w:rPr>
        <w:t>围挡端头处应设置防撞桶，顶部应安装安全警示灯，其间距不得大于</w:t>
      </w:r>
      <w:r>
        <w:rPr>
          <w:rFonts w:asciiTheme="minorEastAsia" w:hAnsiTheme="minorEastAsia" w:eastAsiaTheme="minorEastAsia"/>
          <w:sz w:val="24"/>
          <w:szCs w:val="24"/>
        </w:rPr>
        <w:t>6m</w:t>
      </w:r>
      <w:r>
        <w:rPr>
          <w:rFonts w:hint="eastAsia" w:asciiTheme="minorEastAsia" w:hAnsiTheme="minorEastAsia" w:eastAsiaTheme="minorEastAsia"/>
          <w:sz w:val="24"/>
          <w:szCs w:val="24"/>
        </w:rPr>
        <w:t>。</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5.2.</w:t>
      </w:r>
      <w:r>
        <w:rPr>
          <w:rFonts w:hint="eastAsia" w:asciiTheme="minorEastAsia" w:hAnsiTheme="minorEastAsia" w:eastAsiaTheme="minorEastAsia"/>
          <w:b/>
          <w:sz w:val="24"/>
          <w:szCs w:val="24"/>
        </w:rPr>
        <w:t xml:space="preserve">11  </w:t>
      </w:r>
      <w:r>
        <w:rPr>
          <w:rFonts w:hint="eastAsia" w:asciiTheme="minorEastAsia" w:hAnsiTheme="minorEastAsia" w:eastAsiaTheme="minorEastAsia"/>
          <w:sz w:val="24"/>
          <w:szCs w:val="24"/>
        </w:rPr>
        <w:t>围挡不得用于挡土、承重，或做为其它建筑物的墙面，不得倚靠围挡堆物堆料。</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5.2.12  </w:t>
      </w:r>
      <w:r>
        <w:rPr>
          <w:rFonts w:hint="eastAsia" w:asciiTheme="minorEastAsia" w:hAnsiTheme="minorEastAsia" w:eastAsiaTheme="minorEastAsia"/>
          <w:sz w:val="24"/>
        </w:rPr>
        <w:t>围挡应定期检查，当出现倾斜、开裂、沉降等险情时，应立即采取相应的加固措施。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5.2.13  </w:t>
      </w:r>
      <w:r>
        <w:rPr>
          <w:rFonts w:hint="eastAsia" w:asciiTheme="minorEastAsia" w:hAnsiTheme="minorEastAsia" w:eastAsiaTheme="minorEastAsia"/>
          <w:sz w:val="24"/>
        </w:rPr>
        <w:t>围挡应坚固、稳定、整洁、美观，当设置在绿化带或有景观需求区域时，围挡外侧应采取仿真绿化做装饰，或采取其他装饰使之与周围环境相协调。</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5.2.14  </w:t>
      </w:r>
      <w:r>
        <w:rPr>
          <w:rFonts w:hint="eastAsia" w:asciiTheme="minorEastAsia" w:hAnsiTheme="minorEastAsia" w:eastAsiaTheme="minorEastAsia"/>
          <w:sz w:val="24"/>
        </w:rPr>
        <w:t>围挡应经监理</w:t>
      </w:r>
      <w:r>
        <w:rPr>
          <w:rFonts w:asciiTheme="minorEastAsia" w:hAnsiTheme="minorEastAsia" w:eastAsiaTheme="minorEastAsia"/>
          <w:sz w:val="24"/>
        </w:rPr>
        <w:t>单位或</w:t>
      </w:r>
      <w:r>
        <w:rPr>
          <w:rFonts w:hint="eastAsia" w:asciiTheme="minorEastAsia" w:hAnsiTheme="minorEastAsia" w:eastAsiaTheme="minorEastAsia"/>
          <w:sz w:val="24"/>
        </w:rPr>
        <w:t>建设行政主管部门验收合格后，方可进行施工。</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5.2.</w:t>
      </w:r>
      <w:r>
        <w:rPr>
          <w:rFonts w:asciiTheme="minorEastAsia" w:hAnsiTheme="minorEastAsia" w:eastAsiaTheme="minorEastAsia"/>
          <w:b/>
          <w:sz w:val="24"/>
        </w:rPr>
        <w:t xml:space="preserve">15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围挡</w:t>
      </w:r>
      <w:r>
        <w:rPr>
          <w:rFonts w:asciiTheme="minorEastAsia" w:hAnsiTheme="minorEastAsia" w:eastAsiaTheme="minorEastAsia"/>
          <w:sz w:val="24"/>
        </w:rPr>
        <w:t>拆除应避开交通</w:t>
      </w:r>
      <w:r>
        <w:rPr>
          <w:rFonts w:hint="eastAsia" w:asciiTheme="minorEastAsia" w:hAnsiTheme="minorEastAsia" w:eastAsiaTheme="minorEastAsia"/>
          <w:sz w:val="24"/>
        </w:rPr>
        <w:t>高峰时段，宜</w:t>
      </w:r>
      <w:r>
        <w:rPr>
          <w:rFonts w:asciiTheme="minorEastAsia" w:hAnsiTheme="minorEastAsia" w:eastAsiaTheme="minorEastAsia"/>
          <w:sz w:val="24"/>
        </w:rPr>
        <w:t>分段</w:t>
      </w:r>
      <w:r>
        <w:rPr>
          <w:rFonts w:hint="eastAsia" w:asciiTheme="minorEastAsia" w:hAnsiTheme="minorEastAsia" w:eastAsiaTheme="minorEastAsia"/>
          <w:sz w:val="24"/>
        </w:rPr>
        <w:t>实</w:t>
      </w:r>
      <w:r>
        <w:rPr>
          <w:rFonts w:asciiTheme="minorEastAsia" w:hAnsiTheme="minorEastAsia" w:eastAsiaTheme="minorEastAsia"/>
          <w:sz w:val="24"/>
        </w:rPr>
        <w:t>施，拆除的围挡应整齐</w:t>
      </w:r>
      <w:r>
        <w:rPr>
          <w:rFonts w:hint="eastAsia" w:asciiTheme="minorEastAsia" w:hAnsiTheme="minorEastAsia" w:eastAsiaTheme="minorEastAsia"/>
          <w:sz w:val="24"/>
        </w:rPr>
        <w:t>码</w:t>
      </w:r>
      <w:r>
        <w:rPr>
          <w:rFonts w:asciiTheme="minorEastAsia" w:hAnsiTheme="minorEastAsia" w:eastAsiaTheme="minorEastAsia"/>
          <w:sz w:val="24"/>
        </w:rPr>
        <w:t>放或及时</w:t>
      </w:r>
      <w:r>
        <w:rPr>
          <w:rFonts w:hint="eastAsia" w:asciiTheme="minorEastAsia" w:hAnsiTheme="minorEastAsia" w:eastAsiaTheme="minorEastAsia"/>
          <w:sz w:val="24"/>
        </w:rPr>
        <w:t>运</w:t>
      </w:r>
      <w:r>
        <w:rPr>
          <w:rFonts w:asciiTheme="minorEastAsia" w:hAnsiTheme="minorEastAsia" w:eastAsiaTheme="minorEastAsia"/>
          <w:sz w:val="24"/>
        </w:rPr>
        <w:t>离现场</w:t>
      </w:r>
      <w:r>
        <w:rPr>
          <w:rFonts w:hint="eastAsia" w:asciiTheme="minorEastAsia" w:hAnsiTheme="minorEastAsia" w:eastAsiaTheme="minorEastAsia"/>
          <w:sz w:val="24"/>
        </w:rPr>
        <w:t>，</w:t>
      </w:r>
      <w:r>
        <w:rPr>
          <w:rFonts w:asciiTheme="minorEastAsia" w:hAnsiTheme="minorEastAsia" w:eastAsiaTheme="minorEastAsia"/>
          <w:sz w:val="24"/>
        </w:rPr>
        <w:t>不</w:t>
      </w:r>
      <w:r>
        <w:rPr>
          <w:rFonts w:hint="eastAsia" w:asciiTheme="minorEastAsia" w:hAnsiTheme="minorEastAsia" w:eastAsiaTheme="minorEastAsia"/>
          <w:sz w:val="24"/>
        </w:rPr>
        <w:t>得</w:t>
      </w:r>
      <w:r>
        <w:rPr>
          <w:rFonts w:asciiTheme="minorEastAsia" w:hAnsiTheme="minorEastAsia" w:eastAsiaTheme="minorEastAsia"/>
          <w:sz w:val="24"/>
        </w:rPr>
        <w:t>影响</w:t>
      </w:r>
      <w:r>
        <w:rPr>
          <w:rFonts w:hint="eastAsia" w:asciiTheme="minorEastAsia" w:hAnsiTheme="minorEastAsia" w:eastAsiaTheme="minorEastAsia"/>
          <w:sz w:val="24"/>
        </w:rPr>
        <w:t>道路</w:t>
      </w:r>
      <w:r>
        <w:rPr>
          <w:rFonts w:asciiTheme="minorEastAsia" w:hAnsiTheme="minorEastAsia" w:eastAsiaTheme="minorEastAsia"/>
          <w:sz w:val="24"/>
        </w:rPr>
        <w:t>的通行</w:t>
      </w:r>
      <w:r>
        <w:rPr>
          <w:rFonts w:hint="eastAsia" w:asciiTheme="minorEastAsia" w:hAnsiTheme="minorEastAsia" w:eastAsiaTheme="minorEastAsia"/>
          <w:sz w:val="24"/>
        </w:rPr>
        <w:t>。</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5.3  封闭管理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5.3.1  </w:t>
      </w:r>
      <w:r>
        <w:rPr>
          <w:rFonts w:hint="eastAsia" w:asciiTheme="minorEastAsia" w:hAnsiTheme="minorEastAsia" w:eastAsiaTheme="minorEastAsia"/>
          <w:sz w:val="24"/>
        </w:rPr>
        <w:t>在开放交通的道路上施工时，对施工区域必须进行封闭管理，施工现场出入口、沿线各交叉口等处应设明显警示、警告标志，并应设专人指挥。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5.3.2  </w:t>
      </w:r>
      <w:r>
        <w:rPr>
          <w:rFonts w:hint="eastAsia" w:asciiTheme="minorEastAsia" w:hAnsiTheme="minorEastAsia" w:eastAsiaTheme="minorEastAsia"/>
          <w:sz w:val="24"/>
        </w:rPr>
        <w:t>现场进出口应设置大门，施工周期较长的应设置门卫值班室。</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5.3.3  </w:t>
      </w:r>
      <w:r>
        <w:rPr>
          <w:rFonts w:hint="eastAsia" w:asciiTheme="minorEastAsia" w:hAnsiTheme="minorEastAsia" w:eastAsiaTheme="minorEastAsia"/>
          <w:sz w:val="24"/>
        </w:rPr>
        <w:t>应建立门卫职守管理制度，并应配备门卫值守人员。</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5.3.4  </w:t>
      </w:r>
      <w:r>
        <w:rPr>
          <w:rFonts w:hint="eastAsia" w:asciiTheme="minorEastAsia" w:hAnsiTheme="minorEastAsia" w:eastAsiaTheme="minorEastAsia"/>
          <w:sz w:val="24"/>
        </w:rPr>
        <w:t>施工人员进入施工现场应佩戴工作卡。</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5.3.5</w:t>
      </w:r>
      <w:r>
        <w:rPr>
          <w:rFonts w:hint="eastAsia" w:asciiTheme="minorEastAsia" w:hAnsiTheme="minorEastAsia" w:eastAsiaTheme="minorEastAsia"/>
          <w:sz w:val="24"/>
        </w:rPr>
        <w:t xml:space="preserve">  施工现场出入口应标有企业名称或标识，张贴规范的安全文明施工标语，并应设置车辆冲洗设施。</w:t>
      </w:r>
    </w:p>
    <w:p>
      <w:pPr>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5.4  施工场地</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5.4.1  </w:t>
      </w:r>
      <w:r>
        <w:rPr>
          <w:rFonts w:hint="eastAsia" w:asciiTheme="minorEastAsia" w:hAnsiTheme="minorEastAsia" w:eastAsiaTheme="minorEastAsia"/>
          <w:sz w:val="24"/>
        </w:rPr>
        <w:t>施工现场的主要道路及材料加工区地面应进行硬化处理。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5.4.2  </w:t>
      </w:r>
      <w:r>
        <w:rPr>
          <w:rFonts w:hint="eastAsia" w:asciiTheme="minorEastAsia" w:hAnsiTheme="minorEastAsia" w:eastAsiaTheme="minorEastAsia"/>
          <w:sz w:val="24"/>
        </w:rPr>
        <w:t>施工现场道路应畅通，路面应平整坚实。</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5.4.3  </w:t>
      </w:r>
      <w:r>
        <w:rPr>
          <w:rFonts w:hint="eastAsia" w:asciiTheme="minorEastAsia" w:hAnsiTheme="minorEastAsia" w:eastAsiaTheme="minorEastAsia"/>
          <w:sz w:val="24"/>
        </w:rPr>
        <w:t>施工现场应有防止扬尘措施，应安排专人清扫场地，定时洒水降尘。</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5.4.4  </w:t>
      </w:r>
      <w:r>
        <w:rPr>
          <w:rFonts w:hint="eastAsia" w:asciiTheme="minorEastAsia" w:hAnsiTheme="minorEastAsia" w:eastAsiaTheme="minorEastAsia"/>
          <w:sz w:val="24"/>
        </w:rPr>
        <w:t>施工现场应设置排水设施，且排水系统通畅地表无积水。</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5.4.5  </w:t>
      </w:r>
      <w:r>
        <w:rPr>
          <w:rFonts w:hint="eastAsia" w:asciiTheme="minorEastAsia" w:hAnsiTheme="minorEastAsia" w:eastAsiaTheme="minorEastAsia"/>
          <w:sz w:val="24"/>
        </w:rPr>
        <w:t>施工现场应有防止泥浆、污水、废</w:t>
      </w:r>
      <w:r>
        <w:rPr>
          <w:rFonts w:asciiTheme="minorEastAsia" w:hAnsiTheme="minorEastAsia" w:eastAsiaTheme="minorEastAsia"/>
          <w:sz w:val="24"/>
        </w:rPr>
        <w:t>油等</w:t>
      </w:r>
      <w:r>
        <w:rPr>
          <w:rFonts w:hint="eastAsia" w:asciiTheme="minorEastAsia" w:hAnsiTheme="minorEastAsia" w:eastAsiaTheme="minorEastAsia"/>
          <w:sz w:val="24"/>
        </w:rPr>
        <w:t>污染环境的措施。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5.4.6  </w:t>
      </w:r>
      <w:r>
        <w:rPr>
          <w:rFonts w:hint="eastAsia" w:asciiTheme="minorEastAsia" w:hAnsiTheme="minorEastAsia" w:eastAsiaTheme="minorEastAsia"/>
          <w:sz w:val="24"/>
        </w:rPr>
        <w:t>施工现场应设置专门的吸烟处，严禁随意吸烟。</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5.4.7  </w:t>
      </w:r>
      <w:r>
        <w:rPr>
          <w:rFonts w:hint="eastAsia" w:asciiTheme="minorEastAsia" w:hAnsiTheme="minorEastAsia" w:eastAsiaTheme="minorEastAsia"/>
          <w:sz w:val="24"/>
        </w:rPr>
        <w:t>有条件的应设置绿化种植区域。</w:t>
      </w:r>
    </w:p>
    <w:p>
      <w:pPr>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  料具管理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 xml:space="preserve">5.1  </w:t>
      </w:r>
      <w:r>
        <w:rPr>
          <w:rFonts w:hint="eastAsia" w:asciiTheme="minorEastAsia" w:hAnsiTheme="minorEastAsia" w:eastAsiaTheme="minorEastAsia"/>
          <w:sz w:val="24"/>
        </w:rPr>
        <w:t>建筑材料、构件、料具应按总平面布局码放整齐。</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 xml:space="preserve">5.2  </w:t>
      </w:r>
      <w:r>
        <w:rPr>
          <w:rFonts w:hint="eastAsia" w:asciiTheme="minorEastAsia" w:hAnsiTheme="minorEastAsia" w:eastAsiaTheme="minorEastAsia"/>
          <w:sz w:val="24"/>
        </w:rPr>
        <w:t>施工现场材料存放区、加工区等场地应平整坚实，排水应顺畅。</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施工现场材料码放区、加工区等场</w:t>
      </w:r>
      <w:r>
        <w:rPr>
          <w:rFonts w:asciiTheme="minorEastAsia" w:hAnsiTheme="minorEastAsia" w:eastAsiaTheme="minorEastAsia"/>
          <w:sz w:val="24"/>
          <w:szCs w:val="24"/>
        </w:rPr>
        <w:t>地</w:t>
      </w:r>
      <w:r>
        <w:rPr>
          <w:rFonts w:hint="eastAsia" w:asciiTheme="minorEastAsia" w:hAnsiTheme="minorEastAsia" w:eastAsiaTheme="minorEastAsia"/>
          <w:sz w:val="24"/>
          <w:szCs w:val="24"/>
        </w:rPr>
        <w:t>应采取必要的防雨、防火、防晒、防爆、防冻等保护措施。</w:t>
      </w:r>
    </w:p>
    <w:p>
      <w:pPr>
        <w:pStyle w:val="26"/>
        <w:spacing w:after="0"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材料存放</w:t>
      </w:r>
      <w:r>
        <w:rPr>
          <w:rFonts w:asciiTheme="minorEastAsia" w:hAnsiTheme="minorEastAsia" w:eastAsiaTheme="minorEastAsia"/>
          <w:sz w:val="24"/>
          <w:szCs w:val="24"/>
        </w:rPr>
        <w:t>应设置垫块（木）</w:t>
      </w:r>
      <w:r>
        <w:rPr>
          <w:rFonts w:hint="eastAsia" w:asciiTheme="minorEastAsia" w:hAnsiTheme="minorEastAsia" w:eastAsiaTheme="minorEastAsia"/>
          <w:sz w:val="24"/>
          <w:szCs w:val="24"/>
        </w:rPr>
        <w:t>，应码放整齐，码放高度不得超过1.5m，应设置材料合格标识牌，并标明名称、规格等。</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 xml:space="preserve">5.5  </w:t>
      </w:r>
      <w:r>
        <w:rPr>
          <w:rFonts w:hint="eastAsia" w:asciiTheme="minorEastAsia" w:hAnsiTheme="minorEastAsia" w:eastAsiaTheme="minorEastAsia"/>
          <w:sz w:val="24"/>
        </w:rPr>
        <w:t>砂石料等散料应设置三面围挡分类集中堆放。</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 xml:space="preserve">5.6  </w:t>
      </w:r>
      <w:r>
        <w:rPr>
          <w:rFonts w:hint="eastAsia" w:asciiTheme="minorEastAsia" w:hAnsiTheme="minorEastAsia" w:eastAsiaTheme="minorEastAsia"/>
          <w:sz w:val="24"/>
        </w:rPr>
        <w:t>施工现场应配备有效的计量器具，并应设置用量标识牌。</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 xml:space="preserve">5.7  </w:t>
      </w:r>
      <w:r>
        <w:rPr>
          <w:rFonts w:hint="eastAsia" w:asciiTheme="minorEastAsia" w:hAnsiTheme="minorEastAsia" w:eastAsiaTheme="minorEastAsia"/>
          <w:sz w:val="24"/>
        </w:rPr>
        <w:t>仓库应门锁齐全，应设置防雨、防潮及消防设施。</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水泥仓库应保持整洁，无散落水泥灰，码放高度不得超过10袋，与墙距离不得小于0.2m。</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asciiTheme="minorEastAsia" w:hAnsiTheme="minorEastAsia" w:eastAsiaTheme="minorEastAsia"/>
          <w:b/>
          <w:sz w:val="24"/>
        </w:rPr>
        <w:t>9</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易燃易爆物品应分类储藏在专用库房内，并应制定防火措施。</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asciiTheme="minorEastAsia" w:hAnsiTheme="minorEastAsia" w:eastAsiaTheme="minorEastAsia"/>
          <w:b/>
          <w:sz w:val="24"/>
          <w:szCs w:val="24"/>
        </w:rPr>
        <w:t>10</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稀有贵重物资或有毒有害物品必须设专库、专柜、专人保管，并制定严格的领退料制度。</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asciiTheme="minorEastAsia" w:hAnsiTheme="minorEastAsia" w:eastAsiaTheme="minorEastAsia"/>
          <w:b/>
          <w:sz w:val="24"/>
        </w:rPr>
        <w:t>11</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严禁在库房内吸烟、使用电热器具和使用明火。</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5.6  废弃物管理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5.6.1  </w:t>
      </w:r>
      <w:r>
        <w:rPr>
          <w:rFonts w:hint="eastAsia" w:asciiTheme="minorEastAsia" w:hAnsiTheme="minorEastAsia" w:eastAsiaTheme="minorEastAsia"/>
          <w:sz w:val="24"/>
        </w:rPr>
        <w:t>施工现场应建立垃圾站存放固体废弃物，办公区和生活区应设置封闭式垃圾收集容器。</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5.6.2  </w:t>
      </w:r>
      <w:r>
        <w:rPr>
          <w:rFonts w:hint="eastAsia" w:asciiTheme="minorEastAsia" w:hAnsiTheme="minorEastAsia" w:eastAsiaTheme="minorEastAsia"/>
          <w:sz w:val="24"/>
        </w:rPr>
        <w:t>建材废料、建筑垃圾及生活垃圾应分类存放，并应及时清运、处置。</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5.6.</w:t>
      </w: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残油、废油必须设置密封容器集中存放，移交有资质的部门处置。</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5.6.</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危险固体、液体废物必须分类存放，设专人管理 ，并按国家有关规定处理，严禁填埋、随意变卖。</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5.6.</w:t>
      </w:r>
      <w:r>
        <w:rPr>
          <w:rFonts w:asciiTheme="minorEastAsia" w:hAnsiTheme="minorEastAsia" w:eastAsiaTheme="minorEastAsia"/>
          <w:b/>
          <w:sz w:val="24"/>
        </w:rPr>
        <w:t>5</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废弃的降水井应及时回填，并应封闭井口。</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5.6.</w:t>
      </w:r>
      <w:r>
        <w:rPr>
          <w:rFonts w:asciiTheme="minorEastAsia" w:hAnsiTheme="minorEastAsia" w:eastAsiaTheme="minorEastAsia"/>
          <w:b/>
          <w:sz w:val="24"/>
        </w:rPr>
        <w:t>6</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施工现场渣土和建筑垃圾，应采取密封、覆盖措施运出现场。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5.6.</w:t>
      </w:r>
      <w:r>
        <w:rPr>
          <w:rFonts w:asciiTheme="minorEastAsia" w:hAnsiTheme="minorEastAsia" w:eastAsiaTheme="minorEastAsia"/>
          <w:b/>
          <w:sz w:val="24"/>
        </w:rPr>
        <w:t>7</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建筑物内施工垃圾的清运，应采用器具或管道运输，严禁随意抛掷。</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5.6.</w:t>
      </w:r>
      <w:r>
        <w:rPr>
          <w:rFonts w:asciiTheme="minorEastAsia" w:hAnsiTheme="minorEastAsia" w:eastAsiaTheme="minorEastAsia"/>
          <w:b/>
          <w:sz w:val="24"/>
        </w:rPr>
        <w:t>8</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施工现场严禁焚烧各类废弃物。</w:t>
      </w:r>
    </w:p>
    <w:p>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7  现场办公与住宿</w:t>
      </w:r>
    </w:p>
    <w:p>
      <w:pPr>
        <w:pStyle w:val="26"/>
        <w:spacing w:after="0" w:line="360" w:lineRule="auto"/>
        <w:ind w:firstLine="0" w:firstLineChars="0"/>
        <w:rPr>
          <w:rFonts w:asciiTheme="minorEastAsia" w:hAnsiTheme="minorEastAsia" w:eastAsiaTheme="minorEastAsia"/>
          <w:sz w:val="24"/>
          <w:szCs w:val="24"/>
        </w:rPr>
      </w:pPr>
      <w:r>
        <w:rPr>
          <w:rFonts w:asciiTheme="minorEastAsia" w:hAnsiTheme="minorEastAsia" w:eastAsiaTheme="minorEastAsia"/>
          <w:b/>
          <w:sz w:val="24"/>
        </w:rPr>
        <w:t>5.</w:t>
      </w:r>
      <w:r>
        <w:rPr>
          <w:rFonts w:hint="eastAsia" w:asciiTheme="minorEastAsia" w:hAnsiTheme="minorEastAsia" w:eastAsiaTheme="minorEastAsia"/>
          <w:b/>
          <w:sz w:val="24"/>
        </w:rPr>
        <w:t>7.</w:t>
      </w: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施工作业、材料存放区与办公、生活区应划分清晰，并应采取相应的隔离措施。</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7.2  </w:t>
      </w:r>
      <w:r>
        <w:rPr>
          <w:rFonts w:hint="eastAsia" w:asciiTheme="minorEastAsia" w:hAnsiTheme="minorEastAsia" w:eastAsiaTheme="minorEastAsia"/>
          <w:sz w:val="24"/>
        </w:rPr>
        <w:t>宿舍所用建筑材料必须符合环保、消防的要求，尚未竣工的建筑物内严禁设置临时办公室及职工宿舍。</w:t>
      </w:r>
    </w:p>
    <w:p>
      <w:pPr>
        <w:pStyle w:val="26"/>
        <w:spacing w:after="0" w:line="360" w:lineRule="auto"/>
        <w:ind w:firstLine="0" w:firstLineChars="0"/>
        <w:rPr>
          <w:rFonts w:asciiTheme="minorEastAsia" w:hAnsiTheme="minorEastAsia" w:eastAsiaTheme="minorEastAsia"/>
          <w:sz w:val="24"/>
          <w:szCs w:val="24"/>
        </w:rPr>
      </w:pPr>
      <w:r>
        <w:rPr>
          <w:rFonts w:asciiTheme="minorEastAsia" w:hAnsiTheme="minorEastAsia" w:eastAsiaTheme="minorEastAsia"/>
          <w:b/>
          <w:sz w:val="24"/>
        </w:rPr>
        <w:t>5.</w:t>
      </w:r>
      <w:r>
        <w:rPr>
          <w:rFonts w:hint="eastAsia" w:asciiTheme="minorEastAsia" w:hAnsiTheme="minorEastAsia" w:eastAsiaTheme="minorEastAsia"/>
          <w:b/>
          <w:sz w:val="24"/>
        </w:rPr>
        <w:t>7.</w:t>
      </w: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宿舍、办公用房的通道、楼梯处应设置应急疏散、逃生标识和应急照明灯，宿舍内宜设置烟感报警装置。</w:t>
      </w:r>
    </w:p>
    <w:p>
      <w:pPr>
        <w:pStyle w:val="26"/>
        <w:spacing w:after="0" w:line="360" w:lineRule="auto"/>
        <w:ind w:firstLine="0" w:firstLineChars="0"/>
        <w:rPr>
          <w:rFonts w:asciiTheme="minorEastAsia" w:hAnsiTheme="minorEastAsia" w:eastAsiaTheme="minorEastAsia"/>
          <w:b/>
          <w:sz w:val="24"/>
          <w:szCs w:val="24"/>
        </w:rPr>
      </w:pPr>
      <w:r>
        <w:rPr>
          <w:rFonts w:asciiTheme="minorEastAsia" w:hAnsiTheme="minorEastAsia" w:eastAsiaTheme="minorEastAsia"/>
          <w:b/>
          <w:sz w:val="24"/>
        </w:rPr>
        <w:t>5.</w:t>
      </w:r>
      <w:r>
        <w:rPr>
          <w:rFonts w:hint="eastAsia" w:asciiTheme="minorEastAsia" w:hAnsiTheme="minorEastAsia" w:eastAsiaTheme="minorEastAsia"/>
          <w:b/>
          <w:sz w:val="24"/>
        </w:rPr>
        <w:t>7.</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宿舍必须设置可开启式外窗，室内净高、通道宽度、床铺设置等应符合要求，且不得使用通铺。</w:t>
      </w:r>
    </w:p>
    <w:p>
      <w:pPr>
        <w:pStyle w:val="26"/>
        <w:spacing w:after="0" w:line="360" w:lineRule="auto"/>
        <w:ind w:firstLine="0" w:firstLineChars="0"/>
        <w:rPr>
          <w:rFonts w:asciiTheme="minorEastAsia" w:hAnsiTheme="minorEastAsia" w:eastAsiaTheme="minorEastAsia"/>
          <w:sz w:val="24"/>
          <w:szCs w:val="24"/>
        </w:rPr>
      </w:pPr>
      <w:r>
        <w:rPr>
          <w:rFonts w:asciiTheme="minorEastAsia" w:hAnsiTheme="minorEastAsia" w:eastAsiaTheme="minorEastAsia"/>
          <w:b/>
          <w:sz w:val="24"/>
        </w:rPr>
        <w:t>5.</w:t>
      </w:r>
      <w:r>
        <w:rPr>
          <w:rFonts w:hint="eastAsia" w:asciiTheme="minorEastAsia" w:hAnsiTheme="minorEastAsia" w:eastAsiaTheme="minorEastAsia"/>
          <w:b/>
          <w:sz w:val="24"/>
        </w:rPr>
        <w:t>7.</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宿舍内住宿人员数量应符合要求，床头宜设置姓名卡，并应有专人负责管理。</w:t>
      </w:r>
    </w:p>
    <w:p>
      <w:pPr>
        <w:pStyle w:val="26"/>
        <w:spacing w:after="0" w:line="360" w:lineRule="auto"/>
        <w:ind w:firstLine="0" w:firstLineChars="0"/>
        <w:rPr>
          <w:rFonts w:asciiTheme="minorEastAsia" w:hAnsiTheme="minorEastAsia" w:eastAsiaTheme="minorEastAsia"/>
          <w:sz w:val="24"/>
          <w:szCs w:val="24"/>
        </w:rPr>
      </w:pPr>
      <w:r>
        <w:rPr>
          <w:rFonts w:asciiTheme="minorEastAsia" w:hAnsiTheme="minorEastAsia" w:eastAsiaTheme="minorEastAsia"/>
          <w:b/>
          <w:sz w:val="24"/>
        </w:rPr>
        <w:t>5.</w:t>
      </w:r>
      <w:r>
        <w:rPr>
          <w:rFonts w:hint="eastAsia" w:asciiTheme="minorEastAsia" w:hAnsiTheme="minorEastAsia" w:eastAsiaTheme="minorEastAsia"/>
          <w:b/>
          <w:sz w:val="24"/>
        </w:rPr>
        <w:t>7.</w:t>
      </w:r>
      <w:r>
        <w:rPr>
          <w:rFonts w:hint="eastAsia" w:asciiTheme="minorEastAsia" w:hAnsiTheme="minorEastAsia" w:eastAsiaTheme="minorEastAsia"/>
          <w:b/>
          <w:sz w:val="24"/>
          <w:szCs w:val="24"/>
        </w:rPr>
        <w:t xml:space="preserve">6  </w:t>
      </w:r>
      <w:r>
        <w:rPr>
          <w:rFonts w:hint="eastAsia" w:asciiTheme="minorEastAsia" w:hAnsiTheme="minorEastAsia" w:eastAsiaTheme="minorEastAsia"/>
          <w:sz w:val="24"/>
          <w:szCs w:val="24"/>
        </w:rPr>
        <w:t>冬季宿舍内使用炉火取暖时应采取防一氧化碳中毒措施，彩钢板活动房严禁使用炉火或明火取暖。</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7.7  </w:t>
      </w:r>
      <w:r>
        <w:rPr>
          <w:rFonts w:hint="eastAsia" w:asciiTheme="minorEastAsia" w:hAnsiTheme="minorEastAsia" w:eastAsiaTheme="minorEastAsia"/>
          <w:sz w:val="24"/>
        </w:rPr>
        <w:t>夏季宿舍内应有防暑降温和防蚊蝇措施。</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7.8  </w:t>
      </w:r>
      <w:r>
        <w:rPr>
          <w:rFonts w:hint="eastAsia" w:asciiTheme="minorEastAsia" w:hAnsiTheme="minorEastAsia" w:eastAsiaTheme="minorEastAsia"/>
          <w:sz w:val="24"/>
        </w:rPr>
        <w:t>生活用品应摆放整齐，环境卫生应良好。</w:t>
      </w:r>
    </w:p>
    <w:p>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8  现场防火</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5.8.1  </w:t>
      </w:r>
      <w:r>
        <w:rPr>
          <w:rFonts w:hint="eastAsia" w:asciiTheme="minorEastAsia" w:hAnsiTheme="minorEastAsia" w:eastAsiaTheme="minorEastAsia"/>
          <w:sz w:val="24"/>
          <w:szCs w:val="24"/>
        </w:rPr>
        <w:t>施工现场应建立消防安全管理制度，制定消防措施，确定消防责任人。</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5.8.2  </w:t>
      </w:r>
      <w:r>
        <w:rPr>
          <w:rFonts w:hint="eastAsia" w:asciiTheme="minorEastAsia" w:hAnsiTheme="minorEastAsia" w:eastAsiaTheme="minorEastAsia"/>
          <w:sz w:val="24"/>
          <w:szCs w:val="24"/>
        </w:rPr>
        <w:t>施工现场临时用房、临时设施的布置应满足现场防火、灭火及人员安全疏散的要求。</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5.8.3  </w:t>
      </w:r>
      <w:r>
        <w:rPr>
          <w:rFonts w:hint="eastAsia" w:asciiTheme="minorEastAsia" w:hAnsiTheme="minorEastAsia" w:eastAsiaTheme="minorEastAsia"/>
          <w:sz w:val="24"/>
          <w:szCs w:val="24"/>
        </w:rPr>
        <w:t>施工现场应设置灭火器、临时消防给水系统和应急照明等临时消防设施。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5.8.4  </w:t>
      </w:r>
      <w:r>
        <w:rPr>
          <w:rFonts w:hint="eastAsia" w:asciiTheme="minorEastAsia" w:hAnsiTheme="minorEastAsia" w:eastAsiaTheme="minorEastAsia"/>
          <w:sz w:val="24"/>
        </w:rPr>
        <w:t>施工现场灭火器材应保证可靠有效，布局配置应符合规定。</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5.8.5  </w:t>
      </w:r>
      <w:r>
        <w:rPr>
          <w:rFonts w:hint="eastAsia" w:asciiTheme="minorEastAsia" w:hAnsiTheme="minorEastAsia" w:eastAsiaTheme="minorEastAsia"/>
          <w:sz w:val="24"/>
          <w:szCs w:val="24"/>
        </w:rPr>
        <w:t>施工现场的重点防火部位或区域应设置防火警示标识，临时消防给水系统的贮水池、消火栓泵、室内消防竖管及水泵接合器等应设置醒目标识。</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5.8.6  </w:t>
      </w:r>
      <w:r>
        <w:rPr>
          <w:rFonts w:hint="eastAsia" w:asciiTheme="minorEastAsia" w:hAnsiTheme="minorEastAsia" w:eastAsiaTheme="minorEastAsia"/>
          <w:sz w:val="24"/>
          <w:szCs w:val="24"/>
        </w:rPr>
        <w:t>施工现场临时办公、生活、生产、物料存贮等功能区应相对独立布置，易燃易爆危险品库房与在建工程的防火间距不应小于15m，可燃材料堆场及其加工场、固定动火作业场与在建工程的防火间距不应小于10m，其他临时用房、临时设施与在建工程的防火间距不应小于6m。</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5.8.7  </w:t>
      </w:r>
      <w:r>
        <w:rPr>
          <w:rFonts w:hint="eastAsia" w:asciiTheme="minorEastAsia" w:hAnsiTheme="minorEastAsia" w:eastAsiaTheme="minorEastAsia"/>
          <w:sz w:val="24"/>
          <w:szCs w:val="24"/>
        </w:rPr>
        <w:t>可燃材料宜存放于库房内，库房不得使用高热灯具；露天存放时，应分类成垛堆放，垛高不应超过2m，单垛体积不应超过50m</w:t>
      </w:r>
      <w:r>
        <w:rPr>
          <w:rFonts w:hint="eastAsia" w:asciiTheme="minorEastAsia" w:hAnsiTheme="minorEastAsia" w:eastAsiaTheme="minorEastAsia"/>
          <w:sz w:val="24"/>
          <w:szCs w:val="24"/>
          <w:vertAlign w:val="superscript"/>
        </w:rPr>
        <w:t>3</w:t>
      </w:r>
      <w:r>
        <w:rPr>
          <w:rFonts w:hint="eastAsia" w:asciiTheme="minorEastAsia" w:hAnsiTheme="minorEastAsia" w:eastAsiaTheme="minorEastAsia"/>
          <w:sz w:val="24"/>
          <w:szCs w:val="24"/>
        </w:rPr>
        <w:t>，间距不应小于2m，且应采用不燃或难燃材料覆盖。</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5.8.8  </w:t>
      </w:r>
      <w:r>
        <w:rPr>
          <w:rFonts w:hint="eastAsia" w:asciiTheme="minorEastAsia" w:hAnsiTheme="minorEastAsia" w:eastAsiaTheme="minorEastAsia"/>
          <w:sz w:val="24"/>
          <w:szCs w:val="24"/>
        </w:rPr>
        <w:t>易燃易爆危险品应分类专库储存，库房内应使用防爆灯具，设置严禁明火标志，且通风良好。</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5.8.</w:t>
      </w:r>
      <w:r>
        <w:rPr>
          <w:rFonts w:asciiTheme="minorEastAsia" w:hAnsiTheme="minorEastAsia" w:eastAsiaTheme="minorEastAsia"/>
          <w:b/>
          <w:sz w:val="24"/>
          <w:szCs w:val="24"/>
        </w:rPr>
        <w:t>9</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动火作业前应履行动火审批手续，应对现场的可燃物进行清理，或采用不燃材料对其覆盖或隔离。</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5.8.10  </w:t>
      </w:r>
      <w:r>
        <w:rPr>
          <w:rFonts w:hint="eastAsia" w:asciiTheme="minorEastAsia" w:hAnsiTheme="minorEastAsia" w:eastAsiaTheme="minorEastAsia"/>
          <w:sz w:val="24"/>
        </w:rPr>
        <w:t>动火作业时应配备灭火器材，每个动火点均应设置动火监护人。</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5.8.</w:t>
      </w:r>
      <w:r>
        <w:rPr>
          <w:rFonts w:asciiTheme="minorEastAsia" w:hAnsiTheme="minorEastAsia" w:eastAsiaTheme="minorEastAsia"/>
          <w:b/>
          <w:sz w:val="24"/>
          <w:szCs w:val="24"/>
        </w:rPr>
        <w:t>11</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动火作业后应对现场进行检查，确认无火灾隐患后动火操作人员方可离开。</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5.8.12  </w:t>
      </w:r>
      <w:r>
        <w:rPr>
          <w:rFonts w:hint="eastAsia" w:asciiTheme="minorEastAsia" w:hAnsiTheme="minorEastAsia" w:eastAsiaTheme="minorEastAsia"/>
          <w:sz w:val="24"/>
          <w:szCs w:val="24"/>
        </w:rPr>
        <w:t>施工现场电气线路应具有相应的绝缘强度和机械强度，严禁使用绝缘老化或失去绝缘的电气线路，严禁在电气线路上悬挂物品。</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5.8.13  </w:t>
      </w:r>
      <w:r>
        <w:rPr>
          <w:rFonts w:hint="eastAsia" w:asciiTheme="minorEastAsia" w:hAnsiTheme="minorEastAsia" w:eastAsiaTheme="minorEastAsia"/>
          <w:sz w:val="24"/>
          <w:szCs w:val="24"/>
        </w:rPr>
        <w:t>施工现场气瓶使用前，应检查气瓶及其附件的完好性，严禁使用已老化的橡皮气管。</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5.8.14  </w:t>
      </w:r>
      <w:r>
        <w:rPr>
          <w:rFonts w:hint="eastAsia" w:asciiTheme="minorEastAsia" w:hAnsiTheme="minorEastAsia" w:eastAsiaTheme="minorEastAsia"/>
          <w:sz w:val="24"/>
        </w:rPr>
        <w:t>施工产生的可燃、易燃建筑垃圾或余料，应及时清理。</w:t>
      </w:r>
    </w:p>
    <w:p>
      <w:pPr>
        <w:pStyle w:val="26"/>
        <w:spacing w:after="0"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5.8.</w:t>
      </w:r>
      <w:r>
        <w:rPr>
          <w:rFonts w:asciiTheme="minorEastAsia" w:hAnsiTheme="minorEastAsia" w:eastAsiaTheme="minorEastAsia"/>
          <w:b/>
          <w:sz w:val="24"/>
          <w:szCs w:val="24"/>
        </w:rPr>
        <w:t>15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临时</w:t>
      </w:r>
      <w:r>
        <w:rPr>
          <w:rFonts w:asciiTheme="minorEastAsia" w:hAnsiTheme="minorEastAsia" w:eastAsiaTheme="minorEastAsia"/>
          <w:sz w:val="24"/>
          <w:szCs w:val="24"/>
        </w:rPr>
        <w:t>消防车道、临时疏散通道、安全出口应保持畅通，不得遮挡、挪动</w:t>
      </w:r>
      <w:r>
        <w:rPr>
          <w:rFonts w:hint="eastAsia" w:asciiTheme="minorEastAsia" w:hAnsiTheme="minorEastAsia" w:eastAsiaTheme="minorEastAsia"/>
          <w:sz w:val="24"/>
          <w:szCs w:val="24"/>
        </w:rPr>
        <w:t>疏散</w:t>
      </w:r>
      <w:r>
        <w:rPr>
          <w:rFonts w:asciiTheme="minorEastAsia" w:hAnsiTheme="minorEastAsia" w:eastAsiaTheme="minorEastAsia"/>
          <w:sz w:val="24"/>
          <w:szCs w:val="24"/>
        </w:rPr>
        <w:t>指示</w:t>
      </w:r>
      <w:r>
        <w:rPr>
          <w:rFonts w:hint="eastAsia" w:asciiTheme="minorEastAsia" w:hAnsiTheme="minorEastAsia" w:eastAsiaTheme="minorEastAsia"/>
          <w:sz w:val="24"/>
          <w:szCs w:val="24"/>
        </w:rPr>
        <w:t>标识，</w:t>
      </w:r>
      <w:r>
        <w:rPr>
          <w:rFonts w:asciiTheme="minorEastAsia" w:hAnsiTheme="minorEastAsia" w:eastAsiaTheme="minorEastAsia"/>
          <w:sz w:val="24"/>
          <w:szCs w:val="24"/>
        </w:rPr>
        <w:t>不得挪用消防设施。</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5.9  环境保护</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5.9.</w:t>
      </w: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施工现场应设置排水沟及沉淀池，施工废</w:t>
      </w:r>
      <w:r>
        <w:rPr>
          <w:rFonts w:asciiTheme="minorEastAsia" w:hAnsiTheme="minorEastAsia" w:eastAsiaTheme="minorEastAsia"/>
          <w:sz w:val="24"/>
          <w:szCs w:val="24"/>
        </w:rPr>
        <w:t>水、生活</w:t>
      </w:r>
      <w:r>
        <w:rPr>
          <w:rFonts w:hint="eastAsia" w:asciiTheme="minorEastAsia" w:hAnsiTheme="minorEastAsia" w:eastAsiaTheme="minorEastAsia"/>
          <w:sz w:val="24"/>
          <w:szCs w:val="24"/>
        </w:rPr>
        <w:t>污水应经沉淀处理达到排放标准后，方可排入市政排水管网。</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5.9.</w:t>
      </w: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施工现场临时厕所的化粪池应进行防渗漏处理。</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5.9.</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施工现场存放的油料和化学溶剂等物品的专用库房地面应进行防渗漏处理。</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5.9.</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土方和建筑垃圾的运输必须采用封闭式运输车辆或采取覆盖措施，施工现场出口处应设置车辆冲洗设施，并应对驶出车辆进行清洗。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5.9.5  </w:t>
      </w:r>
      <w:r>
        <w:rPr>
          <w:rFonts w:hint="eastAsia" w:asciiTheme="minorEastAsia" w:hAnsiTheme="minorEastAsia" w:eastAsiaTheme="minorEastAsia"/>
          <w:sz w:val="24"/>
        </w:rPr>
        <w:t>施工现场严禁焚烧各类废弃物。</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5.9.6  </w:t>
      </w:r>
      <w:r>
        <w:rPr>
          <w:rFonts w:hint="eastAsia" w:asciiTheme="minorEastAsia" w:hAnsiTheme="minorEastAsia" w:eastAsiaTheme="minorEastAsia"/>
          <w:sz w:val="24"/>
        </w:rPr>
        <w:t>施工现场机械设备、车辆的尾气排放应符合国家环保排放标准。</w:t>
      </w:r>
    </w:p>
    <w:p>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10  综合治理</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10.1  </w:t>
      </w:r>
      <w:r>
        <w:rPr>
          <w:rFonts w:hint="eastAsia" w:asciiTheme="minorEastAsia" w:hAnsiTheme="minorEastAsia" w:eastAsiaTheme="minorEastAsia"/>
          <w:sz w:val="24"/>
        </w:rPr>
        <w:t>施工现场应建立现场作业人员管理及教育制度。</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10.2  </w:t>
      </w:r>
      <w:r>
        <w:rPr>
          <w:rFonts w:hint="eastAsia" w:asciiTheme="minorEastAsia" w:hAnsiTheme="minorEastAsia" w:eastAsiaTheme="minorEastAsia"/>
          <w:sz w:val="24"/>
        </w:rPr>
        <w:t>施工现场应建立治安保卫制度、责任分解落实到人。</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10.3  </w:t>
      </w:r>
      <w:r>
        <w:rPr>
          <w:rFonts w:hint="eastAsia" w:asciiTheme="minorEastAsia" w:hAnsiTheme="minorEastAsia" w:eastAsiaTheme="minorEastAsia"/>
          <w:sz w:val="24"/>
        </w:rPr>
        <w:t>生活区内应设置供作业人员学习和娱乐的场所。</w:t>
      </w:r>
    </w:p>
    <w:p>
      <w:pPr>
        <w:spacing w:line="360" w:lineRule="auto"/>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 xml:space="preserve">10.4  </w:t>
      </w:r>
      <w:r>
        <w:rPr>
          <w:rFonts w:hint="eastAsia" w:asciiTheme="minorEastAsia" w:hAnsiTheme="minorEastAsia" w:eastAsiaTheme="minorEastAsia"/>
          <w:sz w:val="24"/>
        </w:rPr>
        <w:t>施工现场应制定治安防范措施。</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5.11  公示标牌</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5.11.</w:t>
      </w:r>
      <w:r>
        <w:rPr>
          <w:rFonts w:hint="eastAsia" w:asciiTheme="minorEastAsia" w:hAnsiTheme="minorEastAsia" w:eastAsiaTheme="minorEastAsia"/>
          <w:b/>
          <w:sz w:val="24"/>
          <w:szCs w:val="24"/>
        </w:rPr>
        <w:t xml:space="preserve">1  </w:t>
      </w:r>
      <w:r>
        <w:rPr>
          <w:rFonts w:hint="eastAsia" w:asciiTheme="minorEastAsia" w:hAnsiTheme="minorEastAsia" w:eastAsiaTheme="minorEastAsia"/>
          <w:sz w:val="24"/>
          <w:szCs w:val="24"/>
        </w:rPr>
        <w:t>施工现场入口处应设置公示标牌，主要内容应包括：工程概况牌、消防保卫牌、安全生产牌、文明施工牌、现场</w:t>
      </w:r>
      <w:r>
        <w:rPr>
          <w:rFonts w:asciiTheme="minorEastAsia" w:hAnsiTheme="minorEastAsia" w:eastAsiaTheme="minorEastAsia"/>
          <w:sz w:val="24"/>
          <w:szCs w:val="24"/>
        </w:rPr>
        <w:t>出入制度牌、</w:t>
      </w:r>
      <w:r>
        <w:rPr>
          <w:rFonts w:hint="eastAsia" w:asciiTheme="minorEastAsia" w:hAnsiTheme="minorEastAsia" w:eastAsiaTheme="minorEastAsia"/>
          <w:sz w:val="24"/>
          <w:szCs w:val="24"/>
        </w:rPr>
        <w:t>主</w:t>
      </w:r>
      <w:r>
        <w:rPr>
          <w:rFonts w:asciiTheme="minorEastAsia" w:hAnsiTheme="minorEastAsia" w:eastAsiaTheme="minorEastAsia"/>
          <w:sz w:val="24"/>
          <w:szCs w:val="24"/>
        </w:rPr>
        <w:t>要</w:t>
      </w:r>
      <w:r>
        <w:rPr>
          <w:rFonts w:hint="eastAsia" w:asciiTheme="minorEastAsia" w:hAnsiTheme="minorEastAsia" w:eastAsiaTheme="minorEastAsia"/>
          <w:sz w:val="24"/>
          <w:szCs w:val="24"/>
        </w:rPr>
        <w:t>管理人员名单及监督电话牌、现场总平面图。</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5.11.</w:t>
      </w:r>
      <w:r>
        <w:rPr>
          <w:rFonts w:hint="eastAsia" w:asciiTheme="minorEastAsia" w:hAnsiTheme="minorEastAsia" w:eastAsiaTheme="minorEastAsia"/>
          <w:b/>
          <w:sz w:val="24"/>
          <w:szCs w:val="24"/>
        </w:rPr>
        <w:t xml:space="preserve">2  </w:t>
      </w:r>
      <w:r>
        <w:rPr>
          <w:rFonts w:hint="eastAsia" w:asciiTheme="minorEastAsia" w:hAnsiTheme="minorEastAsia" w:eastAsiaTheme="minorEastAsia"/>
          <w:sz w:val="24"/>
          <w:szCs w:val="24"/>
        </w:rPr>
        <w:t>施工现场在施工期间应在明显位置设置质量问题及安全生产隐患警示牌。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5.11.3  </w:t>
      </w:r>
      <w:r>
        <w:rPr>
          <w:rFonts w:hint="eastAsia" w:asciiTheme="minorEastAsia" w:hAnsiTheme="minorEastAsia" w:eastAsiaTheme="minorEastAsia"/>
          <w:sz w:val="24"/>
        </w:rPr>
        <w:t>施工机具使用处应设置安全操作规程牌。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5.11.4  </w:t>
      </w:r>
      <w:r>
        <w:rPr>
          <w:rFonts w:hint="eastAsia" w:asciiTheme="minorEastAsia" w:hAnsiTheme="minorEastAsia" w:eastAsiaTheme="minorEastAsia"/>
          <w:sz w:val="24"/>
        </w:rPr>
        <w:t>主要工种施工时应设置安全操作规程牌及安全生产责任牌。</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5.11.</w:t>
      </w:r>
      <w:r>
        <w:rPr>
          <w:rFonts w:hint="eastAsia" w:asciiTheme="minorEastAsia" w:hAnsiTheme="minorEastAsia" w:eastAsiaTheme="minorEastAsia"/>
          <w:b/>
          <w:sz w:val="24"/>
          <w:szCs w:val="24"/>
        </w:rPr>
        <w:t xml:space="preserve">5  </w:t>
      </w:r>
      <w:r>
        <w:rPr>
          <w:rFonts w:hint="eastAsia" w:asciiTheme="minorEastAsia" w:hAnsiTheme="minorEastAsia" w:eastAsiaTheme="minorEastAsia"/>
          <w:sz w:val="24"/>
          <w:szCs w:val="24"/>
        </w:rPr>
        <w:t>施工现场仓库、办公区域、生活区域等场所应设置相应的岗位职责牌、安全生产责任牌及管理制度牌。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5.11.6  </w:t>
      </w:r>
      <w:r>
        <w:rPr>
          <w:rFonts w:hint="eastAsia" w:asciiTheme="minorEastAsia" w:hAnsiTheme="minorEastAsia" w:eastAsiaTheme="minorEastAsia"/>
          <w:sz w:val="24"/>
        </w:rPr>
        <w:t>施工现场应有安全标语。</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5.11.</w:t>
      </w:r>
      <w:r>
        <w:rPr>
          <w:rFonts w:hint="eastAsia" w:asciiTheme="minorEastAsia" w:hAnsiTheme="minorEastAsia" w:eastAsiaTheme="minorEastAsia"/>
          <w:b/>
          <w:sz w:val="24"/>
          <w:szCs w:val="24"/>
        </w:rPr>
        <w:t xml:space="preserve">7  </w:t>
      </w:r>
      <w:r>
        <w:rPr>
          <w:rFonts w:hint="eastAsia" w:asciiTheme="minorEastAsia" w:hAnsiTheme="minorEastAsia" w:eastAsiaTheme="minorEastAsia"/>
          <w:sz w:val="24"/>
          <w:szCs w:val="24"/>
        </w:rPr>
        <w:t>施工现场生活区内</w:t>
      </w:r>
      <w:r>
        <w:rPr>
          <w:rFonts w:hint="eastAsia" w:asciiTheme="minorEastAsia" w:hAnsiTheme="minorEastAsia" w:eastAsiaTheme="minorEastAsia"/>
          <w:sz w:val="24"/>
        </w:rPr>
        <w:t>应设有宣传栏、读报栏、黑板报。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5.11.8  </w:t>
      </w:r>
      <w:r>
        <w:rPr>
          <w:rFonts w:hint="eastAsia" w:asciiTheme="minorEastAsia" w:hAnsiTheme="minorEastAsia" w:eastAsiaTheme="minorEastAsia"/>
          <w:sz w:val="24"/>
        </w:rPr>
        <w:t>工程竣工验收前，应在其明显部位设置工程质量责任主体永久性标牌。</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5.11.9  </w:t>
      </w:r>
      <w:r>
        <w:rPr>
          <w:rFonts w:hint="eastAsia" w:asciiTheme="minorEastAsia" w:hAnsiTheme="minorEastAsia" w:eastAsiaTheme="minorEastAsia"/>
          <w:sz w:val="24"/>
        </w:rPr>
        <w:t>标牌设置应规范、整齐、统一。</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5.12  生活设施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5.12.1  </w:t>
      </w:r>
      <w:r>
        <w:rPr>
          <w:rFonts w:hint="eastAsia" w:asciiTheme="minorEastAsia" w:hAnsiTheme="minorEastAsia" w:eastAsiaTheme="minorEastAsia"/>
          <w:sz w:val="24"/>
        </w:rPr>
        <w:t>食堂应取得卫生许可证并建立卫生管理制度，落实责任人，定期检查并记录。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5.12.2  </w:t>
      </w:r>
      <w:r>
        <w:rPr>
          <w:rFonts w:hint="eastAsia" w:asciiTheme="minorEastAsia" w:hAnsiTheme="minorEastAsia" w:eastAsiaTheme="minorEastAsia"/>
          <w:sz w:val="24"/>
        </w:rPr>
        <w:t>食堂的设置应远离厕所、垃圾站、有毒有害场所等污染源，应设置隔油池，并应定期清理。</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5.12.</w:t>
      </w:r>
      <w:r>
        <w:rPr>
          <w:rFonts w:hint="eastAsia" w:asciiTheme="minorEastAsia" w:hAnsiTheme="minorEastAsia" w:eastAsiaTheme="minorEastAsia"/>
          <w:b/>
          <w:sz w:val="24"/>
          <w:szCs w:val="24"/>
        </w:rPr>
        <w:t xml:space="preserve">3  </w:t>
      </w:r>
      <w:r>
        <w:rPr>
          <w:rFonts w:hint="eastAsia" w:asciiTheme="minorEastAsia" w:hAnsiTheme="minorEastAsia" w:eastAsiaTheme="minorEastAsia"/>
          <w:sz w:val="24"/>
          <w:szCs w:val="24"/>
        </w:rPr>
        <w:t>食堂应设置独立的制作间、储藏间，门扇下方应设置不低于0.2m的防鼠挡板。制作间应保持整洁，地面应做硬化和防滑处理。</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5.12.</w:t>
      </w:r>
      <w:r>
        <w:rPr>
          <w:rFonts w:hint="eastAsia" w:asciiTheme="minorEastAsia" w:hAnsiTheme="minorEastAsia" w:eastAsiaTheme="minorEastAsia"/>
          <w:b/>
          <w:sz w:val="24"/>
          <w:szCs w:val="24"/>
        </w:rPr>
        <w:t xml:space="preserve">4  </w:t>
      </w:r>
      <w:r>
        <w:rPr>
          <w:rFonts w:hint="eastAsia" w:asciiTheme="minorEastAsia" w:hAnsiTheme="minorEastAsia" w:eastAsiaTheme="minorEastAsia"/>
          <w:sz w:val="24"/>
          <w:szCs w:val="24"/>
        </w:rPr>
        <w:t>食堂使用的燃气罐应单独设置存放间并加装燃气报警装置，存放间应通风良好并严禁存放其它物品。</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5.12.5  </w:t>
      </w:r>
      <w:r>
        <w:rPr>
          <w:rFonts w:hint="eastAsia" w:asciiTheme="minorEastAsia" w:hAnsiTheme="minorEastAsia" w:eastAsiaTheme="minorEastAsia"/>
          <w:sz w:val="24"/>
        </w:rPr>
        <w:t>食堂的卫生环境应良好，应配备必要的排风、冷藏和消毒等设施。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5.12.6  </w:t>
      </w:r>
      <w:r>
        <w:rPr>
          <w:rFonts w:hint="eastAsia" w:asciiTheme="minorEastAsia" w:hAnsiTheme="minorEastAsia" w:eastAsiaTheme="minorEastAsia"/>
          <w:sz w:val="24"/>
        </w:rPr>
        <w:t>工地现场生活饮用水必须符合国家《生活饮用水卫生标准》，拉水、贮水工具及容器应符合卫生要求，并应定期清洗、消毒。</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5.12.7  </w:t>
      </w:r>
      <w:r>
        <w:rPr>
          <w:rFonts w:hint="eastAsia" w:asciiTheme="minorEastAsia" w:hAnsiTheme="minorEastAsia" w:eastAsiaTheme="minorEastAsia"/>
          <w:sz w:val="24"/>
        </w:rPr>
        <w:t>生活区应设置开水炉、电热水器或保温水壶，必须保证现场人员卫生饮水。</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5.12.8  </w:t>
      </w:r>
      <w:r>
        <w:rPr>
          <w:rFonts w:hint="eastAsia" w:asciiTheme="minorEastAsia" w:hAnsiTheme="minorEastAsia" w:eastAsiaTheme="minorEastAsia"/>
          <w:sz w:val="24"/>
        </w:rPr>
        <w:t>生活区、休闲区附近及主要路口应设置宣传栏，宣传栏宜采用定型化设计，张贴内容应定期更换。</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5.12.9  </w:t>
      </w:r>
      <w:r>
        <w:rPr>
          <w:rFonts w:hint="eastAsia" w:asciiTheme="minorEastAsia" w:hAnsiTheme="minorEastAsia" w:eastAsiaTheme="minorEastAsia"/>
          <w:sz w:val="24"/>
        </w:rPr>
        <w:t>厕所必须符合卫生要求，应设专人负责定期清扫、消毒。</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5.12.</w:t>
      </w:r>
      <w:r>
        <w:rPr>
          <w:rFonts w:hint="eastAsia" w:asciiTheme="minorEastAsia" w:hAnsiTheme="minorEastAsia" w:eastAsiaTheme="minorEastAsia"/>
          <w:b/>
          <w:sz w:val="24"/>
          <w:szCs w:val="24"/>
        </w:rPr>
        <w:t xml:space="preserve">10  </w:t>
      </w:r>
      <w:r>
        <w:rPr>
          <w:rFonts w:hint="eastAsia" w:asciiTheme="minorEastAsia" w:hAnsiTheme="minorEastAsia" w:eastAsiaTheme="minorEastAsia"/>
          <w:sz w:val="24"/>
        </w:rPr>
        <w:t>厕所内的设施数量</w:t>
      </w:r>
      <w:r>
        <w:rPr>
          <w:rFonts w:asciiTheme="minorEastAsia" w:hAnsiTheme="minorEastAsia" w:eastAsiaTheme="minorEastAsia"/>
          <w:sz w:val="24"/>
        </w:rPr>
        <w:t>和</w:t>
      </w:r>
      <w:r>
        <w:rPr>
          <w:rFonts w:hint="eastAsia" w:asciiTheme="minorEastAsia" w:hAnsiTheme="minorEastAsia" w:eastAsiaTheme="minorEastAsia"/>
          <w:sz w:val="24"/>
        </w:rPr>
        <w:t>布局应满足现场施工人员数量的需求。</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5.12.</w:t>
      </w:r>
      <w:r>
        <w:rPr>
          <w:rFonts w:hint="eastAsia" w:asciiTheme="minorEastAsia" w:hAnsiTheme="minorEastAsia" w:eastAsiaTheme="minorEastAsia"/>
          <w:b/>
          <w:sz w:val="24"/>
          <w:szCs w:val="24"/>
        </w:rPr>
        <w:t xml:space="preserve">11  </w:t>
      </w:r>
      <w:r>
        <w:rPr>
          <w:rFonts w:hint="eastAsia" w:asciiTheme="minorEastAsia" w:hAnsiTheme="minorEastAsia" w:eastAsiaTheme="minorEastAsia"/>
          <w:sz w:val="24"/>
          <w:szCs w:val="24"/>
        </w:rPr>
        <w:t>应设置满足施工人员使用的盥洗室、淋浴室，其下水管口应与市政污水管网连接。</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5.12.12  </w:t>
      </w:r>
      <w:r>
        <w:rPr>
          <w:rFonts w:hint="eastAsia" w:asciiTheme="minorEastAsia" w:hAnsiTheme="minorEastAsia" w:eastAsiaTheme="minorEastAsia"/>
          <w:sz w:val="24"/>
        </w:rPr>
        <w:t>生活垃圾应装入密闭式容器内，并应及时清理。</w:t>
      </w:r>
    </w:p>
    <w:p>
      <w:pPr>
        <w:spacing w:line="360" w:lineRule="auto"/>
        <w:ind w:firstLine="361" w:firstLineChars="150"/>
        <w:jc w:val="center"/>
        <w:rPr>
          <w:rFonts w:asciiTheme="minorEastAsia" w:hAnsiTheme="minorEastAsia" w:eastAsiaTheme="minorEastAsia"/>
          <w:b/>
          <w:sz w:val="24"/>
        </w:rPr>
      </w:pPr>
      <w:r>
        <w:rPr>
          <w:rFonts w:hint="eastAsia" w:asciiTheme="minorEastAsia" w:hAnsiTheme="minorEastAsia" w:eastAsiaTheme="minorEastAsia"/>
          <w:b/>
          <w:sz w:val="24"/>
        </w:rPr>
        <w:t>5.13  社区服务</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5.13.1  </w:t>
      </w:r>
      <w:r>
        <w:rPr>
          <w:rFonts w:hint="eastAsia" w:asciiTheme="minorEastAsia" w:hAnsiTheme="minorEastAsia" w:eastAsiaTheme="minorEastAsia"/>
          <w:sz w:val="24"/>
        </w:rPr>
        <w:t>施工现场应制定防粉尘、防噪音、防光污染等措施。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5.13.</w:t>
      </w: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施工现场应采取洒水降尘措施，裸露的土方应覆盖。</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5.13.</w:t>
      </w: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现场搅拌混凝土或砂浆的场所应采取封闭、降尘、降噪措施。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5.13.</w:t>
      </w:r>
      <w:r>
        <w:rPr>
          <w:rFonts w:asciiTheme="minorEastAsia" w:hAnsiTheme="minorEastAsia" w:eastAsiaTheme="minorEastAsia"/>
          <w:b/>
          <w:sz w:val="24"/>
        </w:rPr>
        <w:t>4</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灰土和无机料宜采用预拌进场，碾压过程中应洒水降尘。</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5.13.</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当市政道路施工进行洗刨、切割等作业时，应采取有效的</w:t>
      </w:r>
      <w:r>
        <w:rPr>
          <w:rFonts w:asciiTheme="minorEastAsia" w:hAnsiTheme="minorEastAsia" w:eastAsiaTheme="minorEastAsia"/>
          <w:sz w:val="24"/>
          <w:szCs w:val="24"/>
        </w:rPr>
        <w:t>防</w:t>
      </w:r>
      <w:r>
        <w:rPr>
          <w:rFonts w:hint="eastAsia" w:asciiTheme="minorEastAsia" w:hAnsiTheme="minorEastAsia" w:eastAsiaTheme="minorEastAsia"/>
          <w:sz w:val="24"/>
          <w:szCs w:val="24"/>
        </w:rPr>
        <w:t>扬尘措施。</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5.13.</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现场拆除建筑物或构筑物时，应采用隔离、洒水等降噪、降尘措施，并应及时清理废弃物。</w:t>
      </w:r>
    </w:p>
    <w:p>
      <w:pPr>
        <w:pStyle w:val="26"/>
        <w:spacing w:after="0"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rPr>
        <w:t>5.13.</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color w:val="000000"/>
          <w:sz w:val="24"/>
          <w:szCs w:val="24"/>
        </w:rPr>
        <w:t>施工现场宜选用低噪声、低振动的设备，若选用</w:t>
      </w:r>
      <w:r>
        <w:rPr>
          <w:rFonts w:asciiTheme="minorEastAsia" w:hAnsiTheme="minorEastAsia" w:eastAsiaTheme="minorEastAsia"/>
          <w:color w:val="000000"/>
          <w:sz w:val="24"/>
          <w:szCs w:val="24"/>
        </w:rPr>
        <w:t>的</w:t>
      </w:r>
      <w:r>
        <w:rPr>
          <w:rFonts w:hint="eastAsia" w:asciiTheme="minorEastAsia" w:hAnsiTheme="minorEastAsia" w:eastAsiaTheme="minorEastAsia"/>
          <w:color w:val="000000"/>
          <w:sz w:val="24"/>
          <w:szCs w:val="24"/>
        </w:rPr>
        <w:t>设备噪声过</w:t>
      </w:r>
      <w:r>
        <w:rPr>
          <w:rFonts w:asciiTheme="minorEastAsia" w:hAnsiTheme="minorEastAsia" w:eastAsiaTheme="minorEastAsia"/>
          <w:color w:val="000000"/>
          <w:sz w:val="24"/>
          <w:szCs w:val="24"/>
        </w:rPr>
        <w:t>大</w:t>
      </w:r>
      <w:r>
        <w:rPr>
          <w:rFonts w:hint="eastAsia" w:asciiTheme="minorEastAsia" w:hAnsiTheme="minorEastAsia" w:eastAsiaTheme="minorEastAsia"/>
          <w:color w:val="000000"/>
          <w:sz w:val="24"/>
          <w:szCs w:val="24"/>
        </w:rPr>
        <w:t>宜设置在远离居民区的一侧，并宜采用隔声、吸声材料搭设防护棚或屏障。</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5.13.</w:t>
      </w:r>
      <w:r>
        <w:rPr>
          <w:rFonts w:asciiTheme="minorEastAsia" w:hAnsiTheme="minorEastAsia" w:eastAsiaTheme="minorEastAsia"/>
          <w:b/>
          <w:sz w:val="24"/>
        </w:rPr>
        <w:t>8</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夜间施工前，必须经相关部门批准后方可进行。</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5.13.</w:t>
      </w:r>
      <w:r>
        <w:rPr>
          <w:rFonts w:asciiTheme="minorEastAsia" w:hAnsiTheme="minorEastAsia" w:eastAsiaTheme="minorEastAsia"/>
          <w:b/>
          <w:sz w:val="24"/>
          <w:szCs w:val="24"/>
        </w:rPr>
        <w:t>9</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sz w:val="24"/>
          <w:szCs w:val="24"/>
        </w:rPr>
        <w:t>夜间</w:t>
      </w:r>
      <w:r>
        <w:rPr>
          <w:rFonts w:asciiTheme="minorEastAsia" w:hAnsiTheme="minorEastAsia" w:eastAsiaTheme="minorEastAsia"/>
          <w:sz w:val="24"/>
          <w:szCs w:val="24"/>
        </w:rPr>
        <w:t>施工时，</w:t>
      </w:r>
      <w:r>
        <w:rPr>
          <w:rFonts w:hint="eastAsia" w:asciiTheme="minorEastAsia" w:hAnsiTheme="minorEastAsia" w:eastAsiaTheme="minorEastAsia"/>
          <w:color w:val="000000"/>
          <w:sz w:val="24"/>
          <w:szCs w:val="24"/>
        </w:rPr>
        <w:t>施工单位应采取</w:t>
      </w:r>
      <w:r>
        <w:rPr>
          <w:rFonts w:asciiTheme="minorEastAsia" w:hAnsiTheme="minorEastAsia" w:eastAsiaTheme="minorEastAsia"/>
          <w:color w:val="000000"/>
          <w:sz w:val="24"/>
          <w:szCs w:val="24"/>
        </w:rPr>
        <w:t>有效措施加强机械设备的</w:t>
      </w:r>
      <w:r>
        <w:rPr>
          <w:rFonts w:hint="eastAsia" w:asciiTheme="minorEastAsia" w:hAnsiTheme="minorEastAsia" w:eastAsiaTheme="minorEastAsia"/>
          <w:color w:val="000000"/>
          <w:sz w:val="24"/>
          <w:szCs w:val="24"/>
        </w:rPr>
        <w:t>噪声控制，并应减少人为产生</w:t>
      </w:r>
      <w:r>
        <w:rPr>
          <w:rFonts w:asciiTheme="minorEastAsia" w:hAnsiTheme="minorEastAsia" w:eastAsiaTheme="minorEastAsia"/>
          <w:color w:val="000000"/>
          <w:sz w:val="24"/>
          <w:szCs w:val="24"/>
        </w:rPr>
        <w:t>的</w:t>
      </w:r>
      <w:r>
        <w:rPr>
          <w:rFonts w:hint="eastAsia" w:asciiTheme="minorEastAsia" w:hAnsiTheme="minorEastAsia" w:eastAsiaTheme="minorEastAsia"/>
          <w:color w:val="000000"/>
          <w:sz w:val="24"/>
          <w:szCs w:val="24"/>
        </w:rPr>
        <w:t>噪声。</w:t>
      </w:r>
    </w:p>
    <w:p>
      <w:pPr>
        <w:pStyle w:val="26"/>
        <w:spacing w:after="0"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rPr>
        <w:t>5.13.</w:t>
      </w:r>
      <w:r>
        <w:rPr>
          <w:rFonts w:asciiTheme="minorEastAsia" w:hAnsiTheme="minorEastAsia" w:eastAsiaTheme="minorEastAsia"/>
          <w:b/>
          <w:sz w:val="24"/>
          <w:szCs w:val="24"/>
        </w:rPr>
        <w:t>10</w:t>
      </w:r>
      <w:r>
        <w:rPr>
          <w:rFonts w:hint="eastAsia" w:asciiTheme="minorEastAsia" w:hAnsiTheme="minorEastAsia" w:eastAsiaTheme="minorEastAsia"/>
          <w:b/>
          <w:sz w:val="24"/>
          <w:szCs w:val="24"/>
        </w:rPr>
        <w:t xml:space="preserve">  </w:t>
      </w:r>
      <w:r>
        <w:rPr>
          <w:rFonts w:hint="eastAsia" w:asciiTheme="minorEastAsia" w:hAnsiTheme="minorEastAsia" w:eastAsiaTheme="minorEastAsia"/>
          <w:color w:val="000000"/>
          <w:sz w:val="24"/>
          <w:szCs w:val="24"/>
        </w:rPr>
        <w:t>施工现场场界噪声排放应符合《建筑施工场界环境噪声排放标准》GB 12523的规定。</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b/>
          <w:sz w:val="24"/>
        </w:rPr>
        <w:t>5.13.</w:t>
      </w:r>
      <w:r>
        <w:rPr>
          <w:rFonts w:asciiTheme="minorEastAsia" w:hAnsiTheme="minorEastAsia" w:eastAsiaTheme="minorEastAsia"/>
          <w:b/>
          <w:sz w:val="24"/>
        </w:rPr>
        <w:t>11</w:t>
      </w:r>
      <w:r>
        <w:rPr>
          <w:rFonts w:hint="eastAsia" w:asciiTheme="minorEastAsia" w:hAnsiTheme="minorEastAsia" w:eastAsiaTheme="minorEastAsia"/>
          <w:b/>
          <w:sz w:val="24"/>
        </w:rPr>
        <w:t xml:space="preserve">   </w:t>
      </w:r>
      <w:r>
        <w:rPr>
          <w:rFonts w:hint="eastAsia" w:asciiTheme="minorEastAsia" w:hAnsiTheme="minorEastAsia" w:eastAsiaTheme="minorEastAsia"/>
          <w:color w:val="000000"/>
          <w:sz w:val="24"/>
        </w:rPr>
        <w:t>施工现场距离</w:t>
      </w:r>
      <w:r>
        <w:rPr>
          <w:rFonts w:asciiTheme="minorEastAsia" w:hAnsiTheme="minorEastAsia" w:eastAsiaTheme="minorEastAsia"/>
          <w:color w:val="000000"/>
          <w:sz w:val="24"/>
        </w:rPr>
        <w:t>居民楼</w:t>
      </w:r>
      <w:r>
        <w:rPr>
          <w:rFonts w:hint="eastAsia" w:asciiTheme="minorEastAsia" w:hAnsiTheme="minorEastAsia" w:eastAsiaTheme="minorEastAsia"/>
          <w:color w:val="000000"/>
          <w:sz w:val="24"/>
        </w:rPr>
        <w:t>较</w:t>
      </w:r>
      <w:r>
        <w:rPr>
          <w:rFonts w:asciiTheme="minorEastAsia" w:hAnsiTheme="minorEastAsia" w:eastAsiaTheme="minorEastAsia"/>
          <w:color w:val="000000"/>
          <w:sz w:val="24"/>
        </w:rPr>
        <w:t>近时，</w:t>
      </w:r>
      <w:r>
        <w:rPr>
          <w:rFonts w:hint="eastAsia" w:asciiTheme="minorEastAsia" w:hAnsiTheme="minorEastAsia" w:eastAsiaTheme="minorEastAsia"/>
          <w:color w:val="000000"/>
          <w:sz w:val="24"/>
        </w:rPr>
        <w:t>应对强光作业采取遮挡措施。</w:t>
      </w:r>
    </w:p>
    <w:p>
      <w:pPr>
        <w:spacing w:line="360" w:lineRule="auto"/>
        <w:rPr>
          <w:rFonts w:asciiTheme="minorEastAsia" w:hAnsiTheme="minorEastAsia" w:eastAsiaTheme="minorEastAsia"/>
          <w:sz w:val="24"/>
        </w:rPr>
      </w:pPr>
      <w:r>
        <w:rPr>
          <w:rFonts w:asciiTheme="minorEastAsia" w:hAnsiTheme="minorEastAsia" w:eastAsiaTheme="minorEastAsia"/>
          <w:b/>
          <w:color w:val="000000"/>
          <w:sz w:val="24"/>
        </w:rPr>
        <w:t>5.</w:t>
      </w:r>
      <w:r>
        <w:rPr>
          <w:rFonts w:hint="eastAsia" w:asciiTheme="minorEastAsia" w:hAnsiTheme="minorEastAsia" w:eastAsiaTheme="minorEastAsia"/>
          <w:b/>
          <w:color w:val="000000"/>
          <w:sz w:val="24"/>
        </w:rPr>
        <w:t>13</w:t>
      </w:r>
      <w:r>
        <w:rPr>
          <w:rFonts w:asciiTheme="minorEastAsia" w:hAnsiTheme="minorEastAsia" w:eastAsiaTheme="minorEastAsia"/>
          <w:b/>
          <w:color w:val="000000"/>
          <w:sz w:val="24"/>
        </w:rPr>
        <w:t>.1</w:t>
      </w:r>
      <w:r>
        <w:rPr>
          <w:rFonts w:hint="eastAsia" w:asciiTheme="minorEastAsia" w:hAnsiTheme="minorEastAsia" w:eastAsiaTheme="minorEastAsia"/>
          <w:b/>
          <w:color w:val="000000"/>
          <w:sz w:val="24"/>
        </w:rPr>
        <w:t xml:space="preserve">2  </w:t>
      </w:r>
      <w:r>
        <w:rPr>
          <w:rFonts w:hint="eastAsia" w:asciiTheme="minorEastAsia" w:hAnsiTheme="minorEastAsia" w:eastAsiaTheme="minorEastAsia"/>
          <w:sz w:val="24"/>
        </w:rPr>
        <w:t>文明施工检查评定尚应符合现行国家标准《建筑工程施工现场消防安全技术规范》</w:t>
      </w:r>
      <w:r>
        <w:rPr>
          <w:rFonts w:asciiTheme="minorEastAsia" w:hAnsiTheme="minorEastAsia" w:eastAsiaTheme="minorEastAsia"/>
          <w:sz w:val="24"/>
        </w:rPr>
        <w:t>GB50720</w:t>
      </w:r>
      <w:r>
        <w:rPr>
          <w:rFonts w:hint="eastAsia" w:asciiTheme="minorEastAsia" w:hAnsiTheme="minorEastAsia" w:eastAsiaTheme="minorEastAsia"/>
          <w:sz w:val="24"/>
        </w:rPr>
        <w:t>和行业标准《建筑施工安全检查标准》</w:t>
      </w:r>
      <w:r>
        <w:rPr>
          <w:rFonts w:asciiTheme="minorEastAsia" w:hAnsiTheme="minorEastAsia" w:eastAsiaTheme="minorEastAsia"/>
          <w:sz w:val="24"/>
        </w:rPr>
        <w:t>JGJ59</w:t>
      </w:r>
      <w:r>
        <w:rPr>
          <w:rFonts w:hint="eastAsia" w:asciiTheme="minorEastAsia" w:hAnsiTheme="minorEastAsia" w:eastAsiaTheme="minorEastAsia"/>
          <w:sz w:val="24"/>
        </w:rPr>
        <w:t>、《建筑施工现场环境及卫生标准》</w:t>
      </w:r>
      <w:r>
        <w:rPr>
          <w:rFonts w:asciiTheme="minorEastAsia" w:hAnsiTheme="minorEastAsia" w:eastAsiaTheme="minorEastAsia"/>
          <w:sz w:val="24"/>
        </w:rPr>
        <w:t>JGJ146</w:t>
      </w:r>
      <w:r>
        <w:rPr>
          <w:rFonts w:hint="eastAsia" w:asciiTheme="minorEastAsia" w:hAnsiTheme="minorEastAsia" w:eastAsiaTheme="minorEastAsia"/>
          <w:sz w:val="24"/>
        </w:rPr>
        <w:t>、《施工现场临时建筑物技术规范》</w:t>
      </w:r>
      <w:r>
        <w:rPr>
          <w:rFonts w:asciiTheme="minorEastAsia" w:hAnsiTheme="minorEastAsia" w:eastAsiaTheme="minorEastAsia"/>
          <w:sz w:val="24"/>
        </w:rPr>
        <w:t>JGJ/T188</w:t>
      </w:r>
      <w:r>
        <w:rPr>
          <w:rFonts w:hint="eastAsia" w:asciiTheme="minorEastAsia" w:hAnsiTheme="minorEastAsia" w:eastAsiaTheme="minorEastAsia"/>
          <w:sz w:val="24"/>
        </w:rPr>
        <w:t>的规定。</w:t>
      </w:r>
    </w:p>
    <w:p>
      <w:pPr>
        <w:spacing w:line="360" w:lineRule="auto"/>
        <w:rPr>
          <w:rFonts w:asciiTheme="minorEastAsia" w:hAnsiTheme="minorEastAsia" w:eastAsiaTheme="minorEastAsia"/>
          <w:sz w:val="24"/>
        </w:rPr>
      </w:pPr>
    </w:p>
    <w:p>
      <w:pPr>
        <w:pStyle w:val="2"/>
        <w:spacing w:after="100" w:afterAutospacing="1" w:line="360" w:lineRule="auto"/>
        <w:jc w:val="center"/>
        <w:rPr>
          <w:rFonts w:ascii="宋体" w:hAnsi="宋体"/>
          <w:bCs w:val="0"/>
          <w:color w:val="FF0000"/>
          <w:sz w:val="32"/>
        </w:rPr>
      </w:pPr>
      <w:r>
        <w:rPr>
          <w:rFonts w:hint="eastAsia" w:ascii="宋体" w:hAnsi="宋体"/>
          <w:bCs w:val="0"/>
          <w:color w:val="FF0000"/>
          <w:sz w:val="32"/>
        </w:rPr>
        <w:t>6  施工现场安全作业要求</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6.1</w:t>
      </w:r>
      <w:r>
        <w:rPr>
          <w:rFonts w:asciiTheme="minorEastAsia" w:hAnsiTheme="minorEastAsia" w:eastAsiaTheme="minorEastAsia"/>
          <w:b/>
          <w:sz w:val="24"/>
        </w:rPr>
        <w:t xml:space="preserve"> </w:t>
      </w:r>
      <w:r>
        <w:rPr>
          <w:rFonts w:hint="eastAsia" w:asciiTheme="minorEastAsia" w:hAnsiTheme="minorEastAsia" w:eastAsiaTheme="minorEastAsia"/>
          <w:b/>
          <w:sz w:val="24"/>
        </w:rPr>
        <w:t>通用规定</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6.1.1  </w:t>
      </w:r>
      <w:r>
        <w:rPr>
          <w:rFonts w:hint="eastAsia" w:asciiTheme="minorEastAsia" w:hAnsiTheme="minorEastAsia" w:eastAsiaTheme="minorEastAsia"/>
          <w:sz w:val="24"/>
        </w:rPr>
        <w:t>施工测量</w:t>
      </w:r>
    </w:p>
    <w:p>
      <w:pPr>
        <w:spacing w:line="360" w:lineRule="auto"/>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从</w:t>
      </w:r>
      <w:r>
        <w:rPr>
          <w:rFonts w:asciiTheme="minorEastAsia" w:hAnsiTheme="minorEastAsia" w:eastAsiaTheme="minorEastAsia"/>
          <w:sz w:val="24"/>
        </w:rPr>
        <w:t>事工程测量的作业人员，应经专业培训</w:t>
      </w:r>
      <w:r>
        <w:rPr>
          <w:rFonts w:hint="eastAsia" w:asciiTheme="minorEastAsia" w:hAnsiTheme="minorEastAsia" w:eastAsiaTheme="minorEastAsia"/>
          <w:sz w:val="24"/>
        </w:rPr>
        <w:t>并</w:t>
      </w:r>
      <w:r>
        <w:rPr>
          <w:rFonts w:asciiTheme="minorEastAsia" w:hAnsiTheme="minorEastAsia" w:eastAsiaTheme="minorEastAsia"/>
          <w:sz w:val="24"/>
        </w:rPr>
        <w:t>考核合格，</w:t>
      </w:r>
      <w:r>
        <w:rPr>
          <w:rFonts w:hint="eastAsia" w:asciiTheme="minorEastAsia" w:hAnsiTheme="minorEastAsia" w:eastAsiaTheme="minorEastAsia"/>
          <w:sz w:val="24"/>
        </w:rPr>
        <w:t>应</w:t>
      </w:r>
      <w:r>
        <w:rPr>
          <w:rFonts w:asciiTheme="minorEastAsia" w:hAnsiTheme="minorEastAsia" w:eastAsiaTheme="minorEastAsia"/>
          <w:sz w:val="24"/>
        </w:rPr>
        <w:t>持证上</w:t>
      </w:r>
      <w:r>
        <w:rPr>
          <w:rFonts w:hint="eastAsia" w:asciiTheme="minorEastAsia" w:hAnsiTheme="minorEastAsia" w:eastAsiaTheme="minorEastAsia"/>
          <w:sz w:val="24"/>
        </w:rPr>
        <w:t>岗；</w:t>
      </w:r>
    </w:p>
    <w:p>
      <w:pPr>
        <w:spacing w:line="360" w:lineRule="auto"/>
        <w:ind w:firstLine="482" w:firstLineChars="200"/>
        <w:jc w:val="left"/>
        <w:rPr>
          <w:rFonts w:asciiTheme="minorEastAsia" w:hAnsiTheme="minorEastAsia" w:eastAsiaTheme="minorEastAsia"/>
          <w:color w:val="000000"/>
          <w:sz w:val="24"/>
        </w:rPr>
      </w:pPr>
      <w:r>
        <w:rPr>
          <w:rFonts w:asciiTheme="minorEastAsia" w:hAnsiTheme="minorEastAsia" w:eastAsiaTheme="minorEastAsia"/>
          <w:b/>
          <w:color w:val="000000"/>
          <w:sz w:val="24"/>
        </w:rPr>
        <w:t>2</w:t>
      </w:r>
      <w:r>
        <w:rPr>
          <w:rFonts w:hint="eastAsia" w:asciiTheme="minorEastAsia" w:hAnsiTheme="minorEastAsia" w:eastAsiaTheme="minorEastAsia"/>
          <w:b/>
          <w:color w:val="000000"/>
          <w:sz w:val="24"/>
        </w:rPr>
        <w:t xml:space="preserve"> </w:t>
      </w:r>
      <w:r>
        <w:rPr>
          <w:rFonts w:asciiTheme="minorEastAsia" w:hAnsiTheme="minorEastAsia" w:eastAsiaTheme="minorEastAsia"/>
          <w:color w:val="000000"/>
          <w:sz w:val="24"/>
        </w:rPr>
        <w:t>测量仪器、量具等除应按规定</w:t>
      </w:r>
      <w:r>
        <w:rPr>
          <w:rFonts w:hint="eastAsia" w:asciiTheme="minorEastAsia" w:hAnsiTheme="minorEastAsia" w:eastAsiaTheme="minorEastAsia"/>
          <w:color w:val="000000"/>
          <w:sz w:val="24"/>
        </w:rPr>
        <w:t>定期</w:t>
      </w:r>
      <w:r>
        <w:rPr>
          <w:rFonts w:asciiTheme="minorEastAsia" w:hAnsiTheme="minorEastAsia" w:eastAsiaTheme="minorEastAsia"/>
          <w:color w:val="000000"/>
          <w:sz w:val="24"/>
        </w:rPr>
        <w:t>检定外，</w:t>
      </w:r>
      <w:r>
        <w:rPr>
          <w:rFonts w:hint="eastAsia" w:asciiTheme="minorEastAsia" w:hAnsiTheme="minorEastAsia" w:eastAsiaTheme="minorEastAsia"/>
          <w:color w:val="000000"/>
          <w:sz w:val="24"/>
        </w:rPr>
        <w:t>对</w:t>
      </w:r>
      <w:r>
        <w:rPr>
          <w:rFonts w:asciiTheme="minorEastAsia" w:hAnsiTheme="minorEastAsia" w:eastAsiaTheme="minorEastAsia"/>
          <w:color w:val="000000"/>
          <w:sz w:val="24"/>
        </w:rPr>
        <w:t>使用</w:t>
      </w:r>
      <w:r>
        <w:rPr>
          <w:rFonts w:hint="eastAsia" w:asciiTheme="minorEastAsia" w:hAnsiTheme="minorEastAsia" w:eastAsiaTheme="minorEastAsia"/>
          <w:color w:val="000000"/>
          <w:sz w:val="24"/>
        </w:rPr>
        <w:t>频率</w:t>
      </w:r>
      <w:r>
        <w:rPr>
          <w:rFonts w:asciiTheme="minorEastAsia" w:hAnsiTheme="minorEastAsia" w:eastAsiaTheme="minorEastAsia"/>
          <w:color w:val="000000"/>
          <w:sz w:val="24"/>
        </w:rPr>
        <w:t>较高的经伟仪、水准仪等主要仪器</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不超过</w:t>
      </w:r>
      <w:r>
        <w:rPr>
          <w:rFonts w:hint="eastAsia" w:asciiTheme="minorEastAsia" w:hAnsiTheme="minorEastAsia" w:eastAsiaTheme="minorEastAsia"/>
          <w:color w:val="000000"/>
          <w:sz w:val="24"/>
        </w:rPr>
        <w:t>3个</w:t>
      </w:r>
      <w:r>
        <w:rPr>
          <w:rFonts w:asciiTheme="minorEastAsia" w:hAnsiTheme="minorEastAsia" w:eastAsiaTheme="minorEastAsia"/>
          <w:color w:val="000000"/>
          <w:sz w:val="24"/>
        </w:rPr>
        <w:t>月进行一次</w:t>
      </w:r>
      <w:r>
        <w:rPr>
          <w:rFonts w:hint="eastAsia" w:asciiTheme="minorEastAsia" w:hAnsiTheme="minorEastAsia" w:eastAsiaTheme="minorEastAsia"/>
          <w:color w:val="000000"/>
          <w:sz w:val="24"/>
        </w:rPr>
        <w:t>检验</w:t>
      </w:r>
      <w:r>
        <w:rPr>
          <w:rFonts w:asciiTheme="minorEastAsia" w:hAnsiTheme="minorEastAsia" w:eastAsiaTheme="minorEastAsia"/>
          <w:color w:val="000000"/>
          <w:sz w:val="24"/>
        </w:rPr>
        <w:t>校正；</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 xml:space="preserve">3 </w:t>
      </w:r>
      <w:r>
        <w:rPr>
          <w:rFonts w:hint="eastAsia" w:asciiTheme="minorEastAsia" w:hAnsiTheme="minorEastAsia" w:eastAsiaTheme="minorEastAsia"/>
          <w:color w:val="000000"/>
          <w:sz w:val="24"/>
        </w:rPr>
        <w:t>测量</w:t>
      </w:r>
      <w:r>
        <w:rPr>
          <w:rFonts w:asciiTheme="minorEastAsia" w:hAnsiTheme="minorEastAsia" w:eastAsiaTheme="minorEastAsia"/>
          <w:color w:val="000000"/>
          <w:sz w:val="24"/>
        </w:rPr>
        <w:t>作业</w:t>
      </w:r>
      <w:r>
        <w:rPr>
          <w:rFonts w:hint="eastAsia" w:asciiTheme="minorEastAsia" w:hAnsiTheme="minorEastAsia" w:eastAsiaTheme="minorEastAsia"/>
          <w:color w:val="000000"/>
          <w:sz w:val="24"/>
        </w:rPr>
        <w:t>过程</w:t>
      </w:r>
      <w:r>
        <w:rPr>
          <w:rFonts w:asciiTheme="minorEastAsia" w:hAnsiTheme="minorEastAsia" w:eastAsiaTheme="minorEastAsia"/>
          <w:color w:val="000000"/>
          <w:sz w:val="24"/>
        </w:rPr>
        <w:t>中，应</w:t>
      </w:r>
      <w:r>
        <w:rPr>
          <w:rFonts w:hint="eastAsia" w:asciiTheme="minorEastAsia" w:hAnsiTheme="minorEastAsia" w:eastAsiaTheme="minorEastAsia"/>
          <w:color w:val="000000"/>
          <w:sz w:val="24"/>
        </w:rPr>
        <w:t>遵循</w:t>
      </w:r>
      <w:r>
        <w:rPr>
          <w:rFonts w:asciiTheme="minorEastAsia" w:hAnsiTheme="minorEastAsia" w:eastAsiaTheme="minorEastAsia"/>
          <w:color w:val="000000"/>
          <w:sz w:val="24"/>
        </w:rPr>
        <w:t>测量复核制度</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进行自</w:t>
      </w:r>
      <w:r>
        <w:rPr>
          <w:rFonts w:hint="eastAsia" w:asciiTheme="minorEastAsia" w:hAnsiTheme="minorEastAsia" w:eastAsiaTheme="minorEastAsia"/>
          <w:color w:val="000000"/>
          <w:sz w:val="24"/>
        </w:rPr>
        <w:t>检</w:t>
      </w:r>
      <w:r>
        <w:rPr>
          <w:rFonts w:asciiTheme="minorEastAsia" w:hAnsiTheme="minorEastAsia" w:eastAsiaTheme="minorEastAsia"/>
          <w:color w:val="000000"/>
          <w:sz w:val="24"/>
        </w:rPr>
        <w:t>和互校</w:t>
      </w:r>
      <w:r>
        <w:rPr>
          <w:rFonts w:hint="eastAsia" w:asciiTheme="minorEastAsia" w:hAnsiTheme="minorEastAsia" w:eastAsiaTheme="minorEastAsia"/>
          <w:color w:val="000000"/>
          <w:sz w:val="24"/>
        </w:rPr>
        <w:t>；</w:t>
      </w:r>
    </w:p>
    <w:p>
      <w:pPr>
        <w:spacing w:line="360" w:lineRule="auto"/>
        <w:ind w:firstLine="482" w:firstLineChars="200"/>
        <w:jc w:val="left"/>
        <w:rPr>
          <w:rFonts w:asciiTheme="minorEastAsia" w:hAnsiTheme="minorEastAsia" w:eastAsiaTheme="minorEastAsia"/>
          <w:color w:val="000000"/>
          <w:sz w:val="24"/>
        </w:rPr>
      </w:pPr>
      <w:r>
        <w:rPr>
          <w:rFonts w:hint="eastAsia" w:asciiTheme="minorEastAsia" w:hAnsiTheme="minorEastAsia" w:eastAsiaTheme="minorEastAsia"/>
          <w:b/>
          <w:color w:val="000000"/>
          <w:sz w:val="24"/>
        </w:rPr>
        <w:t xml:space="preserve">4 </w:t>
      </w:r>
      <w:r>
        <w:rPr>
          <w:rFonts w:asciiTheme="minorEastAsia" w:hAnsiTheme="minorEastAsia" w:eastAsiaTheme="minorEastAsia"/>
          <w:color w:val="000000"/>
          <w:sz w:val="24"/>
        </w:rPr>
        <w:t>测量打桩</w:t>
      </w:r>
      <w:r>
        <w:rPr>
          <w:rFonts w:hint="eastAsia" w:asciiTheme="minorEastAsia" w:hAnsiTheme="minorEastAsia" w:eastAsiaTheme="minorEastAsia"/>
          <w:color w:val="000000"/>
          <w:sz w:val="24"/>
        </w:rPr>
        <w:t>时应</w:t>
      </w:r>
      <w:r>
        <w:rPr>
          <w:rFonts w:asciiTheme="minorEastAsia" w:hAnsiTheme="minorEastAsia" w:eastAsiaTheme="minorEastAsia"/>
          <w:color w:val="000000"/>
          <w:sz w:val="24"/>
        </w:rPr>
        <w:t>注意周</w:t>
      </w:r>
      <w:r>
        <w:rPr>
          <w:rFonts w:hint="eastAsia" w:asciiTheme="minorEastAsia" w:hAnsiTheme="minorEastAsia" w:eastAsiaTheme="minorEastAsia"/>
          <w:color w:val="000000"/>
          <w:sz w:val="24"/>
        </w:rPr>
        <w:t>边</w:t>
      </w:r>
      <w:r>
        <w:rPr>
          <w:rFonts w:asciiTheme="minorEastAsia" w:hAnsiTheme="minorEastAsia" w:eastAsiaTheme="minorEastAsia"/>
          <w:color w:val="000000"/>
          <w:sz w:val="24"/>
        </w:rPr>
        <w:t>行人的安全，</w:t>
      </w:r>
      <w:r>
        <w:rPr>
          <w:rFonts w:hint="eastAsia" w:asciiTheme="minorEastAsia" w:hAnsiTheme="minorEastAsia" w:eastAsiaTheme="minorEastAsia"/>
          <w:color w:val="000000"/>
          <w:sz w:val="24"/>
        </w:rPr>
        <w:t>木桩、</w:t>
      </w:r>
      <w:r>
        <w:rPr>
          <w:rFonts w:asciiTheme="minorEastAsia" w:hAnsiTheme="minorEastAsia" w:eastAsiaTheme="minorEastAsia"/>
          <w:color w:val="000000"/>
          <w:sz w:val="24"/>
        </w:rPr>
        <w:t>钢钎和其他工具不得随意抛弃</w:t>
      </w:r>
      <w:r>
        <w:rPr>
          <w:rFonts w:hint="eastAsia" w:asciiTheme="minorEastAsia" w:hAnsiTheme="minorEastAsia" w:eastAsiaTheme="minorEastAsia"/>
          <w:color w:val="000000"/>
          <w:sz w:val="24"/>
        </w:rPr>
        <w:t>；</w:t>
      </w:r>
    </w:p>
    <w:p>
      <w:pPr>
        <w:spacing w:line="360" w:lineRule="auto"/>
        <w:ind w:firstLine="482" w:firstLineChars="200"/>
        <w:jc w:val="left"/>
        <w:rPr>
          <w:rFonts w:asciiTheme="minorEastAsia" w:hAnsiTheme="minorEastAsia" w:eastAsiaTheme="minorEastAsia"/>
          <w:color w:val="000000"/>
          <w:sz w:val="24"/>
        </w:rPr>
      </w:pPr>
      <w:r>
        <w:rPr>
          <w:rFonts w:asciiTheme="minorEastAsia" w:hAnsiTheme="minorEastAsia" w:eastAsiaTheme="minorEastAsia"/>
          <w:b/>
          <w:color w:val="000000"/>
          <w:sz w:val="24"/>
        </w:rPr>
        <w:t>5</w:t>
      </w:r>
      <w:r>
        <w:rPr>
          <w:rFonts w:hint="eastAsia" w:asciiTheme="minorEastAsia" w:hAnsiTheme="minorEastAsia" w:eastAsiaTheme="minorEastAsia"/>
          <w:b/>
          <w:color w:val="000000"/>
          <w:sz w:val="24"/>
        </w:rPr>
        <w:t xml:space="preserve"> </w:t>
      </w:r>
      <w:r>
        <w:rPr>
          <w:rFonts w:asciiTheme="minorEastAsia" w:hAnsiTheme="minorEastAsia" w:eastAsiaTheme="minorEastAsia"/>
          <w:color w:val="000000"/>
          <w:sz w:val="24"/>
        </w:rPr>
        <w:t>测量人员在高压线附近</w:t>
      </w:r>
      <w:r>
        <w:rPr>
          <w:rFonts w:hint="eastAsia" w:asciiTheme="minorEastAsia" w:hAnsiTheme="minorEastAsia" w:eastAsiaTheme="minorEastAsia"/>
          <w:color w:val="000000"/>
          <w:sz w:val="24"/>
        </w:rPr>
        <w:t>作业</w:t>
      </w:r>
      <w:r>
        <w:rPr>
          <w:rFonts w:asciiTheme="minorEastAsia" w:hAnsiTheme="minorEastAsia" w:eastAsiaTheme="minorEastAsia"/>
          <w:color w:val="000000"/>
          <w:sz w:val="24"/>
        </w:rPr>
        <w:t>时，必须保持足够的安全距离</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遇雷雨时不得在高压线、大树下停留</w:t>
      </w:r>
      <w:r>
        <w:rPr>
          <w:rFonts w:hint="eastAsia" w:asciiTheme="minorEastAsia" w:hAnsiTheme="minorEastAsia" w:eastAsiaTheme="minorEastAsia"/>
          <w:color w:val="000000"/>
          <w:sz w:val="24"/>
        </w:rPr>
        <w:t>；</w:t>
      </w:r>
    </w:p>
    <w:p>
      <w:pPr>
        <w:spacing w:line="360" w:lineRule="auto"/>
        <w:ind w:firstLine="482" w:firstLineChars="200"/>
        <w:jc w:val="left"/>
        <w:rPr>
          <w:rFonts w:asciiTheme="minorEastAsia" w:hAnsiTheme="minorEastAsia" w:eastAsiaTheme="minorEastAsia"/>
          <w:color w:val="000000"/>
          <w:sz w:val="24"/>
        </w:rPr>
      </w:pPr>
      <w:r>
        <w:rPr>
          <w:rFonts w:asciiTheme="minorEastAsia" w:hAnsiTheme="minorEastAsia" w:eastAsiaTheme="minorEastAsia"/>
          <w:b/>
          <w:color w:val="000000"/>
          <w:sz w:val="24"/>
        </w:rPr>
        <w:t>6</w:t>
      </w:r>
      <w:r>
        <w:rPr>
          <w:rFonts w:hint="eastAsia" w:asciiTheme="minorEastAsia" w:hAnsiTheme="minorEastAsia" w:eastAsiaTheme="minorEastAsia"/>
          <w:b/>
          <w:color w:val="000000"/>
          <w:sz w:val="24"/>
        </w:rPr>
        <w:t xml:space="preserve"> </w:t>
      </w:r>
      <w:r>
        <w:rPr>
          <w:rFonts w:asciiTheme="minorEastAsia" w:hAnsiTheme="minorEastAsia" w:eastAsiaTheme="minorEastAsia"/>
          <w:color w:val="000000"/>
          <w:sz w:val="24"/>
        </w:rPr>
        <w:t>在陡坡及</w:t>
      </w:r>
      <w:r>
        <w:rPr>
          <w:rFonts w:hint="eastAsia" w:asciiTheme="minorEastAsia" w:hAnsiTheme="minorEastAsia" w:eastAsiaTheme="minorEastAsia"/>
          <w:color w:val="000000"/>
          <w:sz w:val="24"/>
        </w:rPr>
        <w:t>地势</w:t>
      </w:r>
      <w:r>
        <w:rPr>
          <w:rFonts w:asciiTheme="minorEastAsia" w:hAnsiTheme="minorEastAsia" w:eastAsiaTheme="minorEastAsia"/>
          <w:color w:val="000000"/>
          <w:sz w:val="24"/>
        </w:rPr>
        <w:t>危险地段测量时应系好安全带，穿软底轻便鞋</w:t>
      </w:r>
      <w:r>
        <w:rPr>
          <w:rFonts w:hint="eastAsia" w:asciiTheme="minorEastAsia" w:hAnsiTheme="minorEastAsia" w:eastAsiaTheme="minorEastAsia"/>
          <w:color w:val="000000"/>
          <w:sz w:val="24"/>
        </w:rPr>
        <w:t>；</w:t>
      </w:r>
    </w:p>
    <w:p>
      <w:pPr>
        <w:spacing w:line="360" w:lineRule="auto"/>
        <w:ind w:firstLine="482" w:firstLineChars="200"/>
        <w:jc w:val="left"/>
        <w:rPr>
          <w:rFonts w:asciiTheme="minorEastAsia" w:hAnsiTheme="minorEastAsia" w:eastAsiaTheme="minorEastAsia"/>
          <w:color w:val="000000"/>
          <w:sz w:val="24"/>
        </w:rPr>
      </w:pPr>
      <w:r>
        <w:rPr>
          <w:rFonts w:asciiTheme="minorEastAsia" w:hAnsiTheme="minorEastAsia" w:eastAsiaTheme="minorEastAsia"/>
          <w:b/>
          <w:color w:val="000000"/>
          <w:sz w:val="24"/>
        </w:rPr>
        <w:t>7</w:t>
      </w:r>
      <w:r>
        <w:rPr>
          <w:rFonts w:hint="eastAsia" w:asciiTheme="minorEastAsia" w:hAnsiTheme="minorEastAsia" w:eastAsiaTheme="minorEastAsia"/>
          <w:b/>
          <w:color w:val="000000"/>
          <w:sz w:val="24"/>
        </w:rPr>
        <w:t xml:space="preserve"> </w:t>
      </w:r>
      <w:r>
        <w:rPr>
          <w:rFonts w:asciiTheme="minorEastAsia" w:hAnsiTheme="minorEastAsia" w:eastAsiaTheme="minorEastAsia"/>
          <w:color w:val="000000"/>
          <w:sz w:val="24"/>
        </w:rPr>
        <w:t>在交通繁忙的道路上测量时，</w:t>
      </w:r>
      <w:r>
        <w:rPr>
          <w:rFonts w:hint="eastAsia" w:asciiTheme="minorEastAsia" w:hAnsiTheme="minorEastAsia" w:eastAsiaTheme="minorEastAsia"/>
          <w:color w:val="000000"/>
          <w:sz w:val="24"/>
        </w:rPr>
        <w:t>测量人员应穿戴反光背心，测量仪器应有必要的保护措施，现场应设</w:t>
      </w:r>
      <w:r>
        <w:rPr>
          <w:rFonts w:asciiTheme="minorEastAsia" w:hAnsiTheme="minorEastAsia" w:eastAsiaTheme="minorEastAsia"/>
          <w:color w:val="000000"/>
          <w:sz w:val="24"/>
        </w:rPr>
        <w:t>专人警戒，防止交通事故</w:t>
      </w:r>
      <w:r>
        <w:rPr>
          <w:rFonts w:hint="eastAsia" w:asciiTheme="minorEastAsia" w:hAnsiTheme="minorEastAsia" w:eastAsiaTheme="minorEastAsia"/>
          <w:color w:val="000000"/>
          <w:sz w:val="24"/>
        </w:rPr>
        <w:t>的发生；</w:t>
      </w:r>
    </w:p>
    <w:p>
      <w:pPr>
        <w:spacing w:line="360" w:lineRule="auto"/>
        <w:ind w:firstLine="482" w:firstLineChars="200"/>
        <w:jc w:val="left"/>
        <w:rPr>
          <w:rFonts w:asciiTheme="minorEastAsia" w:hAnsiTheme="minorEastAsia" w:eastAsiaTheme="minorEastAsia"/>
          <w:b/>
          <w:sz w:val="24"/>
        </w:rPr>
      </w:pPr>
      <w:r>
        <w:rPr>
          <w:rFonts w:asciiTheme="minorEastAsia" w:hAnsiTheme="minorEastAsia" w:eastAsiaTheme="minorEastAsia"/>
          <w:b/>
          <w:color w:val="000000"/>
          <w:sz w:val="24"/>
        </w:rPr>
        <w:t>8</w:t>
      </w:r>
      <w:r>
        <w:rPr>
          <w:rFonts w:hint="eastAsia" w:asciiTheme="minorEastAsia" w:hAnsiTheme="minorEastAsia" w:eastAsiaTheme="minorEastAsia"/>
          <w:b/>
          <w:color w:val="000000"/>
          <w:sz w:val="24"/>
        </w:rPr>
        <w:t xml:space="preserve"> </w:t>
      </w:r>
      <w:r>
        <w:rPr>
          <w:rFonts w:hint="eastAsia" w:asciiTheme="minorEastAsia" w:hAnsiTheme="minorEastAsia" w:eastAsiaTheme="minorEastAsia"/>
          <w:color w:val="000000"/>
          <w:sz w:val="24"/>
        </w:rPr>
        <w:t>施工</w:t>
      </w:r>
      <w:r>
        <w:rPr>
          <w:rFonts w:asciiTheme="minorEastAsia" w:hAnsiTheme="minorEastAsia" w:eastAsiaTheme="minorEastAsia"/>
          <w:color w:val="000000"/>
          <w:sz w:val="24"/>
        </w:rPr>
        <w:t>过程</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，应</w:t>
      </w:r>
      <w:r>
        <w:rPr>
          <w:rFonts w:hint="eastAsia" w:asciiTheme="minorEastAsia" w:hAnsiTheme="minorEastAsia" w:eastAsiaTheme="minorEastAsia"/>
          <w:color w:val="000000"/>
          <w:sz w:val="24"/>
        </w:rPr>
        <w:t>采取</w:t>
      </w:r>
      <w:r>
        <w:rPr>
          <w:rFonts w:asciiTheme="minorEastAsia" w:hAnsiTheme="minorEastAsia" w:eastAsiaTheme="minorEastAsia"/>
          <w:color w:val="000000"/>
          <w:sz w:val="24"/>
        </w:rPr>
        <w:t>有效措施保护控制桩，</w:t>
      </w:r>
      <w:r>
        <w:rPr>
          <w:rFonts w:hint="eastAsia" w:asciiTheme="minorEastAsia" w:hAnsiTheme="minorEastAsia" w:eastAsiaTheme="minorEastAsia"/>
          <w:color w:val="000000"/>
          <w:sz w:val="24"/>
        </w:rPr>
        <w:t>定期校核</w:t>
      </w:r>
      <w:r>
        <w:rPr>
          <w:rFonts w:asciiTheme="minorEastAsia" w:hAnsiTheme="minorEastAsia" w:eastAsiaTheme="minorEastAsia"/>
          <w:color w:val="000000"/>
          <w:sz w:val="24"/>
        </w:rPr>
        <w:t>并应及时恢复被破坏的控制</w:t>
      </w:r>
      <w:r>
        <w:rPr>
          <w:rFonts w:hint="eastAsia" w:asciiTheme="minorEastAsia" w:hAnsiTheme="minorEastAsia" w:eastAsiaTheme="minorEastAsia"/>
          <w:color w:val="000000"/>
          <w:sz w:val="24"/>
        </w:rPr>
        <w:t>桩。</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6.1.2  </w:t>
      </w:r>
      <w:r>
        <w:rPr>
          <w:rFonts w:hint="eastAsia" w:asciiTheme="minorEastAsia" w:hAnsiTheme="minorEastAsia" w:eastAsiaTheme="minorEastAsia"/>
          <w:sz w:val="24"/>
        </w:rPr>
        <w:t>围</w:t>
      </w:r>
      <w:r>
        <w:rPr>
          <w:rFonts w:asciiTheme="minorEastAsia" w:hAnsiTheme="minorEastAsia" w:eastAsiaTheme="minorEastAsia"/>
          <w:sz w:val="24"/>
        </w:rPr>
        <w:t>堰</w:t>
      </w:r>
    </w:p>
    <w:p>
      <w:pPr>
        <w:spacing w:line="360" w:lineRule="auto"/>
        <w:ind w:firstLine="482" w:firstLineChars="200"/>
        <w:rPr>
          <w:rFonts w:asciiTheme="minorEastAsia" w:hAnsiTheme="minorEastAsia" w:eastAsiaTheme="minorEastAsia"/>
          <w:color w:val="FF0000"/>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w:t>
      </w:r>
      <w:r>
        <w:rPr>
          <w:rFonts w:asciiTheme="minorEastAsia" w:hAnsiTheme="minorEastAsia" w:eastAsiaTheme="minorEastAsia"/>
          <w:sz w:val="24"/>
        </w:rPr>
        <w:t>槽）开挖前</w:t>
      </w:r>
      <w:r>
        <w:rPr>
          <w:rFonts w:hint="eastAsia" w:asciiTheme="minorEastAsia" w:hAnsiTheme="minorEastAsia" w:eastAsiaTheme="minorEastAsia"/>
          <w:sz w:val="24"/>
        </w:rPr>
        <w:t>，</w:t>
      </w:r>
      <w:r>
        <w:rPr>
          <w:rFonts w:asciiTheme="minorEastAsia" w:hAnsiTheme="minorEastAsia" w:eastAsiaTheme="minorEastAsia"/>
          <w:sz w:val="24"/>
        </w:rPr>
        <w:t>应根据</w:t>
      </w:r>
      <w:r>
        <w:rPr>
          <w:rFonts w:hint="eastAsia" w:asciiTheme="minorEastAsia" w:hAnsiTheme="minorEastAsia" w:eastAsiaTheme="minorEastAsia"/>
          <w:sz w:val="24"/>
        </w:rPr>
        <w:t>围</w:t>
      </w:r>
      <w:r>
        <w:rPr>
          <w:rFonts w:asciiTheme="minorEastAsia" w:hAnsiTheme="minorEastAsia" w:eastAsiaTheme="minorEastAsia"/>
          <w:sz w:val="24"/>
        </w:rPr>
        <w:t>堰或围护结构的类型、工程水文地质条件、施工工艺和地面荷载等因素制定施工方案，经审批后方可施工</w:t>
      </w:r>
      <w:r>
        <w:rPr>
          <w:rFonts w:hint="eastAsia" w:asciiTheme="minorEastAsia" w:hAnsiTheme="minorEastAsia" w:eastAsiaTheme="minorEastAsia"/>
          <w:sz w:val="24"/>
        </w:rPr>
        <w:t>；</w:t>
      </w:r>
    </w:p>
    <w:p>
      <w:pPr>
        <w:spacing w:line="360" w:lineRule="auto"/>
        <w:ind w:firstLine="495"/>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围</w:t>
      </w:r>
      <w:r>
        <w:rPr>
          <w:rFonts w:asciiTheme="minorEastAsia" w:hAnsiTheme="minorEastAsia" w:eastAsiaTheme="minorEastAsia"/>
          <w:sz w:val="24"/>
        </w:rPr>
        <w:t>堰</w:t>
      </w:r>
      <w:r>
        <w:rPr>
          <w:rFonts w:hint="eastAsia" w:asciiTheme="minorEastAsia" w:hAnsiTheme="minorEastAsia" w:eastAsiaTheme="minorEastAsia"/>
          <w:sz w:val="24"/>
        </w:rPr>
        <w:t>类型</w:t>
      </w:r>
      <w:r>
        <w:rPr>
          <w:rFonts w:asciiTheme="minorEastAsia" w:hAnsiTheme="minorEastAsia" w:eastAsiaTheme="minorEastAsia"/>
          <w:sz w:val="24"/>
        </w:rPr>
        <w:t>的选择应根据基</w:t>
      </w:r>
      <w:r>
        <w:rPr>
          <w:rFonts w:hint="eastAsia" w:asciiTheme="minorEastAsia" w:hAnsiTheme="minorEastAsia" w:eastAsiaTheme="minorEastAsia"/>
          <w:sz w:val="24"/>
        </w:rPr>
        <w:t>坑</w:t>
      </w:r>
      <w:r>
        <w:rPr>
          <w:rFonts w:asciiTheme="minorEastAsia" w:hAnsiTheme="minorEastAsia" w:eastAsiaTheme="minorEastAsia"/>
          <w:sz w:val="24"/>
        </w:rPr>
        <w:t>及河道的水文地质、施工方法</w:t>
      </w:r>
      <w:r>
        <w:rPr>
          <w:rFonts w:hint="eastAsia" w:asciiTheme="minorEastAsia" w:hAnsiTheme="minorEastAsia" w:eastAsiaTheme="minorEastAsia"/>
          <w:sz w:val="24"/>
        </w:rPr>
        <w:t>、</w:t>
      </w:r>
      <w:r>
        <w:rPr>
          <w:rFonts w:asciiTheme="minorEastAsia" w:hAnsiTheme="minorEastAsia" w:eastAsiaTheme="minorEastAsia"/>
          <w:sz w:val="24"/>
        </w:rPr>
        <w:t>环境</w:t>
      </w:r>
      <w:r>
        <w:rPr>
          <w:rFonts w:hint="eastAsia" w:asciiTheme="minorEastAsia" w:hAnsiTheme="minorEastAsia" w:eastAsiaTheme="minorEastAsia"/>
          <w:sz w:val="24"/>
        </w:rPr>
        <w:t>保护</w:t>
      </w:r>
      <w:r>
        <w:rPr>
          <w:rFonts w:asciiTheme="minorEastAsia" w:hAnsiTheme="minorEastAsia" w:eastAsiaTheme="minorEastAsia"/>
          <w:sz w:val="24"/>
        </w:rPr>
        <w:t>等因素，经技术经济比较</w:t>
      </w:r>
      <w:r>
        <w:rPr>
          <w:rFonts w:hint="eastAsia" w:asciiTheme="minorEastAsia" w:hAnsiTheme="minorEastAsia" w:eastAsiaTheme="minorEastAsia"/>
          <w:sz w:val="24"/>
        </w:rPr>
        <w:t>后</w:t>
      </w:r>
      <w:r>
        <w:rPr>
          <w:rFonts w:asciiTheme="minorEastAsia" w:hAnsiTheme="minorEastAsia" w:eastAsiaTheme="minorEastAsia"/>
          <w:sz w:val="24"/>
        </w:rPr>
        <w:t>确定；</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sz w:val="24"/>
        </w:rPr>
        <w:t>围</w:t>
      </w:r>
      <w:r>
        <w:rPr>
          <w:rFonts w:asciiTheme="minorEastAsia" w:hAnsiTheme="minorEastAsia" w:eastAsiaTheme="minorEastAsia"/>
          <w:sz w:val="24"/>
        </w:rPr>
        <w:t>堰结构应满足设计</w:t>
      </w:r>
      <w:r>
        <w:rPr>
          <w:rFonts w:hint="eastAsia" w:asciiTheme="minorEastAsia" w:hAnsiTheme="minorEastAsia" w:eastAsiaTheme="minorEastAsia"/>
          <w:sz w:val="24"/>
        </w:rPr>
        <w:t>要</w:t>
      </w:r>
      <w:r>
        <w:rPr>
          <w:rFonts w:asciiTheme="minorEastAsia" w:hAnsiTheme="minorEastAsia" w:eastAsiaTheme="minorEastAsia"/>
          <w:sz w:val="24"/>
        </w:rPr>
        <w:t>求，</w:t>
      </w:r>
      <w:r>
        <w:rPr>
          <w:rFonts w:hint="eastAsia" w:asciiTheme="minorEastAsia" w:hAnsiTheme="minorEastAsia" w:eastAsiaTheme="minorEastAsia"/>
          <w:sz w:val="24"/>
        </w:rPr>
        <w:t>构造</w:t>
      </w:r>
      <w:r>
        <w:rPr>
          <w:rFonts w:asciiTheme="minorEastAsia" w:hAnsiTheme="minorEastAsia" w:eastAsiaTheme="minorEastAsia"/>
          <w:sz w:val="24"/>
        </w:rPr>
        <w:t>应</w:t>
      </w:r>
      <w:r>
        <w:rPr>
          <w:rFonts w:hint="eastAsia" w:asciiTheme="minorEastAsia" w:hAnsiTheme="minorEastAsia" w:eastAsiaTheme="minorEastAsia"/>
          <w:sz w:val="24"/>
        </w:rPr>
        <w:t>便于</w:t>
      </w:r>
      <w:r>
        <w:rPr>
          <w:rFonts w:asciiTheme="minorEastAsia" w:hAnsiTheme="minorEastAsia" w:eastAsiaTheme="minorEastAsia"/>
          <w:sz w:val="24"/>
        </w:rPr>
        <w:t>施工、维护和拆除；围堰与构筑物外缘之间，应留</w:t>
      </w:r>
      <w:r>
        <w:rPr>
          <w:rFonts w:hint="eastAsia" w:asciiTheme="minorEastAsia" w:hAnsiTheme="minorEastAsia" w:eastAsiaTheme="minorEastAsia"/>
          <w:sz w:val="24"/>
        </w:rPr>
        <w:t>有</w:t>
      </w:r>
      <w:r>
        <w:rPr>
          <w:rFonts w:asciiTheme="minorEastAsia" w:hAnsiTheme="minorEastAsia" w:eastAsiaTheme="minorEastAsia"/>
          <w:sz w:val="24"/>
        </w:rPr>
        <w:t>满足施工排水与施工要求的宽度；</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sz w:val="24"/>
        </w:rPr>
        <w:t>围</w:t>
      </w:r>
      <w:r>
        <w:rPr>
          <w:rFonts w:asciiTheme="minorEastAsia" w:hAnsiTheme="minorEastAsia" w:eastAsiaTheme="minorEastAsia"/>
          <w:sz w:val="24"/>
        </w:rPr>
        <w:t>堰高度应根据所选择</w:t>
      </w:r>
      <w:r>
        <w:rPr>
          <w:rFonts w:hint="eastAsia" w:asciiTheme="minorEastAsia" w:hAnsiTheme="minorEastAsia" w:eastAsiaTheme="minorEastAsia"/>
          <w:sz w:val="24"/>
        </w:rPr>
        <w:t>围</w:t>
      </w:r>
      <w:r>
        <w:rPr>
          <w:rFonts w:asciiTheme="minorEastAsia" w:hAnsiTheme="minorEastAsia" w:eastAsiaTheme="minorEastAsia"/>
          <w:sz w:val="24"/>
        </w:rPr>
        <w:t>堰的类型确定，施工期间围堰的高度应高出可能出现的最高水位0.5m</w:t>
      </w:r>
      <w:r>
        <w:rPr>
          <w:rFonts w:hint="eastAsia" w:asciiTheme="minorEastAsia" w:hAnsiTheme="minorEastAsia" w:eastAsiaTheme="minorEastAsia"/>
          <w:sz w:val="24"/>
        </w:rPr>
        <w:t>以</w:t>
      </w:r>
      <w:r>
        <w:rPr>
          <w:rFonts w:asciiTheme="minorEastAsia" w:hAnsiTheme="minorEastAsia" w:eastAsiaTheme="minorEastAsia"/>
          <w:sz w:val="24"/>
        </w:rPr>
        <w:t>上；</w:t>
      </w:r>
    </w:p>
    <w:p>
      <w:pPr>
        <w:spacing w:line="360" w:lineRule="auto"/>
        <w:ind w:firstLine="480"/>
        <w:rPr>
          <w:rFonts w:asciiTheme="minorEastAsia" w:hAnsiTheme="minorEastAsia" w:eastAsiaTheme="minorEastAsia"/>
          <w:color w:val="0070C0"/>
          <w:sz w:val="24"/>
        </w:rPr>
      </w:pPr>
      <w:r>
        <w:rPr>
          <w:rFonts w:asciiTheme="minorEastAsia" w:hAnsiTheme="minorEastAsia" w:eastAsiaTheme="minorEastAsia"/>
          <w:b/>
          <w:sz w:val="24"/>
        </w:rPr>
        <w:t>5</w:t>
      </w:r>
      <w:r>
        <w:rPr>
          <w:rFonts w:hint="eastAsia" w:asciiTheme="minorEastAsia" w:hAnsiTheme="minorEastAsia" w:eastAsiaTheme="minorEastAsia"/>
          <w:sz w:val="24"/>
        </w:rPr>
        <w:t>围</w:t>
      </w:r>
      <w:r>
        <w:rPr>
          <w:rFonts w:asciiTheme="minorEastAsia" w:hAnsiTheme="minorEastAsia" w:eastAsiaTheme="minorEastAsia"/>
          <w:sz w:val="24"/>
        </w:rPr>
        <w:t>堰基础</w:t>
      </w:r>
      <w:r>
        <w:rPr>
          <w:rFonts w:hint="eastAsia" w:asciiTheme="minorEastAsia" w:hAnsiTheme="minorEastAsia" w:eastAsiaTheme="minorEastAsia"/>
          <w:sz w:val="24"/>
        </w:rPr>
        <w:t>宜</w:t>
      </w:r>
      <w:r>
        <w:rPr>
          <w:rFonts w:asciiTheme="minorEastAsia" w:hAnsiTheme="minorEastAsia" w:eastAsiaTheme="minorEastAsia"/>
          <w:sz w:val="24"/>
        </w:rPr>
        <w:t>安排在枯水期施工，如不能避开丰水期施工时，应</w:t>
      </w:r>
      <w:r>
        <w:rPr>
          <w:rFonts w:hint="eastAsia" w:asciiTheme="minorEastAsia" w:hAnsiTheme="minorEastAsia" w:eastAsiaTheme="minorEastAsia"/>
          <w:sz w:val="24"/>
        </w:rPr>
        <w:t>采取</w:t>
      </w:r>
      <w:r>
        <w:rPr>
          <w:rFonts w:asciiTheme="minorEastAsia" w:hAnsiTheme="minorEastAsia" w:eastAsiaTheme="minorEastAsia"/>
          <w:sz w:val="24"/>
        </w:rPr>
        <w:t>基础加固措施，保证施工期围堰的稳定</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土</w:t>
      </w:r>
      <w:r>
        <w:rPr>
          <w:rFonts w:asciiTheme="minorEastAsia" w:hAnsiTheme="minorEastAsia" w:eastAsiaTheme="minorEastAsia"/>
          <w:sz w:val="24"/>
        </w:rPr>
        <w:t>或</w:t>
      </w:r>
      <w:r>
        <w:rPr>
          <w:rFonts w:hint="eastAsia" w:asciiTheme="minorEastAsia" w:hAnsiTheme="minorEastAsia" w:eastAsiaTheme="minorEastAsia"/>
          <w:sz w:val="24"/>
        </w:rPr>
        <w:t>袋</w:t>
      </w:r>
      <w:r>
        <w:rPr>
          <w:rFonts w:asciiTheme="minorEastAsia" w:hAnsiTheme="minorEastAsia" w:eastAsiaTheme="minorEastAsia"/>
          <w:sz w:val="24"/>
        </w:rPr>
        <w:t>装土围堰填筑</w:t>
      </w:r>
      <w:r>
        <w:rPr>
          <w:rFonts w:hint="eastAsia" w:asciiTheme="minorEastAsia" w:hAnsiTheme="minorEastAsia" w:eastAsiaTheme="minorEastAsia"/>
          <w:sz w:val="24"/>
        </w:rPr>
        <w:t>材料、</w:t>
      </w:r>
      <w:r>
        <w:rPr>
          <w:rFonts w:asciiTheme="minorEastAsia" w:hAnsiTheme="minorEastAsia" w:eastAsiaTheme="minorEastAsia"/>
          <w:sz w:val="24"/>
        </w:rPr>
        <w:t>填筑顺序等应</w:t>
      </w:r>
      <w:r>
        <w:rPr>
          <w:rFonts w:hint="eastAsia" w:asciiTheme="minorEastAsia" w:hAnsiTheme="minorEastAsia" w:eastAsiaTheme="minorEastAsia"/>
          <w:sz w:val="24"/>
        </w:rPr>
        <w:t>符合</w:t>
      </w:r>
      <w:r>
        <w:rPr>
          <w:rFonts w:asciiTheme="minorEastAsia" w:hAnsiTheme="minorEastAsia" w:eastAsiaTheme="minorEastAsia"/>
          <w:sz w:val="24"/>
        </w:rPr>
        <w:t>规范要求，</w:t>
      </w:r>
      <w:r>
        <w:rPr>
          <w:rFonts w:hint="eastAsia" w:asciiTheme="minorEastAsia" w:hAnsiTheme="minorEastAsia" w:eastAsiaTheme="minorEastAsia"/>
          <w:sz w:val="24"/>
        </w:rPr>
        <w:t>填筑</w:t>
      </w:r>
      <w:r>
        <w:rPr>
          <w:rFonts w:asciiTheme="minorEastAsia" w:hAnsiTheme="minorEastAsia" w:eastAsiaTheme="minorEastAsia"/>
          <w:sz w:val="24"/>
        </w:rPr>
        <w:t>完成</w:t>
      </w:r>
      <w:r>
        <w:rPr>
          <w:rFonts w:hint="eastAsia" w:asciiTheme="minorEastAsia" w:hAnsiTheme="minorEastAsia" w:eastAsiaTheme="minorEastAsia"/>
          <w:sz w:val="24"/>
        </w:rPr>
        <w:t>后</w:t>
      </w:r>
      <w:r>
        <w:rPr>
          <w:rFonts w:asciiTheme="minorEastAsia" w:hAnsiTheme="minorEastAsia" w:eastAsiaTheme="minorEastAsia"/>
          <w:sz w:val="24"/>
        </w:rPr>
        <w:t>堰内应进行</w:t>
      </w:r>
      <w:r>
        <w:rPr>
          <w:rFonts w:hint="eastAsia" w:asciiTheme="minorEastAsia" w:hAnsiTheme="minorEastAsia" w:eastAsiaTheme="minorEastAsia"/>
          <w:sz w:val="24"/>
        </w:rPr>
        <w:t>压</w:t>
      </w:r>
      <w:r>
        <w:rPr>
          <w:rFonts w:asciiTheme="minorEastAsia" w:hAnsiTheme="minorEastAsia" w:eastAsiaTheme="minorEastAsia"/>
          <w:sz w:val="24"/>
        </w:rPr>
        <w:t>渗处理，堰外迎水面</w:t>
      </w:r>
      <w:r>
        <w:rPr>
          <w:rFonts w:hint="eastAsia" w:asciiTheme="minorEastAsia" w:hAnsiTheme="minorEastAsia" w:eastAsiaTheme="minorEastAsia"/>
          <w:sz w:val="24"/>
        </w:rPr>
        <w:t>应</w:t>
      </w:r>
      <w:r>
        <w:rPr>
          <w:rFonts w:asciiTheme="minorEastAsia" w:hAnsiTheme="minorEastAsia" w:eastAsiaTheme="minorEastAsia"/>
          <w:sz w:val="24"/>
        </w:rPr>
        <w:t>进行防</w:t>
      </w:r>
      <w:r>
        <w:rPr>
          <w:rFonts w:hint="eastAsia" w:asciiTheme="minorEastAsia" w:hAnsiTheme="minorEastAsia" w:eastAsiaTheme="minorEastAsia"/>
          <w:sz w:val="24"/>
        </w:rPr>
        <w:t>冲刷加固；</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7</w:t>
      </w:r>
      <w:r>
        <w:rPr>
          <w:rFonts w:hint="eastAsia" w:asciiTheme="minorEastAsia" w:hAnsiTheme="minorEastAsia" w:eastAsiaTheme="minorEastAsia"/>
          <w:sz w:val="24"/>
        </w:rPr>
        <w:t>钢</w:t>
      </w:r>
      <w:r>
        <w:rPr>
          <w:rFonts w:asciiTheme="minorEastAsia" w:hAnsiTheme="minorEastAsia" w:eastAsiaTheme="minorEastAsia"/>
          <w:sz w:val="24"/>
        </w:rPr>
        <w:t>板桩围堰埋设深度、强度、刚度、稳定性应符合设计要求；</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 xml:space="preserve">8 </w:t>
      </w:r>
      <w:r>
        <w:rPr>
          <w:rFonts w:hint="eastAsia" w:asciiTheme="minorEastAsia" w:hAnsiTheme="minorEastAsia" w:eastAsiaTheme="minorEastAsia"/>
          <w:sz w:val="24"/>
        </w:rPr>
        <w:t>围</w:t>
      </w:r>
      <w:r>
        <w:rPr>
          <w:rFonts w:asciiTheme="minorEastAsia" w:hAnsiTheme="minorEastAsia" w:eastAsiaTheme="minorEastAsia"/>
          <w:sz w:val="24"/>
        </w:rPr>
        <w:t>堰内基坑</w:t>
      </w:r>
      <w:r>
        <w:rPr>
          <w:rFonts w:hint="eastAsia" w:asciiTheme="minorEastAsia" w:hAnsiTheme="minorEastAsia" w:eastAsiaTheme="minorEastAsia"/>
          <w:sz w:val="24"/>
        </w:rPr>
        <w:t>排</w:t>
      </w:r>
      <w:r>
        <w:rPr>
          <w:rFonts w:asciiTheme="minorEastAsia" w:hAnsiTheme="minorEastAsia" w:eastAsiaTheme="minorEastAsia"/>
          <w:sz w:val="24"/>
        </w:rPr>
        <w:t>水</w:t>
      </w:r>
      <w:r>
        <w:rPr>
          <w:rFonts w:hint="eastAsia" w:asciiTheme="minorEastAsia" w:hAnsiTheme="minorEastAsia" w:eastAsiaTheme="minorEastAsia"/>
          <w:sz w:val="24"/>
        </w:rPr>
        <w:t>过程中</w:t>
      </w:r>
      <w:r>
        <w:rPr>
          <w:rFonts w:asciiTheme="minorEastAsia" w:hAnsiTheme="minorEastAsia" w:eastAsiaTheme="minorEastAsia"/>
          <w:sz w:val="24"/>
        </w:rPr>
        <w:t>必须对围堰结构进行</w:t>
      </w:r>
      <w:r>
        <w:rPr>
          <w:rFonts w:hint="eastAsia" w:asciiTheme="minorEastAsia" w:hAnsiTheme="minorEastAsia" w:eastAsiaTheme="minorEastAsia"/>
          <w:sz w:val="24"/>
        </w:rPr>
        <w:t>实时</w:t>
      </w:r>
      <w:r>
        <w:rPr>
          <w:rFonts w:asciiTheme="minorEastAsia" w:hAnsiTheme="minorEastAsia" w:eastAsiaTheme="minorEastAsia"/>
          <w:sz w:val="24"/>
        </w:rPr>
        <w:t>检查，发现异常应立即停止排水，</w:t>
      </w:r>
      <w:r>
        <w:rPr>
          <w:rFonts w:hint="eastAsia" w:asciiTheme="minorEastAsia" w:hAnsiTheme="minorEastAsia" w:eastAsiaTheme="minorEastAsia"/>
          <w:sz w:val="24"/>
        </w:rPr>
        <w:t>待</w:t>
      </w:r>
      <w:r>
        <w:rPr>
          <w:rFonts w:asciiTheme="minorEastAsia" w:hAnsiTheme="minorEastAsia" w:eastAsiaTheme="minorEastAsia"/>
          <w:sz w:val="24"/>
        </w:rPr>
        <w:t>查明</w:t>
      </w:r>
      <w:r>
        <w:rPr>
          <w:rFonts w:hint="eastAsia" w:asciiTheme="minorEastAsia" w:hAnsiTheme="minorEastAsia" w:eastAsiaTheme="minorEastAsia"/>
          <w:sz w:val="24"/>
        </w:rPr>
        <w:t>原因</w:t>
      </w:r>
      <w:r>
        <w:rPr>
          <w:rFonts w:asciiTheme="minorEastAsia" w:hAnsiTheme="minorEastAsia" w:eastAsiaTheme="minorEastAsia"/>
          <w:sz w:val="24"/>
        </w:rPr>
        <w:t>处理后，再重新进行排水；</w:t>
      </w:r>
    </w:p>
    <w:p>
      <w:pPr>
        <w:spacing w:line="360" w:lineRule="auto"/>
        <w:ind w:firstLine="482" w:firstLineChars="200"/>
        <w:rPr>
          <w:rFonts w:asciiTheme="minorEastAsia" w:hAnsiTheme="minorEastAsia" w:eastAsiaTheme="minorEastAsia"/>
          <w:color w:val="0070C0"/>
          <w:sz w:val="24"/>
        </w:rPr>
      </w:pPr>
      <w:r>
        <w:rPr>
          <w:rFonts w:asciiTheme="minorEastAsia" w:hAnsiTheme="minorEastAsia" w:eastAsiaTheme="minorEastAsia"/>
          <w:b/>
          <w:sz w:val="24"/>
        </w:rPr>
        <w:t>9</w:t>
      </w:r>
      <w:r>
        <w:rPr>
          <w:rFonts w:hint="eastAsia" w:asciiTheme="minorEastAsia" w:hAnsiTheme="minorEastAsia" w:eastAsiaTheme="minorEastAsia"/>
          <w:sz w:val="24"/>
        </w:rPr>
        <w:t>围</w:t>
      </w:r>
      <w:r>
        <w:rPr>
          <w:rFonts w:asciiTheme="minorEastAsia" w:hAnsiTheme="minorEastAsia" w:eastAsiaTheme="minorEastAsia"/>
          <w:sz w:val="24"/>
        </w:rPr>
        <w:t>堰的施工拆除，不得影响</w:t>
      </w:r>
      <w:r>
        <w:rPr>
          <w:rFonts w:hint="eastAsia" w:asciiTheme="minorEastAsia" w:hAnsiTheme="minorEastAsia" w:eastAsiaTheme="minorEastAsia"/>
          <w:sz w:val="24"/>
        </w:rPr>
        <w:t>深</w:t>
      </w:r>
      <w:r>
        <w:rPr>
          <w:rFonts w:asciiTheme="minorEastAsia" w:hAnsiTheme="minorEastAsia" w:eastAsiaTheme="minorEastAsia"/>
          <w:sz w:val="24"/>
        </w:rPr>
        <w:t>水区航运和污染临近的水</w:t>
      </w:r>
      <w:r>
        <w:rPr>
          <w:rFonts w:hint="eastAsia" w:asciiTheme="minorEastAsia" w:hAnsiTheme="minorEastAsia" w:eastAsiaTheme="minorEastAsia"/>
          <w:sz w:val="24"/>
        </w:rPr>
        <w:t>质；</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10</w:t>
      </w:r>
      <w:r>
        <w:rPr>
          <w:rFonts w:hint="eastAsia" w:asciiTheme="minorEastAsia" w:hAnsiTheme="minorEastAsia" w:eastAsiaTheme="minorEastAsia"/>
          <w:sz w:val="24"/>
        </w:rPr>
        <w:t>在通</w:t>
      </w:r>
      <w:r>
        <w:rPr>
          <w:rFonts w:asciiTheme="minorEastAsia" w:hAnsiTheme="minorEastAsia" w:eastAsiaTheme="minorEastAsia"/>
          <w:sz w:val="24"/>
        </w:rPr>
        <w:t>航河道上的</w:t>
      </w:r>
      <w:r>
        <w:rPr>
          <w:rFonts w:hint="eastAsia" w:asciiTheme="minorEastAsia" w:hAnsiTheme="minorEastAsia" w:eastAsiaTheme="minorEastAsia"/>
          <w:sz w:val="24"/>
        </w:rPr>
        <w:t>围</w:t>
      </w:r>
      <w:r>
        <w:rPr>
          <w:rFonts w:asciiTheme="minorEastAsia" w:hAnsiTheme="minorEastAsia" w:eastAsiaTheme="minorEastAsia"/>
          <w:sz w:val="24"/>
        </w:rPr>
        <w:t>堰布置应满足航运的要求，应设置警告标志和</w:t>
      </w:r>
      <w:r>
        <w:rPr>
          <w:rFonts w:hint="eastAsia" w:asciiTheme="minorEastAsia" w:hAnsiTheme="minorEastAsia" w:eastAsiaTheme="minorEastAsia"/>
          <w:sz w:val="24"/>
        </w:rPr>
        <w:t>警示</w:t>
      </w:r>
      <w:r>
        <w:rPr>
          <w:rFonts w:asciiTheme="minorEastAsia" w:hAnsiTheme="minorEastAsia" w:eastAsiaTheme="minorEastAsia"/>
          <w:sz w:val="24"/>
        </w:rPr>
        <w:t>灯。</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6.1.3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工程</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降</w:t>
      </w:r>
      <w:r>
        <w:rPr>
          <w:rFonts w:asciiTheme="minorEastAsia" w:hAnsiTheme="minorEastAsia" w:eastAsiaTheme="minorEastAsia"/>
          <w:sz w:val="24"/>
        </w:rPr>
        <w:t>排水</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降</w:t>
      </w:r>
      <w:r>
        <w:rPr>
          <w:rFonts w:asciiTheme="minorEastAsia" w:hAnsiTheme="minorEastAsia" w:eastAsiaTheme="minorEastAsia"/>
          <w:sz w:val="24"/>
        </w:rPr>
        <w:t>排水施工必须采取</w:t>
      </w:r>
      <w:r>
        <w:rPr>
          <w:rFonts w:hint="eastAsia" w:asciiTheme="minorEastAsia" w:hAnsiTheme="minorEastAsia" w:eastAsiaTheme="minorEastAsia"/>
          <w:sz w:val="24"/>
        </w:rPr>
        <w:t>有</w:t>
      </w:r>
      <w:r>
        <w:rPr>
          <w:rFonts w:asciiTheme="minorEastAsia" w:hAnsiTheme="minorEastAsia" w:eastAsiaTheme="minorEastAsia"/>
          <w:sz w:val="24"/>
        </w:rPr>
        <w:t>效的措施，控制施工降排水对周围构筑物和环境的不良影响；</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基</w:t>
      </w:r>
      <w:r>
        <w:rPr>
          <w:rFonts w:asciiTheme="minorEastAsia" w:hAnsiTheme="minorEastAsia" w:eastAsiaTheme="minorEastAsia"/>
          <w:sz w:val="24"/>
        </w:rPr>
        <w:t>坑（槽）</w:t>
      </w:r>
      <w:r>
        <w:rPr>
          <w:rFonts w:hint="eastAsia" w:asciiTheme="minorEastAsia" w:hAnsiTheme="minorEastAsia" w:eastAsiaTheme="minorEastAsia"/>
          <w:sz w:val="24"/>
        </w:rPr>
        <w:t>周边地</w:t>
      </w:r>
      <w:r>
        <w:rPr>
          <w:rFonts w:asciiTheme="minorEastAsia" w:hAnsiTheme="minorEastAsia" w:eastAsiaTheme="minorEastAsia"/>
          <w:sz w:val="24"/>
        </w:rPr>
        <w:t>面应设置排水沟</w:t>
      </w:r>
      <w:r>
        <w:rPr>
          <w:rFonts w:hint="eastAsia" w:asciiTheme="minorEastAsia" w:hAnsiTheme="minorEastAsia" w:eastAsiaTheme="minorEastAsia"/>
          <w:sz w:val="24"/>
        </w:rPr>
        <w:t>，</w:t>
      </w:r>
      <w:r>
        <w:rPr>
          <w:rFonts w:asciiTheme="minorEastAsia" w:hAnsiTheme="minorEastAsia" w:eastAsiaTheme="minorEastAsia"/>
          <w:sz w:val="24"/>
        </w:rPr>
        <w:t>基坑底四周应设置排水沟和</w:t>
      </w:r>
      <w:r>
        <w:rPr>
          <w:rFonts w:hint="eastAsia" w:asciiTheme="minorEastAsia" w:hAnsiTheme="minorEastAsia" w:eastAsiaTheme="minorEastAsia"/>
          <w:sz w:val="24"/>
        </w:rPr>
        <w:t>集</w:t>
      </w:r>
      <w:r>
        <w:rPr>
          <w:rFonts w:asciiTheme="minorEastAsia" w:hAnsiTheme="minorEastAsia" w:eastAsiaTheme="minorEastAsia"/>
          <w:sz w:val="24"/>
        </w:rPr>
        <w:t>水井，并应及时排</w:t>
      </w:r>
      <w:r>
        <w:rPr>
          <w:rFonts w:hint="eastAsia" w:asciiTheme="minorEastAsia" w:hAnsiTheme="minorEastAsia" w:eastAsiaTheme="minorEastAsia"/>
          <w:sz w:val="24"/>
        </w:rPr>
        <w:t>除</w:t>
      </w:r>
      <w:r>
        <w:rPr>
          <w:rFonts w:asciiTheme="minorEastAsia" w:hAnsiTheme="minorEastAsia" w:eastAsiaTheme="minorEastAsia"/>
          <w:sz w:val="24"/>
        </w:rPr>
        <w:t>积水；</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hint="eastAsia" w:asciiTheme="minorEastAsia" w:hAnsiTheme="minorEastAsia" w:eastAsiaTheme="minorEastAsia"/>
          <w:sz w:val="24"/>
        </w:rPr>
        <w:t>施工</w:t>
      </w:r>
      <w:r>
        <w:rPr>
          <w:rFonts w:asciiTheme="minorEastAsia" w:hAnsiTheme="minorEastAsia" w:eastAsiaTheme="minorEastAsia"/>
          <w:sz w:val="24"/>
        </w:rPr>
        <w:t>过程中不得间断降排水，并应对降排水系统定期进行检查和维护；</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冬</w:t>
      </w:r>
      <w:r>
        <w:rPr>
          <w:rFonts w:asciiTheme="minorEastAsia" w:hAnsiTheme="minorEastAsia" w:eastAsiaTheme="minorEastAsia"/>
          <w:sz w:val="24"/>
        </w:rPr>
        <w:t>期施工应对降排水系统采取防冻措施</w:t>
      </w:r>
      <w:r>
        <w:rPr>
          <w:rFonts w:hint="eastAsia" w:asciiTheme="minorEastAsia" w:hAnsiTheme="minorEastAsia" w:eastAsiaTheme="minorEastAsia"/>
          <w:sz w:val="24"/>
        </w:rPr>
        <w:t>，</w:t>
      </w:r>
      <w:r>
        <w:rPr>
          <w:rFonts w:asciiTheme="minorEastAsia" w:hAnsiTheme="minorEastAsia" w:eastAsiaTheme="minorEastAsia"/>
          <w:sz w:val="24"/>
        </w:rPr>
        <w:t>抽水时应</w:t>
      </w:r>
      <w:r>
        <w:rPr>
          <w:rFonts w:hint="eastAsia" w:asciiTheme="minorEastAsia" w:hAnsiTheme="minorEastAsia" w:eastAsiaTheme="minorEastAsia"/>
          <w:sz w:val="24"/>
        </w:rPr>
        <w:t>及时</w:t>
      </w:r>
      <w:r>
        <w:rPr>
          <w:rFonts w:asciiTheme="minorEastAsia" w:hAnsiTheme="minorEastAsia" w:eastAsiaTheme="minorEastAsia"/>
          <w:sz w:val="24"/>
        </w:rPr>
        <w:t>将泵体</w:t>
      </w:r>
      <w:r>
        <w:rPr>
          <w:rFonts w:hint="eastAsia" w:asciiTheme="minorEastAsia" w:hAnsiTheme="minorEastAsia" w:eastAsiaTheme="minorEastAsia"/>
          <w:sz w:val="24"/>
        </w:rPr>
        <w:t>及</w:t>
      </w:r>
      <w:r>
        <w:rPr>
          <w:rFonts w:asciiTheme="minorEastAsia" w:hAnsiTheme="minorEastAsia" w:eastAsiaTheme="minorEastAsia"/>
          <w:sz w:val="24"/>
        </w:rPr>
        <w:t>进出水</w:t>
      </w:r>
      <w:r>
        <w:rPr>
          <w:rFonts w:hint="eastAsia" w:asciiTheme="minorEastAsia" w:hAnsiTheme="minorEastAsia" w:eastAsiaTheme="minorEastAsia"/>
          <w:sz w:val="24"/>
        </w:rPr>
        <w:t>管内</w:t>
      </w:r>
      <w:r>
        <w:rPr>
          <w:rFonts w:asciiTheme="minorEastAsia" w:hAnsiTheme="minorEastAsia" w:eastAsiaTheme="minorEastAsia"/>
          <w:sz w:val="24"/>
        </w:rPr>
        <w:t>的存水排空</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5</w:t>
      </w:r>
      <w:r>
        <w:rPr>
          <w:rFonts w:hint="eastAsia" w:asciiTheme="minorEastAsia" w:hAnsiTheme="minorEastAsia" w:eastAsiaTheme="minorEastAsia"/>
          <w:b/>
          <w:sz w:val="24"/>
        </w:rPr>
        <w:t>）</w:t>
      </w:r>
      <w:r>
        <w:rPr>
          <w:rFonts w:hint="eastAsia" w:asciiTheme="minorEastAsia" w:hAnsiTheme="minorEastAsia" w:eastAsiaTheme="minorEastAsia"/>
          <w:sz w:val="24"/>
        </w:rPr>
        <w:t>施工</w:t>
      </w:r>
      <w:r>
        <w:rPr>
          <w:rFonts w:asciiTheme="minorEastAsia" w:hAnsiTheme="minorEastAsia" w:eastAsiaTheme="minorEastAsia"/>
          <w:sz w:val="24"/>
        </w:rPr>
        <w:t>降</w:t>
      </w:r>
      <w:r>
        <w:rPr>
          <w:rFonts w:hint="eastAsia" w:asciiTheme="minorEastAsia" w:hAnsiTheme="minorEastAsia" w:eastAsiaTheme="minorEastAsia"/>
          <w:sz w:val="24"/>
        </w:rPr>
        <w:t>排</w:t>
      </w:r>
      <w:r>
        <w:rPr>
          <w:rFonts w:asciiTheme="minorEastAsia" w:hAnsiTheme="minorEastAsia" w:eastAsiaTheme="minorEastAsia"/>
          <w:sz w:val="24"/>
        </w:rPr>
        <w:t>水终止抽水后，排水井及拔除井点管所留的孔洞，应及时用砂、石等填</w:t>
      </w:r>
      <w:r>
        <w:rPr>
          <w:rFonts w:hint="eastAsia" w:asciiTheme="minorEastAsia" w:hAnsiTheme="minorEastAsia" w:eastAsiaTheme="minorEastAsia"/>
          <w:sz w:val="24"/>
        </w:rPr>
        <w:t>实</w:t>
      </w:r>
      <w:r>
        <w:rPr>
          <w:rFonts w:asciiTheme="minorEastAsia" w:hAnsiTheme="minorEastAsia" w:eastAsiaTheme="minorEastAsia"/>
          <w:sz w:val="24"/>
        </w:rPr>
        <w:t>；地下静水位以上部分，可用黏土填</w:t>
      </w:r>
      <w:r>
        <w:rPr>
          <w:rFonts w:hint="eastAsia" w:asciiTheme="minorEastAsia" w:hAnsiTheme="minorEastAsia" w:eastAsiaTheme="minorEastAsia"/>
          <w:sz w:val="24"/>
        </w:rPr>
        <w:t>实。</w:t>
      </w:r>
    </w:p>
    <w:p>
      <w:pPr>
        <w:spacing w:line="360" w:lineRule="auto"/>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地基处理</w:t>
      </w:r>
    </w:p>
    <w:p>
      <w:pPr>
        <w:spacing w:line="360" w:lineRule="auto"/>
        <w:ind w:firstLine="480" w:firstLineChars="200"/>
        <w:jc w:val="left"/>
        <w:rPr>
          <w:rFonts w:cs="宋体" w:asciiTheme="minorEastAsia" w:hAnsiTheme="minorEastAsia" w:eastAsiaTheme="minorEastAsia"/>
          <w:color w:val="000000"/>
          <w:kern w:val="0"/>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cs="宋体" w:asciiTheme="minorEastAsia" w:hAnsiTheme="minorEastAsia" w:eastAsiaTheme="minorEastAsia"/>
          <w:color w:val="000000"/>
          <w:kern w:val="0"/>
          <w:sz w:val="24"/>
        </w:rPr>
        <w:t>施工前，</w:t>
      </w:r>
      <w:r>
        <w:rPr>
          <w:rFonts w:hint="eastAsia" w:asciiTheme="minorEastAsia" w:hAnsiTheme="minorEastAsia" w:eastAsiaTheme="minorEastAsia"/>
          <w:sz w:val="24"/>
        </w:rPr>
        <w:t>必须查明场地范围内地下管线、构筑物等的位置和标高，</w:t>
      </w:r>
      <w:r>
        <w:rPr>
          <w:rFonts w:hint="eastAsia" w:cs="宋体" w:asciiTheme="minorEastAsia" w:hAnsiTheme="minorEastAsia" w:eastAsiaTheme="minorEastAsia"/>
          <w:color w:val="000000"/>
          <w:kern w:val="0"/>
          <w:sz w:val="24"/>
        </w:rPr>
        <w:t>并依</w:t>
      </w:r>
      <w:r>
        <w:rPr>
          <w:rFonts w:cs="宋体" w:asciiTheme="minorEastAsia" w:hAnsiTheme="minorEastAsia" w:eastAsiaTheme="minorEastAsia"/>
          <w:color w:val="000000"/>
          <w:kern w:val="0"/>
          <w:sz w:val="24"/>
        </w:rPr>
        <w:t>据</w:t>
      </w:r>
      <w:r>
        <w:rPr>
          <w:rFonts w:hint="eastAsia" w:cs="宋体" w:asciiTheme="minorEastAsia" w:hAnsiTheme="minorEastAsia" w:eastAsiaTheme="minorEastAsia"/>
          <w:color w:val="000000"/>
          <w:kern w:val="0"/>
          <w:sz w:val="24"/>
        </w:rPr>
        <w:t>地</w:t>
      </w:r>
      <w:r>
        <w:rPr>
          <w:rFonts w:cs="宋体" w:asciiTheme="minorEastAsia" w:hAnsiTheme="minorEastAsia" w:eastAsiaTheme="minorEastAsia"/>
          <w:color w:val="000000"/>
          <w:kern w:val="0"/>
          <w:sz w:val="24"/>
        </w:rPr>
        <w:t>勘</w:t>
      </w:r>
      <w:r>
        <w:rPr>
          <w:rFonts w:hint="eastAsia" w:cs="宋体" w:asciiTheme="minorEastAsia" w:hAnsiTheme="minorEastAsia" w:eastAsiaTheme="minorEastAsia"/>
          <w:color w:val="000000"/>
          <w:kern w:val="0"/>
          <w:sz w:val="24"/>
        </w:rPr>
        <w:t>报告</w:t>
      </w:r>
      <w:r>
        <w:rPr>
          <w:rFonts w:cs="宋体" w:asciiTheme="minorEastAsia" w:hAnsiTheme="minorEastAsia" w:eastAsiaTheme="minorEastAsia"/>
          <w:color w:val="000000"/>
          <w:kern w:val="0"/>
          <w:sz w:val="24"/>
        </w:rPr>
        <w:t>、设计</w:t>
      </w:r>
      <w:r>
        <w:rPr>
          <w:rFonts w:hint="eastAsia" w:cs="宋体" w:asciiTheme="minorEastAsia" w:hAnsiTheme="minorEastAsia" w:eastAsiaTheme="minorEastAsia"/>
          <w:color w:val="000000"/>
          <w:kern w:val="0"/>
          <w:sz w:val="24"/>
        </w:rPr>
        <w:t>要</w:t>
      </w:r>
      <w:r>
        <w:rPr>
          <w:rFonts w:cs="宋体" w:asciiTheme="minorEastAsia" w:hAnsiTheme="minorEastAsia" w:eastAsiaTheme="minorEastAsia"/>
          <w:color w:val="000000"/>
          <w:kern w:val="0"/>
          <w:sz w:val="24"/>
        </w:rPr>
        <w:t>求</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结合实际情况</w:t>
      </w:r>
      <w:r>
        <w:rPr>
          <w:rFonts w:hint="eastAsia" w:cs="宋体" w:asciiTheme="minorEastAsia" w:hAnsiTheme="minorEastAsia" w:eastAsiaTheme="minorEastAsia"/>
          <w:color w:val="000000"/>
          <w:kern w:val="0"/>
          <w:sz w:val="24"/>
        </w:rPr>
        <w:t>编制专项</w:t>
      </w:r>
      <w:r>
        <w:rPr>
          <w:rFonts w:cs="宋体" w:asciiTheme="minorEastAsia" w:hAnsiTheme="minorEastAsia" w:eastAsiaTheme="minorEastAsia"/>
          <w:color w:val="000000"/>
          <w:kern w:val="0"/>
          <w:sz w:val="24"/>
        </w:rPr>
        <w:t>施工方案；</w:t>
      </w:r>
    </w:p>
    <w:p>
      <w:pPr>
        <w:spacing w:line="360" w:lineRule="auto"/>
        <w:ind w:firstLine="600" w:firstLineChars="249"/>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2）</w:t>
      </w:r>
      <w:r>
        <w:rPr>
          <w:rFonts w:hint="eastAsia" w:cs="宋体" w:asciiTheme="minorEastAsia" w:hAnsiTheme="minorEastAsia" w:eastAsiaTheme="minorEastAsia"/>
          <w:color w:val="000000"/>
          <w:kern w:val="0"/>
          <w:sz w:val="24"/>
        </w:rPr>
        <w:t>对</w:t>
      </w:r>
      <w:r>
        <w:rPr>
          <w:rFonts w:cs="宋体" w:asciiTheme="minorEastAsia" w:hAnsiTheme="minorEastAsia" w:eastAsiaTheme="minorEastAsia"/>
          <w:color w:val="000000"/>
          <w:kern w:val="0"/>
          <w:sz w:val="24"/>
        </w:rPr>
        <w:t>地基承载力不</w:t>
      </w:r>
      <w:r>
        <w:rPr>
          <w:rFonts w:hint="eastAsia" w:cs="宋体" w:asciiTheme="minorEastAsia" w:hAnsiTheme="minorEastAsia" w:eastAsiaTheme="minorEastAsia"/>
          <w:color w:val="000000"/>
          <w:kern w:val="0"/>
          <w:sz w:val="24"/>
        </w:rPr>
        <w:t>能</w:t>
      </w:r>
      <w:r>
        <w:rPr>
          <w:rFonts w:cs="宋体" w:asciiTheme="minorEastAsia" w:hAnsiTheme="minorEastAsia" w:eastAsiaTheme="minorEastAsia"/>
          <w:color w:val="000000"/>
          <w:kern w:val="0"/>
          <w:sz w:val="24"/>
        </w:rPr>
        <w:t>满足</w:t>
      </w:r>
      <w:r>
        <w:rPr>
          <w:rFonts w:hint="eastAsia" w:cs="宋体" w:asciiTheme="minorEastAsia" w:hAnsiTheme="minorEastAsia" w:eastAsiaTheme="minorEastAsia"/>
          <w:color w:val="000000"/>
          <w:kern w:val="0"/>
          <w:sz w:val="24"/>
        </w:rPr>
        <w:t>机械</w:t>
      </w:r>
      <w:r>
        <w:rPr>
          <w:rFonts w:cs="宋体" w:asciiTheme="minorEastAsia" w:hAnsiTheme="minorEastAsia" w:eastAsiaTheme="minorEastAsia"/>
          <w:color w:val="000000"/>
          <w:kern w:val="0"/>
          <w:sz w:val="24"/>
        </w:rPr>
        <w:t>作业的软土路基</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应</w:t>
      </w:r>
      <w:r>
        <w:rPr>
          <w:rFonts w:hint="eastAsia" w:cs="宋体" w:asciiTheme="minorEastAsia" w:hAnsiTheme="minorEastAsia" w:eastAsiaTheme="minorEastAsia"/>
          <w:color w:val="000000"/>
          <w:kern w:val="0"/>
          <w:sz w:val="24"/>
        </w:rPr>
        <w:t>采取必</w:t>
      </w:r>
      <w:r>
        <w:rPr>
          <w:rFonts w:cs="宋体" w:asciiTheme="minorEastAsia" w:hAnsiTheme="minorEastAsia" w:eastAsiaTheme="minorEastAsia"/>
          <w:color w:val="000000"/>
          <w:kern w:val="0"/>
          <w:sz w:val="24"/>
        </w:rPr>
        <w:t>要的</w:t>
      </w:r>
      <w:r>
        <w:rPr>
          <w:rFonts w:hint="eastAsia" w:cs="宋体" w:asciiTheme="minorEastAsia" w:hAnsiTheme="minorEastAsia" w:eastAsiaTheme="minorEastAsia"/>
          <w:color w:val="000000"/>
          <w:kern w:val="0"/>
          <w:sz w:val="24"/>
        </w:rPr>
        <w:t>措施确保机械的</w:t>
      </w:r>
      <w:r>
        <w:rPr>
          <w:rFonts w:cs="宋体" w:asciiTheme="minorEastAsia" w:hAnsiTheme="minorEastAsia" w:eastAsiaTheme="minorEastAsia"/>
          <w:color w:val="000000"/>
          <w:kern w:val="0"/>
          <w:sz w:val="24"/>
        </w:rPr>
        <w:t>安全作业；</w:t>
      </w:r>
    </w:p>
    <w:p>
      <w:pPr>
        <w:spacing w:line="360" w:lineRule="auto"/>
        <w:ind w:firstLine="600" w:firstLineChars="249"/>
        <w:jc w:val="left"/>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3）</w:t>
      </w:r>
      <w:r>
        <w:rPr>
          <w:rFonts w:hint="eastAsia" w:asciiTheme="minorEastAsia" w:hAnsiTheme="minorEastAsia" w:eastAsiaTheme="minorEastAsia"/>
          <w:sz w:val="24"/>
        </w:rPr>
        <w:t>岩溶地区施工应明显标记洞穴的位置和分布情况，应先疏导、引排对路基稳定有影响的岩溶水、地面水。</w:t>
      </w:r>
      <w:r>
        <w:rPr>
          <w:rFonts w:asciiTheme="minorEastAsia" w:hAnsiTheme="minorEastAsia" w:eastAsiaTheme="minorEastAsia"/>
          <w:sz w:val="24"/>
        </w:rPr>
        <w:t>施工前应探明洞内情况，洞内有害气体和物质未排除前禁止作业人员进入</w:t>
      </w:r>
      <w:r>
        <w:rPr>
          <w:rFonts w:hint="eastAsia" w:asciiTheme="minorEastAsia" w:hAnsiTheme="minorEastAsia" w:eastAsiaTheme="minorEastAsia"/>
          <w:sz w:val="24"/>
        </w:rPr>
        <w:t>，</w:t>
      </w:r>
      <w:r>
        <w:rPr>
          <w:rFonts w:asciiTheme="minorEastAsia" w:hAnsiTheme="minorEastAsia" w:eastAsiaTheme="minorEastAsia"/>
          <w:sz w:val="24"/>
        </w:rPr>
        <w:t>对不稳定的洞穴应采取临时支撑等安全措施</w:t>
      </w:r>
      <w:r>
        <w:rPr>
          <w:rFonts w:hint="eastAsia" w:asciiTheme="minorEastAsia" w:hAnsiTheme="minorEastAsia" w:eastAsiaTheme="minorEastAsia"/>
          <w:sz w:val="24"/>
        </w:rPr>
        <w:t>；</w:t>
      </w:r>
    </w:p>
    <w:p>
      <w:pPr>
        <w:spacing w:line="360" w:lineRule="auto"/>
        <w:ind w:firstLine="600" w:firstLineChars="249"/>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采用注浆处理时，应观测注浆压力和周边情况，发现异常应及时采取相应措施；</w:t>
      </w:r>
      <w:r>
        <w:rPr>
          <w:rFonts w:asciiTheme="minorEastAsia" w:hAnsiTheme="minorEastAsia" w:eastAsiaTheme="minorEastAsia"/>
          <w:sz w:val="24"/>
        </w:rPr>
        <w:t>堆载预压施工应分期、分级堆载并满足沉降速率。预压期间应随时检查，发现异常应采取相应的</w:t>
      </w:r>
      <w:r>
        <w:rPr>
          <w:rFonts w:hint="eastAsia" w:asciiTheme="minorEastAsia" w:hAnsiTheme="minorEastAsia" w:eastAsiaTheme="minorEastAsia"/>
          <w:sz w:val="24"/>
        </w:rPr>
        <w:t>处理</w:t>
      </w:r>
      <w:r>
        <w:rPr>
          <w:rFonts w:asciiTheme="minorEastAsia" w:hAnsiTheme="minorEastAsia" w:eastAsiaTheme="minorEastAsia"/>
          <w:sz w:val="24"/>
        </w:rPr>
        <w:t>措施</w:t>
      </w:r>
      <w:r>
        <w:rPr>
          <w:rFonts w:hint="eastAsia" w:asciiTheme="minorEastAsia" w:hAnsiTheme="minorEastAsia" w:eastAsiaTheme="minorEastAsia"/>
          <w:sz w:val="24"/>
        </w:rPr>
        <w:t>；</w:t>
      </w:r>
    </w:p>
    <w:p>
      <w:pPr>
        <w:spacing w:line="360" w:lineRule="auto"/>
        <w:ind w:firstLine="600" w:firstLineChars="249"/>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5）</w:t>
      </w:r>
      <w:r>
        <w:rPr>
          <w:rFonts w:hint="eastAsia" w:cs="宋体" w:asciiTheme="minorEastAsia" w:hAnsiTheme="minorEastAsia" w:eastAsiaTheme="minorEastAsia"/>
          <w:color w:val="000000"/>
          <w:kern w:val="0"/>
          <w:sz w:val="24"/>
        </w:rPr>
        <w:t>在高压喷射注浆过程中出现压力骤降、上升或冒浆异常时应停止施工，查明原因并及时采取措施；</w:t>
      </w:r>
    </w:p>
    <w:p>
      <w:pPr>
        <w:spacing w:line="360" w:lineRule="auto"/>
        <w:ind w:firstLine="600" w:firstLineChars="249"/>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6）</w:t>
      </w:r>
      <w:r>
        <w:rPr>
          <w:rFonts w:hint="eastAsia" w:cs="宋体" w:asciiTheme="minorEastAsia" w:hAnsiTheme="minorEastAsia" w:eastAsiaTheme="minorEastAsia"/>
          <w:color w:val="000000"/>
          <w:kern w:val="0"/>
          <w:sz w:val="24"/>
        </w:rPr>
        <w:t>强夯作业前，应检查机架的刚度、强度、稳定性满足施工要求，临近有建（构）筑物时应设置监测点，必要时应挖设防振沟。强夯作业时，非作业人员应撤离至夯坑20m以外的安全地点；</w:t>
      </w:r>
    </w:p>
    <w:p>
      <w:pPr>
        <w:spacing w:line="360" w:lineRule="auto"/>
        <w:ind w:firstLine="600" w:firstLineChars="249"/>
        <w:jc w:val="left"/>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7）</w:t>
      </w:r>
      <w:r>
        <w:rPr>
          <w:rFonts w:hint="eastAsia" w:asciiTheme="minorEastAsia" w:hAnsiTheme="minorEastAsia" w:eastAsiaTheme="minorEastAsia"/>
          <w:sz w:val="24"/>
        </w:rPr>
        <w:t>作业处理区段应封闭管理，设置防护设施和安全警示标志，并由专人负责；</w:t>
      </w:r>
    </w:p>
    <w:p>
      <w:pPr>
        <w:spacing w:line="360" w:lineRule="auto"/>
        <w:ind w:firstLine="600" w:firstLineChars="249"/>
        <w:jc w:val="left"/>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8）</w:t>
      </w:r>
      <w:r>
        <w:rPr>
          <w:rFonts w:hint="eastAsia" w:cs="宋体" w:asciiTheme="minorEastAsia" w:hAnsiTheme="minorEastAsia" w:eastAsiaTheme="minorEastAsia"/>
          <w:color w:val="000000"/>
          <w:kern w:val="0"/>
          <w:sz w:val="24"/>
        </w:rPr>
        <w:t>作业完成后，应将机械停放在坚实平整的场地上，应将锤落下垫实，并切断动力电源；</w:t>
      </w:r>
    </w:p>
    <w:p>
      <w:pPr>
        <w:spacing w:line="360" w:lineRule="auto"/>
        <w:ind w:firstLine="600" w:firstLineChars="249"/>
        <w:jc w:val="left"/>
        <w:rPr>
          <w:rFonts w:asciiTheme="minorEastAsia" w:hAnsiTheme="minorEastAsia" w:eastAsiaTheme="minorEastAsia"/>
          <w:sz w:val="24"/>
        </w:rPr>
      </w:pPr>
      <w:r>
        <w:rPr>
          <w:rFonts w:hint="eastAsia" w:cs="宋体" w:asciiTheme="minorEastAsia" w:hAnsiTheme="minorEastAsia" w:eastAsiaTheme="minorEastAsia"/>
          <w:b/>
          <w:color w:val="000000"/>
          <w:kern w:val="0"/>
          <w:sz w:val="24"/>
        </w:rPr>
        <w:t>9）</w:t>
      </w:r>
      <w:r>
        <w:rPr>
          <w:rFonts w:hint="eastAsia" w:asciiTheme="minorEastAsia" w:hAnsiTheme="minorEastAsia" w:eastAsiaTheme="minorEastAsia"/>
          <w:sz w:val="24"/>
        </w:rPr>
        <w:t>当施工现场出现6级以上（含6级）大风时，必须停止施工，应采取措施固定钻杆，并应设专人监护；</w:t>
      </w:r>
    </w:p>
    <w:p>
      <w:pPr>
        <w:spacing w:line="360" w:lineRule="auto"/>
        <w:ind w:firstLine="600" w:firstLineChars="249"/>
        <w:jc w:val="left"/>
        <w:rPr>
          <w:rFonts w:asciiTheme="minorEastAsia" w:hAnsiTheme="minorEastAsia" w:eastAsiaTheme="minorEastAsia"/>
          <w:b/>
          <w:sz w:val="24"/>
        </w:rPr>
      </w:pPr>
      <w:r>
        <w:rPr>
          <w:rFonts w:hint="eastAsia" w:asciiTheme="minorEastAsia" w:hAnsiTheme="minorEastAsia" w:eastAsiaTheme="minorEastAsia"/>
          <w:b/>
          <w:bCs/>
          <w:sz w:val="24"/>
        </w:rPr>
        <w:t>10）</w:t>
      </w:r>
      <w:r>
        <w:rPr>
          <w:rFonts w:hint="eastAsia" w:asciiTheme="minorEastAsia" w:hAnsiTheme="minorEastAsia" w:eastAsiaTheme="minorEastAsia"/>
          <w:sz w:val="24"/>
        </w:rPr>
        <w:t>地基处理施工除应符合以上规定外，还应符合国家现行标准《</w:t>
      </w:r>
      <w:r>
        <w:rPr>
          <w:rFonts w:asciiTheme="minorEastAsia" w:hAnsiTheme="minorEastAsia" w:eastAsiaTheme="minorEastAsia"/>
          <w:sz w:val="24"/>
        </w:rPr>
        <w:t>建筑地基处理技术规范</w:t>
      </w:r>
      <w:r>
        <w:rPr>
          <w:rFonts w:hint="eastAsia" w:asciiTheme="minorEastAsia" w:hAnsiTheme="minorEastAsia" w:eastAsiaTheme="minorEastAsia"/>
          <w:sz w:val="24"/>
        </w:rPr>
        <w:t>》</w:t>
      </w:r>
      <w:r>
        <w:rPr>
          <w:rFonts w:asciiTheme="minorEastAsia" w:hAnsiTheme="minorEastAsia" w:eastAsiaTheme="minorEastAsia"/>
          <w:sz w:val="24"/>
        </w:rPr>
        <w:t>(JGJ 79</w:t>
      </w:r>
      <w:r>
        <w:rPr>
          <w:rFonts w:hint="eastAsia" w:asciiTheme="minorEastAsia" w:hAnsiTheme="minorEastAsia" w:eastAsiaTheme="minorEastAsia"/>
          <w:sz w:val="24"/>
        </w:rPr>
        <w:t>)的相关规定。</w:t>
      </w:r>
    </w:p>
    <w:p>
      <w:pPr>
        <w:spacing w:line="360" w:lineRule="auto"/>
        <w:ind w:firstLine="482" w:firstLineChars="200"/>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基坑（</w:t>
      </w:r>
      <w:r>
        <w:rPr>
          <w:rFonts w:asciiTheme="minorEastAsia" w:hAnsiTheme="minorEastAsia" w:eastAsiaTheme="minorEastAsia"/>
          <w:sz w:val="24"/>
        </w:rPr>
        <w:t>槽）</w:t>
      </w:r>
      <w:r>
        <w:rPr>
          <w:rFonts w:hint="eastAsia" w:asciiTheme="minorEastAsia" w:hAnsiTheme="minorEastAsia" w:eastAsiaTheme="minorEastAsia"/>
          <w:sz w:val="24"/>
        </w:rPr>
        <w:t>支</w:t>
      </w:r>
      <w:r>
        <w:rPr>
          <w:rFonts w:asciiTheme="minorEastAsia" w:hAnsiTheme="minorEastAsia" w:eastAsiaTheme="minorEastAsia"/>
          <w:sz w:val="24"/>
        </w:rPr>
        <w:t>护</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基坑支</w:t>
      </w:r>
      <w:r>
        <w:rPr>
          <w:rFonts w:asciiTheme="minorEastAsia" w:hAnsiTheme="minorEastAsia" w:eastAsiaTheme="minorEastAsia"/>
          <w:sz w:val="24"/>
        </w:rPr>
        <w:t>护应</w:t>
      </w:r>
      <w:r>
        <w:rPr>
          <w:rFonts w:hint="eastAsia" w:asciiTheme="minorEastAsia" w:hAnsiTheme="minorEastAsia" w:eastAsiaTheme="minorEastAsia"/>
          <w:sz w:val="24"/>
        </w:rPr>
        <w:t>根据</w:t>
      </w:r>
      <w:r>
        <w:rPr>
          <w:rFonts w:asciiTheme="minorEastAsia" w:hAnsiTheme="minorEastAsia" w:eastAsiaTheme="minorEastAsia"/>
          <w:sz w:val="24"/>
        </w:rPr>
        <w:t>基坑</w:t>
      </w:r>
      <w:r>
        <w:rPr>
          <w:rFonts w:hint="eastAsia" w:asciiTheme="minorEastAsia" w:hAnsiTheme="minorEastAsia" w:eastAsiaTheme="minorEastAsia"/>
          <w:sz w:val="24"/>
        </w:rPr>
        <w:t>深度、</w:t>
      </w:r>
      <w:r>
        <w:rPr>
          <w:rFonts w:asciiTheme="minorEastAsia" w:hAnsiTheme="minorEastAsia" w:eastAsiaTheme="minorEastAsia"/>
          <w:sz w:val="24"/>
        </w:rPr>
        <w:t>平面尺寸、施工</w:t>
      </w:r>
      <w:r>
        <w:rPr>
          <w:rFonts w:hint="eastAsia" w:asciiTheme="minorEastAsia" w:hAnsiTheme="minorEastAsia" w:eastAsiaTheme="minorEastAsia"/>
          <w:sz w:val="24"/>
        </w:rPr>
        <w:t>场</w:t>
      </w:r>
      <w:r>
        <w:rPr>
          <w:rFonts w:asciiTheme="minorEastAsia" w:hAnsiTheme="minorEastAsia" w:eastAsiaTheme="minorEastAsia"/>
          <w:sz w:val="24"/>
        </w:rPr>
        <w:t>地及周围环境要求</w:t>
      </w:r>
      <w:r>
        <w:rPr>
          <w:rFonts w:hint="eastAsia" w:asciiTheme="minorEastAsia" w:hAnsiTheme="minorEastAsia" w:eastAsiaTheme="minorEastAsia"/>
          <w:sz w:val="24"/>
        </w:rPr>
        <w:t>等</w:t>
      </w:r>
      <w:r>
        <w:rPr>
          <w:rFonts w:asciiTheme="minorEastAsia" w:hAnsiTheme="minorEastAsia" w:eastAsiaTheme="minorEastAsia"/>
          <w:sz w:val="24"/>
        </w:rPr>
        <w:t>因素，综合考虑选取</w:t>
      </w:r>
      <w:r>
        <w:rPr>
          <w:rFonts w:hint="eastAsia" w:asciiTheme="minorEastAsia" w:hAnsiTheme="minorEastAsia" w:eastAsiaTheme="minorEastAsia"/>
          <w:sz w:val="24"/>
        </w:rPr>
        <w:t>支</w:t>
      </w:r>
      <w:r>
        <w:rPr>
          <w:rFonts w:asciiTheme="minorEastAsia" w:hAnsiTheme="minorEastAsia" w:eastAsiaTheme="minorEastAsia"/>
          <w:sz w:val="24"/>
        </w:rPr>
        <w:t>护</w:t>
      </w:r>
      <w:r>
        <w:rPr>
          <w:rFonts w:hint="eastAsia" w:asciiTheme="minorEastAsia" w:hAnsiTheme="minorEastAsia" w:eastAsiaTheme="minorEastAsia"/>
          <w:sz w:val="24"/>
        </w:rPr>
        <w:t>形</w:t>
      </w:r>
      <w:r>
        <w:rPr>
          <w:rFonts w:asciiTheme="minorEastAsia" w:hAnsiTheme="minorEastAsia" w:eastAsiaTheme="minorEastAsia"/>
          <w:sz w:val="24"/>
        </w:rPr>
        <w:t>式</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支</w:t>
      </w:r>
      <w:r>
        <w:rPr>
          <w:rFonts w:asciiTheme="minorEastAsia" w:hAnsiTheme="minorEastAsia" w:eastAsiaTheme="minorEastAsia"/>
          <w:sz w:val="24"/>
        </w:rPr>
        <w:t>护结构应具有足够的强度、</w:t>
      </w:r>
      <w:r>
        <w:rPr>
          <w:rFonts w:hint="eastAsia" w:asciiTheme="minorEastAsia" w:hAnsiTheme="minorEastAsia" w:eastAsiaTheme="minorEastAsia"/>
          <w:sz w:val="24"/>
        </w:rPr>
        <w:t>刚</w:t>
      </w:r>
      <w:r>
        <w:rPr>
          <w:rFonts w:asciiTheme="minorEastAsia" w:hAnsiTheme="minorEastAsia" w:eastAsiaTheme="minorEastAsia"/>
          <w:sz w:val="24"/>
        </w:rPr>
        <w:t>度和稳定性，且不得</w:t>
      </w:r>
      <w:r>
        <w:rPr>
          <w:rFonts w:hint="eastAsia" w:asciiTheme="minorEastAsia" w:hAnsiTheme="minorEastAsia" w:eastAsiaTheme="minorEastAsia"/>
          <w:sz w:val="24"/>
        </w:rPr>
        <w:t>妨</w:t>
      </w:r>
      <w:r>
        <w:rPr>
          <w:rFonts w:asciiTheme="minorEastAsia" w:hAnsiTheme="minorEastAsia" w:eastAsiaTheme="minorEastAsia"/>
          <w:sz w:val="24"/>
        </w:rPr>
        <w:t>碍基坑开挖及构筑物施工；</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hint="eastAsia" w:asciiTheme="minorEastAsia" w:hAnsiTheme="minorEastAsia" w:eastAsiaTheme="minorEastAsia"/>
          <w:sz w:val="24"/>
        </w:rPr>
        <w:t>基</w:t>
      </w:r>
      <w:r>
        <w:rPr>
          <w:rFonts w:asciiTheme="minorEastAsia" w:hAnsiTheme="minorEastAsia" w:eastAsiaTheme="minorEastAsia"/>
          <w:sz w:val="24"/>
        </w:rPr>
        <w:t>坑支护应及时</w:t>
      </w:r>
      <w:r>
        <w:rPr>
          <w:rFonts w:hint="eastAsia" w:asciiTheme="minorEastAsia" w:hAnsiTheme="minorEastAsia" w:eastAsiaTheme="minorEastAsia"/>
          <w:sz w:val="24"/>
        </w:rPr>
        <w:t>，支</w:t>
      </w:r>
      <w:r>
        <w:rPr>
          <w:rFonts w:asciiTheme="minorEastAsia" w:hAnsiTheme="minorEastAsia" w:eastAsiaTheme="minorEastAsia"/>
          <w:sz w:val="24"/>
        </w:rPr>
        <w:t>护的连接必须牢固</w:t>
      </w:r>
      <w:r>
        <w:rPr>
          <w:rFonts w:hint="eastAsia" w:asciiTheme="minorEastAsia" w:hAnsiTheme="minorEastAsia" w:eastAsiaTheme="minorEastAsia"/>
          <w:sz w:val="24"/>
        </w:rPr>
        <w:t>可靠</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土方</w:t>
      </w:r>
      <w:r>
        <w:rPr>
          <w:rFonts w:asciiTheme="minorEastAsia" w:hAnsiTheme="minorEastAsia" w:eastAsiaTheme="minorEastAsia"/>
          <w:sz w:val="24"/>
        </w:rPr>
        <w:t>开挖和结构施工时，不得碰撞或</w:t>
      </w:r>
      <w:r>
        <w:rPr>
          <w:rFonts w:hint="eastAsia" w:asciiTheme="minorEastAsia" w:hAnsiTheme="minorEastAsia" w:eastAsiaTheme="minorEastAsia"/>
          <w:sz w:val="24"/>
        </w:rPr>
        <w:t>损坏边</w:t>
      </w:r>
      <w:r>
        <w:rPr>
          <w:rFonts w:asciiTheme="minorEastAsia" w:hAnsiTheme="minorEastAsia" w:eastAsiaTheme="minorEastAsia"/>
          <w:sz w:val="24"/>
        </w:rPr>
        <w:t>坡</w:t>
      </w:r>
      <w:r>
        <w:rPr>
          <w:rFonts w:hint="eastAsia" w:asciiTheme="minorEastAsia" w:hAnsiTheme="minorEastAsia" w:eastAsiaTheme="minorEastAsia"/>
          <w:sz w:val="24"/>
        </w:rPr>
        <w:t>及支</w:t>
      </w:r>
      <w:r>
        <w:rPr>
          <w:rFonts w:asciiTheme="minorEastAsia" w:hAnsiTheme="minorEastAsia" w:eastAsiaTheme="minorEastAsia"/>
          <w:sz w:val="24"/>
        </w:rPr>
        <w:t>护构件</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宋体" w:hAnsi="宋体"/>
          <w:sz w:val="24"/>
        </w:rPr>
        <w:t>支护结构应经常检查，发现支撑构件有弯曲、松动、移位或劈裂等迹象时，应及时处理；雨期及春季解冻时期应加强检查；</w:t>
      </w:r>
    </w:p>
    <w:p>
      <w:pPr>
        <w:spacing w:line="360" w:lineRule="auto"/>
        <w:ind w:firstLine="482" w:firstLineChars="200"/>
        <w:jc w:val="left"/>
        <w:rPr>
          <w:rFonts w:ascii="宋体" w:hAnsi="宋体"/>
          <w:sz w:val="24"/>
        </w:rPr>
      </w:pPr>
      <w:r>
        <w:rPr>
          <w:rFonts w:hint="eastAsia" w:asciiTheme="minorEastAsia" w:hAnsiTheme="minorEastAsia" w:eastAsiaTheme="minorEastAsia"/>
          <w:b/>
          <w:sz w:val="24"/>
        </w:rPr>
        <w:t>6）</w:t>
      </w:r>
      <w:r>
        <w:rPr>
          <w:rFonts w:hint="eastAsia" w:ascii="宋体" w:hAnsi="宋体"/>
          <w:sz w:val="24"/>
        </w:rPr>
        <w:t>施工人员应由安全梯上下沟槽，不得攀拉支撑。</w:t>
      </w:r>
    </w:p>
    <w:p>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基</w:t>
      </w:r>
      <w:r>
        <w:rPr>
          <w:rFonts w:asciiTheme="minorEastAsia" w:hAnsiTheme="minorEastAsia" w:eastAsiaTheme="minorEastAsia"/>
          <w:sz w:val="24"/>
        </w:rPr>
        <w:t>坑（槽）</w:t>
      </w:r>
      <w:r>
        <w:rPr>
          <w:rFonts w:hint="eastAsia" w:asciiTheme="minorEastAsia" w:hAnsiTheme="minorEastAsia" w:eastAsiaTheme="minorEastAsia"/>
          <w:sz w:val="24"/>
        </w:rPr>
        <w:t>开挖</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开挖前应熟悉图纸，核对现场地质水文情况是否与设计相符；</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开挖</w:t>
      </w:r>
      <w:r>
        <w:rPr>
          <w:rFonts w:asciiTheme="minorEastAsia" w:hAnsiTheme="minorEastAsia" w:eastAsiaTheme="minorEastAsia"/>
          <w:sz w:val="24"/>
        </w:rPr>
        <w:t>前</w:t>
      </w:r>
      <w:r>
        <w:rPr>
          <w:rFonts w:hint="eastAsia" w:asciiTheme="minorEastAsia" w:hAnsiTheme="minorEastAsia" w:eastAsiaTheme="minorEastAsia"/>
          <w:sz w:val="24"/>
        </w:rPr>
        <w:t>应核实施工范围内及周边地下管线、构造物等的位置和数量，并采取必要的保护措施；</w:t>
      </w:r>
    </w:p>
    <w:p>
      <w:pPr>
        <w:spacing w:line="360" w:lineRule="auto"/>
        <w:ind w:firstLine="602" w:firstLineChars="250"/>
        <w:rPr>
          <w:rFonts w:ascii="宋体" w:hAnsi="宋体"/>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hint="eastAsia" w:ascii="宋体" w:hAnsi="宋体" w:cs="宋体"/>
          <w:color w:val="000000"/>
          <w:kern w:val="0"/>
          <w:sz w:val="24"/>
        </w:rPr>
        <w:t>开挖深度超过</w:t>
      </w:r>
      <w:r>
        <w:rPr>
          <w:rFonts w:ascii="宋体" w:hAnsi="宋体" w:cs="宋体"/>
          <w:color w:val="000000"/>
          <w:kern w:val="0"/>
          <w:sz w:val="24"/>
        </w:rPr>
        <w:t>3m</w:t>
      </w:r>
      <w:r>
        <w:rPr>
          <w:rFonts w:hint="eastAsia" w:ascii="宋体" w:hAnsi="宋体" w:cs="宋体"/>
          <w:color w:val="000000"/>
          <w:kern w:val="0"/>
          <w:sz w:val="24"/>
        </w:rPr>
        <w:t>或虽未超过</w:t>
      </w:r>
      <w:r>
        <w:rPr>
          <w:rFonts w:ascii="宋体" w:hAnsi="宋体" w:cs="宋体"/>
          <w:color w:val="000000"/>
          <w:kern w:val="0"/>
          <w:sz w:val="24"/>
        </w:rPr>
        <w:t>3m</w:t>
      </w:r>
      <w:r>
        <w:rPr>
          <w:rFonts w:hint="eastAsia" w:ascii="宋体" w:hAnsi="宋体" w:cs="宋体"/>
          <w:color w:val="000000"/>
          <w:kern w:val="0"/>
          <w:sz w:val="24"/>
        </w:rPr>
        <w:t>但地质条件和周边环境复杂的</w:t>
      </w:r>
      <w:r>
        <w:rPr>
          <w:rFonts w:hint="eastAsia" w:ascii="宋体" w:hAnsi="宋体"/>
          <w:sz w:val="24"/>
        </w:rPr>
        <w:t>，应编制专项施工方案；</w:t>
      </w:r>
    </w:p>
    <w:p>
      <w:pPr>
        <w:spacing w:line="360" w:lineRule="auto"/>
        <w:ind w:firstLine="602" w:firstLineChars="250"/>
        <w:rPr>
          <w:rFonts w:ascii="宋体" w:hAnsi="宋体"/>
          <w:sz w:val="24"/>
        </w:rPr>
      </w:pPr>
      <w:r>
        <w:rPr>
          <w:rFonts w:ascii="宋体" w:hAnsi="宋体"/>
          <w:b/>
          <w:sz w:val="24"/>
        </w:rPr>
        <w:t>4</w:t>
      </w:r>
      <w:r>
        <w:rPr>
          <w:rFonts w:hint="eastAsia" w:ascii="宋体" w:hAnsi="宋体"/>
          <w:b/>
          <w:sz w:val="24"/>
        </w:rPr>
        <w:t>）</w:t>
      </w:r>
      <w:r>
        <w:rPr>
          <w:rFonts w:hint="eastAsia" w:ascii="宋体" w:hAnsi="宋体" w:cs="宋体"/>
          <w:color w:val="000000"/>
          <w:kern w:val="0"/>
          <w:sz w:val="24"/>
        </w:rPr>
        <w:t>开挖深度</w:t>
      </w:r>
      <w:r>
        <w:rPr>
          <w:rFonts w:hint="eastAsia" w:ascii="宋体" w:hAnsi="宋体"/>
          <w:sz w:val="24"/>
        </w:rPr>
        <w:t>超过</w:t>
      </w:r>
      <w:r>
        <w:rPr>
          <w:rFonts w:ascii="宋体" w:hAnsi="宋体"/>
          <w:sz w:val="24"/>
        </w:rPr>
        <w:t>5m</w:t>
      </w:r>
      <w:r>
        <w:rPr>
          <w:rFonts w:hint="eastAsia" w:ascii="宋体" w:hAnsi="宋体"/>
          <w:sz w:val="24"/>
        </w:rPr>
        <w:t>的或开挖深度虽未超过</w:t>
      </w:r>
      <w:r>
        <w:rPr>
          <w:rFonts w:ascii="宋体" w:hAnsi="宋体"/>
          <w:sz w:val="24"/>
        </w:rPr>
        <w:t>5m</w:t>
      </w:r>
      <w:r>
        <w:rPr>
          <w:rFonts w:hint="eastAsia" w:ascii="宋体" w:hAnsi="宋体"/>
          <w:sz w:val="24"/>
        </w:rPr>
        <w:t>但地质条件、周围环境复杂的专项施工方案，应组织专家进行论证；</w:t>
      </w:r>
    </w:p>
    <w:p>
      <w:pPr>
        <w:spacing w:line="360" w:lineRule="auto"/>
        <w:ind w:firstLine="602" w:firstLineChars="250"/>
        <w:jc w:val="left"/>
        <w:rPr>
          <w:rFonts w:asciiTheme="minorEastAsia" w:hAnsiTheme="minorEastAsia" w:eastAsiaTheme="minorEastAsia"/>
          <w:sz w:val="24"/>
        </w:rPr>
      </w:pPr>
      <w:r>
        <w:rPr>
          <w:rFonts w:ascii="宋体" w:hAnsi="宋体"/>
          <w:b/>
          <w:sz w:val="24"/>
        </w:rPr>
        <w:t>5</w:t>
      </w:r>
      <w:r>
        <w:rPr>
          <w:rFonts w:hint="eastAsia" w:ascii="宋体" w:hAnsi="宋体"/>
          <w:b/>
          <w:sz w:val="24"/>
        </w:rPr>
        <w:t>）</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开挖的</w:t>
      </w:r>
      <w:r>
        <w:rPr>
          <w:rFonts w:hint="eastAsia" w:asciiTheme="minorEastAsia" w:hAnsiTheme="minorEastAsia" w:eastAsiaTheme="minorEastAsia"/>
          <w:sz w:val="24"/>
        </w:rPr>
        <w:t>顺序</w:t>
      </w:r>
      <w:r>
        <w:rPr>
          <w:rFonts w:asciiTheme="minorEastAsia" w:hAnsiTheme="minorEastAsia" w:eastAsiaTheme="minorEastAsia"/>
          <w:sz w:val="24"/>
        </w:rPr>
        <w:t>、方法应遵循“对称平衡、分层分段（块）、限</w:t>
      </w:r>
      <w:r>
        <w:rPr>
          <w:rFonts w:hint="eastAsia" w:asciiTheme="minorEastAsia" w:hAnsiTheme="minorEastAsia" w:eastAsiaTheme="minorEastAsia"/>
          <w:sz w:val="24"/>
        </w:rPr>
        <w:t>时</w:t>
      </w:r>
      <w:r>
        <w:rPr>
          <w:rFonts w:asciiTheme="minorEastAsia" w:hAnsiTheme="minorEastAsia" w:eastAsiaTheme="minorEastAsia"/>
          <w:sz w:val="24"/>
        </w:rPr>
        <w:t>挖土、限时支撑”的原则，</w:t>
      </w:r>
      <w:r>
        <w:rPr>
          <w:rFonts w:hint="eastAsia" w:asciiTheme="minorEastAsia" w:hAnsiTheme="minorEastAsia" w:eastAsiaTheme="minorEastAsia"/>
          <w:sz w:val="24"/>
        </w:rPr>
        <w:t>挖方施工</w:t>
      </w:r>
      <w:r>
        <w:rPr>
          <w:rFonts w:asciiTheme="minorEastAsia" w:hAnsiTheme="minorEastAsia" w:eastAsiaTheme="minorEastAsia"/>
          <w:sz w:val="24"/>
        </w:rPr>
        <w:t>应自上向下分层开挖，严禁掏洞开挖。作业中断或作业后，开挖面应</w:t>
      </w:r>
      <w:r>
        <w:rPr>
          <w:rFonts w:hint="eastAsia" w:asciiTheme="minorEastAsia" w:hAnsiTheme="minorEastAsia" w:eastAsiaTheme="minorEastAsia"/>
          <w:sz w:val="24"/>
        </w:rPr>
        <w:t>形</w:t>
      </w:r>
      <w:r>
        <w:rPr>
          <w:rFonts w:asciiTheme="minorEastAsia" w:hAnsiTheme="minorEastAsia" w:eastAsiaTheme="minorEastAsia"/>
          <w:sz w:val="24"/>
        </w:rPr>
        <w:t>成稳定边坡</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hint="eastAsia" w:ascii="宋体" w:hAnsi="宋体"/>
          <w:sz w:val="24"/>
        </w:rPr>
        <w:t>当基坑（槽）周边环境或施工条件发生变化时，应根据变化情况重新编制专项施工方案，并进行审核、审批；</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7</w:t>
      </w:r>
      <w:r>
        <w:rPr>
          <w:rFonts w:hint="eastAsia" w:asciiTheme="minorEastAsia" w:hAnsiTheme="minorEastAsia" w:eastAsiaTheme="minorEastAsia"/>
          <w:b/>
          <w:sz w:val="24"/>
        </w:rPr>
        <w:t>）</w:t>
      </w:r>
      <w:r>
        <w:rPr>
          <w:rFonts w:hint="eastAsia" w:asciiTheme="minorEastAsia" w:hAnsiTheme="minorEastAsia" w:eastAsiaTheme="minorEastAsia"/>
          <w:sz w:val="24"/>
        </w:rPr>
        <w:t>开挖</w:t>
      </w:r>
      <w:r>
        <w:rPr>
          <w:rFonts w:asciiTheme="minorEastAsia" w:hAnsiTheme="minorEastAsia" w:eastAsiaTheme="minorEastAsia"/>
          <w:sz w:val="24"/>
        </w:rPr>
        <w:t>前应配合相关单位</w:t>
      </w:r>
      <w:r>
        <w:rPr>
          <w:rFonts w:hint="eastAsia" w:asciiTheme="minorEastAsia" w:hAnsiTheme="minorEastAsia" w:eastAsiaTheme="minorEastAsia"/>
          <w:sz w:val="24"/>
        </w:rPr>
        <w:t>移</w:t>
      </w:r>
      <w:r>
        <w:rPr>
          <w:rFonts w:asciiTheme="minorEastAsia" w:hAnsiTheme="minorEastAsia" w:eastAsiaTheme="minorEastAsia"/>
          <w:sz w:val="24"/>
        </w:rPr>
        <w:t>栽苗木</w:t>
      </w:r>
      <w:r>
        <w:rPr>
          <w:rFonts w:hint="eastAsia" w:asciiTheme="minorEastAsia" w:hAnsiTheme="minorEastAsia" w:eastAsiaTheme="minorEastAsia"/>
          <w:sz w:val="24"/>
        </w:rPr>
        <w:t>，</w:t>
      </w:r>
      <w:r>
        <w:rPr>
          <w:rFonts w:asciiTheme="minorEastAsia" w:hAnsiTheme="minorEastAsia" w:eastAsiaTheme="minorEastAsia"/>
          <w:sz w:val="24"/>
        </w:rPr>
        <w:t>不得随意损坏</w:t>
      </w:r>
      <w:r>
        <w:rPr>
          <w:rFonts w:hint="eastAsia"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对埋</w:t>
      </w:r>
      <w:r>
        <w:rPr>
          <w:rFonts w:asciiTheme="minorEastAsia" w:hAnsiTheme="minorEastAsia" w:eastAsiaTheme="minorEastAsia"/>
          <w:sz w:val="24"/>
        </w:rPr>
        <w:t>深较浅</w:t>
      </w:r>
      <w:r>
        <w:rPr>
          <w:rFonts w:hint="eastAsia" w:asciiTheme="minorEastAsia" w:hAnsiTheme="minorEastAsia" w:eastAsiaTheme="minorEastAsia"/>
          <w:sz w:val="24"/>
        </w:rPr>
        <w:t>的</w:t>
      </w:r>
      <w:r>
        <w:rPr>
          <w:rFonts w:asciiTheme="minorEastAsia" w:hAnsiTheme="minorEastAsia" w:eastAsiaTheme="minorEastAsia"/>
          <w:sz w:val="24"/>
        </w:rPr>
        <w:t>既</w:t>
      </w:r>
      <w:r>
        <w:rPr>
          <w:rFonts w:hint="eastAsia" w:asciiTheme="minorEastAsia" w:hAnsiTheme="minorEastAsia" w:eastAsiaTheme="minorEastAsia"/>
          <w:sz w:val="24"/>
        </w:rPr>
        <w:t>有</w:t>
      </w:r>
      <w:r>
        <w:rPr>
          <w:rFonts w:asciiTheme="minorEastAsia" w:hAnsiTheme="minorEastAsia" w:eastAsiaTheme="minorEastAsia"/>
          <w:sz w:val="24"/>
        </w:rPr>
        <w:t>地下管线，作业中可能受损</w:t>
      </w:r>
      <w:r>
        <w:rPr>
          <w:rFonts w:hint="eastAsia" w:asciiTheme="minorEastAsia" w:hAnsiTheme="minorEastAsia" w:eastAsiaTheme="minorEastAsia"/>
          <w:sz w:val="24"/>
        </w:rPr>
        <w:t>时</w:t>
      </w:r>
      <w:r>
        <w:rPr>
          <w:rFonts w:asciiTheme="minorEastAsia" w:hAnsiTheme="minorEastAsia" w:eastAsiaTheme="minorEastAsia"/>
          <w:sz w:val="24"/>
        </w:rPr>
        <w:t>，应提出加固或挪移方案，并办理相关手续后方可</w:t>
      </w:r>
      <w:r>
        <w:rPr>
          <w:rFonts w:hint="eastAsia" w:asciiTheme="minorEastAsia" w:hAnsiTheme="minorEastAsia" w:eastAsiaTheme="minorEastAsia"/>
          <w:sz w:val="24"/>
        </w:rPr>
        <w:t>实施</w:t>
      </w:r>
      <w:r>
        <w:rPr>
          <w:rFonts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施工</w:t>
      </w:r>
      <w:r>
        <w:rPr>
          <w:rFonts w:asciiTheme="minorEastAsia" w:hAnsiTheme="minorEastAsia" w:eastAsiaTheme="minorEastAsia"/>
          <w:sz w:val="24"/>
        </w:rPr>
        <w:t>中，发现文物、古迹、不明物或其它可疑物品时，应立即停止施工，保护好现场，并按规定报请有关</w:t>
      </w:r>
      <w:r>
        <w:rPr>
          <w:rFonts w:hint="eastAsia" w:asciiTheme="minorEastAsia" w:hAnsiTheme="minorEastAsia" w:eastAsiaTheme="minorEastAsia"/>
          <w:sz w:val="24"/>
        </w:rPr>
        <w:t>部门</w:t>
      </w:r>
      <w:r>
        <w:rPr>
          <w:rFonts w:asciiTheme="minorEastAsia" w:hAnsiTheme="minorEastAsia" w:eastAsiaTheme="minorEastAsia"/>
          <w:sz w:val="24"/>
        </w:rPr>
        <w:t>处理</w:t>
      </w:r>
      <w:r>
        <w:rPr>
          <w:rFonts w:hint="eastAsia"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基坑（槽）开挖时宜</w:t>
      </w:r>
      <w:r>
        <w:rPr>
          <w:rFonts w:asciiTheme="minorEastAsia" w:hAnsiTheme="minorEastAsia" w:eastAsiaTheme="minorEastAsia"/>
          <w:sz w:val="24"/>
        </w:rPr>
        <w:t>根据机械性能</w:t>
      </w:r>
      <w:r>
        <w:rPr>
          <w:rFonts w:hint="eastAsia" w:asciiTheme="minorEastAsia" w:hAnsiTheme="minorEastAsia" w:eastAsiaTheme="minorEastAsia"/>
          <w:sz w:val="24"/>
        </w:rPr>
        <w:t>确定分层</w:t>
      </w:r>
      <w:r>
        <w:rPr>
          <w:rFonts w:asciiTheme="minorEastAsia" w:hAnsiTheme="minorEastAsia" w:eastAsiaTheme="minorEastAsia"/>
          <w:sz w:val="24"/>
        </w:rPr>
        <w:t>深度</w:t>
      </w:r>
      <w:r>
        <w:rPr>
          <w:rFonts w:hint="eastAsia" w:asciiTheme="minorEastAsia" w:hAnsiTheme="minorEastAsia" w:eastAsiaTheme="minorEastAsia"/>
          <w:sz w:val="24"/>
        </w:rPr>
        <w:t>，开挖</w:t>
      </w:r>
      <w:r>
        <w:rPr>
          <w:rFonts w:asciiTheme="minorEastAsia" w:hAnsiTheme="minorEastAsia" w:eastAsiaTheme="minorEastAsia"/>
          <w:sz w:val="24"/>
        </w:rPr>
        <w:t>深度</w:t>
      </w:r>
      <w:r>
        <w:rPr>
          <w:rFonts w:hint="eastAsia" w:asciiTheme="minorEastAsia" w:hAnsiTheme="minorEastAsia" w:eastAsiaTheme="minorEastAsia"/>
          <w:sz w:val="24"/>
        </w:rPr>
        <w:t>超过3米</w:t>
      </w:r>
      <w:r>
        <w:rPr>
          <w:rFonts w:asciiTheme="minorEastAsia" w:hAnsiTheme="minorEastAsia" w:eastAsiaTheme="minorEastAsia"/>
          <w:sz w:val="24"/>
        </w:rPr>
        <w:t>时</w:t>
      </w:r>
      <w:r>
        <w:rPr>
          <w:rFonts w:hint="eastAsia" w:asciiTheme="minorEastAsia" w:hAnsiTheme="minorEastAsia" w:eastAsiaTheme="minorEastAsia"/>
          <w:sz w:val="24"/>
        </w:rPr>
        <w:t>层间应设置台阶，应观测边</w:t>
      </w:r>
      <w:r>
        <w:rPr>
          <w:rFonts w:asciiTheme="minorEastAsia" w:hAnsiTheme="minorEastAsia" w:eastAsiaTheme="minorEastAsia"/>
          <w:sz w:val="24"/>
        </w:rPr>
        <w:t>坡</w:t>
      </w:r>
      <w:r>
        <w:rPr>
          <w:rFonts w:hint="eastAsia" w:asciiTheme="minorEastAsia" w:hAnsiTheme="minorEastAsia" w:eastAsiaTheme="minorEastAsia"/>
          <w:sz w:val="24"/>
        </w:rPr>
        <w:t>的稳定性，发现隐患应立即停止施工并采取加固措施</w:t>
      </w:r>
      <w:r>
        <w:rPr>
          <w:rFonts w:hint="eastAsia" w:asciiTheme="minorEastAsia" w:hAnsiTheme="minorEastAsia" w:eastAsiaTheme="minorEastAsia"/>
          <w:b/>
          <w:sz w:val="24"/>
        </w:rPr>
        <w:t>；</w:t>
      </w:r>
    </w:p>
    <w:p>
      <w:pPr>
        <w:spacing w:line="360" w:lineRule="auto"/>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当基坑（槽）开挖不能按规定放坡或土质松软、含水量较大时，应采取支护措施；</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基</w:t>
      </w:r>
      <w:r>
        <w:rPr>
          <w:rFonts w:asciiTheme="minorEastAsia" w:hAnsiTheme="minorEastAsia" w:eastAsiaTheme="minorEastAsia"/>
          <w:sz w:val="24"/>
        </w:rPr>
        <w:t>坑（槽）开挖必须在基坑</w:t>
      </w:r>
      <w:r>
        <w:rPr>
          <w:rFonts w:hint="eastAsia" w:asciiTheme="minorEastAsia" w:hAnsiTheme="minorEastAsia" w:eastAsiaTheme="minorEastAsia"/>
          <w:sz w:val="24"/>
        </w:rPr>
        <w:t>（</w:t>
      </w:r>
      <w:r>
        <w:rPr>
          <w:rFonts w:asciiTheme="minorEastAsia" w:hAnsiTheme="minorEastAsia" w:eastAsiaTheme="minorEastAsia"/>
          <w:sz w:val="24"/>
        </w:rPr>
        <w:t>槽）</w:t>
      </w:r>
      <w:r>
        <w:rPr>
          <w:rFonts w:hint="eastAsia" w:asciiTheme="minorEastAsia" w:hAnsiTheme="minorEastAsia" w:eastAsiaTheme="minorEastAsia"/>
          <w:sz w:val="24"/>
        </w:rPr>
        <w:t>支</w:t>
      </w:r>
      <w:r>
        <w:rPr>
          <w:rFonts w:asciiTheme="minorEastAsia" w:hAnsiTheme="minorEastAsia" w:eastAsiaTheme="minorEastAsia"/>
          <w:sz w:val="24"/>
        </w:rPr>
        <w:t>护</w:t>
      </w:r>
      <w:r>
        <w:rPr>
          <w:rFonts w:hint="eastAsia" w:asciiTheme="minorEastAsia" w:hAnsiTheme="minorEastAsia" w:eastAsiaTheme="minorEastAsia"/>
          <w:sz w:val="24"/>
        </w:rPr>
        <w:t>结构</w:t>
      </w:r>
      <w:r>
        <w:rPr>
          <w:rFonts w:asciiTheme="minorEastAsia" w:hAnsiTheme="minorEastAsia" w:eastAsiaTheme="minorEastAsia"/>
          <w:sz w:val="24"/>
        </w:rPr>
        <w:t>达到设计强度后进行，严禁提前开挖和</w:t>
      </w:r>
      <w:r>
        <w:rPr>
          <w:rFonts w:hint="eastAsia" w:asciiTheme="minorEastAsia" w:hAnsiTheme="minorEastAsia" w:eastAsiaTheme="minorEastAsia"/>
          <w:sz w:val="24"/>
        </w:rPr>
        <w:t>超</w:t>
      </w:r>
      <w:r>
        <w:rPr>
          <w:rFonts w:asciiTheme="minorEastAsia" w:hAnsiTheme="minorEastAsia" w:eastAsiaTheme="minorEastAsia"/>
          <w:sz w:val="24"/>
        </w:rPr>
        <w:t>挖</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3）</w:t>
      </w:r>
      <w:r>
        <w:rPr>
          <w:rFonts w:hint="eastAsia" w:asciiTheme="minorEastAsia" w:hAnsiTheme="minorEastAsia" w:eastAsiaTheme="minorEastAsia"/>
          <w:sz w:val="24"/>
        </w:rPr>
        <w:t>施工</w:t>
      </w:r>
      <w:r>
        <w:rPr>
          <w:rFonts w:asciiTheme="minorEastAsia" w:hAnsiTheme="minorEastAsia" w:eastAsiaTheme="minorEastAsia"/>
          <w:sz w:val="24"/>
        </w:rPr>
        <w:t>中应对</w:t>
      </w:r>
      <w:r>
        <w:rPr>
          <w:rFonts w:hint="eastAsia" w:asciiTheme="minorEastAsia" w:hAnsiTheme="minorEastAsia" w:eastAsiaTheme="minorEastAsia"/>
          <w:sz w:val="24"/>
        </w:rPr>
        <w:t>支</w:t>
      </w:r>
      <w:r>
        <w:rPr>
          <w:rFonts w:asciiTheme="minorEastAsia" w:hAnsiTheme="minorEastAsia" w:eastAsiaTheme="minorEastAsia"/>
          <w:sz w:val="24"/>
        </w:rPr>
        <w:t>护结构、周围环境进行观察和监测，出现异常情况应及时处理，恢复正常后方可</w:t>
      </w:r>
      <w:r>
        <w:rPr>
          <w:rFonts w:hint="eastAsia" w:asciiTheme="minorEastAsia" w:hAnsiTheme="minorEastAsia" w:eastAsiaTheme="minorEastAsia"/>
          <w:sz w:val="24"/>
        </w:rPr>
        <w:t>继续</w:t>
      </w:r>
      <w:r>
        <w:rPr>
          <w:rFonts w:asciiTheme="minorEastAsia" w:hAnsiTheme="minorEastAsia" w:eastAsiaTheme="minorEastAsia"/>
          <w:sz w:val="24"/>
        </w:rPr>
        <w:t>施工</w:t>
      </w:r>
      <w:r>
        <w:rPr>
          <w:rFonts w:hint="eastAsia"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hint="eastAsia" w:asciiTheme="minorEastAsia" w:hAnsiTheme="minorEastAsia" w:eastAsiaTheme="minorEastAsia"/>
          <w:sz w:val="24"/>
        </w:rPr>
        <w:t>雨季施工时，基坑（槽）开挖坡度应适度放缓，并应采取保护措施；</w:t>
      </w:r>
    </w:p>
    <w:p>
      <w:pPr>
        <w:spacing w:line="360" w:lineRule="auto"/>
        <w:ind w:firstLine="602" w:firstLineChars="250"/>
        <w:jc w:val="left"/>
        <w:rPr>
          <w:rFonts w:asciiTheme="minorEastAsia" w:hAnsiTheme="minorEastAsia" w:eastAsiaTheme="minorEastAsia"/>
          <w:sz w:val="24"/>
        </w:rPr>
      </w:pPr>
      <w:r>
        <w:rPr>
          <w:rFonts w:hint="eastAsia" w:asciiTheme="minorEastAsia" w:hAnsiTheme="minorEastAsia" w:eastAsiaTheme="minorEastAsia"/>
          <w:b/>
          <w:sz w:val="24"/>
        </w:rPr>
        <w:t>15）</w:t>
      </w:r>
      <w:r>
        <w:rPr>
          <w:rFonts w:hint="eastAsia" w:asciiTheme="minorEastAsia" w:hAnsiTheme="minorEastAsia" w:eastAsiaTheme="minorEastAsia"/>
          <w:sz w:val="24"/>
        </w:rPr>
        <w:t>施工</w:t>
      </w:r>
      <w:r>
        <w:rPr>
          <w:rFonts w:asciiTheme="minorEastAsia" w:hAnsiTheme="minorEastAsia" w:eastAsiaTheme="minorEastAsia"/>
          <w:sz w:val="24"/>
        </w:rPr>
        <w:t>作业区域应采光良好，当</w:t>
      </w:r>
      <w:r>
        <w:rPr>
          <w:rFonts w:hint="eastAsia" w:asciiTheme="minorEastAsia" w:hAnsiTheme="minorEastAsia" w:eastAsiaTheme="minorEastAsia"/>
          <w:sz w:val="24"/>
        </w:rPr>
        <w:t>光</w:t>
      </w:r>
      <w:r>
        <w:rPr>
          <w:rFonts w:asciiTheme="minorEastAsia" w:hAnsiTheme="minorEastAsia" w:eastAsiaTheme="minorEastAsia"/>
          <w:sz w:val="24"/>
        </w:rPr>
        <w:t>线软弱时应设置有足够照度的光源</w:t>
      </w:r>
      <w:r>
        <w:rPr>
          <w:rFonts w:hint="eastAsia"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坑（槽）</w:t>
      </w:r>
      <w:r>
        <w:rPr>
          <w:rFonts w:asciiTheme="minorEastAsia" w:hAnsiTheme="minorEastAsia" w:eastAsiaTheme="minorEastAsia"/>
          <w:sz w:val="24"/>
        </w:rPr>
        <w:t>边</w:t>
      </w:r>
      <w:r>
        <w:rPr>
          <w:rFonts w:hint="eastAsia" w:asciiTheme="minorEastAsia" w:hAnsiTheme="minorEastAsia" w:eastAsiaTheme="minorEastAsia"/>
          <w:sz w:val="24"/>
        </w:rPr>
        <w:t>荷载</w:t>
      </w:r>
    </w:p>
    <w:p>
      <w:pPr>
        <w:spacing w:line="360" w:lineRule="auto"/>
        <w:ind w:firstLine="723" w:firstLineChars="300"/>
        <w:jc w:val="left"/>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边堆置土方</w:t>
      </w:r>
      <w:r>
        <w:rPr>
          <w:rFonts w:hint="eastAsia" w:asciiTheme="minorEastAsia" w:hAnsiTheme="minorEastAsia" w:eastAsiaTheme="minorEastAsia"/>
          <w:sz w:val="24"/>
        </w:rPr>
        <w:t>、</w:t>
      </w:r>
      <w:r>
        <w:rPr>
          <w:rFonts w:asciiTheme="minorEastAsia" w:hAnsiTheme="minorEastAsia" w:eastAsiaTheme="minorEastAsia"/>
          <w:sz w:val="24"/>
        </w:rPr>
        <w:t>料具等荷载应在基坑</w:t>
      </w:r>
      <w:r>
        <w:rPr>
          <w:rFonts w:hint="eastAsia" w:asciiTheme="minorEastAsia" w:hAnsiTheme="minorEastAsia" w:eastAsiaTheme="minorEastAsia"/>
          <w:sz w:val="24"/>
        </w:rPr>
        <w:t>支</w:t>
      </w:r>
      <w:r>
        <w:rPr>
          <w:rFonts w:asciiTheme="minorEastAsia" w:hAnsiTheme="minorEastAsia" w:eastAsiaTheme="minorEastAsia"/>
          <w:sz w:val="24"/>
        </w:rPr>
        <w:t>护允许范围内</w:t>
      </w:r>
      <w:r>
        <w:rPr>
          <w:rFonts w:hint="eastAsia" w:asciiTheme="minorEastAsia" w:hAnsiTheme="minorEastAsia" w:eastAsiaTheme="minorEastAsia"/>
          <w:sz w:val="24"/>
        </w:rPr>
        <w:t>且</w:t>
      </w:r>
      <w:r>
        <w:rPr>
          <w:rFonts w:asciiTheme="minorEastAsia" w:hAnsiTheme="minorEastAsia" w:eastAsiaTheme="minorEastAsia"/>
          <w:sz w:val="24"/>
        </w:rPr>
        <w:t>不得超过设计</w:t>
      </w:r>
      <w:r>
        <w:rPr>
          <w:rFonts w:hint="eastAsia" w:asciiTheme="minorEastAsia" w:hAnsiTheme="minorEastAsia" w:eastAsiaTheme="minorEastAsia"/>
          <w:sz w:val="24"/>
        </w:rPr>
        <w:t>要</w:t>
      </w:r>
      <w:r>
        <w:rPr>
          <w:rFonts w:asciiTheme="minorEastAsia" w:hAnsiTheme="minorEastAsia" w:eastAsiaTheme="minorEastAsia"/>
          <w:sz w:val="24"/>
        </w:rPr>
        <w:t>求的堆置</w:t>
      </w:r>
      <w:r>
        <w:rPr>
          <w:rFonts w:hint="eastAsia" w:asciiTheme="minorEastAsia" w:hAnsiTheme="minorEastAsia" w:eastAsiaTheme="minorEastAsia"/>
          <w:sz w:val="24"/>
        </w:rPr>
        <w:t>高</w:t>
      </w:r>
      <w:r>
        <w:rPr>
          <w:rFonts w:asciiTheme="minorEastAsia" w:hAnsiTheme="minorEastAsia" w:eastAsiaTheme="minorEastAsia"/>
          <w:sz w:val="24"/>
        </w:rPr>
        <w:t>度；</w:t>
      </w:r>
    </w:p>
    <w:p>
      <w:pPr>
        <w:spacing w:line="360" w:lineRule="auto"/>
        <w:ind w:firstLine="723" w:firstLineChars="300"/>
        <w:jc w:val="left"/>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坑（槽）</w:t>
      </w:r>
      <w:r>
        <w:rPr>
          <w:rFonts w:asciiTheme="minorEastAsia" w:hAnsiTheme="minorEastAsia" w:eastAsiaTheme="minorEastAsia"/>
          <w:sz w:val="24"/>
        </w:rPr>
        <w:t>边</w:t>
      </w:r>
      <w:r>
        <w:rPr>
          <w:rFonts w:hint="eastAsia" w:asciiTheme="minorEastAsia" w:hAnsiTheme="minorEastAsia" w:eastAsiaTheme="minorEastAsia"/>
          <w:sz w:val="24"/>
        </w:rPr>
        <w:t>作业</w:t>
      </w:r>
      <w:r>
        <w:rPr>
          <w:rFonts w:asciiTheme="minorEastAsia" w:hAnsiTheme="minorEastAsia" w:eastAsiaTheme="minorEastAsia"/>
          <w:sz w:val="24"/>
        </w:rPr>
        <w:t>的施工机械</w:t>
      </w:r>
      <w:r>
        <w:rPr>
          <w:rFonts w:hint="eastAsia" w:asciiTheme="minorEastAsia" w:hAnsiTheme="minorEastAsia" w:eastAsiaTheme="minorEastAsia"/>
          <w:sz w:val="24"/>
        </w:rPr>
        <w:t>、临近道路的</w:t>
      </w:r>
      <w:r>
        <w:rPr>
          <w:rFonts w:asciiTheme="minorEastAsia" w:hAnsiTheme="minorEastAsia" w:eastAsiaTheme="minorEastAsia"/>
          <w:sz w:val="24"/>
        </w:rPr>
        <w:t>通行车辆等动荷载与基坑</w:t>
      </w:r>
      <w:r>
        <w:rPr>
          <w:rFonts w:hint="eastAsia" w:asciiTheme="minorEastAsia" w:hAnsiTheme="minorEastAsia" w:eastAsiaTheme="minorEastAsia"/>
          <w:sz w:val="24"/>
        </w:rPr>
        <w:t>（</w:t>
      </w:r>
      <w:r>
        <w:rPr>
          <w:rFonts w:asciiTheme="minorEastAsia" w:hAnsiTheme="minorEastAsia" w:eastAsiaTheme="minorEastAsia"/>
          <w:sz w:val="24"/>
        </w:rPr>
        <w:t>槽）边</w:t>
      </w:r>
      <w:r>
        <w:rPr>
          <w:rFonts w:hint="eastAsia" w:asciiTheme="minorEastAsia" w:hAnsiTheme="minorEastAsia" w:eastAsiaTheme="minorEastAsia"/>
          <w:sz w:val="24"/>
        </w:rPr>
        <w:t>沿应</w:t>
      </w:r>
      <w:r>
        <w:rPr>
          <w:rFonts w:asciiTheme="minorEastAsia" w:hAnsiTheme="minorEastAsia" w:eastAsiaTheme="minorEastAsia"/>
          <w:sz w:val="24"/>
        </w:rPr>
        <w:t>保</w:t>
      </w:r>
      <w:r>
        <w:rPr>
          <w:rFonts w:hint="eastAsia" w:asciiTheme="minorEastAsia" w:hAnsiTheme="minorEastAsia" w:eastAsiaTheme="minorEastAsia"/>
          <w:sz w:val="24"/>
        </w:rPr>
        <w:t>持足够</w:t>
      </w:r>
      <w:r>
        <w:rPr>
          <w:rFonts w:asciiTheme="minorEastAsia" w:hAnsiTheme="minorEastAsia" w:eastAsiaTheme="minorEastAsia"/>
          <w:sz w:val="24"/>
        </w:rPr>
        <w:t>的安全距离</w:t>
      </w:r>
      <w:r>
        <w:rPr>
          <w:rFonts w:hint="eastAsia" w:asciiTheme="minorEastAsia" w:hAnsiTheme="minorEastAsia" w:eastAsiaTheme="minorEastAsia"/>
          <w:sz w:val="24"/>
        </w:rPr>
        <w:t>。</w:t>
      </w:r>
    </w:p>
    <w:p>
      <w:pPr>
        <w:spacing w:line="360" w:lineRule="auto"/>
        <w:ind w:firstLine="602" w:firstLineChars="250"/>
        <w:jc w:val="left"/>
        <w:rPr>
          <w:rFonts w:asciiTheme="minorEastAsia" w:hAnsiTheme="minorEastAsia" w:eastAsiaTheme="minorEastAsia"/>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安全防护</w:t>
      </w:r>
    </w:p>
    <w:p>
      <w:pPr>
        <w:spacing w:line="360" w:lineRule="auto"/>
        <w:ind w:firstLine="723" w:firstLineChars="300"/>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四周应设置连续的临边</w:t>
      </w:r>
      <w:r>
        <w:rPr>
          <w:rFonts w:hint="eastAsia" w:asciiTheme="minorEastAsia" w:hAnsiTheme="minorEastAsia" w:eastAsiaTheme="minorEastAsia"/>
          <w:sz w:val="24"/>
        </w:rPr>
        <w:t>防护</w:t>
      </w:r>
      <w:r>
        <w:rPr>
          <w:rFonts w:asciiTheme="minorEastAsia" w:hAnsiTheme="minorEastAsia" w:eastAsiaTheme="minorEastAsia"/>
          <w:sz w:val="24"/>
        </w:rPr>
        <w:t>设施</w:t>
      </w:r>
      <w:r>
        <w:rPr>
          <w:rFonts w:hint="eastAsia" w:asciiTheme="minorEastAsia" w:hAnsiTheme="minorEastAsia" w:eastAsiaTheme="minorEastAsia"/>
          <w:sz w:val="24"/>
        </w:rPr>
        <w:t>，临边</w:t>
      </w:r>
      <w:r>
        <w:rPr>
          <w:rFonts w:asciiTheme="minorEastAsia" w:hAnsiTheme="minorEastAsia" w:eastAsiaTheme="minorEastAsia"/>
          <w:sz w:val="24"/>
        </w:rPr>
        <w:t>防护设施宜定型化、</w:t>
      </w:r>
      <w:r>
        <w:rPr>
          <w:rFonts w:hint="eastAsia" w:asciiTheme="minorEastAsia" w:hAnsiTheme="minorEastAsia" w:eastAsiaTheme="minorEastAsia"/>
          <w:sz w:val="24"/>
        </w:rPr>
        <w:t>工具</w:t>
      </w:r>
      <w:r>
        <w:rPr>
          <w:rFonts w:asciiTheme="minorEastAsia" w:hAnsiTheme="minorEastAsia" w:eastAsiaTheme="minorEastAsia"/>
          <w:sz w:val="24"/>
        </w:rPr>
        <w:t>式，其构造、</w:t>
      </w:r>
      <w:r>
        <w:rPr>
          <w:rFonts w:hint="eastAsia" w:asciiTheme="minorEastAsia" w:hAnsiTheme="minorEastAsia" w:eastAsiaTheme="minorEastAsia"/>
          <w:sz w:val="24"/>
        </w:rPr>
        <w:t>规格</w:t>
      </w:r>
      <w:r>
        <w:rPr>
          <w:rFonts w:asciiTheme="minorEastAsia" w:hAnsiTheme="minorEastAsia" w:eastAsiaTheme="minorEastAsia"/>
          <w:sz w:val="24"/>
        </w:rPr>
        <w:t>、强度</w:t>
      </w:r>
      <w:r>
        <w:rPr>
          <w:rFonts w:hint="eastAsia" w:asciiTheme="minorEastAsia" w:hAnsiTheme="minorEastAsia" w:eastAsiaTheme="minorEastAsia"/>
          <w:sz w:val="24"/>
        </w:rPr>
        <w:t>和</w:t>
      </w:r>
      <w:r>
        <w:rPr>
          <w:rFonts w:asciiTheme="minorEastAsia" w:hAnsiTheme="minorEastAsia" w:eastAsiaTheme="minorEastAsia"/>
          <w:sz w:val="24"/>
        </w:rPr>
        <w:t>连接方式应</w:t>
      </w:r>
      <w:r>
        <w:rPr>
          <w:rFonts w:hint="eastAsia" w:asciiTheme="minorEastAsia" w:hAnsiTheme="minorEastAsia" w:eastAsiaTheme="minorEastAsia"/>
          <w:sz w:val="24"/>
        </w:rPr>
        <w:t>符合</w:t>
      </w:r>
      <w:r>
        <w:rPr>
          <w:rFonts w:asciiTheme="minorEastAsia" w:hAnsiTheme="minorEastAsia" w:eastAsiaTheme="minorEastAsia"/>
          <w:sz w:val="24"/>
        </w:rPr>
        <w:t>规范要求；</w:t>
      </w:r>
    </w:p>
    <w:p>
      <w:pPr>
        <w:spacing w:line="360" w:lineRule="auto"/>
        <w:ind w:firstLine="723" w:firstLineChars="300"/>
        <w:jc w:val="left"/>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基坑（槽）</w:t>
      </w:r>
      <w:r>
        <w:rPr>
          <w:rFonts w:asciiTheme="minorEastAsia" w:hAnsiTheme="minorEastAsia" w:eastAsiaTheme="minorEastAsia"/>
          <w:sz w:val="24"/>
        </w:rPr>
        <w:t>内应设置供</w:t>
      </w:r>
      <w:r>
        <w:rPr>
          <w:rFonts w:hint="eastAsia" w:asciiTheme="minorEastAsia" w:hAnsiTheme="minorEastAsia" w:eastAsiaTheme="minorEastAsia"/>
          <w:sz w:val="24"/>
        </w:rPr>
        <w:t>施工人</w:t>
      </w:r>
      <w:r>
        <w:rPr>
          <w:rFonts w:asciiTheme="minorEastAsia" w:hAnsiTheme="minorEastAsia" w:eastAsiaTheme="minorEastAsia"/>
          <w:sz w:val="24"/>
        </w:rPr>
        <w:t>员上下的专用通道；</w:t>
      </w:r>
      <w:r>
        <w:rPr>
          <w:rFonts w:hint="eastAsia" w:asciiTheme="minorEastAsia" w:hAnsiTheme="minorEastAsia" w:eastAsiaTheme="minorEastAsia"/>
          <w:sz w:val="24"/>
        </w:rPr>
        <w:t>梯</w:t>
      </w:r>
      <w:r>
        <w:rPr>
          <w:rFonts w:asciiTheme="minorEastAsia" w:hAnsiTheme="minorEastAsia" w:eastAsiaTheme="minorEastAsia"/>
          <w:sz w:val="24"/>
        </w:rPr>
        <w:t>道应设置扶手</w:t>
      </w:r>
      <w:r>
        <w:rPr>
          <w:rFonts w:hint="eastAsia" w:asciiTheme="minorEastAsia" w:hAnsiTheme="minorEastAsia" w:eastAsiaTheme="minorEastAsia"/>
          <w:sz w:val="24"/>
        </w:rPr>
        <w:t>栏杆</w:t>
      </w:r>
      <w:r>
        <w:rPr>
          <w:rFonts w:asciiTheme="minorEastAsia" w:hAnsiTheme="minorEastAsia" w:eastAsiaTheme="minorEastAsia"/>
          <w:sz w:val="24"/>
        </w:rPr>
        <w:t>，</w:t>
      </w:r>
      <w:r>
        <w:rPr>
          <w:rFonts w:hint="eastAsia" w:asciiTheme="minorEastAsia" w:hAnsiTheme="minorEastAsia" w:eastAsiaTheme="minorEastAsia"/>
          <w:sz w:val="24"/>
        </w:rPr>
        <w:t>梯</w:t>
      </w:r>
      <w:r>
        <w:rPr>
          <w:rFonts w:asciiTheme="minorEastAsia" w:hAnsiTheme="minorEastAsia" w:eastAsiaTheme="minorEastAsia"/>
          <w:sz w:val="24"/>
        </w:rPr>
        <w:t>道的宽度不应小于</w:t>
      </w:r>
      <w:r>
        <w:rPr>
          <w:rFonts w:hint="eastAsia" w:asciiTheme="minorEastAsia" w:hAnsiTheme="minorEastAsia" w:eastAsiaTheme="minorEastAsia"/>
          <w:sz w:val="24"/>
        </w:rPr>
        <w:t>1</w:t>
      </w:r>
      <w:r>
        <w:rPr>
          <w:rFonts w:asciiTheme="minorEastAsia" w:hAnsiTheme="minorEastAsia" w:eastAsiaTheme="minorEastAsia"/>
          <w:sz w:val="24"/>
        </w:rPr>
        <w:t>m</w:t>
      </w:r>
      <w:r>
        <w:rPr>
          <w:rFonts w:hint="eastAsia" w:asciiTheme="minorEastAsia" w:hAnsiTheme="minorEastAsia" w:eastAsiaTheme="minorEastAsia"/>
          <w:sz w:val="24"/>
        </w:rPr>
        <w:t>，</w:t>
      </w:r>
      <w:r>
        <w:rPr>
          <w:rFonts w:asciiTheme="minorEastAsia" w:hAnsiTheme="minorEastAsia" w:eastAsiaTheme="minorEastAsia"/>
          <w:sz w:val="24"/>
        </w:rPr>
        <w:t>梯道搭设应符合规范</w:t>
      </w:r>
      <w:r>
        <w:rPr>
          <w:rFonts w:hint="eastAsia" w:asciiTheme="minorEastAsia" w:hAnsiTheme="minorEastAsia" w:eastAsiaTheme="minorEastAsia"/>
          <w:sz w:val="24"/>
        </w:rPr>
        <w:t>要</w:t>
      </w:r>
      <w:r>
        <w:rPr>
          <w:rFonts w:asciiTheme="minorEastAsia" w:hAnsiTheme="minorEastAsia" w:eastAsiaTheme="minorEastAsia"/>
          <w:sz w:val="24"/>
        </w:rPr>
        <w:t>求</w:t>
      </w:r>
      <w:r>
        <w:rPr>
          <w:rFonts w:hint="eastAsia" w:asciiTheme="minorEastAsia" w:hAnsiTheme="minorEastAsia" w:eastAsiaTheme="minorEastAsia"/>
          <w:sz w:val="24"/>
        </w:rPr>
        <w:t>；</w:t>
      </w:r>
    </w:p>
    <w:p>
      <w:pPr>
        <w:spacing w:line="360" w:lineRule="auto"/>
        <w:ind w:firstLine="723" w:firstLineChars="300"/>
        <w:jc w:val="left"/>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内</w:t>
      </w:r>
      <w:r>
        <w:rPr>
          <w:rFonts w:hint="eastAsia" w:asciiTheme="minorEastAsia" w:hAnsiTheme="minorEastAsia" w:eastAsiaTheme="minorEastAsia"/>
          <w:sz w:val="24"/>
        </w:rPr>
        <w:t>作业人员应配戴安全帽，与挖土机械保持一定的安全距离，上</w:t>
      </w:r>
      <w:r>
        <w:rPr>
          <w:rFonts w:asciiTheme="minorEastAsia" w:hAnsiTheme="minorEastAsia" w:eastAsiaTheme="minorEastAsia"/>
          <w:sz w:val="24"/>
        </w:rPr>
        <w:t>下</w:t>
      </w:r>
      <w:r>
        <w:rPr>
          <w:rFonts w:hint="eastAsia" w:asciiTheme="minorEastAsia" w:hAnsiTheme="minorEastAsia" w:eastAsiaTheme="minorEastAsia"/>
          <w:sz w:val="24"/>
        </w:rPr>
        <w:t>垂</w:t>
      </w:r>
      <w:r>
        <w:rPr>
          <w:rFonts w:asciiTheme="minorEastAsia" w:hAnsiTheme="minorEastAsia" w:eastAsiaTheme="minorEastAsia"/>
          <w:sz w:val="24"/>
        </w:rPr>
        <w:t>直</w:t>
      </w:r>
      <w:r>
        <w:rPr>
          <w:rFonts w:hint="eastAsia" w:asciiTheme="minorEastAsia" w:hAnsiTheme="minorEastAsia" w:eastAsiaTheme="minorEastAsia"/>
          <w:sz w:val="24"/>
        </w:rPr>
        <w:t>作业时</w:t>
      </w:r>
      <w:r>
        <w:rPr>
          <w:rFonts w:asciiTheme="minorEastAsia" w:hAnsiTheme="minorEastAsia" w:eastAsiaTheme="minorEastAsia"/>
          <w:sz w:val="24"/>
        </w:rPr>
        <w:t>应按规定采取有效的防护措施</w:t>
      </w:r>
      <w:r>
        <w:rPr>
          <w:rFonts w:hint="eastAsia" w:asciiTheme="minorEastAsia" w:hAnsiTheme="minorEastAsia" w:eastAsiaTheme="minorEastAsia"/>
          <w:sz w:val="24"/>
        </w:rPr>
        <w:t>；</w:t>
      </w:r>
    </w:p>
    <w:p>
      <w:pPr>
        <w:spacing w:line="360" w:lineRule="auto"/>
        <w:ind w:firstLine="723" w:firstLineChars="300"/>
        <w:jc w:val="left"/>
        <w:rPr>
          <w:rFonts w:asciiTheme="minorEastAsia" w:hAnsiTheme="minorEastAsia" w:eastAsiaTheme="minorEastAsia"/>
          <w:b/>
          <w:sz w:val="24"/>
        </w:rPr>
      </w:pP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降</w:t>
      </w:r>
      <w:r>
        <w:rPr>
          <w:rFonts w:asciiTheme="minorEastAsia" w:hAnsiTheme="minorEastAsia" w:eastAsiaTheme="minorEastAsia"/>
          <w:sz w:val="24"/>
        </w:rPr>
        <w:t>水井口应设置防护盖板或围栏，并应设置明显的警示标志。</w:t>
      </w:r>
    </w:p>
    <w:p>
      <w:pPr>
        <w:spacing w:line="360" w:lineRule="auto"/>
        <w:ind w:firstLine="602" w:firstLineChars="250"/>
        <w:jc w:val="left"/>
        <w:rPr>
          <w:rFonts w:asciiTheme="minorEastAsia" w:hAnsiTheme="minorEastAsia" w:eastAsiaTheme="minorEastAsia"/>
          <w:sz w:val="24"/>
        </w:rPr>
      </w:pP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监测</w:t>
      </w:r>
    </w:p>
    <w:p>
      <w:pPr>
        <w:spacing w:line="360" w:lineRule="auto"/>
        <w:ind w:firstLine="723" w:firstLineChars="300"/>
        <w:jc w:val="left"/>
        <w:rPr>
          <w:rFonts w:ascii="宋体" w:hAnsi="宋体" w:cs="宋体"/>
          <w:color w:val="000000"/>
          <w:kern w:val="0"/>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当设计或规范有明确要求时，</w:t>
      </w:r>
      <w:r>
        <w:rPr>
          <w:rFonts w:hint="eastAsia" w:ascii="宋体" w:hAnsi="宋体" w:cs="宋体"/>
          <w:color w:val="000000"/>
          <w:kern w:val="0"/>
          <w:sz w:val="24"/>
        </w:rPr>
        <w:t>基坑（槽）开挖前应编制监测方案，并应明确监测项目、监测报警值、监测方法和监测点的布置、检测周期等内容；</w:t>
      </w:r>
    </w:p>
    <w:p>
      <w:pPr>
        <w:spacing w:line="360" w:lineRule="auto"/>
        <w:ind w:firstLine="723" w:firstLineChars="30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w:t>
      </w:r>
      <w:r>
        <w:rPr>
          <w:rFonts w:hint="eastAsia" w:ascii="宋体" w:hAnsi="宋体" w:cs="宋体"/>
          <w:color w:val="000000"/>
          <w:kern w:val="0"/>
          <w:sz w:val="24"/>
        </w:rPr>
        <w:t>监测的时间间隔应根据施工进度确定；当监测结果变化速率较大时，应加密观测次数；</w:t>
      </w:r>
    </w:p>
    <w:p>
      <w:pPr>
        <w:spacing w:line="360" w:lineRule="auto"/>
        <w:ind w:firstLine="723" w:firstLineChars="300"/>
        <w:rPr>
          <w:rFonts w:asciiTheme="minorEastAsia" w:hAnsiTheme="minorEastAsia" w:eastAsiaTheme="minorEastAsia"/>
          <w:sz w:val="24"/>
        </w:rPr>
      </w:pPr>
      <w:r>
        <w:rPr>
          <w:rFonts w:ascii="宋体" w:hAnsi="宋体" w:cs="宋体"/>
          <w:b/>
          <w:color w:val="000000"/>
          <w:kern w:val="0"/>
          <w:sz w:val="24"/>
        </w:rPr>
        <w:t>3</w:t>
      </w:r>
      <w:r>
        <w:rPr>
          <w:rFonts w:hint="eastAsia" w:ascii="宋体" w:hAnsi="宋体" w:cs="宋体"/>
          <w:b/>
          <w:color w:val="000000"/>
          <w:kern w:val="0"/>
          <w:sz w:val="24"/>
        </w:rPr>
        <w:t>）</w:t>
      </w:r>
      <w:r>
        <w:rPr>
          <w:rFonts w:asciiTheme="minorEastAsia" w:hAnsiTheme="minorEastAsia" w:eastAsiaTheme="minorEastAsia"/>
          <w:sz w:val="24"/>
        </w:rPr>
        <w:t>支护</w:t>
      </w:r>
      <w:r>
        <w:rPr>
          <w:rFonts w:hint="eastAsia" w:asciiTheme="minorEastAsia" w:hAnsiTheme="minorEastAsia" w:eastAsiaTheme="minorEastAsia"/>
          <w:sz w:val="24"/>
        </w:rPr>
        <w:t>结构</w:t>
      </w:r>
      <w:r>
        <w:rPr>
          <w:rFonts w:asciiTheme="minorEastAsia" w:hAnsiTheme="minorEastAsia" w:eastAsiaTheme="minorEastAsia"/>
          <w:sz w:val="24"/>
        </w:rPr>
        <w:t>及周边构筑物等应</w:t>
      </w:r>
      <w:r>
        <w:rPr>
          <w:rFonts w:hint="eastAsia" w:asciiTheme="minorEastAsia" w:hAnsiTheme="minorEastAsia" w:eastAsiaTheme="minorEastAsia"/>
          <w:sz w:val="24"/>
        </w:rPr>
        <w:t>根据</w:t>
      </w:r>
      <w:r>
        <w:rPr>
          <w:rFonts w:asciiTheme="minorEastAsia" w:hAnsiTheme="minorEastAsia" w:eastAsiaTheme="minorEastAsia"/>
          <w:sz w:val="24"/>
        </w:rPr>
        <w:t>基</w:t>
      </w:r>
      <w:r>
        <w:rPr>
          <w:rFonts w:hint="eastAsia" w:asciiTheme="minorEastAsia" w:hAnsiTheme="minorEastAsia" w:eastAsiaTheme="minorEastAsia"/>
          <w:sz w:val="24"/>
        </w:rPr>
        <w:t>坑</w:t>
      </w:r>
      <w:r>
        <w:rPr>
          <w:rFonts w:asciiTheme="minorEastAsia" w:hAnsiTheme="minorEastAsia" w:eastAsiaTheme="minorEastAsia"/>
          <w:sz w:val="24"/>
        </w:rPr>
        <w:t>侧壁安全等级</w:t>
      </w:r>
      <w:r>
        <w:rPr>
          <w:rFonts w:hint="eastAsia" w:asciiTheme="minorEastAsia" w:hAnsiTheme="minorEastAsia" w:eastAsiaTheme="minorEastAsia"/>
          <w:sz w:val="24"/>
        </w:rPr>
        <w:t>及</w:t>
      </w:r>
      <w:r>
        <w:rPr>
          <w:rFonts w:asciiTheme="minorEastAsia" w:hAnsiTheme="minorEastAsia" w:eastAsiaTheme="minorEastAsia"/>
          <w:sz w:val="24"/>
        </w:rPr>
        <w:t>设计要求进行</w:t>
      </w:r>
      <w:r>
        <w:rPr>
          <w:rFonts w:hint="eastAsia" w:asciiTheme="minorEastAsia" w:hAnsiTheme="minorEastAsia" w:eastAsiaTheme="minorEastAsia"/>
          <w:sz w:val="24"/>
        </w:rPr>
        <w:t>监测</w:t>
      </w:r>
      <w:r>
        <w:rPr>
          <w:rFonts w:asciiTheme="minorEastAsia" w:hAnsiTheme="minorEastAsia" w:eastAsiaTheme="minorEastAsia"/>
          <w:sz w:val="24"/>
        </w:rPr>
        <w:t>，监测数据出现异常</w:t>
      </w:r>
      <w:r>
        <w:rPr>
          <w:rFonts w:hint="eastAsia" w:asciiTheme="minorEastAsia" w:hAnsiTheme="minorEastAsia" w:eastAsiaTheme="minorEastAsia"/>
          <w:sz w:val="24"/>
        </w:rPr>
        <w:t>时</w:t>
      </w:r>
      <w:r>
        <w:rPr>
          <w:rFonts w:asciiTheme="minorEastAsia" w:hAnsiTheme="minorEastAsia" w:eastAsiaTheme="minorEastAsia"/>
          <w:sz w:val="24"/>
        </w:rPr>
        <w:t>必须立即处理加固</w:t>
      </w:r>
      <w:r>
        <w:rPr>
          <w:rFonts w:hint="eastAsia" w:asciiTheme="minorEastAsia" w:hAnsiTheme="minorEastAsia" w:eastAsiaTheme="minorEastAsia"/>
          <w:sz w:val="24"/>
        </w:rPr>
        <w:t>；</w:t>
      </w:r>
    </w:p>
    <w:p>
      <w:pPr>
        <w:spacing w:line="360" w:lineRule="auto"/>
        <w:ind w:firstLine="723" w:firstLineChars="300"/>
        <w:jc w:val="left"/>
        <w:rPr>
          <w:rFonts w:asciiTheme="minorEastAsia" w:hAnsiTheme="minorEastAsia" w:eastAsiaTheme="minorEastAsia"/>
          <w:b/>
          <w:sz w:val="24"/>
        </w:rPr>
      </w:pPr>
      <w:r>
        <w:rPr>
          <w:rFonts w:ascii="宋体" w:hAnsi="宋体" w:cs="宋体"/>
          <w:b/>
          <w:color w:val="000000"/>
          <w:kern w:val="0"/>
          <w:sz w:val="24"/>
        </w:rPr>
        <w:t>4</w:t>
      </w:r>
      <w:r>
        <w:rPr>
          <w:rFonts w:hint="eastAsia" w:ascii="宋体" w:hAnsi="宋体" w:cs="宋体"/>
          <w:b/>
          <w:color w:val="000000"/>
          <w:kern w:val="0"/>
          <w:sz w:val="24"/>
        </w:rPr>
        <w:t>）</w:t>
      </w:r>
      <w:r>
        <w:rPr>
          <w:rFonts w:hint="eastAsia" w:ascii="宋体" w:hAnsi="宋体" w:cs="宋体"/>
          <w:color w:val="000000"/>
          <w:kern w:val="0"/>
          <w:sz w:val="24"/>
        </w:rPr>
        <w:t>基坑（槽）开挖监测过程中，应根据设计要求提交阶段性监测报告。</w:t>
      </w:r>
    </w:p>
    <w:p>
      <w:pPr>
        <w:spacing w:line="360" w:lineRule="auto"/>
        <w:ind w:firstLine="598" w:firstLineChars="248"/>
        <w:rPr>
          <w:rFonts w:asciiTheme="minorEastAsia" w:hAnsiTheme="minorEastAsia" w:eastAsiaTheme="minorEastAsia"/>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w:t>
      </w:r>
      <w:r>
        <w:rPr>
          <w:rFonts w:asciiTheme="minorEastAsia" w:hAnsiTheme="minorEastAsia" w:eastAsiaTheme="minorEastAsia"/>
          <w:sz w:val="24"/>
        </w:rPr>
        <w:t>槽）回</w:t>
      </w:r>
      <w:r>
        <w:rPr>
          <w:rFonts w:hint="eastAsia" w:asciiTheme="minorEastAsia" w:hAnsiTheme="minorEastAsia" w:eastAsiaTheme="minorEastAsia"/>
          <w:sz w:val="24"/>
        </w:rPr>
        <w:t>填</w:t>
      </w:r>
    </w:p>
    <w:p>
      <w:pPr>
        <w:spacing w:line="360" w:lineRule="auto"/>
        <w:ind w:firstLine="732" w:firstLineChars="304"/>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现浇混凝土</w:t>
      </w:r>
      <w:r>
        <w:rPr>
          <w:rFonts w:asciiTheme="minorEastAsia" w:hAnsiTheme="minorEastAsia" w:eastAsiaTheme="minorEastAsia"/>
          <w:sz w:val="24"/>
        </w:rPr>
        <w:t>结构强度达到设计要求后，方可</w:t>
      </w:r>
      <w:r>
        <w:rPr>
          <w:rFonts w:hint="eastAsia" w:asciiTheme="minorEastAsia" w:hAnsiTheme="minorEastAsia" w:eastAsiaTheme="minorEastAsia"/>
          <w:sz w:val="24"/>
        </w:rPr>
        <w:t>进行回填</w:t>
      </w:r>
      <w:r>
        <w:rPr>
          <w:rFonts w:asciiTheme="minorEastAsia" w:hAnsiTheme="minorEastAsia" w:eastAsiaTheme="minorEastAsia"/>
          <w:sz w:val="24"/>
        </w:rPr>
        <w:t>作业；</w:t>
      </w:r>
    </w:p>
    <w:p>
      <w:pPr>
        <w:spacing w:line="360" w:lineRule="auto"/>
        <w:ind w:firstLine="732" w:firstLineChars="304"/>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回填时应采取防止管道发生位移、漂浮、损伤或变形等措施；</w:t>
      </w:r>
    </w:p>
    <w:p>
      <w:pPr>
        <w:spacing w:line="360" w:lineRule="auto"/>
        <w:ind w:firstLine="735" w:firstLineChars="305"/>
        <w:rPr>
          <w:rFonts w:ascii="宋体" w:hAnsi="宋体"/>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回填材料中不得含有机物、冻土或大于50mm的砖石等硬块，</w:t>
      </w:r>
      <w:r>
        <w:rPr>
          <w:rFonts w:hint="eastAsia" w:ascii="宋体" w:hAnsi="宋体"/>
          <w:sz w:val="24"/>
        </w:rPr>
        <w:t>严禁在槽壁取土回填；</w:t>
      </w:r>
    </w:p>
    <w:p>
      <w:pPr>
        <w:spacing w:line="360" w:lineRule="auto"/>
        <w:ind w:firstLine="735" w:firstLineChars="305"/>
        <w:rPr>
          <w:rFonts w:ascii="宋体" w:hAnsi="宋体"/>
          <w:sz w:val="24"/>
        </w:rPr>
      </w:pPr>
      <w:r>
        <w:rPr>
          <w:rFonts w:hint="eastAsia" w:ascii="宋体" w:hAnsi="宋体"/>
          <w:b/>
          <w:sz w:val="24"/>
        </w:rPr>
        <w:t>4）</w:t>
      </w:r>
      <w:r>
        <w:rPr>
          <w:rFonts w:hint="eastAsia" w:ascii="宋体" w:hAnsi="宋体"/>
          <w:sz w:val="24"/>
        </w:rPr>
        <w:t>回填材料运入坑槽内时不得损伤混凝土</w:t>
      </w:r>
      <w:r>
        <w:rPr>
          <w:rFonts w:ascii="宋体" w:hAnsi="宋体"/>
          <w:sz w:val="24"/>
        </w:rPr>
        <w:t>结构</w:t>
      </w:r>
      <w:r>
        <w:rPr>
          <w:rFonts w:hint="eastAsia" w:ascii="宋体" w:hAnsi="宋体"/>
          <w:sz w:val="24"/>
        </w:rPr>
        <w:t>、管道及其接口；</w:t>
      </w:r>
    </w:p>
    <w:p>
      <w:pPr>
        <w:spacing w:line="360" w:lineRule="auto"/>
        <w:ind w:firstLine="735" w:firstLineChars="305"/>
        <w:rPr>
          <w:rFonts w:asciiTheme="minorEastAsia" w:hAnsiTheme="minorEastAsia" w:eastAsiaTheme="minorEastAsia"/>
          <w:sz w:val="24"/>
        </w:rPr>
      </w:pPr>
      <w:r>
        <w:rPr>
          <w:rFonts w:ascii="宋体" w:hAnsi="宋体"/>
          <w:b/>
          <w:sz w:val="24"/>
        </w:rPr>
        <w:t>5</w:t>
      </w:r>
      <w:r>
        <w:rPr>
          <w:rFonts w:hint="eastAsia" w:ascii="宋体" w:hAnsi="宋体"/>
          <w:b/>
          <w:sz w:val="24"/>
        </w:rPr>
        <w:t>）</w:t>
      </w:r>
      <w:r>
        <w:rPr>
          <w:rFonts w:hint="eastAsia" w:asciiTheme="minorEastAsia" w:hAnsiTheme="minorEastAsia" w:eastAsiaTheme="minorEastAsia"/>
          <w:sz w:val="24"/>
        </w:rPr>
        <w:t>采用</w:t>
      </w:r>
      <w:r>
        <w:rPr>
          <w:rFonts w:asciiTheme="minorEastAsia" w:hAnsiTheme="minorEastAsia" w:eastAsiaTheme="minorEastAsia"/>
          <w:sz w:val="24"/>
        </w:rPr>
        <w:t>人工运土回</w:t>
      </w:r>
      <w:r>
        <w:rPr>
          <w:rFonts w:hint="eastAsia" w:asciiTheme="minorEastAsia" w:hAnsiTheme="minorEastAsia" w:eastAsiaTheme="minorEastAsia"/>
          <w:sz w:val="24"/>
        </w:rPr>
        <w:t>填</w:t>
      </w:r>
      <w:r>
        <w:rPr>
          <w:rFonts w:asciiTheme="minorEastAsia" w:hAnsiTheme="minorEastAsia" w:eastAsiaTheme="minorEastAsia"/>
          <w:sz w:val="24"/>
        </w:rPr>
        <w:t>时，</w:t>
      </w:r>
      <w:r>
        <w:rPr>
          <w:rFonts w:hint="eastAsia" w:asciiTheme="minorEastAsia" w:hAnsiTheme="minorEastAsia" w:eastAsiaTheme="minorEastAsia"/>
          <w:sz w:val="24"/>
        </w:rPr>
        <w:t>坑槽边</w:t>
      </w:r>
      <w:r>
        <w:rPr>
          <w:rFonts w:asciiTheme="minorEastAsia" w:hAnsiTheme="minorEastAsia" w:eastAsiaTheme="minorEastAsia"/>
          <w:sz w:val="24"/>
        </w:rPr>
        <w:t>必须设置挡</w:t>
      </w:r>
      <w:r>
        <w:rPr>
          <w:rFonts w:hint="eastAsia" w:asciiTheme="minorEastAsia" w:hAnsiTheme="minorEastAsia" w:eastAsiaTheme="minorEastAsia"/>
          <w:sz w:val="24"/>
        </w:rPr>
        <w:t>板</w:t>
      </w:r>
      <w:r>
        <w:rPr>
          <w:rFonts w:asciiTheme="minorEastAsia" w:hAnsiTheme="minorEastAsia" w:eastAsiaTheme="minorEastAsia"/>
          <w:sz w:val="24"/>
        </w:rPr>
        <w:t>，</w:t>
      </w:r>
      <w:r>
        <w:rPr>
          <w:rFonts w:hint="eastAsia" w:asciiTheme="minorEastAsia" w:hAnsiTheme="minorEastAsia" w:eastAsiaTheme="minorEastAsia"/>
          <w:sz w:val="24"/>
        </w:rPr>
        <w:t>并</w:t>
      </w:r>
      <w:r>
        <w:rPr>
          <w:rFonts w:asciiTheme="minorEastAsia" w:hAnsiTheme="minorEastAsia" w:eastAsiaTheme="minorEastAsia"/>
          <w:sz w:val="24"/>
        </w:rPr>
        <w:t>设专人指挥，严禁</w:t>
      </w:r>
      <w:r>
        <w:rPr>
          <w:rFonts w:hint="eastAsia" w:asciiTheme="minorEastAsia" w:hAnsiTheme="minorEastAsia" w:eastAsiaTheme="minorEastAsia"/>
          <w:sz w:val="24"/>
        </w:rPr>
        <w:t>急</w:t>
      </w:r>
      <w:r>
        <w:rPr>
          <w:rFonts w:asciiTheme="minorEastAsia" w:hAnsiTheme="minorEastAsia" w:eastAsiaTheme="minorEastAsia"/>
          <w:sz w:val="24"/>
        </w:rPr>
        <w:t>速倾倒</w:t>
      </w:r>
      <w:r>
        <w:rPr>
          <w:rFonts w:hint="eastAsia" w:asciiTheme="minorEastAsia" w:hAnsiTheme="minorEastAsia" w:eastAsiaTheme="minorEastAsia"/>
          <w:sz w:val="24"/>
        </w:rPr>
        <w:t>回填材料</w:t>
      </w:r>
      <w:r>
        <w:rPr>
          <w:rFonts w:asciiTheme="minorEastAsia" w:hAnsiTheme="minorEastAsia" w:eastAsiaTheme="minorEastAsia"/>
          <w:sz w:val="24"/>
        </w:rPr>
        <w:t>；</w:t>
      </w:r>
      <w:r>
        <w:rPr>
          <w:rFonts w:hint="eastAsia" w:asciiTheme="minorEastAsia" w:hAnsiTheme="minorEastAsia" w:eastAsiaTheme="minorEastAsia"/>
          <w:sz w:val="24"/>
        </w:rPr>
        <w:t xml:space="preserve"> </w:t>
      </w:r>
    </w:p>
    <w:p>
      <w:pPr>
        <w:spacing w:line="360" w:lineRule="auto"/>
        <w:ind w:firstLine="735" w:firstLineChars="305"/>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hint="eastAsia" w:asciiTheme="minorEastAsia" w:hAnsiTheme="minorEastAsia" w:eastAsiaTheme="minorEastAsia"/>
          <w:sz w:val="24"/>
        </w:rPr>
        <w:t>采</w:t>
      </w:r>
      <w:r>
        <w:rPr>
          <w:rFonts w:asciiTheme="minorEastAsia" w:hAnsiTheme="minorEastAsia" w:eastAsiaTheme="minorEastAsia"/>
          <w:sz w:val="24"/>
        </w:rPr>
        <w:t>用人工打夯作业时，应做好绝缘保护，</w:t>
      </w:r>
      <w:r>
        <w:rPr>
          <w:rFonts w:hint="eastAsia" w:asciiTheme="minorEastAsia" w:hAnsiTheme="minorEastAsia" w:eastAsiaTheme="minorEastAsia"/>
          <w:sz w:val="24"/>
        </w:rPr>
        <w:t>不</w:t>
      </w:r>
      <w:r>
        <w:rPr>
          <w:rFonts w:asciiTheme="minorEastAsia" w:hAnsiTheme="minorEastAsia" w:eastAsiaTheme="minorEastAsia"/>
          <w:sz w:val="24"/>
        </w:rPr>
        <w:t>得一人作</w:t>
      </w:r>
      <w:r>
        <w:rPr>
          <w:rFonts w:hint="eastAsia" w:asciiTheme="minorEastAsia" w:hAnsiTheme="minorEastAsia" w:eastAsiaTheme="minorEastAsia"/>
          <w:sz w:val="24"/>
        </w:rPr>
        <w:t>业</w:t>
      </w:r>
      <w:r>
        <w:rPr>
          <w:rFonts w:asciiTheme="minorEastAsia" w:hAnsiTheme="minorEastAsia" w:eastAsiaTheme="minorEastAsia"/>
          <w:sz w:val="24"/>
        </w:rPr>
        <w:t>，操作人员</w:t>
      </w:r>
      <w:r>
        <w:rPr>
          <w:rFonts w:hint="eastAsia" w:asciiTheme="minorEastAsia" w:hAnsiTheme="minorEastAsia" w:eastAsiaTheme="minorEastAsia"/>
          <w:sz w:val="24"/>
        </w:rPr>
        <w:t>必须</w:t>
      </w:r>
      <w:r>
        <w:rPr>
          <w:rFonts w:asciiTheme="minorEastAsia" w:hAnsiTheme="minorEastAsia" w:eastAsiaTheme="minorEastAsia"/>
          <w:sz w:val="24"/>
        </w:rPr>
        <w:t>穿戴绝缘装备，严禁在打夯设备</w:t>
      </w:r>
      <w:r>
        <w:rPr>
          <w:rFonts w:hint="eastAsia" w:asciiTheme="minorEastAsia" w:hAnsiTheme="minorEastAsia" w:eastAsiaTheme="minorEastAsia"/>
          <w:sz w:val="24"/>
        </w:rPr>
        <w:t>工作</w:t>
      </w:r>
      <w:r>
        <w:rPr>
          <w:rFonts w:asciiTheme="minorEastAsia" w:hAnsiTheme="minorEastAsia" w:eastAsiaTheme="minorEastAsia"/>
          <w:sz w:val="24"/>
        </w:rPr>
        <w:t>时砸</w:t>
      </w:r>
      <w:r>
        <w:rPr>
          <w:rFonts w:hint="eastAsia" w:asciiTheme="minorEastAsia" w:hAnsiTheme="minorEastAsia" w:eastAsiaTheme="minorEastAsia"/>
          <w:sz w:val="24"/>
        </w:rPr>
        <w:t>、</w:t>
      </w:r>
      <w:r>
        <w:rPr>
          <w:rFonts w:asciiTheme="minorEastAsia" w:hAnsiTheme="minorEastAsia" w:eastAsiaTheme="minorEastAsia"/>
          <w:sz w:val="24"/>
        </w:rPr>
        <w:t>压</w:t>
      </w:r>
      <w:r>
        <w:rPr>
          <w:rFonts w:hint="eastAsia" w:asciiTheme="minorEastAsia" w:hAnsiTheme="minorEastAsia" w:eastAsiaTheme="minorEastAsia"/>
          <w:sz w:val="24"/>
        </w:rPr>
        <w:t>、拉</w:t>
      </w:r>
      <w:r>
        <w:rPr>
          <w:rFonts w:asciiTheme="minorEastAsia" w:hAnsiTheme="minorEastAsia" w:eastAsiaTheme="minorEastAsia"/>
          <w:sz w:val="24"/>
        </w:rPr>
        <w:t>拽</w:t>
      </w:r>
      <w:r>
        <w:rPr>
          <w:rFonts w:hint="eastAsia" w:asciiTheme="minorEastAsia" w:hAnsiTheme="minorEastAsia" w:eastAsiaTheme="minorEastAsia"/>
          <w:sz w:val="24"/>
        </w:rPr>
        <w:t>电缆</w:t>
      </w:r>
      <w:r>
        <w:rPr>
          <w:rFonts w:asciiTheme="minorEastAsia" w:hAnsiTheme="minorEastAsia" w:eastAsiaTheme="minorEastAsia"/>
          <w:sz w:val="24"/>
        </w:rPr>
        <w:t>线</w:t>
      </w:r>
      <w:r>
        <w:rPr>
          <w:rFonts w:hint="eastAsia" w:asciiTheme="minorEastAsia" w:hAnsiTheme="minorEastAsia" w:eastAsiaTheme="minorEastAsia"/>
          <w:sz w:val="24"/>
        </w:rPr>
        <w:t>，</w:t>
      </w:r>
      <w:r>
        <w:rPr>
          <w:rFonts w:asciiTheme="minorEastAsia" w:hAnsiTheme="minorEastAsia" w:eastAsiaTheme="minorEastAsia"/>
          <w:sz w:val="24"/>
        </w:rPr>
        <w:t>确遇</w:t>
      </w:r>
      <w:r>
        <w:rPr>
          <w:rFonts w:hint="eastAsia" w:asciiTheme="minorEastAsia" w:hAnsiTheme="minorEastAsia" w:eastAsiaTheme="minorEastAsia"/>
          <w:sz w:val="24"/>
        </w:rPr>
        <w:t>困难</w:t>
      </w:r>
      <w:r>
        <w:rPr>
          <w:rFonts w:asciiTheme="minorEastAsia" w:hAnsiTheme="minorEastAsia" w:eastAsiaTheme="minorEastAsia"/>
          <w:sz w:val="24"/>
        </w:rPr>
        <w:t>的，</w:t>
      </w:r>
      <w:r>
        <w:rPr>
          <w:rFonts w:hint="eastAsia" w:asciiTheme="minorEastAsia" w:hAnsiTheme="minorEastAsia" w:eastAsiaTheme="minorEastAsia"/>
          <w:sz w:val="24"/>
        </w:rPr>
        <w:t>必须</w:t>
      </w:r>
      <w:r>
        <w:rPr>
          <w:rFonts w:asciiTheme="minorEastAsia" w:hAnsiTheme="minorEastAsia" w:eastAsiaTheme="minorEastAsia"/>
          <w:sz w:val="24"/>
        </w:rPr>
        <w:t>切断电源后</w:t>
      </w:r>
      <w:r>
        <w:rPr>
          <w:rFonts w:hint="eastAsia" w:asciiTheme="minorEastAsia" w:hAnsiTheme="minorEastAsia" w:eastAsiaTheme="minorEastAsia"/>
          <w:sz w:val="24"/>
        </w:rPr>
        <w:t>再</w:t>
      </w:r>
      <w:r>
        <w:rPr>
          <w:rFonts w:asciiTheme="minorEastAsia" w:hAnsiTheme="minorEastAsia" w:eastAsiaTheme="minorEastAsia"/>
          <w:sz w:val="24"/>
        </w:rPr>
        <w:t>操作；</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宋体" w:hAnsi="宋体"/>
          <w:sz w:val="24"/>
        </w:rPr>
        <w:t>采用重型压实机械压实或较重车辆在回填土上行驶时，混凝土</w:t>
      </w:r>
      <w:r>
        <w:rPr>
          <w:rFonts w:ascii="宋体" w:hAnsi="宋体"/>
          <w:sz w:val="24"/>
        </w:rPr>
        <w:t>结构及</w:t>
      </w:r>
      <w:r>
        <w:rPr>
          <w:rFonts w:hint="eastAsia" w:ascii="宋体" w:hAnsi="宋体"/>
          <w:sz w:val="24"/>
        </w:rPr>
        <w:t>管顶以上应有一定厚度的压实回填土；</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钢</w:t>
      </w:r>
      <w:r>
        <w:rPr>
          <w:rFonts w:asciiTheme="minorEastAsia" w:hAnsiTheme="minorEastAsia" w:eastAsiaTheme="minorEastAsia"/>
          <w:sz w:val="24"/>
        </w:rPr>
        <w:t>、</w:t>
      </w:r>
      <w:r>
        <w:rPr>
          <w:rFonts w:hint="eastAsia" w:asciiTheme="minorEastAsia" w:hAnsiTheme="minorEastAsia" w:eastAsiaTheme="minorEastAsia"/>
          <w:sz w:val="24"/>
        </w:rPr>
        <w:t>木</w:t>
      </w:r>
      <w:r>
        <w:rPr>
          <w:rFonts w:asciiTheme="minorEastAsia" w:hAnsiTheme="minorEastAsia" w:eastAsiaTheme="minorEastAsia"/>
          <w:sz w:val="24"/>
        </w:rPr>
        <w:t>板桩支撑</w:t>
      </w:r>
      <w:r>
        <w:rPr>
          <w:rFonts w:hint="eastAsia" w:asciiTheme="minorEastAsia" w:hAnsiTheme="minorEastAsia" w:eastAsiaTheme="minorEastAsia"/>
          <w:sz w:val="24"/>
        </w:rPr>
        <w:t>的</w:t>
      </w:r>
      <w:r>
        <w:rPr>
          <w:rFonts w:asciiTheme="minorEastAsia" w:hAnsiTheme="minorEastAsia" w:eastAsiaTheme="minorEastAsia"/>
          <w:sz w:val="24"/>
        </w:rPr>
        <w:t>基</w:t>
      </w:r>
      <w:r>
        <w:rPr>
          <w:rFonts w:hint="eastAsia" w:asciiTheme="minorEastAsia" w:hAnsiTheme="minorEastAsia" w:eastAsiaTheme="minorEastAsia"/>
          <w:sz w:val="24"/>
        </w:rPr>
        <w:t>坑</w:t>
      </w:r>
      <w:r>
        <w:rPr>
          <w:rFonts w:asciiTheme="minorEastAsia" w:hAnsiTheme="minorEastAsia" w:eastAsiaTheme="minorEastAsia"/>
          <w:sz w:val="24"/>
        </w:rPr>
        <w:t>，</w:t>
      </w:r>
      <w:r>
        <w:rPr>
          <w:rFonts w:hint="eastAsia" w:asciiTheme="minorEastAsia" w:hAnsiTheme="minorEastAsia" w:eastAsiaTheme="minorEastAsia"/>
          <w:sz w:val="24"/>
        </w:rPr>
        <w:t>其填</w:t>
      </w:r>
      <w:r>
        <w:rPr>
          <w:rFonts w:asciiTheme="minorEastAsia" w:hAnsiTheme="minorEastAsia" w:eastAsiaTheme="minorEastAsia"/>
          <w:sz w:val="24"/>
        </w:rPr>
        <w:t>土压实高度达到支撑或土锚杆的高度时，方可拆除该支撑</w:t>
      </w:r>
      <w:r>
        <w:rPr>
          <w:rFonts w:hint="eastAsia" w:asciiTheme="minorEastAsia" w:hAnsiTheme="minorEastAsia" w:eastAsiaTheme="minorEastAsia"/>
          <w:sz w:val="24"/>
        </w:rPr>
        <w:t>，</w:t>
      </w:r>
      <w:r>
        <w:rPr>
          <w:rFonts w:asciiTheme="minorEastAsia" w:hAnsiTheme="minorEastAsia" w:eastAsiaTheme="minorEastAsia"/>
          <w:sz w:val="24"/>
        </w:rPr>
        <w:t>支撑的拆除应自</w:t>
      </w:r>
      <w:r>
        <w:rPr>
          <w:rFonts w:hint="eastAsia" w:asciiTheme="minorEastAsia" w:hAnsiTheme="minorEastAsia" w:eastAsiaTheme="minorEastAsia"/>
          <w:sz w:val="24"/>
        </w:rPr>
        <w:t>下</w:t>
      </w:r>
      <w:r>
        <w:rPr>
          <w:rFonts w:asciiTheme="minorEastAsia" w:hAnsiTheme="minorEastAsia" w:eastAsiaTheme="minorEastAsia"/>
          <w:sz w:val="24"/>
        </w:rPr>
        <w:t>而</w:t>
      </w:r>
      <w:r>
        <w:rPr>
          <w:rFonts w:hint="eastAsia" w:asciiTheme="minorEastAsia" w:hAnsiTheme="minorEastAsia" w:eastAsiaTheme="minorEastAsia"/>
          <w:sz w:val="24"/>
        </w:rPr>
        <w:t>上</w:t>
      </w:r>
      <w:r>
        <w:rPr>
          <w:rFonts w:asciiTheme="minorEastAsia" w:hAnsiTheme="minorEastAsia" w:eastAsiaTheme="minorEastAsia"/>
          <w:sz w:val="24"/>
        </w:rPr>
        <w:t>逐层进行</w:t>
      </w:r>
      <w:r>
        <w:rPr>
          <w:rFonts w:hint="eastAsia" w:asciiTheme="minorEastAsia" w:hAnsiTheme="minorEastAsia" w:eastAsiaTheme="minorEastAsia"/>
          <w:sz w:val="24"/>
        </w:rPr>
        <w:t>，</w:t>
      </w:r>
      <w:r>
        <w:rPr>
          <w:rFonts w:asciiTheme="minorEastAsia" w:hAnsiTheme="minorEastAsia" w:eastAsiaTheme="minorEastAsia"/>
          <w:sz w:val="24"/>
        </w:rPr>
        <w:t>拆除后的孔洞</w:t>
      </w:r>
      <w:r>
        <w:rPr>
          <w:rFonts w:hint="eastAsia" w:asciiTheme="minorEastAsia" w:hAnsiTheme="minorEastAsia" w:eastAsiaTheme="minorEastAsia"/>
          <w:sz w:val="24"/>
        </w:rPr>
        <w:t>宜</w:t>
      </w:r>
      <w:r>
        <w:rPr>
          <w:rFonts w:asciiTheme="minorEastAsia" w:hAnsiTheme="minorEastAsia" w:eastAsiaTheme="minorEastAsia"/>
          <w:sz w:val="24"/>
        </w:rPr>
        <w:t>用砂填</w:t>
      </w:r>
      <w:r>
        <w:rPr>
          <w:rFonts w:hint="eastAsia" w:asciiTheme="minorEastAsia" w:hAnsiTheme="minorEastAsia" w:eastAsiaTheme="minorEastAsia"/>
          <w:sz w:val="24"/>
        </w:rPr>
        <w:t>实</w:t>
      </w:r>
      <w:r>
        <w:rPr>
          <w:rFonts w:asciiTheme="minorEastAsia" w:hAnsiTheme="minorEastAsia" w:eastAsiaTheme="minorEastAsia"/>
          <w:sz w:val="24"/>
        </w:rPr>
        <w:t>；</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宋体" w:hAnsi="宋体"/>
          <w:sz w:val="24"/>
        </w:rPr>
        <w:t>压力管道水压试验前，除接口外，管道两侧及管顶以上回填高度不应小于0.5m；水压试验合格后，应及时回填沟槽的其余部分；</w:t>
      </w:r>
    </w:p>
    <w:p>
      <w:pPr>
        <w:spacing w:line="360" w:lineRule="auto"/>
        <w:ind w:firstLine="735" w:firstLineChars="305"/>
        <w:rPr>
          <w:rFonts w:ascii="宋体" w:hAnsi="宋体"/>
          <w:sz w:val="24"/>
        </w:rPr>
      </w:pPr>
      <w:r>
        <w:rPr>
          <w:rFonts w:asciiTheme="minorEastAsia" w:hAnsiTheme="minorEastAsia" w:eastAsiaTheme="minorEastAsia"/>
          <w:b/>
          <w:sz w:val="24"/>
        </w:rPr>
        <w:t>10</w:t>
      </w:r>
      <w:r>
        <w:rPr>
          <w:rFonts w:hint="eastAsia" w:asciiTheme="minorEastAsia" w:hAnsiTheme="minorEastAsia" w:eastAsiaTheme="minorEastAsia"/>
          <w:b/>
          <w:sz w:val="24"/>
        </w:rPr>
        <w:t>）</w:t>
      </w:r>
      <w:r>
        <w:rPr>
          <w:rFonts w:hint="eastAsia" w:ascii="宋体" w:hAnsi="宋体"/>
          <w:sz w:val="24"/>
        </w:rPr>
        <w:t>无压管道应在闭水或闭气试验合格后，及时按要求分层对称回填；</w:t>
      </w:r>
    </w:p>
    <w:p>
      <w:pPr>
        <w:spacing w:line="360" w:lineRule="auto"/>
        <w:ind w:firstLine="735" w:firstLineChars="305"/>
        <w:rPr>
          <w:rFonts w:asciiTheme="minorEastAsia" w:hAnsiTheme="minorEastAsia" w:eastAsiaTheme="minorEastAsia"/>
          <w:sz w:val="24"/>
        </w:rPr>
      </w:pPr>
      <w:r>
        <w:rPr>
          <w:rFonts w:hint="eastAsia" w:ascii="宋体" w:hAnsi="宋体"/>
          <w:b/>
          <w:sz w:val="24"/>
        </w:rPr>
        <w:t>11）</w:t>
      </w:r>
      <w:r>
        <w:rPr>
          <w:rFonts w:hint="eastAsia" w:asciiTheme="minorEastAsia" w:hAnsiTheme="minorEastAsia" w:eastAsiaTheme="minorEastAsia"/>
          <w:sz w:val="24"/>
        </w:rPr>
        <w:t>井室周围的回填，应与管道沟槽回填同时进行，或预留台阶接茬，回材料压实后应与井壁贴紧；</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当天</w:t>
      </w:r>
      <w:r>
        <w:rPr>
          <w:rFonts w:asciiTheme="minorEastAsia" w:hAnsiTheme="minorEastAsia" w:eastAsiaTheme="minorEastAsia"/>
          <w:sz w:val="24"/>
        </w:rPr>
        <w:t>不能完成回</w:t>
      </w:r>
      <w:r>
        <w:rPr>
          <w:rFonts w:hint="eastAsia" w:asciiTheme="minorEastAsia" w:hAnsiTheme="minorEastAsia" w:eastAsiaTheme="minorEastAsia"/>
          <w:sz w:val="24"/>
        </w:rPr>
        <w:t>填的</w:t>
      </w:r>
      <w:r>
        <w:rPr>
          <w:rFonts w:asciiTheme="minorEastAsia" w:hAnsiTheme="minorEastAsia" w:eastAsiaTheme="minorEastAsia"/>
          <w:sz w:val="24"/>
        </w:rPr>
        <w:t>基坑</w:t>
      </w:r>
      <w:r>
        <w:rPr>
          <w:rFonts w:hint="eastAsia" w:asciiTheme="minorEastAsia" w:hAnsiTheme="minorEastAsia" w:eastAsiaTheme="minorEastAsia"/>
          <w:sz w:val="24"/>
        </w:rPr>
        <w:t>（</w:t>
      </w:r>
      <w:r>
        <w:rPr>
          <w:rFonts w:asciiTheme="minorEastAsia" w:hAnsiTheme="minorEastAsia" w:eastAsiaTheme="minorEastAsia"/>
          <w:sz w:val="24"/>
        </w:rPr>
        <w:t>槽），必须在坑</w:t>
      </w:r>
      <w:r>
        <w:rPr>
          <w:rFonts w:hint="eastAsia" w:asciiTheme="minorEastAsia" w:hAnsiTheme="minorEastAsia" w:eastAsiaTheme="minorEastAsia"/>
          <w:sz w:val="24"/>
        </w:rPr>
        <w:t>（槽）</w:t>
      </w:r>
      <w:r>
        <w:rPr>
          <w:rFonts w:asciiTheme="minorEastAsia" w:hAnsiTheme="minorEastAsia" w:eastAsiaTheme="minorEastAsia"/>
          <w:sz w:val="24"/>
        </w:rPr>
        <w:t>边设置</w:t>
      </w:r>
      <w:r>
        <w:rPr>
          <w:rFonts w:hint="eastAsia" w:asciiTheme="minorEastAsia" w:hAnsiTheme="minorEastAsia" w:eastAsiaTheme="minorEastAsia"/>
          <w:sz w:val="24"/>
        </w:rPr>
        <w:t>临时护栏；</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雨</w:t>
      </w:r>
      <w:r>
        <w:rPr>
          <w:rFonts w:asciiTheme="minorEastAsia" w:hAnsiTheme="minorEastAsia" w:eastAsiaTheme="minorEastAsia"/>
          <w:sz w:val="24"/>
        </w:rPr>
        <w:t>季不宜进行回</w:t>
      </w:r>
      <w:r>
        <w:rPr>
          <w:rFonts w:hint="eastAsia" w:asciiTheme="minorEastAsia" w:hAnsiTheme="minorEastAsia" w:eastAsiaTheme="minorEastAsia"/>
          <w:sz w:val="24"/>
        </w:rPr>
        <w:t>填</w:t>
      </w:r>
      <w:r>
        <w:rPr>
          <w:rFonts w:asciiTheme="minorEastAsia" w:hAnsiTheme="minorEastAsia" w:eastAsiaTheme="minorEastAsia"/>
          <w:sz w:val="24"/>
        </w:rPr>
        <w:t>作业，若确需回</w:t>
      </w:r>
      <w:r>
        <w:rPr>
          <w:rFonts w:hint="eastAsia" w:asciiTheme="minorEastAsia" w:hAnsiTheme="minorEastAsia" w:eastAsiaTheme="minorEastAsia"/>
          <w:sz w:val="24"/>
        </w:rPr>
        <w:t>填</w:t>
      </w:r>
      <w:r>
        <w:rPr>
          <w:rFonts w:asciiTheme="minorEastAsia" w:hAnsiTheme="minorEastAsia" w:eastAsiaTheme="minorEastAsia"/>
          <w:sz w:val="24"/>
        </w:rPr>
        <w:t>的</w:t>
      </w:r>
      <w:r>
        <w:rPr>
          <w:rFonts w:hint="eastAsia" w:asciiTheme="minorEastAsia" w:hAnsiTheme="minorEastAsia" w:eastAsiaTheme="minorEastAsia"/>
          <w:sz w:val="24"/>
        </w:rPr>
        <w:t>应</w:t>
      </w:r>
      <w:r>
        <w:rPr>
          <w:rFonts w:asciiTheme="minorEastAsia" w:hAnsiTheme="minorEastAsia" w:eastAsiaTheme="minorEastAsia"/>
          <w:sz w:val="24"/>
        </w:rPr>
        <w:t>采取有效的技术措施，保证填土密</w:t>
      </w:r>
      <w:r>
        <w:rPr>
          <w:rFonts w:hint="eastAsia" w:asciiTheme="minorEastAsia" w:hAnsiTheme="minorEastAsia" w:eastAsiaTheme="minorEastAsia"/>
          <w:sz w:val="24"/>
        </w:rPr>
        <w:t>实</w:t>
      </w:r>
      <w:r>
        <w:rPr>
          <w:rFonts w:asciiTheme="minorEastAsia" w:hAnsiTheme="minorEastAsia" w:eastAsiaTheme="minorEastAsia"/>
          <w:sz w:val="24"/>
        </w:rPr>
        <w:t>度达到设计或</w:t>
      </w:r>
      <w:r>
        <w:rPr>
          <w:rFonts w:hint="eastAsia" w:asciiTheme="minorEastAsia" w:hAnsiTheme="minorEastAsia" w:eastAsiaTheme="minorEastAsia"/>
          <w:sz w:val="24"/>
        </w:rPr>
        <w:t>规范</w:t>
      </w:r>
      <w:r>
        <w:rPr>
          <w:rFonts w:asciiTheme="minorEastAsia" w:hAnsiTheme="minorEastAsia" w:eastAsiaTheme="minorEastAsia"/>
          <w:sz w:val="24"/>
        </w:rPr>
        <w:t>要求</w:t>
      </w:r>
      <w:r>
        <w:rPr>
          <w:rFonts w:hint="eastAsia" w:asciiTheme="minorEastAsia" w:hAnsiTheme="minorEastAsia" w:eastAsiaTheme="minorEastAsia"/>
          <w:sz w:val="24"/>
        </w:rPr>
        <w:t>；</w:t>
      </w:r>
    </w:p>
    <w:p>
      <w:pPr>
        <w:spacing w:line="360" w:lineRule="auto"/>
        <w:ind w:firstLine="735" w:firstLineChars="305"/>
        <w:rPr>
          <w:rFonts w:asciiTheme="minorEastAsia" w:hAnsiTheme="minorEastAsia" w:eastAsiaTheme="minorEastAsia"/>
          <w:sz w:val="24"/>
        </w:rPr>
      </w:pPr>
      <w:r>
        <w:rPr>
          <w:rFonts w:hint="eastAsia" w:asciiTheme="minorEastAsia" w:hAnsiTheme="minorEastAsia" w:eastAsiaTheme="minorEastAsia"/>
          <w:b/>
          <w:sz w:val="24"/>
        </w:rPr>
        <w:t>14）</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（槽）</w:t>
      </w:r>
      <w:r>
        <w:rPr>
          <w:rFonts w:asciiTheme="minorEastAsia" w:hAnsiTheme="minorEastAsia" w:eastAsiaTheme="minorEastAsia"/>
          <w:sz w:val="24"/>
        </w:rPr>
        <w:t>回</w:t>
      </w:r>
      <w:r>
        <w:rPr>
          <w:rFonts w:hint="eastAsia" w:asciiTheme="minorEastAsia" w:hAnsiTheme="minorEastAsia" w:eastAsiaTheme="minorEastAsia"/>
          <w:sz w:val="24"/>
        </w:rPr>
        <w:t>填</w:t>
      </w:r>
      <w:r>
        <w:rPr>
          <w:rFonts w:asciiTheme="minorEastAsia" w:hAnsiTheme="minorEastAsia" w:eastAsiaTheme="minorEastAsia"/>
          <w:sz w:val="24"/>
        </w:rPr>
        <w:t>后，必须保</w:t>
      </w:r>
      <w:r>
        <w:rPr>
          <w:rFonts w:hint="eastAsia" w:asciiTheme="minorEastAsia" w:hAnsiTheme="minorEastAsia" w:eastAsiaTheme="minorEastAsia"/>
          <w:sz w:val="24"/>
        </w:rPr>
        <w:t>持</w:t>
      </w:r>
      <w:r>
        <w:rPr>
          <w:rFonts w:asciiTheme="minorEastAsia" w:hAnsiTheme="minorEastAsia" w:eastAsiaTheme="minorEastAsia"/>
          <w:sz w:val="24"/>
        </w:rPr>
        <w:t>原有的测量控制桩点和沉降观测桩点</w:t>
      </w:r>
      <w:r>
        <w:rPr>
          <w:rFonts w:hint="eastAsia" w:asciiTheme="minorEastAsia" w:hAnsiTheme="minorEastAsia" w:eastAsiaTheme="minorEastAsia"/>
          <w:sz w:val="24"/>
        </w:rPr>
        <w:t>，</w:t>
      </w:r>
      <w:r>
        <w:rPr>
          <w:rFonts w:asciiTheme="minorEastAsia" w:hAnsiTheme="minorEastAsia" w:eastAsiaTheme="minorEastAsia"/>
          <w:sz w:val="24"/>
        </w:rPr>
        <w:t>并应继续进行观测直至确认沉降趋于稳定，四周建</w:t>
      </w:r>
      <w:r>
        <w:rPr>
          <w:rFonts w:hint="eastAsia" w:asciiTheme="minorEastAsia" w:hAnsiTheme="minorEastAsia" w:eastAsiaTheme="minorEastAsia"/>
          <w:sz w:val="24"/>
        </w:rPr>
        <w:t>（</w:t>
      </w:r>
      <w:r>
        <w:rPr>
          <w:rFonts w:asciiTheme="minorEastAsia" w:hAnsiTheme="minorEastAsia" w:eastAsiaTheme="minorEastAsia"/>
          <w:sz w:val="24"/>
        </w:rPr>
        <w:t>构）筑物安全为止。</w:t>
      </w:r>
    </w:p>
    <w:p>
      <w:pPr>
        <w:spacing w:line="360" w:lineRule="auto"/>
        <w:ind w:firstLine="602" w:firstLineChars="250"/>
        <w:jc w:val="left"/>
        <w:rPr>
          <w:rFonts w:ascii="宋体" w:hAnsi="宋体" w:cs="宋体"/>
          <w:color w:val="000000"/>
          <w:kern w:val="0"/>
          <w:sz w:val="24"/>
        </w:rPr>
      </w:pPr>
      <w:r>
        <w:rPr>
          <w:rFonts w:hint="eastAsia" w:ascii="宋体" w:hAnsi="宋体" w:cs="宋体"/>
          <w:b/>
          <w:color w:val="000000"/>
          <w:kern w:val="0"/>
          <w:sz w:val="24"/>
        </w:rPr>
        <w:t>9</w:t>
      </w:r>
      <w:r>
        <w:rPr>
          <w:rFonts w:ascii="宋体" w:hAnsi="宋体" w:cs="宋体"/>
          <w:color w:val="000000"/>
          <w:kern w:val="0"/>
          <w:sz w:val="24"/>
        </w:rPr>
        <w:t xml:space="preserve">  </w:t>
      </w:r>
      <w:r>
        <w:rPr>
          <w:rFonts w:hint="eastAsia" w:ascii="宋体" w:hAnsi="宋体" w:cs="宋体"/>
          <w:color w:val="000000"/>
          <w:kern w:val="0"/>
          <w:sz w:val="24"/>
        </w:rPr>
        <w:t>支撑拆除</w:t>
      </w:r>
    </w:p>
    <w:p>
      <w:pPr>
        <w:spacing w:line="360" w:lineRule="auto"/>
        <w:ind w:firstLine="723" w:firstLineChars="300"/>
        <w:jc w:val="left"/>
        <w:rPr>
          <w:rFonts w:ascii="宋体" w:hAnsi="宋体"/>
          <w:sz w:val="24"/>
        </w:rPr>
      </w:pPr>
      <w:r>
        <w:rPr>
          <w:rFonts w:hint="eastAsia" w:ascii="宋体" w:hAnsi="宋体" w:cs="宋体"/>
          <w:b/>
          <w:color w:val="000000"/>
          <w:kern w:val="0"/>
          <w:sz w:val="24"/>
        </w:rPr>
        <w:t>1）</w:t>
      </w:r>
      <w:r>
        <w:rPr>
          <w:rFonts w:hint="eastAsia" w:ascii="宋体" w:hAnsi="宋体"/>
          <w:sz w:val="24"/>
        </w:rPr>
        <w:t>拆除支撑前，应对沟槽两侧的建筑物、构筑物和槽壁进行安全检查，并应制定拆除支撑的作业要求和安全措施；</w:t>
      </w:r>
    </w:p>
    <w:p>
      <w:pPr>
        <w:spacing w:line="360" w:lineRule="auto"/>
        <w:ind w:firstLine="723" w:firstLineChars="300"/>
        <w:jc w:val="left"/>
        <w:rPr>
          <w:rFonts w:ascii="宋体" w:hAnsi="宋体" w:cs="宋体"/>
          <w:color w:val="000000"/>
          <w:kern w:val="0"/>
          <w:sz w:val="24"/>
        </w:rPr>
      </w:pPr>
      <w:r>
        <w:rPr>
          <w:rFonts w:ascii="宋体" w:hAnsi="宋体"/>
          <w:b/>
          <w:sz w:val="24"/>
        </w:rPr>
        <w:t>2</w:t>
      </w:r>
      <w:r>
        <w:rPr>
          <w:rFonts w:hint="eastAsia" w:ascii="宋体" w:hAnsi="宋体"/>
          <w:b/>
          <w:sz w:val="24"/>
        </w:rPr>
        <w:t>）</w:t>
      </w:r>
      <w:r>
        <w:rPr>
          <w:rFonts w:hint="eastAsia" w:ascii="宋体" w:hAnsi="宋体" w:cs="宋体"/>
          <w:color w:val="000000"/>
          <w:kern w:val="0"/>
          <w:sz w:val="24"/>
        </w:rPr>
        <w:t>基坑支撑结构的拆除方式、拆除顺序及拆除时间应符合专项施工</w:t>
      </w:r>
      <w:r>
        <w:rPr>
          <w:rFonts w:hint="eastAsia" w:ascii="宋体" w:hAnsi="宋体"/>
          <w:sz w:val="24"/>
        </w:rPr>
        <w:t>方案及设计的</w:t>
      </w:r>
      <w:r>
        <w:rPr>
          <w:rFonts w:hint="eastAsia" w:ascii="宋体" w:hAnsi="宋体" w:cs="宋体"/>
          <w:color w:val="000000"/>
          <w:kern w:val="0"/>
          <w:sz w:val="24"/>
        </w:rPr>
        <w:t>要求；</w:t>
      </w:r>
    </w:p>
    <w:p>
      <w:pPr>
        <w:spacing w:line="360" w:lineRule="auto"/>
        <w:ind w:firstLine="723" w:firstLineChars="300"/>
        <w:jc w:val="left"/>
        <w:rPr>
          <w:rFonts w:ascii="宋体" w:hAnsi="宋体" w:cs="宋体"/>
          <w:color w:val="000000"/>
          <w:kern w:val="0"/>
          <w:sz w:val="24"/>
        </w:rPr>
      </w:pPr>
      <w:r>
        <w:rPr>
          <w:rFonts w:ascii="宋体" w:hAnsi="宋体" w:cs="宋体"/>
          <w:b/>
          <w:color w:val="000000"/>
          <w:kern w:val="0"/>
          <w:sz w:val="24"/>
        </w:rPr>
        <w:t>3</w:t>
      </w:r>
      <w:r>
        <w:rPr>
          <w:rFonts w:hint="eastAsia" w:ascii="宋体" w:hAnsi="宋体" w:cs="宋体"/>
          <w:b/>
          <w:color w:val="000000"/>
          <w:kern w:val="0"/>
          <w:sz w:val="24"/>
        </w:rPr>
        <w:t>）</w:t>
      </w:r>
      <w:r>
        <w:rPr>
          <w:rFonts w:hint="eastAsia" w:ascii="宋体" w:hAnsi="宋体" w:cs="宋体"/>
          <w:color w:val="000000"/>
          <w:kern w:val="0"/>
          <w:sz w:val="24"/>
        </w:rPr>
        <w:t>当采用机械拆除时，施工荷载应小于支撑结构承载能力；</w:t>
      </w:r>
    </w:p>
    <w:p>
      <w:pPr>
        <w:spacing w:line="360" w:lineRule="auto"/>
        <w:ind w:firstLine="723" w:firstLineChars="300"/>
        <w:jc w:val="left"/>
        <w:rPr>
          <w:rFonts w:ascii="宋体" w:hAnsi="宋体" w:cs="宋体"/>
          <w:color w:val="000000"/>
          <w:kern w:val="0"/>
          <w:sz w:val="24"/>
        </w:rPr>
      </w:pPr>
      <w:r>
        <w:rPr>
          <w:rFonts w:ascii="宋体" w:hAnsi="宋体" w:cs="宋体"/>
          <w:b/>
          <w:color w:val="000000"/>
          <w:kern w:val="0"/>
          <w:sz w:val="24"/>
        </w:rPr>
        <w:t>4</w:t>
      </w:r>
      <w:r>
        <w:rPr>
          <w:rFonts w:hint="eastAsia" w:ascii="宋体" w:hAnsi="宋体" w:cs="宋体"/>
          <w:b/>
          <w:color w:val="000000"/>
          <w:kern w:val="0"/>
          <w:sz w:val="24"/>
        </w:rPr>
        <w:t>）</w:t>
      </w:r>
      <w:r>
        <w:rPr>
          <w:rFonts w:hint="eastAsia" w:ascii="宋体" w:hAnsi="宋体" w:cs="宋体"/>
          <w:color w:val="000000"/>
          <w:kern w:val="0"/>
          <w:sz w:val="24"/>
        </w:rPr>
        <w:t>人工拆除时，应按规定设置防护设施；</w:t>
      </w:r>
    </w:p>
    <w:p>
      <w:pPr>
        <w:spacing w:line="360" w:lineRule="auto"/>
        <w:ind w:firstLine="723" w:firstLineChars="300"/>
        <w:rPr>
          <w:rFonts w:ascii="宋体" w:hAnsi="宋体" w:cs="宋体"/>
          <w:color w:val="000000"/>
          <w:kern w:val="0"/>
          <w:sz w:val="24"/>
        </w:rPr>
      </w:pPr>
      <w:r>
        <w:rPr>
          <w:rFonts w:ascii="宋体" w:hAnsi="宋体" w:cs="宋体"/>
          <w:b/>
          <w:color w:val="000000"/>
          <w:kern w:val="0"/>
          <w:sz w:val="24"/>
        </w:rPr>
        <w:t>5</w:t>
      </w:r>
      <w:r>
        <w:rPr>
          <w:rFonts w:hint="eastAsia" w:ascii="宋体" w:hAnsi="宋体" w:cs="宋体"/>
          <w:b/>
          <w:color w:val="000000"/>
          <w:kern w:val="0"/>
          <w:sz w:val="24"/>
        </w:rPr>
        <w:t>）</w:t>
      </w:r>
      <w:r>
        <w:rPr>
          <w:rFonts w:hint="eastAsia" w:ascii="宋体" w:hAnsi="宋体" w:cs="宋体"/>
          <w:color w:val="000000"/>
          <w:kern w:val="0"/>
          <w:sz w:val="24"/>
        </w:rPr>
        <w:t>当采用爆破拆除、静力破碎等拆除方式时，必须符合国家现行相关规范的要求；</w:t>
      </w:r>
    </w:p>
    <w:p>
      <w:pPr>
        <w:adjustRightInd w:val="0"/>
        <w:snapToGrid w:val="0"/>
        <w:spacing w:line="360" w:lineRule="auto"/>
        <w:ind w:firstLine="723" w:firstLineChars="300"/>
        <w:rPr>
          <w:rFonts w:ascii="宋体" w:hAnsi="宋体"/>
          <w:sz w:val="24"/>
        </w:rPr>
      </w:pPr>
      <w:r>
        <w:rPr>
          <w:rFonts w:ascii="宋体" w:hAnsi="宋体"/>
          <w:b/>
          <w:sz w:val="24"/>
        </w:rPr>
        <w:t>6</w:t>
      </w:r>
      <w:r>
        <w:rPr>
          <w:rFonts w:hint="eastAsia" w:ascii="宋体" w:hAnsi="宋体"/>
          <w:b/>
          <w:sz w:val="24"/>
        </w:rPr>
        <w:t>）</w:t>
      </w:r>
      <w:r>
        <w:rPr>
          <w:rFonts w:hint="eastAsia" w:ascii="宋体" w:hAnsi="宋体"/>
          <w:sz w:val="24"/>
        </w:rPr>
        <w:t>支撑的拆除应与回填土的填筑高度配合进行，且在拆除后应及时填实。</w:t>
      </w:r>
    </w:p>
    <w:p>
      <w:pPr>
        <w:spacing w:line="360" w:lineRule="auto"/>
        <w:ind w:firstLine="602" w:firstLineChars="250"/>
        <w:jc w:val="left"/>
        <w:rPr>
          <w:rFonts w:ascii="宋体" w:hAnsi="宋体" w:cs="宋体"/>
          <w:color w:val="000000"/>
          <w:kern w:val="0"/>
          <w:sz w:val="24"/>
        </w:rPr>
      </w:pPr>
      <w:r>
        <w:rPr>
          <w:rFonts w:hint="eastAsia" w:ascii="宋体" w:hAnsi="宋体" w:cs="宋体"/>
          <w:b/>
          <w:color w:val="000000"/>
          <w:kern w:val="0"/>
          <w:sz w:val="24"/>
        </w:rPr>
        <w:t xml:space="preserve">10  </w:t>
      </w:r>
      <w:r>
        <w:rPr>
          <w:rFonts w:hint="eastAsia" w:ascii="宋体" w:hAnsi="宋体" w:cs="宋体"/>
          <w:color w:val="000000"/>
          <w:kern w:val="0"/>
          <w:sz w:val="24"/>
        </w:rPr>
        <w:t>应急预案</w:t>
      </w:r>
    </w:p>
    <w:p>
      <w:pPr>
        <w:spacing w:line="360" w:lineRule="auto"/>
        <w:ind w:firstLine="723" w:firstLineChars="300"/>
        <w:jc w:val="left"/>
        <w:rPr>
          <w:rFonts w:ascii="宋体" w:hAnsi="宋体" w:cs="宋体"/>
          <w:color w:val="000000"/>
          <w:kern w:val="0"/>
          <w:sz w:val="24"/>
        </w:rPr>
      </w:pPr>
      <w:r>
        <w:rPr>
          <w:rFonts w:hint="eastAsia" w:ascii="宋体" w:hAnsi="宋体" w:cs="宋体"/>
          <w:b/>
          <w:color w:val="000000"/>
          <w:kern w:val="0"/>
          <w:sz w:val="24"/>
        </w:rPr>
        <w:t>1）</w:t>
      </w:r>
      <w:r>
        <w:rPr>
          <w:rFonts w:hint="eastAsia" w:ascii="宋体" w:hAnsi="宋体" w:cs="宋体"/>
          <w:color w:val="000000"/>
          <w:kern w:val="0"/>
          <w:sz w:val="24"/>
        </w:rPr>
        <w:t>基坑（槽）工程应按规范要求结合施工过程中可能出现的支护变形、漏水等影响基坑工程安全的不利因素制定应急预案；</w:t>
      </w:r>
    </w:p>
    <w:p>
      <w:pPr>
        <w:spacing w:line="360" w:lineRule="auto"/>
        <w:ind w:firstLine="723" w:firstLineChars="30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w:t>
      </w:r>
      <w:r>
        <w:rPr>
          <w:rFonts w:hint="eastAsia" w:ascii="宋体" w:hAnsi="宋体" w:cs="宋体"/>
          <w:color w:val="000000"/>
          <w:kern w:val="0"/>
          <w:sz w:val="24"/>
        </w:rPr>
        <w:t>应急组织机构应健全，应急的物资、材料、工具、机具等品种、规格、数量应满足应急的需要，并应符合应急预案的要求。</w:t>
      </w:r>
    </w:p>
    <w:p>
      <w:pPr>
        <w:spacing w:line="360" w:lineRule="auto"/>
        <w:ind w:firstLine="602" w:firstLineChars="250"/>
        <w:jc w:val="left"/>
        <w:rPr>
          <w:rFonts w:ascii="宋体" w:hAnsi="宋体" w:cs="宋体"/>
          <w:color w:val="000000"/>
          <w:kern w:val="0"/>
          <w:sz w:val="24"/>
        </w:rPr>
      </w:pPr>
      <w:r>
        <w:rPr>
          <w:rFonts w:hint="eastAsia" w:ascii="宋体" w:hAnsi="宋体" w:cs="宋体"/>
          <w:b/>
          <w:color w:val="000000"/>
          <w:kern w:val="0"/>
          <w:sz w:val="24"/>
        </w:rPr>
        <w:t xml:space="preserve">11  </w:t>
      </w:r>
      <w:r>
        <w:rPr>
          <w:rFonts w:ascii="宋体" w:hAnsi="宋体" w:cs="宋体"/>
          <w:color w:val="000000"/>
          <w:kern w:val="0"/>
          <w:sz w:val="24"/>
        </w:rPr>
        <w:t>基坑工程</w:t>
      </w:r>
      <w:r>
        <w:rPr>
          <w:rFonts w:hint="eastAsia" w:ascii="宋体" w:hAnsi="宋体" w:cs="宋体"/>
          <w:color w:val="000000"/>
          <w:kern w:val="0"/>
          <w:sz w:val="24"/>
        </w:rPr>
        <w:t>施工除应符合本规程</w:t>
      </w:r>
      <w:r>
        <w:rPr>
          <w:rFonts w:ascii="宋体" w:hAnsi="宋体" w:cs="宋体"/>
          <w:color w:val="000000"/>
          <w:kern w:val="0"/>
          <w:sz w:val="24"/>
        </w:rPr>
        <w:t>相关</w:t>
      </w:r>
      <w:r>
        <w:rPr>
          <w:rFonts w:hint="eastAsia" w:ascii="宋体" w:hAnsi="宋体" w:cs="宋体"/>
          <w:color w:val="000000"/>
          <w:kern w:val="0"/>
          <w:sz w:val="24"/>
        </w:rPr>
        <w:t>规定外，尚</w:t>
      </w:r>
      <w:r>
        <w:rPr>
          <w:rFonts w:ascii="宋体" w:hAnsi="宋体" w:cs="宋体"/>
          <w:color w:val="000000"/>
          <w:kern w:val="0"/>
          <w:sz w:val="24"/>
        </w:rPr>
        <w:t>应符合现行国家标准《建筑基坑工程监测技术规范》GB 50497及现行行业标准《建筑基坑支护技术规程》JGJ 120和《建筑施工土石方工程安全技术规范》JGJ 180的</w:t>
      </w:r>
      <w:r>
        <w:rPr>
          <w:rFonts w:hint="eastAsia" w:ascii="宋体" w:hAnsi="宋体" w:cs="宋体"/>
          <w:color w:val="000000"/>
          <w:kern w:val="0"/>
          <w:sz w:val="24"/>
        </w:rPr>
        <w:t>有关</w:t>
      </w:r>
      <w:r>
        <w:rPr>
          <w:rFonts w:ascii="宋体" w:hAnsi="宋体" w:cs="宋体"/>
          <w:color w:val="000000"/>
          <w:kern w:val="0"/>
          <w:sz w:val="24"/>
        </w:rPr>
        <w:t>规定。</w:t>
      </w:r>
    </w:p>
    <w:p>
      <w:pPr>
        <w:spacing w:line="360" w:lineRule="auto"/>
        <w:jc w:val="left"/>
        <w:rPr>
          <w:rFonts w:ascii="宋体" w:hAnsi="宋体" w:cs="宋体"/>
          <w:color w:val="000000"/>
          <w:kern w:val="0"/>
          <w:sz w:val="24"/>
        </w:rPr>
      </w:pPr>
      <w:r>
        <w:rPr>
          <w:rFonts w:hint="eastAsia" w:ascii="宋体" w:hAnsi="宋体" w:cs="宋体"/>
          <w:b/>
          <w:color w:val="000000"/>
          <w:kern w:val="0"/>
          <w:sz w:val="24"/>
        </w:rPr>
        <w:t>6.1.4</w:t>
      </w:r>
      <w:r>
        <w:rPr>
          <w:rFonts w:hint="eastAsia" w:ascii="宋体" w:hAnsi="宋体" w:cs="宋体"/>
          <w:color w:val="000000"/>
          <w:kern w:val="0"/>
          <w:sz w:val="24"/>
        </w:rPr>
        <w:t xml:space="preserve">  模板</w:t>
      </w:r>
      <w:r>
        <w:rPr>
          <w:rFonts w:ascii="宋体" w:hAnsi="宋体" w:cs="宋体"/>
          <w:color w:val="000000"/>
          <w:kern w:val="0"/>
          <w:sz w:val="24"/>
        </w:rPr>
        <w:t>支架</w:t>
      </w:r>
    </w:p>
    <w:p>
      <w:pPr>
        <w:spacing w:line="360" w:lineRule="auto"/>
        <w:ind w:firstLine="480"/>
        <w:jc w:val="left"/>
        <w:rPr>
          <w:rFonts w:ascii="宋体" w:hAnsi="宋体" w:cs="宋体"/>
          <w:color w:val="000000"/>
          <w:kern w:val="0"/>
          <w:sz w:val="24"/>
        </w:rPr>
      </w:pPr>
      <w:r>
        <w:rPr>
          <w:rFonts w:hint="eastAsia" w:ascii="宋体" w:hAnsi="宋体" w:cs="宋体"/>
          <w:b/>
          <w:color w:val="000000"/>
          <w:kern w:val="0"/>
          <w:sz w:val="24"/>
        </w:rPr>
        <w:t>1</w:t>
      </w:r>
      <w:r>
        <w:rPr>
          <w:rFonts w:hint="eastAsia" w:ascii="宋体" w:hAnsi="宋体" w:cs="宋体"/>
          <w:color w:val="000000"/>
          <w:kern w:val="0"/>
          <w:sz w:val="24"/>
        </w:rPr>
        <w:t>模板支架搭设应根据</w:t>
      </w:r>
      <w:r>
        <w:rPr>
          <w:rFonts w:ascii="宋体" w:hAnsi="宋体" w:cs="宋体"/>
          <w:color w:val="000000"/>
          <w:kern w:val="0"/>
          <w:sz w:val="24"/>
        </w:rPr>
        <w:t>工程结构形式、荷载大小、地基土</w:t>
      </w:r>
      <w:r>
        <w:rPr>
          <w:rFonts w:hint="eastAsia" w:ascii="宋体" w:hAnsi="宋体" w:cs="宋体"/>
          <w:color w:val="000000"/>
          <w:kern w:val="0"/>
          <w:sz w:val="24"/>
        </w:rPr>
        <w:t>类别</w:t>
      </w:r>
      <w:r>
        <w:rPr>
          <w:rFonts w:ascii="宋体" w:hAnsi="宋体" w:cs="宋体"/>
          <w:color w:val="000000"/>
          <w:kern w:val="0"/>
          <w:sz w:val="24"/>
        </w:rPr>
        <w:t>、施工设备和材料等条件</w:t>
      </w:r>
      <w:r>
        <w:rPr>
          <w:rFonts w:hint="eastAsia" w:ascii="宋体" w:hAnsi="宋体" w:cs="宋体"/>
          <w:color w:val="000000"/>
          <w:kern w:val="0"/>
          <w:sz w:val="24"/>
        </w:rPr>
        <w:t>编制专项施工方案，结构</w:t>
      </w:r>
      <w:r>
        <w:rPr>
          <w:rFonts w:ascii="宋体" w:hAnsi="宋体" w:cs="宋体"/>
          <w:color w:val="000000"/>
          <w:kern w:val="0"/>
          <w:sz w:val="24"/>
        </w:rPr>
        <w:t>设计应进行计算，并应按规定</w:t>
      </w:r>
      <w:r>
        <w:rPr>
          <w:rFonts w:hint="eastAsia" w:ascii="宋体" w:hAnsi="宋体" w:cs="宋体"/>
          <w:color w:val="000000"/>
          <w:kern w:val="0"/>
          <w:sz w:val="24"/>
        </w:rPr>
        <w:t>进行</w:t>
      </w:r>
      <w:r>
        <w:rPr>
          <w:rFonts w:ascii="宋体" w:hAnsi="宋体" w:cs="宋体"/>
          <w:color w:val="000000"/>
          <w:kern w:val="0"/>
          <w:sz w:val="24"/>
        </w:rPr>
        <w:t>审核、审批；</w:t>
      </w:r>
    </w:p>
    <w:p>
      <w:pPr>
        <w:spacing w:line="360" w:lineRule="auto"/>
        <w:ind w:firstLine="48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 xml:space="preserve"> </w:t>
      </w:r>
      <w:r>
        <w:rPr>
          <w:rFonts w:hint="eastAsia" w:ascii="宋体" w:hAnsi="宋体" w:cs="宋体"/>
          <w:color w:val="000000"/>
          <w:kern w:val="0"/>
          <w:sz w:val="24"/>
        </w:rPr>
        <w:t>模板支架搭设高度</w:t>
      </w:r>
      <w:r>
        <w:rPr>
          <w:rFonts w:ascii="宋体" w:hAnsi="宋体" w:cs="宋体"/>
          <w:color w:val="000000"/>
          <w:kern w:val="0"/>
          <w:sz w:val="24"/>
        </w:rPr>
        <w:t>8m</w:t>
      </w:r>
      <w:r>
        <w:rPr>
          <w:rFonts w:hint="eastAsia" w:ascii="宋体" w:hAnsi="宋体" w:cs="宋体"/>
          <w:color w:val="000000"/>
          <w:kern w:val="0"/>
          <w:sz w:val="24"/>
        </w:rPr>
        <w:t>以上，跨度</w:t>
      </w:r>
      <w:r>
        <w:rPr>
          <w:rFonts w:ascii="宋体" w:hAnsi="宋体" w:cs="宋体"/>
          <w:color w:val="000000"/>
          <w:kern w:val="0"/>
          <w:sz w:val="24"/>
        </w:rPr>
        <w:t>18m</w:t>
      </w:r>
      <w:r>
        <w:rPr>
          <w:rFonts w:hint="eastAsia" w:ascii="宋体" w:hAnsi="宋体" w:cs="宋体"/>
          <w:color w:val="000000"/>
          <w:kern w:val="0"/>
          <w:sz w:val="24"/>
        </w:rPr>
        <w:t>及以上，施工总荷载</w:t>
      </w:r>
      <w:r>
        <w:rPr>
          <w:rFonts w:ascii="宋体" w:hAnsi="宋体" w:cs="宋体"/>
          <w:color w:val="000000"/>
          <w:kern w:val="0"/>
          <w:sz w:val="24"/>
        </w:rPr>
        <w:t>15KN/m</w:t>
      </w:r>
      <w:r>
        <w:rPr>
          <w:rFonts w:hint="eastAsia" w:ascii="宋体" w:hAnsi="宋体" w:cs="宋体"/>
          <w:color w:val="000000"/>
          <w:kern w:val="0"/>
          <w:sz w:val="24"/>
        </w:rPr>
        <w:t>及以</w:t>
      </w:r>
      <w:r>
        <w:rPr>
          <w:rFonts w:ascii="宋体" w:hAnsi="宋体" w:cs="宋体"/>
          <w:color w:val="000000"/>
          <w:kern w:val="0"/>
          <w:sz w:val="24"/>
        </w:rPr>
        <w:t>上</w:t>
      </w:r>
      <w:r>
        <w:rPr>
          <w:rFonts w:hint="eastAsia" w:ascii="宋体" w:hAnsi="宋体" w:cs="宋体"/>
          <w:color w:val="000000"/>
          <w:kern w:val="0"/>
          <w:sz w:val="24"/>
        </w:rPr>
        <w:t>，</w:t>
      </w:r>
      <w:r>
        <w:rPr>
          <w:rFonts w:ascii="宋体" w:hAnsi="宋体" w:cs="宋体"/>
          <w:color w:val="000000"/>
          <w:kern w:val="0"/>
          <w:sz w:val="24"/>
        </w:rPr>
        <w:t>集中线荷载</w:t>
      </w:r>
      <w:r>
        <w:rPr>
          <w:rFonts w:hint="eastAsia" w:ascii="宋体" w:hAnsi="宋体" w:cs="宋体"/>
          <w:color w:val="000000"/>
          <w:kern w:val="0"/>
          <w:sz w:val="24"/>
        </w:rPr>
        <w:t>20</w:t>
      </w:r>
      <w:r>
        <w:rPr>
          <w:rFonts w:ascii="宋体" w:hAnsi="宋体" w:cs="宋体"/>
          <w:color w:val="000000"/>
          <w:kern w:val="0"/>
          <w:sz w:val="24"/>
        </w:rPr>
        <w:t>KN/m</w:t>
      </w:r>
      <w:r>
        <w:rPr>
          <w:rFonts w:hint="eastAsia" w:ascii="宋体" w:hAnsi="宋体" w:cs="宋体"/>
          <w:color w:val="000000"/>
          <w:kern w:val="0"/>
          <w:sz w:val="24"/>
        </w:rPr>
        <w:t>及</w:t>
      </w:r>
      <w:r>
        <w:rPr>
          <w:rFonts w:ascii="宋体" w:hAnsi="宋体" w:cs="宋体"/>
          <w:color w:val="000000"/>
          <w:kern w:val="0"/>
          <w:sz w:val="24"/>
        </w:rPr>
        <w:t>以上</w:t>
      </w:r>
      <w:r>
        <w:rPr>
          <w:rFonts w:hint="eastAsia" w:ascii="宋体" w:hAnsi="宋体" w:cs="宋体"/>
          <w:color w:val="000000"/>
          <w:kern w:val="0"/>
          <w:sz w:val="24"/>
        </w:rPr>
        <w:t>的专项施工方案，应按规定组织专家论证；</w:t>
      </w:r>
    </w:p>
    <w:p>
      <w:pPr>
        <w:spacing w:line="360" w:lineRule="auto"/>
        <w:ind w:firstLine="480"/>
        <w:jc w:val="left"/>
        <w:rPr>
          <w:rFonts w:ascii="宋体" w:hAnsi="宋体" w:cs="宋体"/>
          <w:color w:val="000000"/>
          <w:kern w:val="0"/>
          <w:sz w:val="24"/>
        </w:rPr>
      </w:pPr>
      <w:r>
        <w:rPr>
          <w:rFonts w:hint="eastAsia" w:ascii="宋体" w:hAnsi="宋体" w:cs="宋体"/>
          <w:b/>
          <w:color w:val="000000"/>
          <w:kern w:val="0"/>
          <w:sz w:val="24"/>
        </w:rPr>
        <w:t xml:space="preserve">3 </w:t>
      </w:r>
      <w:r>
        <w:rPr>
          <w:rFonts w:hint="eastAsia" w:ascii="宋体" w:hAnsi="宋体" w:cs="宋体"/>
          <w:color w:val="000000"/>
          <w:kern w:val="0"/>
          <w:sz w:val="24"/>
        </w:rPr>
        <w:t>使用工具式脚手架时，供应单位必须提供材料、工具和设备的出厂质量合格证文件；</w:t>
      </w:r>
      <w:r>
        <w:rPr>
          <w:rFonts w:ascii="宋体" w:hAnsi="宋体" w:cs="宋体"/>
          <w:color w:val="000000"/>
          <w:kern w:val="0"/>
          <w:sz w:val="24"/>
        </w:rPr>
        <w:t xml:space="preserve"> </w:t>
      </w:r>
    </w:p>
    <w:p>
      <w:pPr>
        <w:spacing w:line="360" w:lineRule="auto"/>
        <w:ind w:firstLine="480"/>
        <w:jc w:val="left"/>
        <w:rPr>
          <w:rFonts w:ascii="宋体" w:hAnsi="宋体" w:cs="宋体"/>
          <w:color w:val="000000"/>
          <w:kern w:val="0"/>
          <w:sz w:val="24"/>
        </w:rPr>
      </w:pPr>
      <w:r>
        <w:rPr>
          <w:rFonts w:ascii="宋体" w:hAnsi="宋体" w:cs="宋体"/>
          <w:b/>
          <w:color w:val="000000"/>
          <w:kern w:val="0"/>
          <w:sz w:val="24"/>
        </w:rPr>
        <w:t>4</w:t>
      </w:r>
      <w:r>
        <w:rPr>
          <w:rFonts w:hint="eastAsia" w:ascii="宋体" w:hAnsi="宋体" w:cs="宋体"/>
          <w:b/>
          <w:color w:val="000000"/>
          <w:kern w:val="0"/>
          <w:sz w:val="24"/>
        </w:rPr>
        <w:t xml:space="preserve"> </w:t>
      </w:r>
      <w:r>
        <w:rPr>
          <w:rFonts w:hint="eastAsia" w:ascii="宋体" w:hAnsi="宋体" w:cs="宋体"/>
          <w:color w:val="000000"/>
          <w:kern w:val="0"/>
          <w:sz w:val="24"/>
        </w:rPr>
        <w:t>严禁使用木、竹和钢木、钢竹混搭支架；整体高度超过24m时，严禁使用单排支架；</w:t>
      </w:r>
      <w:r>
        <w:rPr>
          <w:rFonts w:ascii="宋体" w:hAnsi="宋体" w:cs="宋体"/>
          <w:color w:val="000000"/>
          <w:kern w:val="0"/>
          <w:sz w:val="24"/>
        </w:rPr>
        <w:t xml:space="preserve"> </w:t>
      </w:r>
    </w:p>
    <w:p>
      <w:pPr>
        <w:spacing w:line="360" w:lineRule="auto"/>
        <w:ind w:firstLine="480"/>
        <w:jc w:val="left"/>
        <w:rPr>
          <w:rFonts w:ascii="宋体" w:hAnsi="宋体" w:cs="宋体"/>
          <w:color w:val="000000"/>
          <w:kern w:val="0"/>
          <w:sz w:val="24"/>
        </w:rPr>
      </w:pPr>
      <w:r>
        <w:rPr>
          <w:rFonts w:hint="eastAsia" w:ascii="宋体" w:hAnsi="宋体" w:cs="宋体"/>
          <w:b/>
          <w:bCs/>
          <w:color w:val="000000"/>
          <w:kern w:val="0"/>
          <w:sz w:val="24"/>
        </w:rPr>
        <w:t>5</w:t>
      </w:r>
      <w:r>
        <w:rPr>
          <w:rFonts w:hint="eastAsia" w:ascii="宋体" w:hAnsi="宋体" w:cs="宋体"/>
          <w:color w:val="000000"/>
          <w:kern w:val="0"/>
          <w:sz w:val="24"/>
        </w:rPr>
        <w:t xml:space="preserve"> 支架</w:t>
      </w:r>
      <w:r>
        <w:rPr>
          <w:rFonts w:ascii="宋体" w:hAnsi="宋体" w:cs="宋体"/>
          <w:color w:val="000000"/>
          <w:kern w:val="0"/>
          <w:sz w:val="24"/>
        </w:rPr>
        <w:t>基础</w:t>
      </w:r>
    </w:p>
    <w:p>
      <w:pPr>
        <w:spacing w:line="360" w:lineRule="auto"/>
        <w:ind w:firstLine="480"/>
        <w:jc w:val="left"/>
        <w:rPr>
          <w:rFonts w:ascii="宋体" w:hAnsi="宋体" w:cs="宋体"/>
          <w:color w:val="000000"/>
          <w:kern w:val="0"/>
          <w:sz w:val="24"/>
        </w:rPr>
      </w:pPr>
      <w:r>
        <w:rPr>
          <w:rFonts w:hint="eastAsia" w:ascii="宋体" w:hAnsi="宋体" w:cs="宋体"/>
          <w:b/>
          <w:color w:val="000000"/>
          <w:kern w:val="0"/>
          <w:sz w:val="24"/>
        </w:rPr>
        <w:t>1）</w:t>
      </w:r>
      <w:r>
        <w:rPr>
          <w:rFonts w:hint="eastAsia" w:ascii="宋体" w:hAnsi="宋体" w:cs="宋体"/>
          <w:color w:val="000000"/>
          <w:kern w:val="0"/>
          <w:sz w:val="24"/>
        </w:rPr>
        <w:t>基础</w:t>
      </w:r>
      <w:r>
        <w:rPr>
          <w:rFonts w:ascii="宋体" w:hAnsi="宋体" w:cs="宋体"/>
          <w:color w:val="000000"/>
          <w:kern w:val="0"/>
          <w:sz w:val="24"/>
        </w:rPr>
        <w:t>应坚实、平整，</w:t>
      </w:r>
      <w:r>
        <w:rPr>
          <w:rFonts w:hint="eastAsia" w:ascii="宋体" w:hAnsi="宋体" w:cs="宋体"/>
          <w:color w:val="000000"/>
          <w:kern w:val="0"/>
          <w:sz w:val="24"/>
        </w:rPr>
        <w:t>有排水措施，</w:t>
      </w:r>
      <w:r>
        <w:rPr>
          <w:rFonts w:ascii="宋体" w:hAnsi="宋体" w:cs="宋体"/>
          <w:color w:val="000000"/>
          <w:kern w:val="0"/>
          <w:sz w:val="24"/>
        </w:rPr>
        <w:t>承载力应符合设计要求；</w:t>
      </w:r>
    </w:p>
    <w:p>
      <w:pPr>
        <w:spacing w:line="360" w:lineRule="auto"/>
        <w:ind w:firstLine="48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w:t>
      </w:r>
      <w:r>
        <w:rPr>
          <w:rFonts w:ascii="宋体" w:hAnsi="宋体" w:cs="宋体"/>
          <w:color w:val="000000"/>
          <w:kern w:val="0"/>
          <w:sz w:val="24"/>
        </w:rPr>
        <w:t>基础</w:t>
      </w:r>
      <w:r>
        <w:rPr>
          <w:rFonts w:hint="eastAsia" w:ascii="宋体" w:hAnsi="宋体" w:cs="宋体"/>
          <w:color w:val="000000"/>
          <w:kern w:val="0"/>
          <w:sz w:val="24"/>
        </w:rPr>
        <w:t>外侧</w:t>
      </w:r>
      <w:r>
        <w:rPr>
          <w:rFonts w:ascii="宋体" w:hAnsi="宋体" w:cs="宋体"/>
          <w:color w:val="000000"/>
          <w:kern w:val="0"/>
          <w:sz w:val="24"/>
        </w:rPr>
        <w:t>应</w:t>
      </w:r>
      <w:r>
        <w:rPr>
          <w:rFonts w:hint="eastAsia" w:ascii="宋体" w:hAnsi="宋体" w:cs="宋体"/>
          <w:color w:val="000000"/>
          <w:kern w:val="0"/>
          <w:sz w:val="24"/>
        </w:rPr>
        <w:t>设</w:t>
      </w:r>
      <w:r>
        <w:rPr>
          <w:rFonts w:ascii="宋体" w:hAnsi="宋体" w:cs="宋体"/>
          <w:color w:val="000000"/>
          <w:kern w:val="0"/>
          <w:sz w:val="24"/>
        </w:rPr>
        <w:t>置排水</w:t>
      </w:r>
      <w:r>
        <w:rPr>
          <w:rFonts w:hint="eastAsia" w:ascii="宋体" w:hAnsi="宋体" w:cs="宋体"/>
          <w:color w:val="000000"/>
          <w:kern w:val="0"/>
          <w:sz w:val="24"/>
        </w:rPr>
        <w:t>沟</w:t>
      </w:r>
      <w:r>
        <w:rPr>
          <w:rFonts w:ascii="宋体" w:hAnsi="宋体" w:cs="宋体"/>
          <w:color w:val="000000"/>
          <w:kern w:val="0"/>
          <w:sz w:val="24"/>
        </w:rPr>
        <w:t>，</w:t>
      </w:r>
      <w:r>
        <w:rPr>
          <w:rFonts w:hint="eastAsia" w:ascii="宋体" w:hAnsi="宋体" w:cs="宋体"/>
          <w:color w:val="000000"/>
          <w:kern w:val="0"/>
          <w:sz w:val="24"/>
        </w:rPr>
        <w:t>并</w:t>
      </w:r>
      <w:r>
        <w:rPr>
          <w:rFonts w:ascii="宋体" w:hAnsi="宋体" w:cs="宋体"/>
          <w:color w:val="000000"/>
          <w:kern w:val="0"/>
          <w:sz w:val="24"/>
        </w:rPr>
        <w:t>应</w:t>
      </w:r>
      <w:r>
        <w:rPr>
          <w:rFonts w:hint="eastAsia" w:ascii="宋体" w:hAnsi="宋体" w:cs="宋体"/>
          <w:color w:val="000000"/>
          <w:kern w:val="0"/>
          <w:sz w:val="24"/>
        </w:rPr>
        <w:t>确保</w:t>
      </w:r>
      <w:r>
        <w:rPr>
          <w:rFonts w:ascii="宋体" w:hAnsi="宋体" w:cs="宋体"/>
          <w:color w:val="000000"/>
          <w:kern w:val="0"/>
          <w:sz w:val="24"/>
        </w:rPr>
        <w:t>排水畅通；</w:t>
      </w:r>
    </w:p>
    <w:p>
      <w:pPr>
        <w:spacing w:line="360" w:lineRule="auto"/>
        <w:ind w:firstLine="480"/>
        <w:jc w:val="left"/>
        <w:rPr>
          <w:rFonts w:ascii="宋体" w:hAnsi="宋体" w:cs="宋体"/>
          <w:color w:val="000000"/>
          <w:kern w:val="0"/>
          <w:sz w:val="24"/>
        </w:rPr>
      </w:pPr>
      <w:r>
        <w:rPr>
          <w:rFonts w:ascii="宋体" w:hAnsi="宋体" w:cs="宋体"/>
          <w:b/>
          <w:color w:val="000000"/>
          <w:kern w:val="0"/>
          <w:sz w:val="24"/>
        </w:rPr>
        <w:t>3</w:t>
      </w:r>
      <w:r>
        <w:rPr>
          <w:rFonts w:hint="eastAsia" w:ascii="宋体" w:hAnsi="宋体" w:cs="宋体"/>
          <w:b/>
          <w:color w:val="000000"/>
          <w:kern w:val="0"/>
          <w:sz w:val="24"/>
        </w:rPr>
        <w:t>）</w:t>
      </w:r>
      <w:r>
        <w:rPr>
          <w:rFonts w:hint="eastAsia" w:ascii="宋体" w:hAnsi="宋体" w:cs="宋体"/>
          <w:color w:val="000000"/>
          <w:kern w:val="0"/>
          <w:sz w:val="24"/>
        </w:rPr>
        <w:t>支架</w:t>
      </w:r>
      <w:r>
        <w:rPr>
          <w:rFonts w:ascii="宋体" w:hAnsi="宋体" w:cs="宋体"/>
          <w:color w:val="000000"/>
          <w:kern w:val="0"/>
          <w:sz w:val="24"/>
        </w:rPr>
        <w:t>底部</w:t>
      </w:r>
      <w:r>
        <w:rPr>
          <w:rFonts w:hint="eastAsia" w:ascii="宋体" w:hAnsi="宋体" w:cs="宋体"/>
          <w:color w:val="000000"/>
          <w:kern w:val="0"/>
          <w:sz w:val="24"/>
        </w:rPr>
        <w:t>应</w:t>
      </w:r>
      <w:r>
        <w:rPr>
          <w:rFonts w:ascii="宋体" w:hAnsi="宋体" w:cs="宋体"/>
          <w:color w:val="000000"/>
          <w:kern w:val="0"/>
          <w:sz w:val="24"/>
        </w:rPr>
        <w:t>按</w:t>
      </w:r>
      <w:r>
        <w:rPr>
          <w:rFonts w:hint="eastAsia" w:ascii="宋体" w:hAnsi="宋体" w:cs="宋体"/>
          <w:color w:val="000000"/>
          <w:kern w:val="0"/>
          <w:sz w:val="24"/>
        </w:rPr>
        <w:t>规范</w:t>
      </w:r>
      <w:r>
        <w:rPr>
          <w:rFonts w:ascii="宋体" w:hAnsi="宋体" w:cs="宋体"/>
          <w:color w:val="000000"/>
          <w:kern w:val="0"/>
          <w:sz w:val="24"/>
        </w:rPr>
        <w:t>要求设置</w:t>
      </w:r>
      <w:r>
        <w:rPr>
          <w:rFonts w:hint="eastAsia" w:ascii="宋体" w:hAnsi="宋体" w:cs="宋体"/>
          <w:color w:val="000000"/>
          <w:kern w:val="0"/>
          <w:sz w:val="24"/>
        </w:rPr>
        <w:t>底座</w:t>
      </w:r>
      <w:r>
        <w:rPr>
          <w:rFonts w:ascii="宋体" w:hAnsi="宋体" w:cs="宋体"/>
          <w:color w:val="000000"/>
          <w:kern w:val="0"/>
          <w:sz w:val="24"/>
        </w:rPr>
        <w:t>、垫板，垫板</w:t>
      </w:r>
      <w:r>
        <w:rPr>
          <w:rFonts w:hint="eastAsia" w:ascii="宋体" w:hAnsi="宋体" w:cs="宋体"/>
          <w:color w:val="000000"/>
          <w:kern w:val="0"/>
          <w:sz w:val="24"/>
        </w:rPr>
        <w:t>应有</w:t>
      </w:r>
      <w:r>
        <w:rPr>
          <w:rFonts w:ascii="宋体" w:hAnsi="宋体" w:cs="宋体"/>
          <w:color w:val="000000"/>
          <w:kern w:val="0"/>
          <w:sz w:val="24"/>
        </w:rPr>
        <w:t>足够的强度和支承面积，且应中心承载</w:t>
      </w:r>
      <w:r>
        <w:rPr>
          <w:rFonts w:hint="eastAsia" w:ascii="宋体" w:hAnsi="宋体" w:cs="宋体"/>
          <w:color w:val="000000"/>
          <w:kern w:val="0"/>
          <w:sz w:val="24"/>
        </w:rPr>
        <w:t>；</w:t>
      </w:r>
    </w:p>
    <w:p>
      <w:pPr>
        <w:spacing w:line="360" w:lineRule="auto"/>
        <w:ind w:firstLine="482" w:firstLineChars="200"/>
        <w:jc w:val="left"/>
        <w:rPr>
          <w:rFonts w:ascii="宋体" w:hAnsi="宋体" w:cs="宋体"/>
          <w:color w:val="000000"/>
          <w:kern w:val="0"/>
          <w:sz w:val="24"/>
        </w:rPr>
      </w:pPr>
      <w:r>
        <w:rPr>
          <w:rFonts w:hint="eastAsia" w:ascii="宋体" w:hAnsi="宋体" w:cs="宋体"/>
          <w:b/>
          <w:bCs/>
          <w:color w:val="000000"/>
          <w:kern w:val="0"/>
          <w:sz w:val="24"/>
        </w:rPr>
        <w:t>4）</w:t>
      </w:r>
      <w:r>
        <w:rPr>
          <w:rFonts w:hint="eastAsia" w:ascii="宋体" w:hAnsi="宋体" w:cs="宋体"/>
          <w:color w:val="000000"/>
          <w:kern w:val="0"/>
          <w:sz w:val="24"/>
        </w:rPr>
        <w:t>遇洪水或大雨浸泡后，应重新检查支架基础的</w:t>
      </w:r>
      <w:r>
        <w:rPr>
          <w:rFonts w:ascii="宋体" w:hAnsi="宋体" w:cs="宋体"/>
          <w:color w:val="000000"/>
          <w:kern w:val="0"/>
          <w:sz w:val="24"/>
        </w:rPr>
        <w:t>承载力</w:t>
      </w:r>
      <w:r>
        <w:rPr>
          <w:rFonts w:hint="eastAsia" w:ascii="宋体" w:hAnsi="宋体" w:cs="宋体"/>
          <w:color w:val="000000"/>
          <w:kern w:val="0"/>
          <w:sz w:val="24"/>
        </w:rPr>
        <w:t>，</w:t>
      </w:r>
      <w:r>
        <w:rPr>
          <w:rFonts w:ascii="宋体" w:hAnsi="宋体" w:cs="宋体"/>
          <w:color w:val="000000"/>
          <w:kern w:val="0"/>
          <w:sz w:val="24"/>
        </w:rPr>
        <w:t>并</w:t>
      </w:r>
      <w:r>
        <w:rPr>
          <w:rFonts w:hint="eastAsia" w:ascii="宋体" w:hAnsi="宋体" w:cs="宋体"/>
          <w:color w:val="000000"/>
          <w:kern w:val="0"/>
          <w:sz w:val="24"/>
        </w:rPr>
        <w:t>验算支架的刚</w:t>
      </w:r>
      <w:r>
        <w:rPr>
          <w:rFonts w:ascii="宋体" w:hAnsi="宋体" w:cs="宋体"/>
          <w:color w:val="000000"/>
          <w:kern w:val="0"/>
          <w:sz w:val="24"/>
        </w:rPr>
        <w:t>度</w:t>
      </w:r>
      <w:r>
        <w:rPr>
          <w:rFonts w:hint="eastAsia" w:ascii="宋体" w:hAnsi="宋体" w:cs="宋体"/>
          <w:color w:val="000000"/>
          <w:kern w:val="0"/>
          <w:sz w:val="24"/>
        </w:rPr>
        <w:t>。</w:t>
      </w:r>
    </w:p>
    <w:p>
      <w:pPr>
        <w:spacing w:line="360" w:lineRule="auto"/>
        <w:ind w:firstLine="482" w:firstLineChars="200"/>
        <w:jc w:val="left"/>
        <w:rPr>
          <w:rFonts w:ascii="宋体" w:hAnsi="宋体" w:cs="宋体"/>
          <w:color w:val="000000"/>
          <w:kern w:val="0"/>
          <w:sz w:val="24"/>
        </w:rPr>
      </w:pPr>
      <w:r>
        <w:rPr>
          <w:rFonts w:hint="eastAsia" w:ascii="宋体" w:hAnsi="宋体" w:cs="宋体"/>
          <w:b/>
          <w:color w:val="000000"/>
          <w:kern w:val="0"/>
          <w:sz w:val="24"/>
        </w:rPr>
        <w:t xml:space="preserve">6  </w:t>
      </w:r>
      <w:r>
        <w:rPr>
          <w:rFonts w:hint="eastAsia" w:ascii="宋体" w:hAnsi="宋体" w:cs="宋体"/>
          <w:color w:val="000000"/>
          <w:kern w:val="0"/>
          <w:sz w:val="24"/>
        </w:rPr>
        <w:t>支架</w:t>
      </w:r>
      <w:r>
        <w:rPr>
          <w:rFonts w:ascii="宋体" w:hAnsi="宋体" w:cs="宋体"/>
          <w:color w:val="000000"/>
          <w:kern w:val="0"/>
          <w:sz w:val="24"/>
        </w:rPr>
        <w:t>构造</w:t>
      </w:r>
      <w:r>
        <w:rPr>
          <w:rFonts w:hint="eastAsia" w:ascii="宋体" w:hAnsi="宋体" w:cs="宋体"/>
          <w:color w:val="000000"/>
          <w:kern w:val="0"/>
          <w:sz w:val="24"/>
        </w:rPr>
        <w:t>与</w:t>
      </w:r>
      <w:r>
        <w:rPr>
          <w:rFonts w:ascii="宋体" w:hAnsi="宋体" w:cs="宋体"/>
          <w:color w:val="000000"/>
          <w:kern w:val="0"/>
          <w:sz w:val="24"/>
        </w:rPr>
        <w:t>安装</w:t>
      </w:r>
    </w:p>
    <w:p>
      <w:pPr>
        <w:spacing w:line="360" w:lineRule="auto"/>
        <w:ind w:firstLine="602" w:firstLineChars="250"/>
        <w:jc w:val="left"/>
        <w:rPr>
          <w:rFonts w:ascii="宋体" w:hAnsi="宋体" w:cs="宋体"/>
          <w:b/>
          <w:color w:val="000000"/>
          <w:kern w:val="0"/>
          <w:sz w:val="24"/>
        </w:rPr>
      </w:pPr>
      <w:r>
        <w:rPr>
          <w:rFonts w:ascii="宋体" w:hAnsi="宋体" w:cs="宋体"/>
          <w:b/>
          <w:color w:val="000000"/>
          <w:kern w:val="0"/>
          <w:sz w:val="24"/>
        </w:rPr>
        <w:t>1</w:t>
      </w:r>
      <w:r>
        <w:rPr>
          <w:rFonts w:hint="eastAsia" w:ascii="宋体" w:hAnsi="宋体" w:cs="宋体"/>
          <w:b/>
          <w:color w:val="000000"/>
          <w:kern w:val="0"/>
          <w:sz w:val="24"/>
        </w:rPr>
        <w:t>）</w:t>
      </w:r>
      <w:r>
        <w:rPr>
          <w:rFonts w:hint="eastAsia" w:ascii="宋体" w:hAnsi="宋体" w:cs="宋体"/>
          <w:color w:val="000000"/>
          <w:kern w:val="0"/>
          <w:sz w:val="24"/>
        </w:rPr>
        <w:t>支架立柱</w:t>
      </w:r>
      <w:r>
        <w:rPr>
          <w:rFonts w:ascii="宋体" w:hAnsi="宋体" w:cs="宋体"/>
          <w:color w:val="000000"/>
          <w:kern w:val="0"/>
          <w:sz w:val="24"/>
        </w:rPr>
        <w:t>底</w:t>
      </w:r>
      <w:r>
        <w:rPr>
          <w:rFonts w:hint="eastAsia" w:ascii="宋体" w:hAnsi="宋体" w:cs="宋体"/>
          <w:color w:val="000000"/>
          <w:kern w:val="0"/>
          <w:sz w:val="24"/>
        </w:rPr>
        <w:t>部距</w:t>
      </w:r>
      <w:r>
        <w:rPr>
          <w:rFonts w:ascii="宋体" w:hAnsi="宋体" w:cs="宋体"/>
          <w:color w:val="000000"/>
          <w:kern w:val="0"/>
          <w:sz w:val="24"/>
        </w:rPr>
        <w:t>地面</w:t>
      </w:r>
      <w:r>
        <w:rPr>
          <w:rFonts w:hint="eastAsia" w:ascii="宋体" w:hAnsi="宋体" w:cs="宋体"/>
          <w:color w:val="000000"/>
          <w:kern w:val="0"/>
          <w:sz w:val="24"/>
        </w:rPr>
        <w:t>200</w:t>
      </w:r>
      <w:r>
        <w:rPr>
          <w:rFonts w:ascii="宋体" w:hAnsi="宋体" w:cs="宋体"/>
          <w:color w:val="000000"/>
          <w:kern w:val="0"/>
          <w:sz w:val="24"/>
        </w:rPr>
        <w:t>mm</w:t>
      </w:r>
      <w:r>
        <w:rPr>
          <w:rFonts w:hint="eastAsia" w:ascii="宋体" w:hAnsi="宋体" w:cs="宋体"/>
          <w:color w:val="000000"/>
          <w:kern w:val="0"/>
          <w:sz w:val="24"/>
        </w:rPr>
        <w:t>高处</w:t>
      </w:r>
      <w:r>
        <w:rPr>
          <w:rFonts w:ascii="宋体" w:hAnsi="宋体" w:cs="宋体"/>
          <w:color w:val="000000"/>
          <w:kern w:val="0"/>
          <w:sz w:val="24"/>
        </w:rPr>
        <w:t>，沿纵横水平方向应按纵下横上的</w:t>
      </w:r>
      <w:r>
        <w:rPr>
          <w:rFonts w:hint="eastAsia" w:ascii="宋体" w:hAnsi="宋体" w:cs="宋体"/>
          <w:color w:val="000000"/>
          <w:kern w:val="0"/>
          <w:sz w:val="24"/>
        </w:rPr>
        <w:t>顺</w:t>
      </w:r>
      <w:r>
        <w:rPr>
          <w:rFonts w:ascii="宋体" w:hAnsi="宋体" w:cs="宋体"/>
          <w:color w:val="000000"/>
          <w:kern w:val="0"/>
          <w:sz w:val="24"/>
        </w:rPr>
        <w:t>序设置扫地杆</w:t>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bCs/>
          <w:color w:val="000000"/>
          <w:kern w:val="0"/>
          <w:sz w:val="24"/>
        </w:rPr>
        <w:t>2</w:t>
      </w:r>
      <w:r>
        <w:rPr>
          <w:rFonts w:hint="eastAsia" w:ascii="宋体" w:hAnsi="宋体" w:cs="宋体"/>
          <w:b/>
          <w:bCs/>
          <w:color w:val="000000"/>
          <w:kern w:val="0"/>
          <w:sz w:val="24"/>
        </w:rPr>
        <w:t>）</w:t>
      </w:r>
      <w:r>
        <w:rPr>
          <w:rFonts w:hint="eastAsia" w:ascii="宋体" w:hAnsi="宋体" w:cs="宋体"/>
          <w:color w:val="000000"/>
          <w:kern w:val="0"/>
          <w:sz w:val="24"/>
        </w:rPr>
        <w:t>支</w:t>
      </w:r>
      <w:r>
        <w:rPr>
          <w:rFonts w:ascii="宋体" w:hAnsi="宋体" w:cs="宋体"/>
          <w:color w:val="000000"/>
          <w:kern w:val="0"/>
          <w:sz w:val="24"/>
        </w:rPr>
        <w:t>架</w:t>
      </w:r>
      <w:r>
        <w:rPr>
          <w:rFonts w:hint="eastAsia" w:ascii="宋体" w:hAnsi="宋体" w:cs="宋体"/>
          <w:color w:val="000000"/>
          <w:kern w:val="0"/>
          <w:sz w:val="24"/>
        </w:rPr>
        <w:t>立柱</w:t>
      </w:r>
      <w:r>
        <w:rPr>
          <w:rFonts w:ascii="宋体" w:hAnsi="宋体" w:cs="宋体"/>
          <w:color w:val="000000"/>
          <w:kern w:val="0"/>
          <w:sz w:val="24"/>
        </w:rPr>
        <w:t>顶部应设可调</w:t>
      </w:r>
      <w:r>
        <w:rPr>
          <w:rFonts w:hint="eastAsia" w:ascii="宋体" w:hAnsi="宋体" w:cs="宋体"/>
          <w:color w:val="000000"/>
          <w:kern w:val="0"/>
          <w:sz w:val="24"/>
        </w:rPr>
        <w:t>支</w:t>
      </w:r>
      <w:r>
        <w:rPr>
          <w:rFonts w:ascii="宋体" w:hAnsi="宋体" w:cs="宋体"/>
          <w:color w:val="000000"/>
          <w:kern w:val="0"/>
          <w:sz w:val="24"/>
        </w:rPr>
        <w:t>托</w:t>
      </w:r>
      <w:r>
        <w:rPr>
          <w:rFonts w:hint="eastAsia" w:ascii="宋体" w:hAnsi="宋体" w:cs="宋体"/>
          <w:color w:val="000000"/>
          <w:kern w:val="0"/>
          <w:sz w:val="24"/>
        </w:rPr>
        <w:t>，支</w:t>
      </w:r>
      <w:r>
        <w:rPr>
          <w:rFonts w:ascii="宋体" w:hAnsi="宋体" w:cs="宋体"/>
          <w:color w:val="000000"/>
          <w:kern w:val="0"/>
          <w:sz w:val="24"/>
        </w:rPr>
        <w:t>托安装</w:t>
      </w:r>
      <w:r>
        <w:rPr>
          <w:rFonts w:hint="eastAsia" w:ascii="宋体" w:hAnsi="宋体" w:cs="宋体"/>
          <w:color w:val="000000"/>
          <w:kern w:val="0"/>
          <w:sz w:val="24"/>
        </w:rPr>
        <w:t>应紧</w:t>
      </w:r>
      <w:r>
        <w:rPr>
          <w:rFonts w:ascii="宋体" w:hAnsi="宋体" w:cs="宋体"/>
          <w:color w:val="000000"/>
          <w:kern w:val="0"/>
          <w:sz w:val="24"/>
        </w:rPr>
        <w:t>固</w:t>
      </w:r>
      <w:r>
        <w:rPr>
          <w:rFonts w:hint="eastAsia" w:ascii="宋体" w:hAnsi="宋体" w:cs="宋体"/>
          <w:color w:val="000000"/>
          <w:kern w:val="0"/>
          <w:sz w:val="24"/>
        </w:rPr>
        <w:t>，</w:t>
      </w:r>
      <w:r>
        <w:rPr>
          <w:rFonts w:ascii="宋体" w:hAnsi="宋体" w:cs="宋体"/>
          <w:color w:val="000000"/>
          <w:kern w:val="0"/>
          <w:sz w:val="24"/>
        </w:rPr>
        <w:t>并与立柱</w:t>
      </w:r>
      <w:r>
        <w:rPr>
          <w:rFonts w:hint="eastAsia" w:ascii="宋体" w:hAnsi="宋体" w:cs="宋体"/>
          <w:color w:val="000000"/>
          <w:kern w:val="0"/>
          <w:sz w:val="24"/>
        </w:rPr>
        <w:t>钢管</w:t>
      </w:r>
      <w:r>
        <w:rPr>
          <w:rFonts w:ascii="宋体" w:hAnsi="宋体" w:cs="宋体"/>
          <w:color w:val="000000"/>
          <w:kern w:val="0"/>
          <w:sz w:val="24"/>
        </w:rPr>
        <w:t>应保证上下同心</w:t>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rPr>
        <w:t>）</w:t>
      </w:r>
      <w:r>
        <w:rPr>
          <w:rFonts w:ascii="宋体" w:hAnsi="宋体" w:cs="宋体"/>
          <w:color w:val="000000"/>
          <w:kern w:val="0"/>
          <w:sz w:val="24"/>
        </w:rPr>
        <w:t>可</w:t>
      </w:r>
      <w:r>
        <w:rPr>
          <w:rFonts w:hint="eastAsia" w:ascii="宋体" w:hAnsi="宋体" w:cs="宋体"/>
          <w:color w:val="000000"/>
          <w:kern w:val="0"/>
          <w:sz w:val="24"/>
        </w:rPr>
        <w:t>调支</w:t>
      </w:r>
      <w:r>
        <w:rPr>
          <w:rFonts w:ascii="宋体" w:hAnsi="宋体" w:cs="宋体"/>
          <w:color w:val="000000"/>
          <w:kern w:val="0"/>
          <w:sz w:val="24"/>
        </w:rPr>
        <w:t>托</w:t>
      </w:r>
      <w:r>
        <w:rPr>
          <w:rFonts w:hint="eastAsia" w:ascii="宋体" w:hAnsi="宋体" w:cs="宋体"/>
          <w:color w:val="000000"/>
          <w:kern w:val="0"/>
          <w:sz w:val="24"/>
        </w:rPr>
        <w:t>的螺杆旋</w:t>
      </w:r>
      <w:r>
        <w:rPr>
          <w:rFonts w:ascii="宋体" w:hAnsi="宋体" w:cs="宋体"/>
          <w:color w:val="000000"/>
          <w:kern w:val="0"/>
          <w:sz w:val="24"/>
        </w:rPr>
        <w:t>入螺母内长度不应小于</w:t>
      </w:r>
      <w:r>
        <w:rPr>
          <w:rFonts w:hint="eastAsia" w:ascii="宋体" w:hAnsi="宋体" w:cs="宋体"/>
          <w:color w:val="000000"/>
          <w:kern w:val="0"/>
          <w:sz w:val="24"/>
        </w:rPr>
        <w:t>5倍</w:t>
      </w:r>
      <w:r>
        <w:rPr>
          <w:rFonts w:ascii="宋体" w:hAnsi="宋体" w:cs="宋体"/>
          <w:color w:val="000000"/>
          <w:kern w:val="0"/>
          <w:sz w:val="24"/>
        </w:rPr>
        <w:t>的螺距，螺杆伸出钢管顶部不得大于</w:t>
      </w:r>
      <w:r>
        <w:rPr>
          <w:rFonts w:hint="eastAsia" w:ascii="宋体" w:hAnsi="宋体" w:cs="宋体"/>
          <w:color w:val="000000"/>
          <w:kern w:val="0"/>
          <w:sz w:val="24"/>
        </w:rPr>
        <w:t>200</w:t>
      </w:r>
      <w:r>
        <w:rPr>
          <w:rFonts w:ascii="宋体" w:hAnsi="宋体" w:cs="宋体"/>
          <w:color w:val="000000"/>
          <w:kern w:val="0"/>
          <w:sz w:val="24"/>
        </w:rPr>
        <w:t>mm</w:t>
      </w:r>
      <w:r>
        <w:rPr>
          <w:rFonts w:hint="eastAsia" w:ascii="宋体" w:hAnsi="宋体" w:cs="宋体"/>
          <w:color w:val="000000"/>
          <w:kern w:val="0"/>
          <w:sz w:val="24"/>
        </w:rPr>
        <w:t>，其底部</w:t>
      </w:r>
      <w:r>
        <w:rPr>
          <w:rFonts w:ascii="宋体" w:hAnsi="宋体" w:cs="宋体"/>
          <w:color w:val="000000"/>
          <w:kern w:val="0"/>
          <w:sz w:val="24"/>
        </w:rPr>
        <w:t>的立柱</w:t>
      </w:r>
      <w:r>
        <w:rPr>
          <w:rFonts w:hint="eastAsia" w:ascii="宋体" w:hAnsi="宋体" w:cs="宋体"/>
          <w:color w:val="000000"/>
          <w:kern w:val="0"/>
          <w:sz w:val="24"/>
        </w:rPr>
        <w:t>顶端</w:t>
      </w:r>
      <w:r>
        <w:rPr>
          <w:rFonts w:ascii="宋体" w:hAnsi="宋体" w:cs="宋体"/>
          <w:color w:val="000000"/>
          <w:kern w:val="0"/>
          <w:sz w:val="24"/>
        </w:rPr>
        <w:t>应沿纵横向设置水平拉杆；</w:t>
      </w:r>
    </w:p>
    <w:p>
      <w:pPr>
        <w:spacing w:line="360" w:lineRule="auto"/>
        <w:ind w:firstLine="602" w:firstLineChars="250"/>
        <w:jc w:val="left"/>
        <w:rPr>
          <w:rFonts w:ascii="宋体" w:hAnsi="宋体" w:cs="宋体"/>
          <w:color w:val="000000"/>
          <w:kern w:val="0"/>
          <w:sz w:val="24"/>
        </w:rPr>
      </w:pPr>
      <w:r>
        <w:rPr>
          <w:rFonts w:hint="eastAsia" w:ascii="宋体" w:hAnsi="宋体" w:cs="宋体"/>
          <w:b/>
          <w:bCs/>
          <w:color w:val="000000"/>
          <w:kern w:val="0"/>
          <w:sz w:val="24"/>
        </w:rPr>
        <w:t>4）</w:t>
      </w:r>
      <w:r>
        <w:rPr>
          <w:rFonts w:hint="eastAsia" w:ascii="宋体" w:hAnsi="宋体" w:cs="宋体"/>
          <w:color w:val="000000"/>
          <w:kern w:val="0"/>
          <w:sz w:val="24"/>
        </w:rPr>
        <w:t>当支架</w:t>
      </w:r>
      <w:r>
        <w:rPr>
          <w:rFonts w:ascii="宋体" w:hAnsi="宋体" w:cs="宋体"/>
          <w:color w:val="000000"/>
          <w:kern w:val="0"/>
          <w:sz w:val="24"/>
        </w:rPr>
        <w:t>立柱</w:t>
      </w:r>
      <w:r>
        <w:rPr>
          <w:rFonts w:hint="eastAsia" w:ascii="宋体" w:hAnsi="宋体" w:cs="宋体"/>
          <w:color w:val="000000"/>
          <w:kern w:val="0"/>
          <w:sz w:val="24"/>
        </w:rPr>
        <w:t>成</w:t>
      </w:r>
      <w:r>
        <w:rPr>
          <w:rFonts w:ascii="宋体" w:hAnsi="宋体" w:cs="宋体"/>
          <w:color w:val="000000"/>
          <w:kern w:val="0"/>
          <w:sz w:val="24"/>
        </w:rPr>
        <w:t>一</w:t>
      </w:r>
      <w:r>
        <w:rPr>
          <w:rFonts w:hint="eastAsia" w:ascii="宋体" w:hAnsi="宋体" w:cs="宋体"/>
          <w:color w:val="000000"/>
          <w:kern w:val="0"/>
          <w:sz w:val="24"/>
        </w:rPr>
        <w:t>定角度</w:t>
      </w:r>
      <w:r>
        <w:rPr>
          <w:rFonts w:ascii="宋体" w:hAnsi="宋体" w:cs="宋体"/>
          <w:color w:val="000000"/>
          <w:kern w:val="0"/>
          <w:sz w:val="24"/>
        </w:rPr>
        <w:t>倾斜，或其支架立柱的顶表面</w:t>
      </w:r>
      <w:r>
        <w:rPr>
          <w:rFonts w:hint="eastAsia" w:ascii="宋体" w:hAnsi="宋体" w:cs="宋体"/>
          <w:color w:val="000000"/>
          <w:kern w:val="0"/>
          <w:sz w:val="24"/>
        </w:rPr>
        <w:t>倾斜</w:t>
      </w:r>
      <w:r>
        <w:rPr>
          <w:rFonts w:ascii="宋体" w:hAnsi="宋体" w:cs="宋体"/>
          <w:color w:val="000000"/>
          <w:kern w:val="0"/>
          <w:sz w:val="24"/>
        </w:rPr>
        <w:t>时，应采取可靠措施确保支点稳定</w:t>
      </w:r>
      <w:r>
        <w:rPr>
          <w:rFonts w:hint="eastAsia" w:ascii="宋体" w:hAnsi="宋体" w:cs="宋体"/>
          <w:color w:val="000000"/>
          <w:kern w:val="0"/>
          <w:sz w:val="24"/>
        </w:rPr>
        <w:t>，</w:t>
      </w:r>
      <w:r>
        <w:rPr>
          <w:rFonts w:ascii="宋体" w:hAnsi="宋体" w:cs="宋体"/>
          <w:color w:val="000000"/>
          <w:kern w:val="0"/>
          <w:sz w:val="24"/>
        </w:rPr>
        <w:t>支</w:t>
      </w:r>
      <w:r>
        <w:rPr>
          <w:rFonts w:hint="eastAsia" w:ascii="宋体" w:hAnsi="宋体" w:cs="宋体"/>
          <w:color w:val="000000"/>
          <w:kern w:val="0"/>
          <w:sz w:val="24"/>
        </w:rPr>
        <w:t>撑底</w:t>
      </w:r>
      <w:r>
        <w:rPr>
          <w:rFonts w:ascii="宋体" w:hAnsi="宋体" w:cs="宋体"/>
          <w:color w:val="000000"/>
          <w:kern w:val="0"/>
          <w:sz w:val="24"/>
        </w:rPr>
        <w:t>脚必须有</w:t>
      </w:r>
      <w:r>
        <w:rPr>
          <w:rFonts w:hint="eastAsia" w:ascii="宋体" w:hAnsi="宋体" w:cs="宋体"/>
          <w:color w:val="000000"/>
          <w:kern w:val="0"/>
          <w:sz w:val="24"/>
        </w:rPr>
        <w:t>防滑</w:t>
      </w:r>
      <w:r>
        <w:rPr>
          <w:rFonts w:ascii="宋体" w:hAnsi="宋体" w:cs="宋体"/>
          <w:color w:val="000000"/>
          <w:kern w:val="0"/>
          <w:sz w:val="24"/>
        </w:rPr>
        <w:t>移的可靠措施；</w:t>
      </w:r>
    </w:p>
    <w:p>
      <w:pPr>
        <w:spacing w:line="360" w:lineRule="auto"/>
        <w:ind w:firstLine="602" w:firstLineChars="250"/>
        <w:jc w:val="left"/>
        <w:rPr>
          <w:rFonts w:ascii="宋体" w:hAnsi="宋体" w:cs="宋体"/>
          <w:color w:val="000000"/>
          <w:kern w:val="0"/>
          <w:sz w:val="24"/>
        </w:rPr>
      </w:pPr>
      <w:r>
        <w:rPr>
          <w:rFonts w:hint="eastAsia" w:ascii="宋体" w:hAnsi="宋体" w:cs="宋体"/>
          <w:b/>
          <w:bCs/>
          <w:color w:val="000000"/>
          <w:kern w:val="0"/>
          <w:sz w:val="24"/>
        </w:rPr>
        <w:t>5）</w:t>
      </w:r>
      <w:r>
        <w:rPr>
          <w:rFonts w:ascii="宋体" w:hAnsi="宋体" w:cs="宋体"/>
          <w:color w:val="000000"/>
          <w:kern w:val="0"/>
          <w:sz w:val="24"/>
        </w:rPr>
        <w:t>其支架在安装过程中，必须设置有效防</w:t>
      </w:r>
      <w:r>
        <w:rPr>
          <w:rFonts w:hint="eastAsia" w:ascii="宋体" w:hAnsi="宋体" w:cs="宋体"/>
          <w:color w:val="000000"/>
          <w:kern w:val="0"/>
          <w:sz w:val="24"/>
        </w:rPr>
        <w:t>倾覆的</w:t>
      </w:r>
      <w:r>
        <w:rPr>
          <w:rFonts w:ascii="宋体" w:hAnsi="宋体" w:cs="宋体"/>
          <w:color w:val="000000"/>
          <w:kern w:val="0"/>
          <w:sz w:val="24"/>
        </w:rPr>
        <w:t>临时固定设施；</w:t>
      </w:r>
    </w:p>
    <w:p>
      <w:pPr>
        <w:spacing w:line="360" w:lineRule="auto"/>
        <w:ind w:firstLine="602" w:firstLineChars="250"/>
        <w:jc w:val="left"/>
        <w:rPr>
          <w:rFonts w:ascii="宋体" w:hAnsi="宋体" w:cs="宋体"/>
          <w:color w:val="000000"/>
          <w:kern w:val="0"/>
          <w:sz w:val="24"/>
        </w:rPr>
      </w:pPr>
      <w:r>
        <w:rPr>
          <w:rFonts w:hint="eastAsia" w:ascii="宋体" w:hAnsi="宋体" w:cs="宋体"/>
          <w:b/>
          <w:bCs/>
          <w:color w:val="000000"/>
          <w:kern w:val="0"/>
          <w:sz w:val="24"/>
        </w:rPr>
        <w:t>6）</w:t>
      </w:r>
      <w:r>
        <w:rPr>
          <w:rFonts w:hint="eastAsia" w:ascii="宋体" w:hAnsi="宋体" w:cs="宋体"/>
          <w:color w:val="000000"/>
          <w:kern w:val="0"/>
          <w:sz w:val="24"/>
        </w:rPr>
        <w:t>施工</w:t>
      </w:r>
      <w:r>
        <w:rPr>
          <w:rFonts w:ascii="宋体" w:hAnsi="宋体" w:cs="宋体"/>
          <w:color w:val="000000"/>
          <w:kern w:val="0"/>
          <w:sz w:val="24"/>
        </w:rPr>
        <w:t>时，已承受荷载的支架和附件，不得随意拆除或移动；</w:t>
      </w:r>
    </w:p>
    <w:p>
      <w:pPr>
        <w:spacing w:line="360" w:lineRule="auto"/>
        <w:ind w:firstLine="602" w:firstLineChars="250"/>
        <w:jc w:val="left"/>
        <w:rPr>
          <w:rFonts w:ascii="宋体" w:hAnsi="宋体" w:cs="宋体"/>
          <w:color w:val="000000"/>
          <w:kern w:val="0"/>
          <w:sz w:val="24"/>
        </w:rPr>
      </w:pPr>
      <w:r>
        <w:rPr>
          <w:rFonts w:hint="eastAsia" w:ascii="宋体" w:hAnsi="宋体" w:cs="宋体"/>
          <w:b/>
          <w:bCs/>
          <w:color w:val="000000"/>
          <w:kern w:val="0"/>
          <w:sz w:val="24"/>
        </w:rPr>
        <w:t>7）</w:t>
      </w:r>
      <w:r>
        <w:rPr>
          <w:rFonts w:hint="eastAsia" w:ascii="宋体" w:hAnsi="宋体" w:cs="宋体"/>
          <w:color w:val="000000"/>
          <w:kern w:val="0"/>
          <w:sz w:val="24"/>
        </w:rPr>
        <w:t>支架应设置可靠的接地装置；</w:t>
      </w:r>
    </w:p>
    <w:p>
      <w:pPr>
        <w:spacing w:line="360" w:lineRule="auto"/>
        <w:ind w:firstLine="602" w:firstLineChars="250"/>
        <w:jc w:val="left"/>
        <w:rPr>
          <w:rFonts w:ascii="宋体" w:hAnsi="宋体"/>
          <w:sz w:val="24"/>
        </w:rPr>
      </w:pPr>
      <w:r>
        <w:rPr>
          <w:rFonts w:hint="eastAsia" w:ascii="宋体" w:hAnsi="宋体" w:cs="宋体"/>
          <w:b/>
          <w:bCs/>
          <w:color w:val="000000"/>
          <w:kern w:val="0"/>
          <w:sz w:val="24"/>
        </w:rPr>
        <w:t>8）</w:t>
      </w:r>
      <w:r>
        <w:rPr>
          <w:rFonts w:hint="eastAsia" w:ascii="宋体" w:hAnsi="宋体"/>
          <w:sz w:val="24"/>
        </w:rPr>
        <w:t>支架预压应根据工程结构形式、荷载大小、支架基础类型、施工工艺等条件进行预压组织设计，预压荷载应符合规范要求；</w:t>
      </w:r>
    </w:p>
    <w:p>
      <w:pPr>
        <w:spacing w:line="360" w:lineRule="auto"/>
        <w:ind w:firstLine="602" w:firstLineChars="250"/>
        <w:jc w:val="left"/>
        <w:rPr>
          <w:rFonts w:ascii="宋体" w:hAnsi="宋体" w:cs="宋体"/>
          <w:color w:val="000000"/>
          <w:kern w:val="0"/>
          <w:sz w:val="24"/>
        </w:rPr>
      </w:pPr>
      <w:r>
        <w:rPr>
          <w:rFonts w:hint="eastAsia" w:ascii="宋体" w:hAnsi="宋体"/>
          <w:b/>
          <w:bCs/>
          <w:sz w:val="24"/>
        </w:rPr>
        <w:t>9）</w:t>
      </w:r>
      <w:r>
        <w:rPr>
          <w:rFonts w:ascii="宋体" w:hAnsi="宋体" w:cs="宋体"/>
          <w:color w:val="000000" w:themeColor="text1"/>
          <w:kern w:val="0"/>
          <w:sz w:val="24"/>
        </w:rPr>
        <w:t>满堂支架</w:t>
      </w:r>
      <w:r>
        <w:rPr>
          <w:rFonts w:hint="eastAsia" w:ascii="宋体" w:hAnsi="宋体" w:cs="宋体"/>
          <w:color w:val="000000" w:themeColor="text1"/>
          <w:kern w:val="0"/>
          <w:sz w:val="24"/>
        </w:rPr>
        <w:t>应</w:t>
      </w:r>
      <w:r>
        <w:rPr>
          <w:rFonts w:ascii="宋体" w:hAnsi="宋体" w:cs="宋体"/>
          <w:color w:val="000000" w:themeColor="text1"/>
          <w:kern w:val="0"/>
          <w:sz w:val="24"/>
        </w:rPr>
        <w:t>采用逐级加载预压消除支架的非弹性变形，观测支架顶面的沉降量，检验架体的稳定性。预压加载、卸载应接预压方</w:t>
      </w:r>
      <w:r>
        <w:rPr>
          <w:rFonts w:hint="eastAsia" w:ascii="宋体" w:hAnsi="宋体" w:cs="宋体"/>
          <w:color w:val="000000" w:themeColor="text1"/>
          <w:kern w:val="0"/>
          <w:sz w:val="24"/>
        </w:rPr>
        <w:t>案</w:t>
      </w:r>
      <w:r>
        <w:rPr>
          <w:rFonts w:ascii="宋体" w:hAnsi="宋体" w:cs="宋体"/>
          <w:color w:val="000000" w:themeColor="text1"/>
          <w:kern w:val="0"/>
          <w:sz w:val="24"/>
        </w:rPr>
        <w:t>要求实施，</w:t>
      </w:r>
      <w:r>
        <w:rPr>
          <w:rFonts w:ascii="宋体" w:hAnsi="宋体" w:cs="宋体"/>
          <w:color w:val="000000"/>
          <w:kern w:val="0"/>
          <w:sz w:val="24"/>
        </w:rPr>
        <w:t>使用沙（土）袋预压时应采取防雨措施</w:t>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hint="eastAsia" w:ascii="宋体" w:hAnsi="宋体" w:cs="宋体"/>
          <w:b/>
          <w:bCs/>
          <w:color w:val="000000"/>
          <w:kern w:val="0"/>
          <w:sz w:val="24"/>
        </w:rPr>
        <w:t>10）</w:t>
      </w:r>
      <w:r>
        <w:rPr>
          <w:rFonts w:hint="eastAsia" w:ascii="宋体" w:hAnsi="宋体" w:cs="宋体"/>
          <w:color w:val="000000"/>
          <w:kern w:val="0"/>
          <w:sz w:val="24"/>
        </w:rPr>
        <w:t>浇筑混凝土时应对架体基础沉降、架体变形进行监控，其</w:t>
      </w:r>
      <w:r>
        <w:rPr>
          <w:rFonts w:ascii="宋体" w:hAnsi="宋体" w:cs="宋体"/>
          <w:color w:val="000000"/>
          <w:kern w:val="0"/>
          <w:sz w:val="24"/>
        </w:rPr>
        <w:t>数值</w:t>
      </w:r>
      <w:r>
        <w:rPr>
          <w:rFonts w:hint="eastAsia" w:ascii="宋体" w:hAnsi="宋体" w:cs="宋体"/>
          <w:color w:val="000000"/>
          <w:kern w:val="0"/>
          <w:sz w:val="24"/>
        </w:rPr>
        <w:t>应在规定允许范围内。</w:t>
      </w:r>
    </w:p>
    <w:p>
      <w:pPr>
        <w:spacing w:line="360" w:lineRule="auto"/>
        <w:ind w:firstLine="241" w:firstLineChars="100"/>
        <w:jc w:val="left"/>
        <w:rPr>
          <w:rFonts w:ascii="宋体" w:hAnsi="宋体" w:cs="宋体"/>
          <w:color w:val="000000"/>
          <w:kern w:val="0"/>
          <w:sz w:val="24"/>
        </w:rPr>
      </w:pPr>
      <w:r>
        <w:rPr>
          <w:rFonts w:hint="eastAsia" w:ascii="宋体" w:hAnsi="宋体" w:cs="宋体"/>
          <w:b/>
          <w:bCs/>
          <w:color w:val="000000"/>
          <w:kern w:val="0"/>
          <w:sz w:val="24"/>
        </w:rPr>
        <w:t>7</w:t>
      </w:r>
      <w:r>
        <w:rPr>
          <w:rFonts w:hint="eastAsia" w:ascii="宋体" w:hAnsi="宋体" w:cs="宋体"/>
          <w:color w:val="000000"/>
          <w:kern w:val="0"/>
          <w:sz w:val="24"/>
        </w:rPr>
        <w:t xml:space="preserve">  模板</w:t>
      </w:r>
      <w:r>
        <w:rPr>
          <w:rFonts w:ascii="宋体" w:hAnsi="宋体" w:cs="宋体"/>
          <w:color w:val="000000"/>
          <w:kern w:val="0"/>
          <w:sz w:val="24"/>
        </w:rPr>
        <w:t>构造与安装</w:t>
      </w:r>
    </w:p>
    <w:p>
      <w:pPr>
        <w:spacing w:line="360" w:lineRule="auto"/>
        <w:ind w:firstLine="602" w:firstLineChars="250"/>
        <w:jc w:val="left"/>
        <w:rPr>
          <w:rFonts w:ascii="宋体" w:hAnsi="宋体" w:cs="宋体"/>
          <w:color w:val="000000"/>
          <w:kern w:val="0"/>
          <w:sz w:val="24"/>
        </w:rPr>
      </w:pPr>
      <w:r>
        <w:rPr>
          <w:rFonts w:hint="eastAsia" w:ascii="宋体" w:hAnsi="宋体" w:cs="宋体"/>
          <w:b/>
          <w:color w:val="000000"/>
          <w:kern w:val="0"/>
          <w:sz w:val="24"/>
        </w:rPr>
        <w:t>1）</w:t>
      </w:r>
      <w:r>
        <w:rPr>
          <w:rFonts w:hint="eastAsia" w:ascii="宋体" w:hAnsi="宋体" w:cs="宋体"/>
          <w:color w:val="000000"/>
          <w:kern w:val="0"/>
          <w:sz w:val="24"/>
        </w:rPr>
        <w:t>模板</w:t>
      </w:r>
      <w:r>
        <w:rPr>
          <w:rFonts w:ascii="宋体" w:hAnsi="宋体" w:cs="宋体"/>
          <w:color w:val="000000"/>
          <w:kern w:val="0"/>
          <w:sz w:val="24"/>
        </w:rPr>
        <w:t>安装前应进行全面的安全技术</w:t>
      </w:r>
      <w:r>
        <w:rPr>
          <w:rFonts w:hint="eastAsia" w:ascii="宋体" w:hAnsi="宋体" w:cs="宋体"/>
          <w:color w:val="000000"/>
          <w:kern w:val="0"/>
          <w:sz w:val="24"/>
        </w:rPr>
        <w:t>交</w:t>
      </w:r>
      <w:r>
        <w:rPr>
          <w:rFonts w:ascii="宋体" w:hAnsi="宋体" w:cs="宋体"/>
          <w:color w:val="000000"/>
          <w:kern w:val="0"/>
          <w:sz w:val="24"/>
        </w:rPr>
        <w:t>底</w:t>
      </w:r>
      <w:r>
        <w:rPr>
          <w:rFonts w:hint="eastAsia" w:ascii="宋体" w:hAnsi="宋体" w:cs="宋体"/>
          <w:color w:val="000000"/>
          <w:kern w:val="0"/>
          <w:sz w:val="24"/>
        </w:rPr>
        <w:t>，</w:t>
      </w:r>
      <w:r>
        <w:rPr>
          <w:rFonts w:ascii="宋体" w:hAnsi="宋体" w:cs="宋体"/>
          <w:color w:val="000000"/>
          <w:kern w:val="0"/>
          <w:sz w:val="24"/>
        </w:rPr>
        <w:t>操作班组应熟悉设计</w:t>
      </w:r>
      <w:r>
        <w:rPr>
          <w:rFonts w:hint="eastAsia" w:ascii="宋体" w:hAnsi="宋体" w:cs="宋体"/>
          <w:color w:val="000000"/>
          <w:kern w:val="0"/>
          <w:sz w:val="24"/>
        </w:rPr>
        <w:t>图纸</w:t>
      </w:r>
      <w:r>
        <w:rPr>
          <w:rFonts w:ascii="宋体" w:hAnsi="宋体" w:cs="宋体"/>
          <w:color w:val="000000"/>
          <w:kern w:val="0"/>
          <w:sz w:val="24"/>
        </w:rPr>
        <w:t>，并应做好分工准备；</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2</w:t>
      </w:r>
      <w:r>
        <w:rPr>
          <w:rFonts w:hint="eastAsia" w:ascii="宋体" w:hAnsi="宋体" w:cs="宋体"/>
          <w:b/>
          <w:color w:val="000000"/>
          <w:kern w:val="0"/>
          <w:sz w:val="24"/>
        </w:rPr>
        <w:t>）</w:t>
      </w:r>
      <w:r>
        <w:rPr>
          <w:rFonts w:ascii="宋体" w:hAnsi="宋体" w:cs="宋体"/>
          <w:color w:val="000000"/>
          <w:kern w:val="0"/>
          <w:sz w:val="24"/>
        </w:rPr>
        <w:t>采用爬模、飞</w:t>
      </w:r>
      <w:r>
        <w:rPr>
          <w:rFonts w:hint="eastAsia" w:ascii="宋体" w:hAnsi="宋体" w:cs="宋体"/>
          <w:color w:val="000000"/>
          <w:kern w:val="0"/>
          <w:sz w:val="24"/>
        </w:rPr>
        <w:t>模</w:t>
      </w:r>
      <w:r>
        <w:rPr>
          <w:rFonts w:ascii="宋体" w:hAnsi="宋体" w:cs="宋体"/>
          <w:color w:val="000000"/>
          <w:kern w:val="0"/>
          <w:sz w:val="24"/>
        </w:rPr>
        <w:t>、隧道模等特殊模板施工时，所有作业人员必须经专业技术培训合格后方可上</w:t>
      </w:r>
      <w:r>
        <w:rPr>
          <w:rFonts w:hint="eastAsia" w:ascii="宋体" w:hAnsi="宋体" w:cs="宋体"/>
          <w:color w:val="000000"/>
          <w:kern w:val="0"/>
          <w:sz w:val="24"/>
        </w:rPr>
        <w:t>岗</w:t>
      </w:r>
      <w:r>
        <w:rPr>
          <w:rFonts w:ascii="宋体" w:hAnsi="宋体" w:cs="宋体"/>
          <w:color w:val="000000"/>
          <w:kern w:val="0"/>
          <w:sz w:val="24"/>
        </w:rPr>
        <w:t>；</w:t>
      </w:r>
    </w:p>
    <w:p>
      <w:pPr>
        <w:spacing w:line="360" w:lineRule="auto"/>
        <w:ind w:firstLine="602" w:firstLineChars="250"/>
        <w:jc w:val="left"/>
        <w:rPr>
          <w:rFonts w:ascii="宋体" w:hAnsi="宋体" w:cs="宋体"/>
          <w:b/>
          <w:color w:val="000000"/>
          <w:kern w:val="0"/>
          <w:sz w:val="24"/>
        </w:rPr>
      </w:pPr>
      <w:r>
        <w:rPr>
          <w:rFonts w:ascii="宋体" w:hAnsi="宋体" w:cs="宋体"/>
          <w:b/>
          <w:color w:val="000000"/>
          <w:kern w:val="0"/>
          <w:sz w:val="24"/>
        </w:rPr>
        <w:t>3</w:t>
      </w:r>
      <w:r>
        <w:rPr>
          <w:rFonts w:hint="eastAsia" w:ascii="宋体" w:hAnsi="宋体" w:cs="宋体"/>
          <w:b/>
          <w:color w:val="000000"/>
          <w:kern w:val="0"/>
          <w:sz w:val="24"/>
        </w:rPr>
        <w:t>）</w:t>
      </w:r>
      <w:r>
        <w:rPr>
          <w:rFonts w:ascii="宋体" w:hAnsi="宋体" w:cs="宋体"/>
          <w:color w:val="000000"/>
          <w:kern w:val="0"/>
          <w:sz w:val="24"/>
        </w:rPr>
        <w:t>制作钢木结合模板，钢、木加工场地应</w:t>
      </w:r>
      <w:r>
        <w:rPr>
          <w:rFonts w:ascii="宋体" w:hAnsi="宋体" w:cs="宋体"/>
          <w:kern w:val="0"/>
          <w:sz w:val="24"/>
        </w:rPr>
        <w:t>分开</w:t>
      </w:r>
      <w:r>
        <w:rPr>
          <w:rFonts w:ascii="宋体" w:hAnsi="宋体" w:cs="宋体"/>
          <w:color w:val="000000"/>
          <w:kern w:val="0"/>
          <w:sz w:val="24"/>
        </w:rPr>
        <w:t>，并应及时清除锯末、刨花和木屑</w:t>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4</w:t>
      </w:r>
      <w:r>
        <w:rPr>
          <w:rFonts w:hint="eastAsia" w:ascii="宋体" w:hAnsi="宋体" w:cs="宋体"/>
          <w:b/>
          <w:color w:val="000000"/>
          <w:kern w:val="0"/>
          <w:sz w:val="24"/>
        </w:rPr>
        <w:t>）</w:t>
      </w:r>
      <w:r>
        <w:rPr>
          <w:rFonts w:ascii="宋体" w:hAnsi="宋体" w:cs="宋体"/>
          <w:color w:val="000000"/>
          <w:kern w:val="0"/>
          <w:sz w:val="24"/>
        </w:rPr>
        <w:t>当模板安装高度</w:t>
      </w:r>
      <w:r>
        <w:rPr>
          <w:rFonts w:hint="eastAsia" w:ascii="宋体" w:hAnsi="宋体" w:cs="宋体"/>
          <w:color w:val="000000"/>
          <w:kern w:val="0"/>
          <w:sz w:val="24"/>
        </w:rPr>
        <w:t>超过3</w:t>
      </w:r>
      <w:r>
        <w:rPr>
          <w:rFonts w:ascii="宋体" w:hAnsi="宋体" w:cs="宋体"/>
          <w:color w:val="000000"/>
          <w:kern w:val="0"/>
          <w:sz w:val="24"/>
        </w:rPr>
        <w:t>m</w:t>
      </w:r>
      <w:r>
        <w:rPr>
          <w:rFonts w:hint="eastAsia" w:ascii="宋体" w:hAnsi="宋体" w:cs="宋体"/>
          <w:color w:val="000000"/>
          <w:kern w:val="0"/>
          <w:sz w:val="24"/>
        </w:rPr>
        <w:t>时</w:t>
      </w:r>
      <w:r>
        <w:rPr>
          <w:rFonts w:ascii="宋体" w:hAnsi="宋体" w:cs="宋体"/>
          <w:color w:val="000000"/>
          <w:kern w:val="0"/>
          <w:sz w:val="24"/>
        </w:rPr>
        <w:t>，必须搭</w:t>
      </w:r>
      <w:r>
        <w:rPr>
          <w:rFonts w:hint="eastAsia" w:ascii="宋体" w:hAnsi="宋体" w:cs="宋体"/>
          <w:color w:val="000000"/>
          <w:kern w:val="0"/>
          <w:sz w:val="24"/>
        </w:rPr>
        <w:t>设</w:t>
      </w:r>
      <w:r>
        <w:rPr>
          <w:rFonts w:ascii="宋体" w:hAnsi="宋体" w:cs="宋体"/>
          <w:color w:val="000000"/>
          <w:kern w:val="0"/>
          <w:sz w:val="24"/>
        </w:rPr>
        <w:t>脚手架，</w:t>
      </w:r>
      <w:r>
        <w:rPr>
          <w:rFonts w:hint="eastAsia" w:ascii="宋体" w:hAnsi="宋体" w:cs="宋体"/>
          <w:color w:val="000000"/>
          <w:kern w:val="0"/>
          <w:sz w:val="24"/>
        </w:rPr>
        <w:t>除</w:t>
      </w:r>
      <w:r>
        <w:rPr>
          <w:rFonts w:ascii="宋体" w:hAnsi="宋体" w:cs="宋体"/>
          <w:color w:val="000000"/>
          <w:kern w:val="0"/>
          <w:sz w:val="24"/>
        </w:rPr>
        <w:t>操作人员</w:t>
      </w:r>
      <w:r>
        <w:rPr>
          <w:rFonts w:hint="eastAsia" w:ascii="宋体" w:hAnsi="宋体" w:cs="宋体"/>
          <w:color w:val="000000"/>
          <w:kern w:val="0"/>
          <w:sz w:val="24"/>
        </w:rPr>
        <w:t>外</w:t>
      </w:r>
      <w:r>
        <w:rPr>
          <w:rFonts w:ascii="宋体" w:hAnsi="宋体" w:cs="宋体"/>
          <w:color w:val="000000"/>
          <w:kern w:val="0"/>
          <w:sz w:val="24"/>
        </w:rPr>
        <w:t>，</w:t>
      </w:r>
      <w:r>
        <w:rPr>
          <w:rFonts w:hint="eastAsia" w:ascii="宋体" w:hAnsi="宋体" w:cs="宋体"/>
          <w:color w:val="000000"/>
          <w:kern w:val="0"/>
          <w:sz w:val="24"/>
        </w:rPr>
        <w:t>无</w:t>
      </w:r>
      <w:r>
        <w:rPr>
          <w:rFonts w:ascii="宋体" w:hAnsi="宋体" w:cs="宋体"/>
          <w:color w:val="000000"/>
          <w:kern w:val="0"/>
          <w:sz w:val="24"/>
        </w:rPr>
        <w:t>关人员不得在脚手架下</w:t>
      </w:r>
      <w:r>
        <w:rPr>
          <w:rFonts w:hint="eastAsia" w:ascii="宋体" w:hAnsi="宋体" w:cs="宋体"/>
          <w:color w:val="000000"/>
          <w:kern w:val="0"/>
          <w:sz w:val="24"/>
        </w:rPr>
        <w:t>停留；</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5</w:t>
      </w:r>
      <w:r>
        <w:rPr>
          <w:rFonts w:hint="eastAsia" w:ascii="宋体" w:hAnsi="宋体" w:cs="宋体"/>
          <w:b/>
          <w:color w:val="000000"/>
          <w:kern w:val="0"/>
          <w:sz w:val="24"/>
        </w:rPr>
        <w:t>）</w:t>
      </w:r>
      <w:r>
        <w:rPr>
          <w:rFonts w:ascii="宋体" w:hAnsi="宋体" w:cs="宋体"/>
          <w:color w:val="000000"/>
          <w:kern w:val="0"/>
          <w:sz w:val="24"/>
        </w:rPr>
        <w:t>吊运模板时</w:t>
      </w:r>
      <w:r>
        <w:rPr>
          <w:rFonts w:hint="eastAsia" w:ascii="宋体" w:hAnsi="宋体" w:cs="宋体"/>
          <w:color w:val="000000"/>
          <w:kern w:val="0"/>
          <w:sz w:val="24"/>
        </w:rPr>
        <w:t>前</w:t>
      </w:r>
      <w:r>
        <w:rPr>
          <w:rFonts w:ascii="宋体" w:hAnsi="宋体" w:cs="宋体"/>
          <w:color w:val="000000"/>
          <w:kern w:val="0"/>
          <w:sz w:val="24"/>
        </w:rPr>
        <w:t>应检查绳索、卡具、模板上的吊环必须完整有效，散装模板必须码放整齐，捆绑牢固后方可起吊，</w:t>
      </w:r>
      <w:r>
        <w:rPr>
          <w:rFonts w:hint="eastAsia" w:ascii="宋体" w:hAnsi="宋体" w:cs="宋体"/>
          <w:color w:val="000000"/>
          <w:kern w:val="0"/>
          <w:sz w:val="24"/>
        </w:rPr>
        <w:t>作业</w:t>
      </w:r>
      <w:r>
        <w:rPr>
          <w:rFonts w:ascii="宋体" w:hAnsi="宋体" w:cs="宋体"/>
          <w:color w:val="000000"/>
          <w:kern w:val="0"/>
          <w:sz w:val="24"/>
        </w:rPr>
        <w:t>时应</w:t>
      </w:r>
      <w:r>
        <w:rPr>
          <w:rFonts w:hint="eastAsia" w:ascii="宋体" w:hAnsi="宋体" w:cs="宋体"/>
          <w:color w:val="000000"/>
          <w:kern w:val="0"/>
          <w:sz w:val="24"/>
        </w:rPr>
        <w:t>设</w:t>
      </w:r>
      <w:r>
        <w:rPr>
          <w:rFonts w:ascii="宋体" w:hAnsi="宋体" w:cs="宋体"/>
          <w:color w:val="000000"/>
          <w:kern w:val="0"/>
          <w:sz w:val="24"/>
        </w:rPr>
        <w:t>专人指挥；</w:t>
      </w:r>
    </w:p>
    <w:p>
      <w:pPr>
        <w:spacing w:line="360" w:lineRule="auto"/>
        <w:ind w:firstLine="602" w:firstLineChars="250"/>
        <w:jc w:val="left"/>
        <w:rPr>
          <w:rFonts w:ascii="宋体" w:hAnsi="宋体" w:cs="宋体"/>
          <w:b/>
          <w:color w:val="000000"/>
          <w:kern w:val="0"/>
          <w:sz w:val="24"/>
        </w:rPr>
      </w:pPr>
      <w:r>
        <w:rPr>
          <w:rFonts w:ascii="宋体" w:hAnsi="宋体" w:cs="宋体"/>
          <w:b/>
          <w:color w:val="000000"/>
          <w:kern w:val="0"/>
          <w:sz w:val="24"/>
        </w:rPr>
        <w:t>6</w:t>
      </w:r>
      <w:r>
        <w:rPr>
          <w:rFonts w:hint="eastAsia" w:ascii="宋体" w:hAnsi="宋体" w:cs="宋体"/>
          <w:b/>
          <w:color w:val="000000"/>
          <w:kern w:val="0"/>
          <w:sz w:val="24"/>
        </w:rPr>
        <w:t>）</w:t>
      </w:r>
      <w:r>
        <w:rPr>
          <w:rFonts w:hint="eastAsia" w:ascii="宋体" w:hAnsi="宋体" w:cs="宋体"/>
          <w:color w:val="000000"/>
          <w:kern w:val="0"/>
          <w:sz w:val="24"/>
        </w:rPr>
        <w:t>安装</w:t>
      </w:r>
      <w:r>
        <w:rPr>
          <w:rFonts w:ascii="宋体" w:hAnsi="宋体" w:cs="宋体"/>
          <w:kern w:val="0"/>
          <w:sz w:val="24"/>
        </w:rPr>
        <w:t>大型钢模板</w:t>
      </w:r>
      <w:r>
        <w:rPr>
          <w:rFonts w:hint="eastAsia" w:ascii="宋体" w:hAnsi="宋体" w:cs="宋体"/>
          <w:kern w:val="0"/>
          <w:sz w:val="24"/>
        </w:rPr>
        <w:t>时</w:t>
      </w:r>
      <w:r>
        <w:rPr>
          <w:rFonts w:ascii="宋体" w:hAnsi="宋体" w:cs="宋体"/>
          <w:kern w:val="0"/>
          <w:sz w:val="24"/>
        </w:rPr>
        <w:t>应设置工作平台和爬梯</w:t>
      </w:r>
      <w:r>
        <w:rPr>
          <w:rFonts w:hint="eastAsia" w:ascii="宋体" w:hAnsi="宋体" w:cs="宋体"/>
          <w:kern w:val="0"/>
          <w:sz w:val="24"/>
        </w:rPr>
        <w:t>，</w:t>
      </w:r>
      <w:r>
        <w:rPr>
          <w:rFonts w:ascii="宋体" w:hAnsi="宋体" w:cs="宋体"/>
          <w:kern w:val="0"/>
          <w:sz w:val="24"/>
        </w:rPr>
        <w:t>工作平台应设置防护栏杆、挡脚板和限载标志</w:t>
      </w:r>
      <w:r>
        <w:rPr>
          <w:rFonts w:hint="eastAsia" w:ascii="宋体" w:hAnsi="宋体" w:cs="宋体"/>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7</w:t>
      </w:r>
      <w:r>
        <w:rPr>
          <w:rFonts w:hint="eastAsia" w:ascii="宋体" w:hAnsi="宋体" w:cs="宋体"/>
          <w:b/>
          <w:color w:val="000000"/>
          <w:kern w:val="0"/>
          <w:sz w:val="24"/>
        </w:rPr>
        <w:t>）</w:t>
      </w:r>
      <w:r>
        <w:rPr>
          <w:rFonts w:ascii="宋体" w:hAnsi="宋体" w:cs="宋体"/>
          <w:color w:val="000000"/>
          <w:kern w:val="0"/>
          <w:sz w:val="24"/>
        </w:rPr>
        <w:t>安装</w:t>
      </w:r>
      <w:r>
        <w:rPr>
          <w:rFonts w:hint="eastAsia" w:ascii="宋体" w:hAnsi="宋体" w:cs="宋体"/>
          <w:color w:val="000000"/>
          <w:kern w:val="0"/>
          <w:sz w:val="24"/>
        </w:rPr>
        <w:t>模板</w:t>
      </w:r>
      <w:r>
        <w:rPr>
          <w:rFonts w:ascii="宋体" w:hAnsi="宋体" w:cs="宋体"/>
          <w:color w:val="000000"/>
          <w:kern w:val="0"/>
          <w:sz w:val="24"/>
        </w:rPr>
        <w:t>时，安装所需各种</w:t>
      </w:r>
      <w:r>
        <w:rPr>
          <w:rFonts w:hint="eastAsia" w:ascii="宋体" w:hAnsi="宋体" w:cs="宋体"/>
          <w:color w:val="000000"/>
          <w:kern w:val="0"/>
          <w:sz w:val="24"/>
        </w:rPr>
        <w:t>配件</w:t>
      </w:r>
      <w:r>
        <w:rPr>
          <w:rFonts w:ascii="宋体" w:hAnsi="宋体" w:cs="宋体"/>
          <w:color w:val="000000"/>
          <w:kern w:val="0"/>
          <w:sz w:val="24"/>
        </w:rPr>
        <w:t>应置于工具箱或工具袋内，严禁散放</w:t>
      </w:r>
      <w:r>
        <w:rPr>
          <w:rFonts w:hint="eastAsia" w:ascii="宋体" w:hAnsi="宋体" w:cs="宋体"/>
          <w:color w:val="000000"/>
          <w:kern w:val="0"/>
          <w:sz w:val="24"/>
        </w:rPr>
        <w:t>在</w:t>
      </w:r>
      <w:r>
        <w:rPr>
          <w:rFonts w:ascii="宋体" w:hAnsi="宋体" w:cs="宋体"/>
          <w:color w:val="000000"/>
          <w:kern w:val="0"/>
          <w:sz w:val="24"/>
        </w:rPr>
        <w:t>模板或脚手板上</w:t>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8</w:t>
      </w:r>
      <w:r>
        <w:rPr>
          <w:rFonts w:hint="eastAsia" w:ascii="宋体" w:hAnsi="宋体" w:cs="宋体"/>
          <w:b/>
          <w:color w:val="000000"/>
          <w:kern w:val="0"/>
          <w:sz w:val="24"/>
        </w:rPr>
        <w:t>）</w:t>
      </w:r>
      <w:r>
        <w:rPr>
          <w:rFonts w:hint="eastAsia" w:ascii="宋体" w:hAnsi="宋体" w:cs="宋体"/>
          <w:color w:val="000000"/>
          <w:kern w:val="0"/>
          <w:sz w:val="24"/>
        </w:rPr>
        <w:t>安装模板时，应设置临时支撑固定，严禁将模板系于结构钢筋上；</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9</w:t>
      </w:r>
      <w:r>
        <w:rPr>
          <w:rFonts w:hint="eastAsia" w:ascii="宋体" w:hAnsi="宋体" w:cs="宋体"/>
          <w:b/>
          <w:color w:val="000000"/>
          <w:kern w:val="0"/>
          <w:sz w:val="24"/>
        </w:rPr>
        <w:t>）</w:t>
      </w:r>
      <w:r>
        <w:rPr>
          <w:rFonts w:hint="eastAsia" w:ascii="宋体" w:hAnsi="宋体" w:cs="宋体"/>
          <w:color w:val="000000"/>
          <w:kern w:val="0"/>
          <w:sz w:val="24"/>
        </w:rPr>
        <w:t>模板安装应使用可拆卸式对拉杆，模板开孔应采用机械钻孔，不得采用焊割或氧割；</w:t>
      </w:r>
      <w:r>
        <w:rPr>
          <w:rFonts w:ascii="宋体" w:hAnsi="宋体" w:cs="宋体"/>
          <w:color w:val="000000"/>
          <w:kern w:val="0"/>
          <w:sz w:val="24"/>
        </w:rPr>
        <w:t xml:space="preserve"> </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10</w:t>
      </w:r>
      <w:r>
        <w:rPr>
          <w:rFonts w:hint="eastAsia" w:ascii="宋体" w:hAnsi="宋体" w:cs="宋体"/>
          <w:b/>
          <w:color w:val="000000"/>
          <w:kern w:val="0"/>
          <w:sz w:val="24"/>
        </w:rPr>
        <w:t>）</w:t>
      </w:r>
      <w:r>
        <w:rPr>
          <w:rFonts w:hint="eastAsia" w:ascii="宋体" w:hAnsi="宋体" w:cs="宋体"/>
          <w:color w:val="000000"/>
          <w:kern w:val="0"/>
          <w:sz w:val="24"/>
        </w:rPr>
        <w:t>当钢模板高度超过</w:t>
      </w:r>
      <w:r>
        <w:rPr>
          <w:rFonts w:ascii="宋体" w:hAnsi="宋体" w:cs="宋体"/>
          <w:color w:val="000000"/>
          <w:kern w:val="0"/>
          <w:sz w:val="24"/>
        </w:rPr>
        <w:t>15m</w:t>
      </w:r>
      <w:r>
        <w:rPr>
          <w:rFonts w:hint="eastAsia" w:ascii="宋体" w:hAnsi="宋体" w:cs="宋体"/>
          <w:color w:val="000000"/>
          <w:kern w:val="0"/>
          <w:sz w:val="24"/>
        </w:rPr>
        <w:t>时，应安设避雷设施，避雷设施的接地电阻不得大于</w:t>
      </w:r>
      <w:r>
        <w:rPr>
          <w:rFonts w:ascii="宋体" w:hAnsi="宋体" w:cs="宋体"/>
          <w:color w:val="000000"/>
          <w:kern w:val="0"/>
          <w:sz w:val="24"/>
        </w:rPr>
        <w:t>4</w:t>
      </w:r>
      <w:r>
        <w:rPr>
          <w:rFonts w:ascii="宋体" w:hAnsi="宋体" w:cs="宋体"/>
          <w:color w:val="000000"/>
          <w:kern w:val="0"/>
          <w:sz w:val="24"/>
        </w:rPr>
        <w:drawing>
          <wp:inline distT="0" distB="0" distL="0" distR="0">
            <wp:extent cx="170815" cy="1708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srcRect/>
                    <a:stretch>
                      <a:fillRect/>
                    </a:stretch>
                  </pic:blipFill>
                  <pic:spPr>
                    <a:xfrm>
                      <a:off x="0" y="0"/>
                      <a:ext cx="170815" cy="170815"/>
                    </a:xfrm>
                    <a:prstGeom prst="rect">
                      <a:avLst/>
                    </a:prstGeom>
                    <a:noFill/>
                    <a:ln w="9525">
                      <a:noFill/>
                      <a:miter lim="800000"/>
                      <a:headEnd/>
                      <a:tailEnd/>
                    </a:ln>
                  </pic:spPr>
                </pic:pic>
              </a:graphicData>
            </a:graphic>
          </wp:inline>
        </w:drawing>
      </w:r>
      <w:r>
        <w:rPr>
          <w:rFonts w:hint="eastAsia" w:ascii="宋体" w:hAnsi="宋体" w:cs="宋体"/>
          <w:color w:val="000000"/>
          <w:kern w:val="0"/>
          <w:sz w:val="24"/>
        </w:rPr>
        <w:t>；</w:t>
      </w:r>
    </w:p>
    <w:p>
      <w:pPr>
        <w:spacing w:line="360" w:lineRule="auto"/>
        <w:ind w:firstLine="602" w:firstLineChars="250"/>
        <w:jc w:val="left"/>
        <w:rPr>
          <w:rFonts w:ascii="宋体" w:hAnsi="宋体" w:cs="宋体"/>
          <w:color w:val="000000"/>
          <w:kern w:val="0"/>
          <w:sz w:val="24"/>
        </w:rPr>
      </w:pPr>
      <w:r>
        <w:rPr>
          <w:rFonts w:ascii="宋体" w:hAnsi="宋体" w:cs="宋体"/>
          <w:b/>
          <w:color w:val="000000"/>
          <w:kern w:val="0"/>
          <w:sz w:val="24"/>
        </w:rPr>
        <w:t>11</w:t>
      </w:r>
      <w:r>
        <w:rPr>
          <w:rFonts w:hint="eastAsia" w:ascii="宋体" w:hAnsi="宋体" w:cs="宋体"/>
          <w:b/>
          <w:color w:val="000000"/>
          <w:kern w:val="0"/>
          <w:sz w:val="24"/>
        </w:rPr>
        <w:t>）</w:t>
      </w:r>
      <w:r>
        <w:rPr>
          <w:rFonts w:ascii="宋体" w:hAnsi="宋体" w:cs="宋体"/>
          <w:color w:val="000000"/>
          <w:kern w:val="0"/>
          <w:sz w:val="24"/>
        </w:rPr>
        <w:t>模板安装完成后节点联系应牢固</w:t>
      </w:r>
      <w:r>
        <w:rPr>
          <w:rFonts w:hint="eastAsia" w:ascii="宋体" w:hAnsi="宋体" w:cs="宋体"/>
          <w:color w:val="000000"/>
          <w:kern w:val="0"/>
          <w:sz w:val="24"/>
        </w:rPr>
        <w:t>，施工时</w:t>
      </w:r>
      <w:r>
        <w:rPr>
          <w:rFonts w:ascii="宋体" w:hAnsi="宋体" w:cs="宋体"/>
          <w:color w:val="000000"/>
          <w:kern w:val="0"/>
          <w:sz w:val="24"/>
        </w:rPr>
        <w:t>在已安装好的模板上的</w:t>
      </w:r>
      <w:r>
        <w:rPr>
          <w:rFonts w:ascii="宋体" w:hAnsi="宋体" w:cs="宋体"/>
          <w:kern w:val="0"/>
          <w:sz w:val="24"/>
        </w:rPr>
        <w:t>实际</w:t>
      </w:r>
      <w:r>
        <w:rPr>
          <w:rFonts w:ascii="宋体" w:hAnsi="宋体" w:cs="宋体"/>
          <w:color w:val="000000"/>
          <w:kern w:val="0"/>
          <w:sz w:val="24"/>
        </w:rPr>
        <w:t>荷载不得超过设计</w:t>
      </w:r>
      <w:r>
        <w:rPr>
          <w:rFonts w:hint="eastAsia" w:ascii="宋体" w:hAnsi="宋体" w:cs="宋体"/>
          <w:color w:val="000000"/>
          <w:kern w:val="0"/>
          <w:sz w:val="24"/>
        </w:rPr>
        <w:t>值。</w:t>
      </w:r>
    </w:p>
    <w:p>
      <w:pPr>
        <w:spacing w:line="360" w:lineRule="auto"/>
        <w:ind w:firstLine="602" w:firstLineChars="250"/>
        <w:jc w:val="left"/>
        <w:rPr>
          <w:rFonts w:ascii="宋体" w:hAnsi="宋体" w:cs="宋体"/>
          <w:color w:val="000000"/>
          <w:kern w:val="0"/>
          <w:sz w:val="24"/>
        </w:rPr>
      </w:pPr>
      <w:r>
        <w:rPr>
          <w:rFonts w:hint="eastAsia" w:ascii="宋体" w:hAnsi="宋体" w:cs="宋体"/>
          <w:b/>
          <w:color w:val="000000"/>
          <w:kern w:val="0"/>
          <w:sz w:val="24"/>
        </w:rPr>
        <w:t xml:space="preserve">8  </w:t>
      </w:r>
      <w:r>
        <w:rPr>
          <w:rFonts w:hint="eastAsia" w:ascii="宋体" w:hAnsi="宋体" w:cs="宋体"/>
          <w:color w:val="000000"/>
          <w:kern w:val="0"/>
          <w:sz w:val="24"/>
        </w:rPr>
        <w:t>模板</w:t>
      </w:r>
      <w:r>
        <w:rPr>
          <w:rFonts w:ascii="宋体" w:hAnsi="宋体" w:cs="宋体"/>
          <w:color w:val="000000"/>
          <w:kern w:val="0"/>
          <w:sz w:val="24"/>
        </w:rPr>
        <w:t>、支架拆除</w:t>
      </w:r>
    </w:p>
    <w:p>
      <w:pPr>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1）</w:t>
      </w:r>
      <w:r>
        <w:rPr>
          <w:rFonts w:ascii="宋体" w:hAnsi="宋体" w:cs="宋体"/>
          <w:color w:val="000000"/>
          <w:kern w:val="0"/>
          <w:sz w:val="24"/>
        </w:rPr>
        <w:t>模板、支架的拆除期限和拆除</w:t>
      </w:r>
      <w:r>
        <w:rPr>
          <w:rFonts w:hint="eastAsia" w:ascii="宋体" w:hAnsi="宋体" w:cs="宋体"/>
          <w:color w:val="000000"/>
          <w:kern w:val="0"/>
          <w:sz w:val="24"/>
        </w:rPr>
        <w:t>顺</w:t>
      </w:r>
      <w:r>
        <w:rPr>
          <w:rFonts w:ascii="宋体" w:hAnsi="宋体" w:cs="宋体"/>
          <w:color w:val="000000"/>
          <w:kern w:val="0"/>
          <w:sz w:val="24"/>
        </w:rPr>
        <w:t>序等应</w:t>
      </w:r>
      <w:r>
        <w:rPr>
          <w:rFonts w:hint="eastAsia" w:ascii="宋体" w:hAnsi="宋体" w:cs="宋体"/>
          <w:color w:val="000000"/>
          <w:kern w:val="0"/>
          <w:sz w:val="24"/>
        </w:rPr>
        <w:t>符合</w:t>
      </w:r>
      <w:r>
        <w:rPr>
          <w:rFonts w:ascii="宋体" w:hAnsi="宋体" w:cs="宋体"/>
          <w:color w:val="000000"/>
          <w:kern w:val="0"/>
          <w:sz w:val="24"/>
        </w:rPr>
        <w:t>施工组织设计和施工</w:t>
      </w:r>
      <w:r>
        <w:rPr>
          <w:rFonts w:hint="eastAsia" w:ascii="宋体" w:hAnsi="宋体" w:cs="宋体"/>
          <w:color w:val="000000"/>
          <w:kern w:val="0"/>
          <w:sz w:val="24"/>
        </w:rPr>
        <w:t>专项</w:t>
      </w:r>
      <w:r>
        <w:rPr>
          <w:rFonts w:ascii="宋体" w:hAnsi="宋体" w:cs="宋体"/>
          <w:color w:val="000000"/>
          <w:kern w:val="0"/>
          <w:sz w:val="24"/>
        </w:rPr>
        <w:t>方案要求</w:t>
      </w:r>
      <w:r>
        <w:rPr>
          <w:rFonts w:hint="eastAsia" w:ascii="宋体" w:hAnsi="宋体" w:cs="宋体"/>
          <w:color w:val="000000"/>
          <w:kern w:val="0"/>
          <w:sz w:val="24"/>
        </w:rPr>
        <w:t>；</w:t>
      </w:r>
    </w:p>
    <w:p>
      <w:pPr>
        <w:spacing w:line="360" w:lineRule="auto"/>
        <w:ind w:firstLine="600" w:firstLineChars="250"/>
        <w:jc w:val="left"/>
        <w:rPr>
          <w:rFonts w:ascii="宋体" w:hAnsi="宋体" w:cs="宋体"/>
          <w:color w:val="000000"/>
          <w:kern w:val="0"/>
          <w:sz w:val="24"/>
        </w:rPr>
      </w:pPr>
      <w:r>
        <w:rPr>
          <w:rFonts w:ascii="宋体" w:hAnsi="宋体" w:cs="宋体"/>
          <w:color w:val="000000"/>
          <w:kern w:val="0"/>
          <w:sz w:val="24"/>
        </w:rPr>
        <w:t xml:space="preserve"> </w:t>
      </w:r>
      <w:r>
        <w:rPr>
          <w:rFonts w:ascii="宋体" w:hAnsi="宋体" w:cs="宋体"/>
          <w:b/>
          <w:color w:val="000000"/>
          <w:kern w:val="0"/>
          <w:sz w:val="24"/>
        </w:rPr>
        <w:t>2</w:t>
      </w:r>
      <w:r>
        <w:rPr>
          <w:rFonts w:hint="eastAsia" w:ascii="宋体" w:hAnsi="宋体" w:cs="宋体"/>
          <w:b/>
          <w:color w:val="000000"/>
          <w:kern w:val="0"/>
          <w:sz w:val="24"/>
        </w:rPr>
        <w:t>）</w:t>
      </w:r>
      <w:r>
        <w:rPr>
          <w:rFonts w:hint="eastAsia" w:ascii="宋体" w:hAnsi="宋体" w:cs="宋体"/>
          <w:color w:val="000000"/>
          <w:kern w:val="0"/>
          <w:sz w:val="24"/>
        </w:rPr>
        <w:t>拆</w:t>
      </w:r>
      <w:r>
        <w:rPr>
          <w:rFonts w:ascii="宋体" w:hAnsi="宋体" w:cs="宋体"/>
          <w:color w:val="000000"/>
          <w:kern w:val="0"/>
          <w:sz w:val="24"/>
        </w:rPr>
        <w:t>模应遵循”</w:t>
      </w:r>
      <w:r>
        <w:rPr>
          <w:rFonts w:hint="eastAsia" w:ascii="宋体" w:hAnsi="宋体" w:cs="宋体"/>
          <w:color w:val="000000"/>
          <w:kern w:val="0"/>
          <w:sz w:val="24"/>
        </w:rPr>
        <w:t>先支</w:t>
      </w:r>
      <w:r>
        <w:rPr>
          <w:rFonts w:ascii="宋体" w:hAnsi="宋体" w:cs="宋体"/>
          <w:color w:val="000000"/>
          <w:kern w:val="0"/>
          <w:sz w:val="24"/>
        </w:rPr>
        <w:t>后</w:t>
      </w:r>
      <w:r>
        <w:rPr>
          <w:rFonts w:hint="eastAsia" w:ascii="宋体" w:hAnsi="宋体" w:cs="宋体"/>
          <w:color w:val="000000"/>
          <w:kern w:val="0"/>
          <w:sz w:val="24"/>
        </w:rPr>
        <w:t>拆</w:t>
      </w:r>
      <w:r>
        <w:rPr>
          <w:rFonts w:ascii="宋体" w:hAnsi="宋体" w:cs="宋体"/>
          <w:color w:val="000000"/>
          <w:kern w:val="0"/>
          <w:sz w:val="24"/>
        </w:rPr>
        <w:t>、后支</w:t>
      </w:r>
      <w:r>
        <w:rPr>
          <w:rFonts w:hint="eastAsia" w:ascii="宋体" w:hAnsi="宋体" w:cs="宋体"/>
          <w:color w:val="000000"/>
          <w:kern w:val="0"/>
          <w:sz w:val="24"/>
        </w:rPr>
        <w:t>先</w:t>
      </w:r>
      <w:r>
        <w:rPr>
          <w:rFonts w:ascii="宋体" w:hAnsi="宋体" w:cs="宋体"/>
          <w:color w:val="000000"/>
          <w:kern w:val="0"/>
          <w:sz w:val="24"/>
        </w:rPr>
        <w:t>拆“的原则，并应遵循先拆非承重模板</w:t>
      </w:r>
      <w:r>
        <w:rPr>
          <w:rFonts w:hint="eastAsia" w:ascii="宋体" w:hAnsi="宋体" w:cs="宋体"/>
          <w:color w:val="000000"/>
          <w:kern w:val="0"/>
          <w:sz w:val="24"/>
        </w:rPr>
        <w:t>、</w:t>
      </w:r>
      <w:r>
        <w:rPr>
          <w:rFonts w:ascii="宋体" w:hAnsi="宋体" w:cs="宋体"/>
          <w:color w:val="000000"/>
          <w:kern w:val="0"/>
          <w:sz w:val="24"/>
        </w:rPr>
        <w:t>后拆承重模板</w:t>
      </w:r>
      <w:r>
        <w:rPr>
          <w:rFonts w:hint="eastAsia" w:ascii="宋体" w:hAnsi="宋体" w:cs="宋体"/>
          <w:color w:val="000000"/>
          <w:kern w:val="0"/>
          <w:sz w:val="24"/>
        </w:rPr>
        <w:t>，</w:t>
      </w:r>
      <w:r>
        <w:rPr>
          <w:rFonts w:ascii="宋体" w:hAnsi="宋体" w:cs="宋体"/>
          <w:color w:val="000000"/>
          <w:kern w:val="0"/>
          <w:sz w:val="24"/>
        </w:rPr>
        <w:t>自上而下、分层分段拆除的</w:t>
      </w:r>
      <w:r>
        <w:rPr>
          <w:rFonts w:hint="eastAsia" w:ascii="宋体" w:hAnsi="宋体" w:cs="宋体"/>
          <w:color w:val="000000"/>
          <w:kern w:val="0"/>
          <w:sz w:val="24"/>
        </w:rPr>
        <w:t>方法</w:t>
      </w:r>
      <w:r>
        <w:rPr>
          <w:rFonts w:ascii="宋体" w:hAnsi="宋体" w:cs="宋体"/>
          <w:color w:val="000000"/>
          <w:kern w:val="0"/>
          <w:sz w:val="24"/>
        </w:rPr>
        <w:t>和顺序</w:t>
      </w:r>
      <w:r>
        <w:rPr>
          <w:rFonts w:hint="eastAsia" w:ascii="宋体" w:hAnsi="宋体" w:cs="宋体"/>
          <w:b/>
          <w:color w:val="000000"/>
          <w:kern w:val="0"/>
          <w:sz w:val="24"/>
        </w:rPr>
        <w:t>；</w:t>
      </w:r>
      <w:r>
        <w:rPr>
          <w:rFonts w:ascii="宋体" w:hAnsi="宋体" w:cs="宋体"/>
          <w:color w:val="000000"/>
          <w:kern w:val="0"/>
          <w:sz w:val="24"/>
        </w:rPr>
        <w:t xml:space="preserve"> </w:t>
      </w:r>
    </w:p>
    <w:p>
      <w:pPr>
        <w:spacing w:line="360" w:lineRule="auto"/>
        <w:ind w:firstLine="723" w:firstLineChars="300"/>
        <w:jc w:val="left"/>
        <w:rPr>
          <w:rFonts w:ascii="宋体" w:hAnsi="宋体" w:cs="宋体"/>
          <w:color w:val="000000"/>
          <w:kern w:val="0"/>
          <w:sz w:val="24"/>
        </w:rPr>
      </w:pPr>
      <w:r>
        <w:rPr>
          <w:rFonts w:hint="eastAsia" w:ascii="宋体" w:hAnsi="宋体" w:cs="宋体"/>
          <w:b/>
          <w:color w:val="000000"/>
          <w:kern w:val="0"/>
          <w:sz w:val="24"/>
        </w:rPr>
        <w:t>3）</w:t>
      </w:r>
      <w:r>
        <w:rPr>
          <w:rFonts w:ascii="宋体" w:hAnsi="宋体" w:cs="宋体"/>
          <w:color w:val="000000"/>
          <w:kern w:val="0"/>
          <w:sz w:val="24"/>
        </w:rPr>
        <w:t>承重模板、支架，应在混凝土强度达到设计要求后</w:t>
      </w:r>
      <w:r>
        <w:rPr>
          <w:rFonts w:hint="eastAsia" w:ascii="宋体" w:hAnsi="宋体" w:cs="宋体"/>
          <w:color w:val="000000"/>
          <w:kern w:val="0"/>
          <w:sz w:val="24"/>
        </w:rPr>
        <w:t>方可</w:t>
      </w:r>
      <w:r>
        <w:rPr>
          <w:rFonts w:ascii="宋体" w:hAnsi="宋体" w:cs="宋体"/>
          <w:color w:val="000000"/>
          <w:kern w:val="0"/>
          <w:sz w:val="24"/>
        </w:rPr>
        <w:t>拆除</w:t>
      </w:r>
      <w:r>
        <w:rPr>
          <w:rFonts w:hint="eastAsia" w:ascii="宋体" w:hAnsi="宋体" w:cs="宋体"/>
          <w:color w:val="000000"/>
          <w:kern w:val="0"/>
          <w:sz w:val="24"/>
        </w:rPr>
        <w:t>；当</w:t>
      </w:r>
      <w:r>
        <w:rPr>
          <w:rFonts w:ascii="宋体" w:hAnsi="宋体" w:cs="宋体"/>
          <w:color w:val="000000"/>
          <w:kern w:val="0"/>
          <w:sz w:val="24"/>
        </w:rPr>
        <w:t>混凝土未</w:t>
      </w:r>
      <w:r>
        <w:rPr>
          <w:rFonts w:hint="eastAsia" w:ascii="宋体" w:hAnsi="宋体" w:cs="宋体"/>
          <w:color w:val="000000"/>
          <w:kern w:val="0"/>
          <w:sz w:val="24"/>
        </w:rPr>
        <w:t>达到</w:t>
      </w:r>
      <w:r>
        <w:rPr>
          <w:rFonts w:ascii="宋体" w:hAnsi="宋体" w:cs="宋体"/>
          <w:color w:val="000000"/>
          <w:kern w:val="0"/>
          <w:sz w:val="24"/>
        </w:rPr>
        <w:t>规定或已达到设计规定强度，需提前</w:t>
      </w:r>
      <w:r>
        <w:rPr>
          <w:rFonts w:hint="eastAsia" w:ascii="宋体" w:hAnsi="宋体" w:cs="宋体"/>
          <w:color w:val="000000"/>
          <w:kern w:val="0"/>
          <w:sz w:val="24"/>
        </w:rPr>
        <w:t>拆</w:t>
      </w:r>
      <w:r>
        <w:rPr>
          <w:rFonts w:ascii="宋体" w:hAnsi="宋体" w:cs="宋体"/>
          <w:color w:val="000000"/>
          <w:kern w:val="0"/>
          <w:sz w:val="24"/>
        </w:rPr>
        <w:t>模或承受部分超设计荷载时，必须经过</w:t>
      </w:r>
      <w:r>
        <w:rPr>
          <w:rFonts w:hint="eastAsia" w:ascii="宋体" w:hAnsi="宋体" w:cs="宋体"/>
          <w:color w:val="000000"/>
          <w:kern w:val="0"/>
          <w:sz w:val="24"/>
        </w:rPr>
        <w:t>计算</w:t>
      </w:r>
      <w:r>
        <w:rPr>
          <w:rFonts w:ascii="宋体" w:hAnsi="宋体" w:cs="宋体"/>
          <w:color w:val="000000"/>
          <w:kern w:val="0"/>
          <w:sz w:val="24"/>
        </w:rPr>
        <w:t>和技术</w:t>
      </w:r>
      <w:r>
        <w:rPr>
          <w:rFonts w:hint="eastAsia" w:ascii="宋体" w:hAnsi="宋体" w:cs="宋体"/>
          <w:color w:val="000000"/>
          <w:kern w:val="0"/>
          <w:sz w:val="24"/>
        </w:rPr>
        <w:t>负责</w:t>
      </w:r>
      <w:r>
        <w:rPr>
          <w:rFonts w:ascii="宋体" w:hAnsi="宋体" w:cs="宋体"/>
          <w:color w:val="000000"/>
          <w:kern w:val="0"/>
          <w:sz w:val="24"/>
        </w:rPr>
        <w:t>人确认</w:t>
      </w:r>
      <w:r>
        <w:rPr>
          <w:rFonts w:hint="eastAsia" w:ascii="宋体" w:hAnsi="宋体" w:cs="宋体"/>
          <w:color w:val="000000"/>
          <w:kern w:val="0"/>
          <w:sz w:val="24"/>
        </w:rPr>
        <w:t>后</w:t>
      </w:r>
      <w:r>
        <w:rPr>
          <w:rFonts w:ascii="宋体" w:hAnsi="宋体" w:cs="宋体"/>
          <w:color w:val="000000"/>
          <w:kern w:val="0"/>
          <w:sz w:val="24"/>
        </w:rPr>
        <w:t>方可</w:t>
      </w:r>
      <w:r>
        <w:rPr>
          <w:rFonts w:hint="eastAsia" w:ascii="宋体" w:hAnsi="宋体" w:cs="宋体"/>
          <w:color w:val="000000"/>
          <w:kern w:val="0"/>
          <w:sz w:val="24"/>
        </w:rPr>
        <w:t>实施</w:t>
      </w:r>
      <w:r>
        <w:rPr>
          <w:rFonts w:ascii="宋体" w:hAnsi="宋体" w:cs="宋体"/>
          <w:color w:val="000000"/>
          <w:kern w:val="0"/>
          <w:sz w:val="24"/>
        </w:rPr>
        <w:t>；</w:t>
      </w:r>
    </w:p>
    <w:p>
      <w:pPr>
        <w:spacing w:line="360" w:lineRule="auto"/>
        <w:ind w:firstLine="723" w:firstLineChars="300"/>
        <w:jc w:val="left"/>
        <w:rPr>
          <w:rFonts w:ascii="宋体" w:hAnsi="宋体" w:cs="宋体"/>
          <w:b/>
          <w:color w:val="000000"/>
          <w:kern w:val="0"/>
          <w:sz w:val="24"/>
        </w:rPr>
      </w:pPr>
      <w:r>
        <w:rPr>
          <w:rFonts w:ascii="宋体" w:hAnsi="宋体" w:cs="宋体"/>
          <w:b/>
          <w:color w:val="000000"/>
          <w:kern w:val="0"/>
          <w:sz w:val="24"/>
        </w:rPr>
        <w:t>4</w:t>
      </w:r>
      <w:r>
        <w:rPr>
          <w:rFonts w:hint="eastAsia" w:ascii="宋体" w:hAnsi="宋体" w:cs="宋体"/>
          <w:b/>
          <w:color w:val="000000"/>
          <w:kern w:val="0"/>
          <w:sz w:val="24"/>
        </w:rPr>
        <w:t>）</w:t>
      </w:r>
      <w:r>
        <w:rPr>
          <w:rFonts w:ascii="宋体" w:hAnsi="宋体" w:cs="宋体"/>
          <w:color w:val="000000"/>
          <w:kern w:val="0"/>
          <w:sz w:val="24"/>
        </w:rPr>
        <w:t>承重模板应横向同时、纵向对称均衡卸落</w:t>
      </w:r>
      <w:r>
        <w:rPr>
          <w:rFonts w:hint="eastAsia" w:ascii="宋体" w:hAnsi="宋体" w:cs="宋体"/>
          <w:color w:val="000000"/>
          <w:kern w:val="0"/>
          <w:sz w:val="24"/>
        </w:rPr>
        <w:t>；</w:t>
      </w:r>
      <w:r>
        <w:rPr>
          <w:rFonts w:ascii="宋体" w:hAnsi="宋体" w:cs="宋体"/>
          <w:color w:val="000000"/>
          <w:kern w:val="0"/>
          <w:sz w:val="24"/>
        </w:rPr>
        <w:t>简支梁、连续梁结构模板宜从跨中向支座方向依次循环卸落；悬臂梁结构模板宜从悬臂端开始顺序卸落</w:t>
      </w:r>
      <w:r>
        <w:rPr>
          <w:rFonts w:hint="eastAsia" w:ascii="宋体" w:hAnsi="宋体" w:cs="宋体"/>
          <w:color w:val="000000"/>
          <w:kern w:val="0"/>
          <w:sz w:val="24"/>
        </w:rPr>
        <w:t>；</w:t>
      </w:r>
      <w:r>
        <w:rPr>
          <w:rFonts w:ascii="宋体" w:hAnsi="宋体" w:cs="宋体"/>
          <w:b/>
          <w:color w:val="000000"/>
          <w:kern w:val="0"/>
          <w:sz w:val="24"/>
        </w:rPr>
        <w:t xml:space="preserve"> </w:t>
      </w:r>
    </w:p>
    <w:p>
      <w:pPr>
        <w:spacing w:line="360" w:lineRule="auto"/>
        <w:ind w:firstLine="723" w:firstLineChars="300"/>
        <w:jc w:val="left"/>
        <w:rPr>
          <w:rFonts w:ascii="宋体" w:hAnsi="宋体" w:cs="宋体"/>
          <w:b/>
          <w:color w:val="000000"/>
          <w:kern w:val="0"/>
          <w:sz w:val="24"/>
        </w:rPr>
      </w:pPr>
      <w:r>
        <w:rPr>
          <w:rFonts w:ascii="宋体" w:hAnsi="宋体" w:cs="宋体"/>
          <w:b/>
          <w:color w:val="000000"/>
          <w:kern w:val="0"/>
          <w:sz w:val="24"/>
        </w:rPr>
        <w:t>5</w:t>
      </w:r>
      <w:r>
        <w:rPr>
          <w:rFonts w:hint="eastAsia" w:ascii="宋体" w:hAnsi="宋体" w:cs="宋体"/>
          <w:b/>
          <w:color w:val="000000"/>
          <w:kern w:val="0"/>
          <w:sz w:val="24"/>
        </w:rPr>
        <w:t>）</w:t>
      </w:r>
      <w:r>
        <w:rPr>
          <w:rFonts w:hint="eastAsia" w:ascii="宋体" w:hAnsi="宋体" w:cs="宋体"/>
          <w:color w:val="000000"/>
          <w:kern w:val="0"/>
          <w:sz w:val="24"/>
        </w:rPr>
        <w:t>预</w:t>
      </w:r>
      <w:r>
        <w:rPr>
          <w:rFonts w:ascii="宋体" w:hAnsi="宋体" w:cs="宋体"/>
          <w:color w:val="000000"/>
          <w:kern w:val="0"/>
          <w:sz w:val="24"/>
        </w:rPr>
        <w:t>应力混凝土结构的侧模应在</w:t>
      </w:r>
      <w:r>
        <w:rPr>
          <w:rFonts w:hint="eastAsia" w:ascii="宋体" w:hAnsi="宋体" w:cs="宋体"/>
          <w:color w:val="000000"/>
          <w:kern w:val="0"/>
          <w:sz w:val="24"/>
        </w:rPr>
        <w:t>预</w:t>
      </w:r>
      <w:r>
        <w:rPr>
          <w:rFonts w:ascii="宋体" w:hAnsi="宋体" w:cs="宋体"/>
          <w:color w:val="000000"/>
          <w:kern w:val="0"/>
          <w:sz w:val="24"/>
        </w:rPr>
        <w:t>应力张拉前拆除，底模应在结构建立预应力后拆除；</w:t>
      </w:r>
      <w:r>
        <w:rPr>
          <w:rFonts w:ascii="宋体" w:hAnsi="宋体" w:cs="宋体"/>
          <w:b/>
          <w:color w:val="000000"/>
          <w:kern w:val="0"/>
          <w:sz w:val="24"/>
        </w:rPr>
        <w:t xml:space="preserve"> </w:t>
      </w:r>
    </w:p>
    <w:p>
      <w:pPr>
        <w:spacing w:line="360" w:lineRule="auto"/>
        <w:ind w:firstLine="723" w:firstLineChars="300"/>
        <w:jc w:val="left"/>
        <w:rPr>
          <w:rFonts w:ascii="宋体" w:hAnsi="宋体" w:cs="宋体"/>
          <w:b/>
          <w:color w:val="000000"/>
          <w:kern w:val="0"/>
          <w:sz w:val="24"/>
        </w:rPr>
      </w:pPr>
      <w:r>
        <w:rPr>
          <w:rFonts w:hint="eastAsia" w:ascii="宋体" w:hAnsi="宋体" w:cs="宋体"/>
          <w:b/>
          <w:color w:val="000000"/>
          <w:kern w:val="0"/>
          <w:sz w:val="24"/>
        </w:rPr>
        <w:t>6）</w:t>
      </w:r>
      <w:r>
        <w:rPr>
          <w:rFonts w:ascii="宋体" w:hAnsi="宋体" w:cs="宋体"/>
          <w:color w:val="000000"/>
          <w:kern w:val="0"/>
          <w:sz w:val="24"/>
        </w:rPr>
        <w:t>模板拆除工作应设</w:t>
      </w:r>
      <w:r>
        <w:rPr>
          <w:rFonts w:hint="eastAsia" w:ascii="宋体" w:hAnsi="宋体" w:cs="宋体"/>
          <w:color w:val="000000"/>
          <w:kern w:val="0"/>
          <w:sz w:val="24"/>
        </w:rPr>
        <w:t>专人</w:t>
      </w:r>
      <w:r>
        <w:rPr>
          <w:rFonts w:ascii="宋体" w:hAnsi="宋体" w:cs="宋体"/>
          <w:color w:val="000000"/>
          <w:kern w:val="0"/>
          <w:sz w:val="24"/>
        </w:rPr>
        <w:t>指挥</w:t>
      </w:r>
      <w:r>
        <w:rPr>
          <w:rFonts w:hint="eastAsia" w:ascii="宋体" w:hAnsi="宋体" w:cs="宋体"/>
          <w:color w:val="000000"/>
          <w:kern w:val="0"/>
          <w:sz w:val="24"/>
        </w:rPr>
        <w:t>，</w:t>
      </w:r>
      <w:r>
        <w:rPr>
          <w:rFonts w:ascii="宋体" w:hAnsi="宋体" w:cs="宋体"/>
          <w:color w:val="000000"/>
          <w:kern w:val="0"/>
          <w:sz w:val="24"/>
        </w:rPr>
        <w:t>作业区域应设置</w:t>
      </w:r>
      <w:r>
        <w:rPr>
          <w:rFonts w:hint="eastAsia" w:ascii="宋体" w:hAnsi="宋体" w:cs="宋体"/>
          <w:color w:val="000000"/>
          <w:kern w:val="0"/>
          <w:sz w:val="24"/>
        </w:rPr>
        <w:t>警戒</w:t>
      </w:r>
      <w:r>
        <w:rPr>
          <w:rFonts w:ascii="宋体" w:hAnsi="宋体" w:cs="宋体"/>
          <w:color w:val="000000"/>
          <w:kern w:val="0"/>
          <w:sz w:val="24"/>
        </w:rPr>
        <w:t>线，</w:t>
      </w:r>
      <w:r>
        <w:rPr>
          <w:rFonts w:hint="eastAsia" w:ascii="宋体" w:hAnsi="宋体" w:cs="宋体"/>
          <w:color w:val="000000"/>
          <w:kern w:val="0"/>
          <w:sz w:val="24"/>
        </w:rPr>
        <w:t>在临</w:t>
      </w:r>
      <w:r>
        <w:rPr>
          <w:rFonts w:ascii="宋体" w:hAnsi="宋体" w:cs="宋体"/>
          <w:color w:val="000000"/>
          <w:kern w:val="0"/>
          <w:sz w:val="24"/>
        </w:rPr>
        <w:t>街及交通要道区域，</w:t>
      </w:r>
      <w:r>
        <w:rPr>
          <w:rFonts w:hint="eastAsia" w:ascii="宋体" w:hAnsi="宋体" w:cs="宋体"/>
          <w:color w:val="000000"/>
          <w:kern w:val="0"/>
          <w:sz w:val="24"/>
        </w:rPr>
        <w:t>还</w:t>
      </w:r>
      <w:r>
        <w:rPr>
          <w:rFonts w:ascii="宋体" w:hAnsi="宋体" w:cs="宋体"/>
          <w:color w:val="000000"/>
          <w:kern w:val="0"/>
          <w:sz w:val="24"/>
        </w:rPr>
        <w:t>应加</w:t>
      </w:r>
      <w:r>
        <w:rPr>
          <w:rFonts w:hint="eastAsia" w:ascii="宋体" w:hAnsi="宋体" w:cs="宋体"/>
          <w:color w:val="000000"/>
          <w:kern w:val="0"/>
          <w:sz w:val="24"/>
        </w:rPr>
        <w:t>设</w:t>
      </w:r>
      <w:r>
        <w:rPr>
          <w:rFonts w:ascii="宋体" w:hAnsi="宋体" w:cs="宋体"/>
          <w:color w:val="000000"/>
          <w:kern w:val="0"/>
          <w:sz w:val="24"/>
        </w:rPr>
        <w:t>警示牌，其内不得有其他工</w:t>
      </w:r>
      <w:r>
        <w:rPr>
          <w:rFonts w:hint="eastAsia" w:ascii="宋体" w:hAnsi="宋体" w:cs="宋体"/>
          <w:color w:val="000000"/>
          <w:kern w:val="0"/>
          <w:sz w:val="24"/>
        </w:rPr>
        <w:t>种</w:t>
      </w:r>
      <w:r>
        <w:rPr>
          <w:rFonts w:ascii="宋体" w:hAnsi="宋体" w:cs="宋体"/>
          <w:color w:val="000000"/>
          <w:kern w:val="0"/>
          <w:sz w:val="24"/>
        </w:rPr>
        <w:t>作业，并应设</w:t>
      </w:r>
      <w:r>
        <w:rPr>
          <w:rFonts w:hint="eastAsia" w:ascii="宋体" w:hAnsi="宋体" w:cs="宋体"/>
          <w:color w:val="000000"/>
          <w:kern w:val="0"/>
          <w:sz w:val="24"/>
        </w:rPr>
        <w:t>专人</w:t>
      </w:r>
      <w:r>
        <w:rPr>
          <w:rFonts w:ascii="宋体" w:hAnsi="宋体" w:cs="宋体"/>
          <w:color w:val="000000"/>
          <w:kern w:val="0"/>
          <w:sz w:val="24"/>
        </w:rPr>
        <w:t>检查监护；</w:t>
      </w:r>
      <w:r>
        <w:rPr>
          <w:rFonts w:ascii="宋体" w:hAnsi="宋体" w:cs="宋体"/>
          <w:b/>
          <w:color w:val="000000"/>
          <w:kern w:val="0"/>
          <w:sz w:val="24"/>
        </w:rPr>
        <w:t xml:space="preserve"> </w:t>
      </w:r>
    </w:p>
    <w:p>
      <w:pPr>
        <w:spacing w:line="360" w:lineRule="auto"/>
        <w:ind w:firstLine="723" w:firstLineChars="300"/>
        <w:jc w:val="left"/>
        <w:rPr>
          <w:rFonts w:ascii="宋体" w:hAnsi="宋体" w:cs="宋体"/>
          <w:color w:val="000000"/>
          <w:kern w:val="0"/>
          <w:sz w:val="24"/>
        </w:rPr>
      </w:pPr>
      <w:r>
        <w:rPr>
          <w:rFonts w:hint="eastAsia" w:ascii="宋体" w:hAnsi="宋体" w:cs="宋体"/>
          <w:b/>
          <w:color w:val="000000"/>
          <w:kern w:val="0"/>
          <w:sz w:val="24"/>
        </w:rPr>
        <w:t>7）</w:t>
      </w:r>
      <w:r>
        <w:rPr>
          <w:rFonts w:hint="eastAsia" w:ascii="宋体" w:hAnsi="宋体" w:cs="宋体"/>
          <w:color w:val="000000"/>
          <w:kern w:val="0"/>
          <w:sz w:val="24"/>
        </w:rPr>
        <w:t>拆</w:t>
      </w:r>
      <w:r>
        <w:rPr>
          <w:rFonts w:ascii="宋体" w:hAnsi="宋体" w:cs="宋体"/>
          <w:color w:val="000000"/>
          <w:kern w:val="0"/>
          <w:sz w:val="24"/>
        </w:rPr>
        <w:t>模时，作业人</w:t>
      </w:r>
      <w:r>
        <w:rPr>
          <w:rFonts w:hint="eastAsia" w:ascii="宋体" w:hAnsi="宋体" w:cs="宋体"/>
          <w:color w:val="000000"/>
          <w:kern w:val="0"/>
          <w:sz w:val="24"/>
        </w:rPr>
        <w:t>员</w:t>
      </w:r>
      <w:r>
        <w:rPr>
          <w:rFonts w:ascii="宋体" w:hAnsi="宋体" w:cs="宋体"/>
          <w:color w:val="000000"/>
          <w:kern w:val="0"/>
          <w:sz w:val="24"/>
        </w:rPr>
        <w:t>应站在安全的地方进行操作，严禁站在已拆或松动的模板上</w:t>
      </w:r>
      <w:r>
        <w:rPr>
          <w:rFonts w:hint="eastAsia" w:ascii="宋体" w:hAnsi="宋体" w:cs="宋体"/>
          <w:color w:val="000000"/>
          <w:kern w:val="0"/>
          <w:sz w:val="24"/>
        </w:rPr>
        <w:t>作业；</w:t>
      </w:r>
    </w:p>
    <w:p>
      <w:pPr>
        <w:spacing w:line="360" w:lineRule="auto"/>
        <w:ind w:firstLine="723" w:firstLineChars="300"/>
        <w:jc w:val="left"/>
        <w:rPr>
          <w:rFonts w:ascii="宋体" w:hAnsi="宋体" w:cs="宋体"/>
          <w:b/>
          <w:color w:val="000000"/>
          <w:kern w:val="0"/>
          <w:sz w:val="24"/>
        </w:rPr>
      </w:pPr>
      <w:r>
        <w:rPr>
          <w:rFonts w:hint="eastAsia" w:ascii="宋体" w:hAnsi="宋体" w:cs="宋体"/>
          <w:b/>
          <w:color w:val="000000"/>
          <w:kern w:val="0"/>
          <w:sz w:val="24"/>
        </w:rPr>
        <w:t>8）</w:t>
      </w:r>
      <w:r>
        <w:rPr>
          <w:rFonts w:hint="eastAsia" w:ascii="宋体" w:hAnsi="宋体" w:cs="宋体"/>
          <w:color w:val="000000"/>
          <w:kern w:val="0"/>
          <w:sz w:val="24"/>
        </w:rPr>
        <w:t>多</w:t>
      </w:r>
      <w:r>
        <w:rPr>
          <w:rFonts w:ascii="宋体" w:hAnsi="宋体" w:cs="宋体"/>
          <w:color w:val="000000"/>
          <w:kern w:val="0"/>
          <w:sz w:val="24"/>
        </w:rPr>
        <w:t>人同时操作时，应明确分工、</w:t>
      </w:r>
      <w:r>
        <w:rPr>
          <w:rFonts w:ascii="宋体" w:hAnsi="宋体" w:cs="宋体"/>
          <w:kern w:val="0"/>
          <w:sz w:val="24"/>
        </w:rPr>
        <w:t>统一信号或行动，</w:t>
      </w:r>
      <w:r>
        <w:rPr>
          <w:rFonts w:ascii="宋体" w:hAnsi="宋体" w:cs="宋体"/>
          <w:color w:val="000000"/>
          <w:kern w:val="0"/>
          <w:sz w:val="24"/>
        </w:rPr>
        <w:t>应保证足够的操作</w:t>
      </w:r>
      <w:r>
        <w:rPr>
          <w:rFonts w:hint="eastAsia" w:ascii="宋体" w:hAnsi="宋体" w:cs="宋体"/>
          <w:color w:val="000000"/>
          <w:kern w:val="0"/>
          <w:sz w:val="24"/>
        </w:rPr>
        <w:t>空间</w:t>
      </w:r>
      <w:r>
        <w:rPr>
          <w:rFonts w:ascii="宋体" w:hAnsi="宋体" w:cs="宋体"/>
          <w:color w:val="000000"/>
          <w:kern w:val="0"/>
          <w:sz w:val="24"/>
        </w:rPr>
        <w:t>，确保</w:t>
      </w:r>
      <w:r>
        <w:rPr>
          <w:rFonts w:hint="eastAsia" w:ascii="宋体" w:hAnsi="宋体" w:cs="宋体"/>
          <w:color w:val="000000"/>
          <w:kern w:val="0"/>
          <w:sz w:val="24"/>
        </w:rPr>
        <w:t>作业</w:t>
      </w:r>
      <w:r>
        <w:rPr>
          <w:rFonts w:ascii="宋体" w:hAnsi="宋体" w:cs="宋体"/>
          <w:color w:val="000000"/>
          <w:kern w:val="0"/>
          <w:sz w:val="24"/>
        </w:rPr>
        <w:t>人员的安全；</w:t>
      </w:r>
    </w:p>
    <w:p>
      <w:pPr>
        <w:spacing w:line="360" w:lineRule="auto"/>
        <w:ind w:firstLine="723" w:firstLineChars="300"/>
        <w:jc w:val="left"/>
        <w:rPr>
          <w:rFonts w:ascii="宋体" w:hAnsi="宋体" w:cs="宋体"/>
          <w:color w:val="000000"/>
          <w:kern w:val="0"/>
          <w:sz w:val="24"/>
        </w:rPr>
      </w:pPr>
      <w:r>
        <w:rPr>
          <w:rFonts w:hint="eastAsia" w:ascii="宋体" w:hAnsi="宋体" w:cs="宋体"/>
          <w:b/>
          <w:color w:val="000000"/>
          <w:kern w:val="0"/>
          <w:sz w:val="24"/>
        </w:rPr>
        <w:t>9）</w:t>
      </w:r>
      <w:r>
        <w:rPr>
          <w:rFonts w:hint="eastAsia" w:ascii="宋体" w:hAnsi="宋体" w:cs="宋体"/>
          <w:color w:val="000000"/>
          <w:kern w:val="0"/>
          <w:sz w:val="24"/>
        </w:rPr>
        <w:t>拆</w:t>
      </w:r>
      <w:r>
        <w:rPr>
          <w:rFonts w:ascii="宋体" w:hAnsi="宋体" w:cs="宋体"/>
          <w:color w:val="000000"/>
          <w:kern w:val="0"/>
          <w:sz w:val="24"/>
        </w:rPr>
        <w:t>模时对活动部件必须一次</w:t>
      </w:r>
      <w:r>
        <w:rPr>
          <w:rFonts w:hint="eastAsia" w:ascii="宋体" w:hAnsi="宋体" w:cs="宋体"/>
          <w:color w:val="000000"/>
          <w:kern w:val="0"/>
          <w:sz w:val="24"/>
        </w:rPr>
        <w:t>性</w:t>
      </w:r>
      <w:r>
        <w:rPr>
          <w:rFonts w:ascii="宋体" w:hAnsi="宋体" w:cs="宋体"/>
          <w:color w:val="000000"/>
          <w:kern w:val="0"/>
          <w:sz w:val="24"/>
        </w:rPr>
        <w:t>拆</w:t>
      </w:r>
      <w:r>
        <w:rPr>
          <w:rFonts w:hint="eastAsia" w:ascii="宋体" w:hAnsi="宋体" w:cs="宋体"/>
          <w:color w:val="000000"/>
          <w:kern w:val="0"/>
          <w:sz w:val="24"/>
        </w:rPr>
        <w:t>除</w:t>
      </w:r>
      <w:r>
        <w:rPr>
          <w:rFonts w:ascii="宋体" w:hAnsi="宋体" w:cs="宋体"/>
          <w:color w:val="000000"/>
          <w:kern w:val="0"/>
          <w:sz w:val="24"/>
        </w:rPr>
        <w:t>，</w:t>
      </w:r>
      <w:r>
        <w:rPr>
          <w:rFonts w:hint="eastAsia" w:ascii="宋体" w:hAnsi="宋体" w:cs="宋体"/>
          <w:color w:val="000000"/>
          <w:kern w:val="0"/>
          <w:sz w:val="24"/>
        </w:rPr>
        <w:t>若</w:t>
      </w:r>
      <w:r>
        <w:rPr>
          <w:rFonts w:ascii="宋体" w:hAnsi="宋体" w:cs="宋体"/>
          <w:color w:val="000000"/>
          <w:kern w:val="0"/>
          <w:sz w:val="24"/>
        </w:rPr>
        <w:t>确需中断时，应将已拆除松动、悬空、浮吊的模板或支</w:t>
      </w:r>
      <w:r>
        <w:rPr>
          <w:rFonts w:hint="eastAsia" w:ascii="宋体" w:hAnsi="宋体" w:cs="宋体"/>
          <w:color w:val="000000"/>
          <w:kern w:val="0"/>
          <w:sz w:val="24"/>
        </w:rPr>
        <w:t>架</w:t>
      </w:r>
      <w:r>
        <w:rPr>
          <w:rFonts w:ascii="宋体" w:hAnsi="宋体" w:cs="宋体"/>
          <w:color w:val="000000"/>
          <w:kern w:val="0"/>
          <w:sz w:val="24"/>
        </w:rPr>
        <w:t>进行临时支撑</w:t>
      </w:r>
      <w:r>
        <w:rPr>
          <w:rFonts w:hint="eastAsia" w:ascii="宋体" w:hAnsi="宋体" w:cs="宋体"/>
          <w:color w:val="000000"/>
          <w:kern w:val="0"/>
          <w:sz w:val="24"/>
        </w:rPr>
        <w:t>牢固</w:t>
      </w:r>
      <w:r>
        <w:rPr>
          <w:rFonts w:ascii="宋体" w:hAnsi="宋体" w:cs="宋体"/>
          <w:color w:val="000000"/>
          <w:kern w:val="0"/>
          <w:sz w:val="24"/>
        </w:rPr>
        <w:t>或相互连接稳固；</w:t>
      </w:r>
    </w:p>
    <w:p>
      <w:pPr>
        <w:spacing w:line="360" w:lineRule="auto"/>
        <w:ind w:firstLine="602" w:firstLineChars="250"/>
        <w:jc w:val="left"/>
        <w:rPr>
          <w:rFonts w:ascii="宋体" w:hAnsi="宋体" w:cs="宋体"/>
          <w:color w:val="FF0000"/>
          <w:kern w:val="0"/>
          <w:sz w:val="24"/>
        </w:rPr>
      </w:pPr>
      <w:r>
        <w:rPr>
          <w:rFonts w:hint="eastAsia" w:ascii="宋体" w:hAnsi="宋体" w:cs="宋体"/>
          <w:b/>
          <w:color w:val="000000"/>
          <w:kern w:val="0"/>
          <w:sz w:val="24"/>
        </w:rPr>
        <w:t>10）</w:t>
      </w:r>
      <w:r>
        <w:rPr>
          <w:rFonts w:hint="eastAsia" w:ascii="宋体" w:hAnsi="宋体" w:cs="宋体"/>
          <w:color w:val="000000"/>
          <w:kern w:val="0"/>
          <w:sz w:val="24"/>
        </w:rPr>
        <w:t>拆除作业</w:t>
      </w:r>
      <w:r>
        <w:rPr>
          <w:rFonts w:ascii="宋体" w:hAnsi="宋体" w:cs="宋体"/>
          <w:color w:val="000000"/>
          <w:kern w:val="0"/>
          <w:sz w:val="24"/>
        </w:rPr>
        <w:t>时，模板</w:t>
      </w:r>
      <w:r>
        <w:rPr>
          <w:rFonts w:hint="eastAsia" w:ascii="宋体" w:hAnsi="宋体" w:cs="宋体"/>
          <w:color w:val="000000"/>
          <w:kern w:val="0"/>
          <w:sz w:val="24"/>
        </w:rPr>
        <w:t>、连接</w:t>
      </w:r>
      <w:r>
        <w:rPr>
          <w:rFonts w:ascii="宋体" w:hAnsi="宋体" w:cs="宋体"/>
          <w:color w:val="000000"/>
          <w:kern w:val="0"/>
          <w:sz w:val="24"/>
        </w:rPr>
        <w:t>件及工具不得随意</w:t>
      </w:r>
      <w:r>
        <w:rPr>
          <w:rFonts w:hint="eastAsia" w:ascii="宋体" w:hAnsi="宋体" w:cs="宋体"/>
          <w:color w:val="000000"/>
          <w:kern w:val="0"/>
          <w:sz w:val="24"/>
        </w:rPr>
        <w:t>放置</w:t>
      </w:r>
      <w:r>
        <w:rPr>
          <w:rFonts w:ascii="宋体" w:hAnsi="宋体" w:cs="宋体"/>
          <w:color w:val="000000"/>
          <w:kern w:val="0"/>
          <w:sz w:val="24"/>
        </w:rPr>
        <w:t>，</w:t>
      </w:r>
      <w:r>
        <w:rPr>
          <w:rFonts w:hint="eastAsia" w:ascii="宋体" w:hAnsi="宋体" w:cs="宋体"/>
          <w:color w:val="000000"/>
          <w:kern w:val="0"/>
          <w:sz w:val="24"/>
        </w:rPr>
        <w:t>脚手</w:t>
      </w:r>
      <w:r>
        <w:rPr>
          <w:rFonts w:ascii="宋体" w:hAnsi="宋体" w:cs="宋体"/>
          <w:color w:val="000000"/>
          <w:kern w:val="0"/>
          <w:sz w:val="24"/>
        </w:rPr>
        <w:t>架或操作平台上临时堆放的模板不宜超过</w:t>
      </w:r>
      <w:r>
        <w:rPr>
          <w:rFonts w:hint="eastAsia" w:ascii="宋体" w:hAnsi="宋体" w:cs="宋体"/>
          <w:color w:val="000000"/>
          <w:kern w:val="0"/>
          <w:sz w:val="24"/>
        </w:rPr>
        <w:t>3层</w:t>
      </w:r>
      <w:r>
        <w:rPr>
          <w:rFonts w:ascii="宋体" w:hAnsi="宋体" w:cs="宋体"/>
          <w:color w:val="000000"/>
          <w:kern w:val="0"/>
          <w:sz w:val="24"/>
        </w:rPr>
        <w:t>，</w:t>
      </w:r>
      <w:r>
        <w:rPr>
          <w:rFonts w:hint="eastAsia" w:ascii="宋体" w:hAnsi="宋体" w:cs="宋体"/>
          <w:color w:val="000000"/>
          <w:kern w:val="0"/>
          <w:sz w:val="24"/>
        </w:rPr>
        <w:t>连接件</w:t>
      </w:r>
      <w:r>
        <w:rPr>
          <w:rFonts w:ascii="宋体" w:hAnsi="宋体" w:cs="宋体"/>
          <w:color w:val="000000"/>
          <w:kern w:val="0"/>
          <w:sz w:val="24"/>
        </w:rPr>
        <w:t>应</w:t>
      </w:r>
      <w:r>
        <w:rPr>
          <w:rFonts w:hint="eastAsia" w:ascii="宋体" w:hAnsi="宋体" w:cs="宋体"/>
          <w:color w:val="000000"/>
          <w:kern w:val="0"/>
          <w:sz w:val="24"/>
        </w:rPr>
        <w:t>放入</w:t>
      </w:r>
      <w:r>
        <w:rPr>
          <w:rFonts w:ascii="宋体" w:hAnsi="宋体" w:cs="宋体"/>
          <w:color w:val="000000"/>
          <w:kern w:val="0"/>
          <w:sz w:val="24"/>
        </w:rPr>
        <w:t>工具袋中，不得</w:t>
      </w:r>
      <w:r>
        <w:rPr>
          <w:rFonts w:hint="eastAsia" w:ascii="宋体" w:hAnsi="宋体" w:cs="宋体"/>
          <w:color w:val="000000"/>
          <w:kern w:val="0"/>
          <w:sz w:val="24"/>
        </w:rPr>
        <w:t>散</w:t>
      </w:r>
      <w:r>
        <w:rPr>
          <w:rFonts w:ascii="宋体" w:hAnsi="宋体" w:cs="宋体"/>
          <w:color w:val="000000"/>
          <w:kern w:val="0"/>
          <w:sz w:val="24"/>
        </w:rPr>
        <w:t>放在脚手板上</w:t>
      </w:r>
      <w:r>
        <w:rPr>
          <w:rFonts w:hint="eastAsia" w:ascii="宋体" w:hAnsi="宋体" w:cs="宋体"/>
          <w:color w:val="000000"/>
          <w:kern w:val="0"/>
          <w:sz w:val="24"/>
        </w:rPr>
        <w:t>；</w:t>
      </w:r>
    </w:p>
    <w:p>
      <w:pPr>
        <w:spacing w:line="360" w:lineRule="auto"/>
        <w:ind w:firstLine="723" w:firstLineChars="300"/>
        <w:jc w:val="left"/>
        <w:rPr>
          <w:rFonts w:ascii="宋体" w:hAnsi="宋体" w:cs="宋体"/>
          <w:b/>
          <w:color w:val="000000"/>
          <w:kern w:val="0"/>
          <w:sz w:val="24"/>
        </w:rPr>
      </w:pPr>
      <w:r>
        <w:rPr>
          <w:rFonts w:hint="eastAsia" w:ascii="宋体" w:hAnsi="宋体" w:cs="宋体"/>
          <w:b/>
          <w:color w:val="000000"/>
          <w:kern w:val="0"/>
          <w:sz w:val="24"/>
        </w:rPr>
        <w:t>11）</w:t>
      </w:r>
      <w:r>
        <w:rPr>
          <w:rFonts w:ascii="宋体" w:hAnsi="宋体" w:cs="宋体"/>
          <w:color w:val="000000"/>
          <w:kern w:val="0"/>
          <w:sz w:val="24"/>
        </w:rPr>
        <w:t>拆除有洞口的模板时，应</w:t>
      </w:r>
      <w:r>
        <w:rPr>
          <w:rFonts w:hint="eastAsia" w:ascii="宋体" w:hAnsi="宋体" w:cs="宋体"/>
          <w:color w:val="000000"/>
          <w:kern w:val="0"/>
          <w:sz w:val="24"/>
        </w:rPr>
        <w:t>采取</w:t>
      </w:r>
      <w:r>
        <w:rPr>
          <w:rFonts w:ascii="宋体" w:hAnsi="宋体" w:cs="宋体"/>
          <w:color w:val="000000"/>
          <w:kern w:val="0"/>
          <w:sz w:val="24"/>
        </w:rPr>
        <w:t>防坠落措施；</w:t>
      </w:r>
    </w:p>
    <w:p>
      <w:pPr>
        <w:spacing w:line="360" w:lineRule="auto"/>
        <w:ind w:firstLine="720" w:firstLineChars="299"/>
        <w:jc w:val="left"/>
        <w:rPr>
          <w:rFonts w:ascii="宋体" w:hAnsi="宋体" w:cs="宋体"/>
          <w:color w:val="000000"/>
          <w:kern w:val="0"/>
          <w:sz w:val="24"/>
        </w:rPr>
      </w:pPr>
      <w:r>
        <w:rPr>
          <w:rFonts w:ascii="宋体" w:hAnsi="宋体" w:cs="宋体"/>
          <w:b/>
          <w:color w:val="000000"/>
          <w:kern w:val="0"/>
          <w:sz w:val="24"/>
        </w:rPr>
        <w:t>1</w:t>
      </w:r>
      <w:r>
        <w:rPr>
          <w:rFonts w:hint="eastAsia" w:ascii="宋体" w:hAnsi="宋体" w:cs="宋体"/>
          <w:b/>
          <w:color w:val="000000"/>
          <w:kern w:val="0"/>
          <w:sz w:val="24"/>
        </w:rPr>
        <w:t>2）</w:t>
      </w:r>
      <w:r>
        <w:rPr>
          <w:rFonts w:ascii="宋体" w:hAnsi="宋体" w:cs="宋体"/>
          <w:color w:val="000000"/>
          <w:kern w:val="0"/>
          <w:sz w:val="24"/>
        </w:rPr>
        <w:t>拆</w:t>
      </w:r>
      <w:r>
        <w:rPr>
          <w:rFonts w:hint="eastAsia" w:ascii="宋体" w:hAnsi="宋体" w:cs="宋体"/>
          <w:color w:val="000000"/>
          <w:kern w:val="0"/>
          <w:sz w:val="24"/>
        </w:rPr>
        <w:t>除</w:t>
      </w:r>
      <w:r>
        <w:rPr>
          <w:rFonts w:ascii="宋体" w:hAnsi="宋体" w:cs="宋体"/>
          <w:color w:val="000000"/>
          <w:kern w:val="0"/>
          <w:sz w:val="24"/>
        </w:rPr>
        <w:t>模板</w:t>
      </w:r>
      <w:r>
        <w:rPr>
          <w:rFonts w:hint="eastAsia" w:ascii="宋体" w:hAnsi="宋体" w:cs="宋体"/>
          <w:color w:val="000000"/>
          <w:kern w:val="0"/>
          <w:sz w:val="24"/>
        </w:rPr>
        <w:t>、</w:t>
      </w:r>
      <w:r>
        <w:rPr>
          <w:rFonts w:ascii="宋体" w:hAnsi="宋体" w:cs="宋体"/>
          <w:color w:val="000000"/>
          <w:kern w:val="0"/>
          <w:sz w:val="24"/>
        </w:rPr>
        <w:t>支架时</w:t>
      </w:r>
      <w:r>
        <w:rPr>
          <w:rFonts w:hint="eastAsia" w:ascii="宋体" w:hAnsi="宋体" w:cs="宋体"/>
          <w:color w:val="000000"/>
          <w:kern w:val="0"/>
          <w:sz w:val="24"/>
        </w:rPr>
        <w:t>，严禁</w:t>
      </w:r>
      <w:r>
        <w:rPr>
          <w:rFonts w:ascii="宋体" w:hAnsi="宋体" w:cs="宋体"/>
          <w:color w:val="000000"/>
          <w:kern w:val="0"/>
          <w:sz w:val="24"/>
        </w:rPr>
        <w:t>使用大锤和撬棍</w:t>
      </w:r>
      <w:r>
        <w:rPr>
          <w:rFonts w:hint="eastAsia" w:ascii="宋体" w:hAnsi="宋体" w:cs="宋体"/>
          <w:color w:val="000000"/>
          <w:kern w:val="0"/>
          <w:sz w:val="24"/>
        </w:rPr>
        <w:t>，不</w:t>
      </w:r>
      <w:r>
        <w:rPr>
          <w:rFonts w:ascii="宋体" w:hAnsi="宋体" w:cs="宋体"/>
          <w:color w:val="000000"/>
          <w:kern w:val="0"/>
          <w:sz w:val="24"/>
        </w:rPr>
        <w:t>得猛烈敲打、强拉</w:t>
      </w:r>
      <w:r>
        <w:rPr>
          <w:rFonts w:hint="eastAsia" w:ascii="宋体" w:hAnsi="宋体" w:cs="宋体"/>
          <w:color w:val="000000"/>
          <w:kern w:val="0"/>
          <w:sz w:val="24"/>
        </w:rPr>
        <w:t>和抛</w:t>
      </w:r>
      <w:r>
        <w:rPr>
          <w:rFonts w:ascii="宋体" w:hAnsi="宋体" w:cs="宋体"/>
          <w:color w:val="000000"/>
          <w:kern w:val="0"/>
          <w:sz w:val="24"/>
        </w:rPr>
        <w:t>扔</w:t>
      </w:r>
      <w:r>
        <w:rPr>
          <w:rFonts w:hint="eastAsia" w:ascii="宋体" w:hAnsi="宋体" w:cs="宋体"/>
          <w:color w:val="000000"/>
          <w:kern w:val="0"/>
          <w:sz w:val="24"/>
        </w:rPr>
        <w:t>，并应分</w:t>
      </w:r>
      <w:r>
        <w:rPr>
          <w:rFonts w:ascii="宋体" w:hAnsi="宋体" w:cs="宋体"/>
          <w:color w:val="000000"/>
          <w:kern w:val="0"/>
          <w:sz w:val="24"/>
        </w:rPr>
        <w:t>类</w:t>
      </w:r>
      <w:r>
        <w:rPr>
          <w:rFonts w:hint="eastAsia" w:ascii="宋体" w:hAnsi="宋体" w:cs="宋体"/>
          <w:color w:val="000000"/>
          <w:kern w:val="0"/>
          <w:sz w:val="24"/>
        </w:rPr>
        <w:t>妥善存</w:t>
      </w:r>
      <w:r>
        <w:rPr>
          <w:rFonts w:ascii="宋体" w:hAnsi="宋体" w:cs="宋体"/>
          <w:color w:val="000000"/>
          <w:kern w:val="0"/>
          <w:sz w:val="24"/>
        </w:rPr>
        <w:t>放；</w:t>
      </w:r>
    </w:p>
    <w:p>
      <w:pPr>
        <w:spacing w:line="360" w:lineRule="auto"/>
        <w:ind w:firstLine="720" w:firstLineChars="299"/>
        <w:jc w:val="left"/>
        <w:rPr>
          <w:rFonts w:ascii="宋体" w:hAnsi="宋体" w:cs="宋体"/>
          <w:color w:val="000000"/>
          <w:kern w:val="0"/>
          <w:sz w:val="24"/>
        </w:rPr>
      </w:pPr>
      <w:r>
        <w:rPr>
          <w:rFonts w:hint="eastAsia" w:ascii="宋体" w:hAnsi="宋体" w:cs="宋体"/>
          <w:b/>
          <w:color w:val="000000"/>
          <w:kern w:val="0"/>
          <w:sz w:val="24"/>
        </w:rPr>
        <w:t>13）</w:t>
      </w:r>
      <w:r>
        <w:rPr>
          <w:rFonts w:ascii="宋体" w:hAnsi="宋体" w:cs="宋体"/>
          <w:color w:val="000000"/>
          <w:kern w:val="0"/>
          <w:sz w:val="24"/>
        </w:rPr>
        <w:t>遇</w:t>
      </w:r>
      <w:r>
        <w:rPr>
          <w:rFonts w:hint="eastAsia" w:ascii="宋体" w:hAnsi="宋体" w:cs="宋体"/>
          <w:color w:val="000000"/>
          <w:kern w:val="0"/>
          <w:sz w:val="24"/>
        </w:rPr>
        <w:t>5级</w:t>
      </w:r>
      <w:r>
        <w:rPr>
          <w:rFonts w:ascii="宋体" w:hAnsi="宋体" w:cs="宋体"/>
          <w:color w:val="000000"/>
          <w:kern w:val="0"/>
          <w:sz w:val="24"/>
        </w:rPr>
        <w:t>以上</w:t>
      </w:r>
      <w:r>
        <w:rPr>
          <w:rFonts w:hint="eastAsia" w:ascii="宋体" w:hAnsi="宋体" w:cs="宋体"/>
          <w:color w:val="000000"/>
          <w:kern w:val="0"/>
          <w:sz w:val="24"/>
        </w:rPr>
        <w:t>大</w:t>
      </w:r>
      <w:r>
        <w:rPr>
          <w:rFonts w:ascii="宋体" w:hAnsi="宋体" w:cs="宋体"/>
          <w:color w:val="000000"/>
          <w:kern w:val="0"/>
          <w:sz w:val="24"/>
        </w:rPr>
        <w:t>风时应停止拆</w:t>
      </w:r>
      <w:r>
        <w:rPr>
          <w:rFonts w:hint="eastAsia" w:ascii="宋体" w:hAnsi="宋体" w:cs="宋体"/>
          <w:color w:val="000000"/>
          <w:kern w:val="0"/>
          <w:sz w:val="24"/>
        </w:rPr>
        <w:t>除</w:t>
      </w:r>
      <w:r>
        <w:rPr>
          <w:rFonts w:ascii="宋体" w:hAnsi="宋体" w:cs="宋体"/>
          <w:color w:val="000000"/>
          <w:kern w:val="0"/>
          <w:sz w:val="24"/>
        </w:rPr>
        <w:t>工作</w:t>
      </w:r>
      <w:r>
        <w:rPr>
          <w:rFonts w:hint="eastAsia" w:ascii="宋体" w:hAnsi="宋体" w:cs="宋体"/>
          <w:color w:val="000000"/>
          <w:kern w:val="0"/>
          <w:sz w:val="24"/>
        </w:rPr>
        <w:t>。</w:t>
      </w:r>
    </w:p>
    <w:p>
      <w:pPr>
        <w:spacing w:line="360" w:lineRule="auto"/>
        <w:ind w:firstLine="720" w:firstLineChars="299"/>
        <w:jc w:val="left"/>
        <w:rPr>
          <w:rFonts w:ascii="宋体" w:hAnsi="宋体" w:cs="宋体"/>
          <w:b/>
          <w:color w:val="000000"/>
          <w:kern w:val="0"/>
          <w:sz w:val="24"/>
        </w:rPr>
      </w:pPr>
      <w:r>
        <w:rPr>
          <w:rFonts w:hint="eastAsia" w:ascii="宋体" w:hAnsi="宋体" w:cs="宋体"/>
          <w:b/>
          <w:color w:val="000000"/>
          <w:kern w:val="0"/>
          <w:sz w:val="24"/>
        </w:rPr>
        <w:t xml:space="preserve">9 </w:t>
      </w:r>
      <w:r>
        <w:rPr>
          <w:rFonts w:ascii="宋体" w:hAnsi="宋体" w:cs="宋体"/>
          <w:color w:val="000000"/>
          <w:kern w:val="0"/>
          <w:sz w:val="24"/>
        </w:rPr>
        <w:t>支架模板</w:t>
      </w:r>
      <w:r>
        <w:rPr>
          <w:rFonts w:hint="eastAsia" w:ascii="宋体" w:hAnsi="宋体" w:cs="宋体"/>
          <w:color w:val="000000"/>
          <w:kern w:val="0"/>
          <w:sz w:val="24"/>
        </w:rPr>
        <w:t>施工除符合本规程相关规定外，尚</w:t>
      </w:r>
      <w:r>
        <w:rPr>
          <w:rFonts w:ascii="宋体" w:hAnsi="宋体" w:cs="宋体"/>
          <w:color w:val="000000"/>
          <w:kern w:val="0"/>
          <w:sz w:val="24"/>
        </w:rPr>
        <w:t>应符合现行行业标准《</w:t>
      </w:r>
      <w:r>
        <w:rPr>
          <w:rFonts w:ascii="宋体" w:hAnsi="宋体" w:cs="宋体"/>
          <w:kern w:val="0"/>
          <w:sz w:val="24"/>
        </w:rPr>
        <w:t>钢结构</w:t>
      </w:r>
      <w:r>
        <w:rPr>
          <w:rFonts w:hint="eastAsia" w:ascii="宋体" w:hAnsi="宋体" w:cs="宋体"/>
          <w:kern w:val="0"/>
          <w:sz w:val="24"/>
        </w:rPr>
        <w:t>设</w:t>
      </w:r>
      <w:r>
        <w:rPr>
          <w:rFonts w:ascii="宋体" w:hAnsi="宋体" w:cs="宋体"/>
          <w:kern w:val="0"/>
          <w:sz w:val="24"/>
        </w:rPr>
        <w:t>计规范》</w:t>
      </w:r>
      <w:r>
        <w:rPr>
          <w:rFonts w:ascii="宋体" w:hAnsi="宋体" w:cs="宋体"/>
          <w:color w:val="000000"/>
          <w:kern w:val="0"/>
          <w:sz w:val="24"/>
        </w:rPr>
        <w:t>CB 50017的规定、《建筑施工模板安全技术规范》JGJ</w:t>
      </w:r>
      <w:r>
        <w:rPr>
          <w:rFonts w:hint="eastAsia" w:ascii="宋体" w:hAnsi="宋体" w:cs="宋体"/>
          <w:color w:val="000000"/>
          <w:kern w:val="0"/>
          <w:sz w:val="24"/>
        </w:rPr>
        <w:t xml:space="preserve"> </w:t>
      </w:r>
      <w:r>
        <w:rPr>
          <w:rFonts w:ascii="宋体" w:hAnsi="宋体" w:cs="宋体"/>
          <w:color w:val="000000"/>
          <w:kern w:val="0"/>
          <w:sz w:val="24"/>
        </w:rPr>
        <w:t>162、《建筑施工扣件式钢管脚手架安全技术规范》JGJ</w:t>
      </w:r>
      <w:r>
        <w:rPr>
          <w:rFonts w:hint="eastAsia" w:ascii="宋体" w:hAnsi="宋体" w:cs="宋体"/>
          <w:color w:val="000000"/>
          <w:kern w:val="0"/>
          <w:sz w:val="24"/>
        </w:rPr>
        <w:t xml:space="preserve"> </w:t>
      </w:r>
      <w:r>
        <w:rPr>
          <w:rFonts w:ascii="宋体" w:hAnsi="宋体" w:cs="宋体"/>
          <w:color w:val="000000"/>
          <w:kern w:val="0"/>
          <w:sz w:val="24"/>
        </w:rPr>
        <w:t>130、《建筑施工门式钢管脚手架安全技术规范》JGJ</w:t>
      </w:r>
      <w:r>
        <w:rPr>
          <w:rFonts w:hint="eastAsia" w:ascii="宋体" w:hAnsi="宋体" w:cs="宋体"/>
          <w:color w:val="000000"/>
          <w:kern w:val="0"/>
          <w:sz w:val="24"/>
        </w:rPr>
        <w:t xml:space="preserve"> </w:t>
      </w:r>
      <w:r>
        <w:rPr>
          <w:rFonts w:ascii="宋体" w:hAnsi="宋体" w:cs="宋体"/>
          <w:color w:val="000000"/>
          <w:kern w:val="0"/>
          <w:sz w:val="24"/>
        </w:rPr>
        <w:t>128、《建筑施工碗扣式钢管脚手架安全技术规范》JGJ</w:t>
      </w:r>
      <w:r>
        <w:rPr>
          <w:rFonts w:hint="eastAsia" w:ascii="宋体" w:hAnsi="宋体" w:cs="宋体"/>
          <w:color w:val="000000"/>
          <w:kern w:val="0"/>
          <w:sz w:val="24"/>
        </w:rPr>
        <w:t xml:space="preserve"> </w:t>
      </w:r>
      <w:r>
        <w:rPr>
          <w:rFonts w:ascii="宋体" w:hAnsi="宋体" w:cs="宋体"/>
          <w:color w:val="000000"/>
          <w:kern w:val="0"/>
          <w:sz w:val="24"/>
        </w:rPr>
        <w:t>166</w:t>
      </w:r>
      <w:r>
        <w:rPr>
          <w:rFonts w:hint="eastAsia" w:ascii="宋体" w:hAnsi="宋体" w:cs="宋体"/>
          <w:color w:val="000000"/>
          <w:kern w:val="0"/>
          <w:sz w:val="24"/>
        </w:rPr>
        <w:t>、</w:t>
      </w:r>
      <w:r>
        <w:rPr>
          <w:rFonts w:ascii="宋体" w:hAnsi="宋体" w:cs="宋体"/>
          <w:color w:val="000000"/>
          <w:kern w:val="0"/>
          <w:sz w:val="24"/>
        </w:rPr>
        <w:t>《建筑施工承插型盘扣式钢管支架安全技术规范》JGJ</w:t>
      </w:r>
      <w:r>
        <w:rPr>
          <w:rFonts w:hint="eastAsia" w:ascii="宋体" w:hAnsi="宋体" w:cs="宋体"/>
          <w:color w:val="000000"/>
          <w:kern w:val="0"/>
          <w:sz w:val="24"/>
        </w:rPr>
        <w:t xml:space="preserve"> </w:t>
      </w:r>
      <w:r>
        <w:rPr>
          <w:rFonts w:ascii="宋体" w:hAnsi="宋体" w:cs="宋体"/>
          <w:color w:val="000000"/>
          <w:kern w:val="0"/>
          <w:sz w:val="24"/>
        </w:rPr>
        <w:t>231</w:t>
      </w:r>
      <w:r>
        <w:rPr>
          <w:rFonts w:hint="eastAsia" w:ascii="宋体" w:hAnsi="宋体" w:cs="宋体"/>
          <w:color w:val="000000"/>
          <w:kern w:val="0"/>
          <w:sz w:val="24"/>
        </w:rPr>
        <w:t>、</w:t>
      </w:r>
      <w:r>
        <w:rPr>
          <w:rFonts w:hint="eastAsia" w:ascii="宋体" w:hAnsi="宋体" w:cs="宋体"/>
          <w:kern w:val="0"/>
          <w:sz w:val="24"/>
        </w:rPr>
        <w:t>《</w:t>
      </w:r>
      <w:r>
        <w:fldChar w:fldCharType="begin"/>
      </w:r>
      <w:r>
        <w:instrText xml:space="preserve"> HYPERLINK "http://www.baidu.com/link?url=eWVYcxT3NbuLubo42Ahcn0ZiA9kv0sKH4mVB8jB7EnmCFs_Gj6Dz1jjkuGm2KppF" \t "_blank" </w:instrText>
      </w:r>
      <w:r>
        <w:fldChar w:fldCharType="separate"/>
      </w:r>
      <w:r>
        <w:rPr>
          <w:rFonts w:ascii="宋体" w:hAnsi="宋体" w:cs="宋体"/>
          <w:kern w:val="0"/>
          <w:sz w:val="24"/>
        </w:rPr>
        <w:t>钢管满堂支架预压技术规程</w:t>
      </w:r>
      <w:r>
        <w:rPr>
          <w:rFonts w:ascii="宋体" w:hAnsi="宋体" w:cs="宋体"/>
          <w:kern w:val="0"/>
          <w:sz w:val="24"/>
        </w:rPr>
        <w:fldChar w:fldCharType="end"/>
      </w:r>
      <w:r>
        <w:rPr>
          <w:rFonts w:hint="eastAsia" w:ascii="宋体" w:hAnsi="宋体" w:cs="宋体"/>
          <w:kern w:val="0"/>
          <w:sz w:val="24"/>
        </w:rPr>
        <w:t>》JGJ 194和《建筑施工临时支撑结构技术规范》JGJ 300</w:t>
      </w:r>
      <w:r>
        <w:rPr>
          <w:rFonts w:ascii="宋体" w:hAnsi="宋体" w:cs="宋体"/>
          <w:kern w:val="0"/>
          <w:sz w:val="24"/>
        </w:rPr>
        <w:t>的</w:t>
      </w:r>
      <w:r>
        <w:rPr>
          <w:rFonts w:hint="eastAsia" w:ascii="宋体" w:hAnsi="宋体" w:cs="宋体"/>
          <w:kern w:val="0"/>
          <w:sz w:val="24"/>
        </w:rPr>
        <w:t>有关</w:t>
      </w:r>
      <w:r>
        <w:rPr>
          <w:rFonts w:ascii="宋体" w:hAnsi="宋体" w:cs="宋体"/>
          <w:kern w:val="0"/>
          <w:sz w:val="24"/>
        </w:rPr>
        <w:t>规定。</w:t>
      </w:r>
    </w:p>
    <w:p>
      <w:pPr>
        <w:spacing w:line="360" w:lineRule="auto"/>
        <w:rPr>
          <w:rFonts w:ascii="宋体" w:hAnsi="宋体" w:cs="宋体"/>
          <w:kern w:val="0"/>
          <w:sz w:val="24"/>
        </w:rPr>
      </w:pPr>
      <w:r>
        <w:rPr>
          <w:rFonts w:hint="eastAsia" w:ascii="宋体" w:hAnsi="宋体" w:cs="宋体"/>
          <w:b/>
          <w:kern w:val="0"/>
          <w:sz w:val="24"/>
        </w:rPr>
        <w:t>6.1.5</w:t>
      </w:r>
      <w:r>
        <w:rPr>
          <w:rFonts w:hint="eastAsia" w:ascii="宋体" w:hAnsi="宋体" w:cs="宋体"/>
          <w:kern w:val="0"/>
          <w:sz w:val="24"/>
        </w:rPr>
        <w:t xml:space="preserve">  钢筋工程</w:t>
      </w:r>
    </w:p>
    <w:p>
      <w:pPr>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b/>
          <w:kern w:val="0"/>
          <w:sz w:val="24"/>
        </w:rPr>
        <w:t>1</w:t>
      </w:r>
      <w:r>
        <w:rPr>
          <w:rFonts w:hint="eastAsia" w:ascii="宋体" w:hAnsi="宋体" w:cs="宋体"/>
          <w:kern w:val="0"/>
          <w:sz w:val="24"/>
        </w:rPr>
        <w:t>钢筋在运输、储存、加工过程中应防止锈蚀、污染、机械损伤和变形，应分类存放，挂牌标明钢筋的规格、使用部位等；</w:t>
      </w:r>
    </w:p>
    <w:p>
      <w:pPr>
        <w:spacing w:line="360" w:lineRule="auto"/>
        <w:ind w:firstLine="602" w:firstLineChars="250"/>
        <w:rPr>
          <w:rFonts w:cs="宋体" w:asciiTheme="minorEastAsia" w:hAnsiTheme="minorEastAsia" w:eastAsiaTheme="minorEastAsia"/>
          <w:kern w:val="0"/>
          <w:sz w:val="24"/>
        </w:rPr>
      </w:pPr>
      <w:r>
        <w:rPr>
          <w:rFonts w:hint="eastAsia" w:ascii="宋体" w:hAnsi="宋体" w:cs="宋体"/>
          <w:b/>
          <w:kern w:val="0"/>
          <w:sz w:val="24"/>
        </w:rPr>
        <w:t>2</w:t>
      </w:r>
      <w:r>
        <w:rPr>
          <w:rFonts w:hint="eastAsia" w:cs="宋体" w:asciiTheme="minorEastAsia" w:hAnsiTheme="minorEastAsia" w:eastAsiaTheme="minorEastAsia"/>
          <w:kern w:val="0"/>
          <w:sz w:val="24"/>
        </w:rPr>
        <w:t>作业平台等临时设施上存放的钢筋不得超限；</w:t>
      </w:r>
    </w:p>
    <w:p>
      <w:pPr>
        <w:spacing w:line="360" w:lineRule="auto"/>
        <w:ind w:firstLine="602" w:firstLineChars="250"/>
        <w:rPr>
          <w:rFonts w:ascii="宋体" w:hAnsi="宋体" w:cs="宋体"/>
          <w:kern w:val="0"/>
          <w:sz w:val="24"/>
        </w:rPr>
      </w:pPr>
      <w:r>
        <w:rPr>
          <w:rFonts w:hint="eastAsia" w:ascii="宋体" w:hAnsi="宋体" w:cs="宋体"/>
          <w:b/>
          <w:kern w:val="0"/>
          <w:sz w:val="24"/>
        </w:rPr>
        <w:t>3</w:t>
      </w:r>
      <w:r>
        <w:rPr>
          <w:rFonts w:hint="eastAsia" w:ascii="宋体" w:hAnsi="宋体" w:cs="宋体"/>
          <w:kern w:val="0"/>
          <w:sz w:val="24"/>
        </w:rPr>
        <w:t>钢筋下料前，应核对钢筋品种、规格、等级及加工数量，并应根据设计要求和钢筋长度配料，下料后应按种类和使用部位分别挂牌标明；</w:t>
      </w:r>
    </w:p>
    <w:p>
      <w:pPr>
        <w:spacing w:line="360" w:lineRule="auto"/>
        <w:ind w:firstLine="602" w:firstLineChars="250"/>
        <w:rPr>
          <w:rFonts w:ascii="宋体" w:hAnsi="宋体" w:cs="宋体"/>
          <w:kern w:val="0"/>
          <w:sz w:val="24"/>
        </w:rPr>
      </w:pPr>
      <w:r>
        <w:rPr>
          <w:rFonts w:hint="eastAsia" w:ascii="宋体" w:hAnsi="宋体" w:cs="宋体"/>
          <w:b/>
          <w:kern w:val="0"/>
          <w:sz w:val="24"/>
        </w:rPr>
        <w:t>4</w:t>
      </w:r>
      <w:r>
        <w:rPr>
          <w:rFonts w:hint="eastAsia" w:ascii="宋体" w:hAnsi="宋体" w:cs="宋体"/>
          <w:kern w:val="0"/>
          <w:sz w:val="24"/>
        </w:rPr>
        <w:t>钢筋加工机械的安装应坚实、牢固，保护水平位置，室外作业应设置防雨棚；</w:t>
      </w:r>
    </w:p>
    <w:p>
      <w:pPr>
        <w:spacing w:line="360" w:lineRule="auto"/>
        <w:ind w:firstLine="602" w:firstLineChars="250"/>
        <w:rPr>
          <w:rFonts w:ascii="宋体" w:hAnsi="宋体" w:cs="宋体"/>
          <w:kern w:val="0"/>
          <w:sz w:val="24"/>
        </w:rPr>
      </w:pPr>
      <w:r>
        <w:rPr>
          <w:rFonts w:hint="eastAsia" w:ascii="宋体" w:hAnsi="宋体" w:cs="宋体"/>
          <w:b/>
          <w:kern w:val="0"/>
          <w:sz w:val="24"/>
        </w:rPr>
        <w:t>5</w:t>
      </w:r>
      <w:r>
        <w:rPr>
          <w:rFonts w:hint="eastAsia" w:ascii="宋体" w:hAnsi="宋体" w:cs="宋体"/>
          <w:kern w:val="0"/>
          <w:sz w:val="24"/>
        </w:rPr>
        <w:t>加工较长的钢筋时应有专人帮扶，应听从操作人员指挥，作业后应分类存放成品、清理场地、切断电源并锁好开关箱；</w:t>
      </w:r>
    </w:p>
    <w:p>
      <w:pPr>
        <w:spacing w:line="360" w:lineRule="auto"/>
        <w:ind w:firstLine="602" w:firstLineChars="250"/>
        <w:rPr>
          <w:rFonts w:ascii="宋体" w:hAnsi="宋体" w:cs="宋体"/>
          <w:b/>
          <w:kern w:val="0"/>
          <w:sz w:val="24"/>
        </w:rPr>
      </w:pPr>
      <w:r>
        <w:rPr>
          <w:rFonts w:hint="eastAsia" w:ascii="宋体" w:hAnsi="宋体" w:cs="宋体"/>
          <w:b/>
          <w:kern w:val="0"/>
          <w:sz w:val="24"/>
        </w:rPr>
        <w:t>6</w:t>
      </w:r>
      <w:r>
        <w:rPr>
          <w:rFonts w:hint="eastAsia" w:ascii="宋体" w:hAnsi="宋体" w:cs="宋体"/>
          <w:kern w:val="0"/>
          <w:sz w:val="24"/>
        </w:rPr>
        <w:t>钢筋冷拉作业区两端应设置防护挡板，冷弯作业时，弯曲钢筋的作业半径内和机身不设固定销的一侧不得站人或通行；</w:t>
      </w:r>
    </w:p>
    <w:p>
      <w:pPr>
        <w:spacing w:line="360" w:lineRule="auto"/>
        <w:ind w:firstLine="602" w:firstLineChars="250"/>
        <w:rPr>
          <w:rFonts w:ascii="宋体" w:hAnsi="宋体" w:cs="宋体"/>
          <w:b/>
          <w:kern w:val="0"/>
          <w:sz w:val="24"/>
        </w:rPr>
      </w:pPr>
      <w:r>
        <w:rPr>
          <w:rFonts w:hint="eastAsia" w:ascii="宋体" w:hAnsi="宋体" w:cs="宋体"/>
          <w:b/>
          <w:kern w:val="0"/>
          <w:sz w:val="24"/>
        </w:rPr>
        <w:t>7</w:t>
      </w:r>
      <w:r>
        <w:rPr>
          <w:rFonts w:hint="eastAsia"/>
          <w:sz w:val="24"/>
          <w:shd w:val="clear" w:color="auto" w:fill="FFFFFF"/>
        </w:rPr>
        <w:t>钢筋拉伸卷扬机</w:t>
      </w:r>
      <w:r>
        <w:rPr>
          <w:rFonts w:hint="eastAsia" w:ascii="宋体" w:hAnsi="宋体" w:cs="宋体"/>
          <w:kern w:val="0"/>
          <w:sz w:val="24"/>
        </w:rPr>
        <w:t>应置于视线良好处，应</w:t>
      </w:r>
      <w:r>
        <w:rPr>
          <w:rFonts w:hint="eastAsia"/>
          <w:sz w:val="24"/>
          <w:shd w:val="clear" w:color="auto" w:fill="FFFFFF"/>
        </w:rPr>
        <w:t>设置</w:t>
      </w:r>
      <w:r>
        <w:rPr>
          <w:rFonts w:hint="eastAsia" w:ascii="宋体" w:hAnsi="宋体" w:cs="宋体"/>
          <w:kern w:val="0"/>
          <w:sz w:val="24"/>
        </w:rPr>
        <w:t>地锚和</w:t>
      </w:r>
      <w:r>
        <w:rPr>
          <w:rFonts w:hint="eastAsia"/>
          <w:sz w:val="24"/>
          <w:shd w:val="clear" w:color="auto" w:fill="FFFFFF"/>
        </w:rPr>
        <w:t>护栏，</w:t>
      </w:r>
      <w:r>
        <w:rPr>
          <w:rFonts w:hint="eastAsia" w:ascii="宋体" w:hAnsi="宋体" w:cs="宋体"/>
          <w:kern w:val="0"/>
          <w:sz w:val="24"/>
        </w:rPr>
        <w:t>机器两侧3m内及冷拉线两端不得站人或通行；</w:t>
      </w:r>
    </w:p>
    <w:p>
      <w:pPr>
        <w:spacing w:line="360" w:lineRule="auto"/>
        <w:rPr>
          <w:rFonts w:ascii="宋体" w:hAnsi="宋体" w:cs="宋体"/>
          <w:kern w:val="0"/>
          <w:sz w:val="24"/>
        </w:rPr>
      </w:pPr>
      <w:r>
        <w:rPr>
          <w:rFonts w:hint="eastAsia" w:ascii="宋体" w:hAnsi="宋体" w:cs="宋体"/>
          <w:color w:val="FF0000"/>
          <w:kern w:val="0"/>
          <w:sz w:val="24"/>
        </w:rPr>
        <w:t xml:space="preserve"> </w:t>
      </w:r>
      <w:r>
        <w:rPr>
          <w:rFonts w:hint="eastAsia" w:ascii="宋体" w:hAnsi="宋体" w:cs="宋体"/>
          <w:kern w:val="0"/>
          <w:sz w:val="24"/>
        </w:rPr>
        <w:t xml:space="preserve">   </w:t>
      </w:r>
      <w:r>
        <w:rPr>
          <w:rFonts w:hint="eastAsia" w:ascii="宋体" w:hAnsi="宋体" w:cs="宋体"/>
          <w:b/>
          <w:kern w:val="0"/>
          <w:sz w:val="24"/>
        </w:rPr>
        <w:t xml:space="preserve"> 8</w:t>
      </w:r>
      <w:r>
        <w:rPr>
          <w:rFonts w:hint="eastAsia" w:ascii="宋体" w:hAnsi="宋体" w:cs="宋体"/>
          <w:kern w:val="0"/>
          <w:sz w:val="24"/>
        </w:rPr>
        <w:t xml:space="preserve">电焊作业棚应采用防火材料搭设，配备灭火器材，棚内严禁堆放易燃易爆物品； </w:t>
      </w:r>
    </w:p>
    <w:p>
      <w:pPr>
        <w:spacing w:line="360" w:lineRule="auto"/>
        <w:ind w:firstLine="590" w:firstLineChars="245"/>
        <w:rPr>
          <w:rFonts w:ascii="宋体" w:hAnsi="宋体" w:cs="宋体"/>
          <w:b/>
          <w:kern w:val="0"/>
          <w:sz w:val="24"/>
        </w:rPr>
      </w:pPr>
      <w:r>
        <w:rPr>
          <w:rFonts w:hint="eastAsia" w:ascii="宋体" w:hAnsi="宋体" w:cs="宋体"/>
          <w:b/>
          <w:kern w:val="0"/>
          <w:sz w:val="24"/>
        </w:rPr>
        <w:t>9</w:t>
      </w:r>
      <w:r>
        <w:rPr>
          <w:rFonts w:hint="eastAsia" w:ascii="宋体" w:hAnsi="宋体" w:cs="宋体"/>
          <w:kern w:val="0"/>
          <w:sz w:val="24"/>
        </w:rPr>
        <w:t>电焊作业人员必须持证上岗，并按规定正确穿戴防护用品；</w:t>
      </w:r>
      <w:r>
        <w:rPr>
          <w:rFonts w:hint="eastAsia" w:ascii="宋体" w:hAnsi="宋体" w:cs="宋体"/>
          <w:b/>
          <w:kern w:val="0"/>
          <w:sz w:val="24"/>
        </w:rPr>
        <w:t xml:space="preserve"> </w:t>
      </w:r>
    </w:p>
    <w:p>
      <w:pPr>
        <w:spacing w:line="360" w:lineRule="auto"/>
        <w:ind w:firstLine="602" w:firstLineChars="250"/>
        <w:rPr>
          <w:rFonts w:asciiTheme="minorEastAsia" w:hAnsiTheme="minorEastAsia" w:eastAsiaTheme="minorEastAsia"/>
          <w:kern w:val="0"/>
          <w:sz w:val="24"/>
        </w:rPr>
      </w:pPr>
      <w:r>
        <w:rPr>
          <w:rFonts w:hint="eastAsia" w:ascii="宋体" w:hAnsi="宋体" w:cs="宋体"/>
          <w:b/>
          <w:kern w:val="0"/>
          <w:sz w:val="24"/>
        </w:rPr>
        <w:t>10</w:t>
      </w:r>
      <w:r>
        <w:rPr>
          <w:rFonts w:hint="eastAsia" w:ascii="宋体" w:hAnsi="宋体" w:cs="宋体"/>
          <w:kern w:val="0"/>
          <w:sz w:val="24"/>
        </w:rPr>
        <w:t>各种作业用气瓶应有标准色，间距不应小于5m，距明火间距不应小于10m且应采取隔离措施。气瓶应有防震圈和防护帽，其使用和存放应符合要求；</w:t>
      </w:r>
      <w:r>
        <w:rPr>
          <w:rFonts w:asciiTheme="minorEastAsia" w:hAnsiTheme="minorEastAsia" w:eastAsiaTheme="minorEastAsia"/>
          <w:kern w:val="0"/>
          <w:sz w:val="24"/>
        </w:rPr>
        <w:t xml:space="preserve"> </w:t>
      </w:r>
    </w:p>
    <w:p>
      <w:pPr>
        <w:spacing w:line="360" w:lineRule="auto"/>
        <w:ind w:firstLine="602" w:firstLineChars="250"/>
        <w:rPr>
          <w:rFonts w:cs="宋体" w:asciiTheme="minorEastAsia" w:hAnsiTheme="minorEastAsia" w:eastAsiaTheme="minorEastAsia"/>
          <w:kern w:val="0"/>
          <w:sz w:val="24"/>
        </w:rPr>
      </w:pPr>
      <w:r>
        <w:rPr>
          <w:rFonts w:hint="eastAsia" w:asciiTheme="minorEastAsia" w:hAnsiTheme="minorEastAsia" w:eastAsiaTheme="minorEastAsia"/>
          <w:b/>
          <w:kern w:val="0"/>
          <w:sz w:val="24"/>
        </w:rPr>
        <w:t>11</w:t>
      </w:r>
      <w:r>
        <w:rPr>
          <w:rFonts w:hint="eastAsia" w:ascii="宋体" w:hAnsi="宋体" w:cs="宋体"/>
          <w:kern w:val="0"/>
          <w:sz w:val="24"/>
        </w:rPr>
        <w:t>雨雪天气进行焊接施工时，应采取有效的遮蔽措施，焊后未冷却时不得碰触到雨或冰雪，并应采取有效的防滑、防触电措施确保人安全；</w:t>
      </w:r>
      <w:r>
        <w:rPr>
          <w:rFonts w:hint="eastAsia" w:cs="宋体" w:asciiTheme="minorEastAsia" w:hAnsiTheme="minorEastAsia" w:eastAsiaTheme="minorEastAsia"/>
          <w:kern w:val="0"/>
          <w:sz w:val="24"/>
        </w:rPr>
        <w:t xml:space="preserve"> </w:t>
      </w:r>
    </w:p>
    <w:p>
      <w:pPr>
        <w:spacing w:line="360" w:lineRule="auto"/>
        <w:ind w:firstLine="602" w:firstLineChars="250"/>
        <w:rPr>
          <w:rFonts w:asciiTheme="minorEastAsia" w:hAnsiTheme="minorEastAsia" w:eastAsiaTheme="minorEastAsia"/>
          <w:b/>
          <w:kern w:val="0"/>
          <w:sz w:val="24"/>
        </w:rPr>
      </w:pPr>
      <w:r>
        <w:rPr>
          <w:rFonts w:hint="eastAsia" w:cs="宋体" w:asciiTheme="minorEastAsia" w:hAnsiTheme="minorEastAsia" w:eastAsiaTheme="minorEastAsia"/>
          <w:b/>
          <w:kern w:val="0"/>
          <w:sz w:val="24"/>
        </w:rPr>
        <w:t>12</w:t>
      </w:r>
      <w:r>
        <w:rPr>
          <w:rFonts w:hint="eastAsia" w:cs="宋体" w:asciiTheme="minorEastAsia" w:hAnsiTheme="minorEastAsia" w:eastAsiaTheme="minorEastAsia"/>
          <w:kern w:val="0"/>
          <w:sz w:val="24"/>
        </w:rPr>
        <w:t>电焊工作结束后，应切断电源，锁好开关箱，并检查作业及周围场所，确认无引起火灾危险后，方可离开。</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b/>
          <w:kern w:val="0"/>
          <w:sz w:val="24"/>
        </w:rPr>
        <w:t xml:space="preserve">6.1.6 </w:t>
      </w:r>
      <w:r>
        <w:rPr>
          <w:rFonts w:hint="eastAsia" w:asciiTheme="minorEastAsia" w:hAnsiTheme="minorEastAsia" w:eastAsiaTheme="minorEastAsia"/>
          <w:kern w:val="0"/>
          <w:sz w:val="24"/>
        </w:rPr>
        <w:t xml:space="preserve"> 混凝土工程</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b/>
          <w:kern w:val="0"/>
          <w:sz w:val="24"/>
        </w:rPr>
        <w:t>1</w:t>
      </w:r>
      <w:r>
        <w:rPr>
          <w:rFonts w:hint="eastAsia" w:asciiTheme="minorEastAsia" w:hAnsiTheme="minorEastAsia" w:eastAsiaTheme="minorEastAsia"/>
          <w:kern w:val="0"/>
          <w:sz w:val="24"/>
        </w:rPr>
        <w:t>混凝土用原材料进场后，应按其品种规格分区域挂牌存放，并应分批进行检查验收；</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b/>
          <w:kern w:val="0"/>
          <w:sz w:val="24"/>
        </w:rPr>
        <w:t>2</w:t>
      </w:r>
      <w:r>
        <w:rPr>
          <w:rFonts w:hint="eastAsia" w:asciiTheme="minorEastAsia" w:hAnsiTheme="minorEastAsia" w:eastAsiaTheme="minorEastAsia"/>
          <w:kern w:val="0"/>
          <w:sz w:val="24"/>
        </w:rPr>
        <w:t>混凝土应用带有自动计量、进料和控制搅拌时间的强制式搅拌机集中拌制，应定期检定自动计量装置；</w:t>
      </w:r>
    </w:p>
    <w:p>
      <w:pPr>
        <w:spacing w:line="360" w:lineRule="auto"/>
        <w:rPr>
          <w:rFonts w:asciiTheme="minorEastAsia" w:hAnsiTheme="minorEastAsia" w:eastAsiaTheme="minorEastAsia"/>
          <w:b/>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b/>
          <w:kern w:val="0"/>
          <w:sz w:val="24"/>
        </w:rPr>
        <w:t>3</w:t>
      </w:r>
      <w:r>
        <w:rPr>
          <w:rFonts w:hint="eastAsia" w:asciiTheme="minorEastAsia" w:hAnsiTheme="minorEastAsia" w:eastAsiaTheme="minorEastAsia"/>
          <w:kern w:val="0"/>
          <w:sz w:val="24"/>
        </w:rPr>
        <w:t>浇筑混凝土前，应对支架、模板、钢筋和预埋件进行检查，确认符合设计和规范要求的方可实施；</w:t>
      </w:r>
    </w:p>
    <w:p>
      <w:pPr>
        <w:spacing w:line="360" w:lineRule="auto"/>
        <w:ind w:firstLine="590" w:firstLineChars="245"/>
        <w:rPr>
          <w:rFonts w:asciiTheme="minorEastAsia" w:hAnsiTheme="minorEastAsia" w:eastAsiaTheme="minorEastAsia"/>
          <w:kern w:val="0"/>
          <w:sz w:val="24"/>
        </w:rPr>
      </w:pPr>
      <w:r>
        <w:rPr>
          <w:rFonts w:hint="eastAsia" w:asciiTheme="minorEastAsia" w:hAnsiTheme="minorEastAsia" w:eastAsiaTheme="minorEastAsia"/>
          <w:b/>
          <w:kern w:val="0"/>
          <w:sz w:val="24"/>
        </w:rPr>
        <w:t>4</w:t>
      </w:r>
      <w:r>
        <w:rPr>
          <w:rFonts w:hint="eastAsia" w:asciiTheme="minorEastAsia" w:hAnsiTheme="minorEastAsia" w:eastAsiaTheme="minorEastAsia"/>
          <w:kern w:val="0"/>
          <w:sz w:val="24"/>
        </w:rPr>
        <w:t xml:space="preserve"> 混凝土搅拌时严禁将头、手伸入料斗与机架之间，严禁将手、工具等物体伸进搅拌机滚筒；</w:t>
      </w:r>
    </w:p>
    <w:p>
      <w:pPr>
        <w:spacing w:line="360" w:lineRule="auto"/>
        <w:ind w:firstLine="590" w:firstLineChars="245"/>
        <w:rPr>
          <w:rFonts w:asciiTheme="minorEastAsia" w:hAnsiTheme="minorEastAsia" w:eastAsiaTheme="minorEastAsia"/>
          <w:kern w:val="0"/>
          <w:sz w:val="24"/>
        </w:rPr>
      </w:pPr>
      <w:r>
        <w:rPr>
          <w:rFonts w:hint="eastAsia" w:asciiTheme="minorEastAsia" w:hAnsiTheme="minorEastAsia" w:eastAsiaTheme="minorEastAsia"/>
          <w:b/>
          <w:kern w:val="0"/>
          <w:sz w:val="24"/>
        </w:rPr>
        <w:t xml:space="preserve">5 </w:t>
      </w:r>
      <w:r>
        <w:rPr>
          <w:rFonts w:hint="eastAsia" w:asciiTheme="minorEastAsia" w:hAnsiTheme="minorEastAsia" w:eastAsiaTheme="minorEastAsia"/>
          <w:kern w:val="0"/>
          <w:sz w:val="24"/>
        </w:rPr>
        <w:t>混凝土浇筑现场应有专人指挥，分工明确，严禁施工人员直接在钢筋上踩踏、行走；</w:t>
      </w:r>
    </w:p>
    <w:p>
      <w:pPr>
        <w:spacing w:line="360" w:lineRule="auto"/>
        <w:ind w:firstLine="590" w:firstLineChars="245"/>
        <w:rPr>
          <w:rFonts w:asciiTheme="minorEastAsia" w:hAnsiTheme="minorEastAsia" w:eastAsiaTheme="minorEastAsia"/>
          <w:kern w:val="0"/>
          <w:sz w:val="24"/>
        </w:rPr>
      </w:pPr>
      <w:r>
        <w:rPr>
          <w:rFonts w:hint="eastAsia" w:asciiTheme="minorEastAsia" w:hAnsiTheme="minorEastAsia" w:eastAsiaTheme="minorEastAsia"/>
          <w:b/>
          <w:kern w:val="0"/>
          <w:sz w:val="24"/>
        </w:rPr>
        <w:t>6</w:t>
      </w:r>
      <w:r>
        <w:rPr>
          <w:rFonts w:hint="eastAsia" w:asciiTheme="minorEastAsia" w:hAnsiTheme="minorEastAsia" w:eastAsiaTheme="minorEastAsia"/>
          <w:kern w:val="0"/>
          <w:sz w:val="24"/>
        </w:rPr>
        <w:t xml:space="preserve">垂直运输时应明确联系信号，采用吊斗浇筑混凝土时吊斗下严禁站人； </w:t>
      </w:r>
    </w:p>
    <w:p>
      <w:pPr>
        <w:spacing w:line="360" w:lineRule="auto"/>
        <w:ind w:firstLine="590" w:firstLineChars="245"/>
        <w:rPr>
          <w:rFonts w:asciiTheme="minorEastAsia" w:hAnsiTheme="minorEastAsia" w:eastAsiaTheme="minorEastAsia"/>
          <w:kern w:val="0"/>
          <w:sz w:val="24"/>
        </w:rPr>
      </w:pPr>
      <w:r>
        <w:rPr>
          <w:rFonts w:hint="eastAsia" w:asciiTheme="minorEastAsia" w:hAnsiTheme="minorEastAsia" w:eastAsiaTheme="minorEastAsia"/>
          <w:b/>
          <w:kern w:val="0"/>
          <w:sz w:val="24"/>
        </w:rPr>
        <w:t>7</w:t>
      </w:r>
      <w:r>
        <w:rPr>
          <w:rFonts w:hint="eastAsia" w:asciiTheme="minorEastAsia" w:hAnsiTheme="minorEastAsia" w:eastAsiaTheme="minorEastAsia"/>
          <w:kern w:val="0"/>
          <w:sz w:val="24"/>
        </w:rPr>
        <w:t xml:space="preserve">浇注混凝土使用溜及串筒节间必须连接牢固，操作部位应设置护身栏杆，不得直接站在溜槽邦上操作； </w:t>
      </w:r>
    </w:p>
    <w:p>
      <w:pPr>
        <w:spacing w:line="360" w:lineRule="auto"/>
        <w:ind w:firstLine="590" w:firstLineChars="245"/>
        <w:rPr>
          <w:rFonts w:asciiTheme="minorEastAsia" w:hAnsiTheme="minorEastAsia" w:eastAsiaTheme="minorEastAsia"/>
          <w:b/>
          <w:kern w:val="0"/>
          <w:sz w:val="24"/>
        </w:rPr>
      </w:pPr>
      <w:r>
        <w:rPr>
          <w:rFonts w:hint="eastAsia" w:asciiTheme="minorEastAsia" w:hAnsiTheme="minorEastAsia" w:eastAsiaTheme="minorEastAsia"/>
          <w:b/>
          <w:kern w:val="0"/>
          <w:sz w:val="24"/>
        </w:rPr>
        <w:t>8</w:t>
      </w:r>
      <w:r>
        <w:rPr>
          <w:rFonts w:hint="eastAsia" w:asciiTheme="minorEastAsia" w:hAnsiTheme="minorEastAsia" w:eastAsiaTheme="minorEastAsia"/>
          <w:kern w:val="0"/>
          <w:sz w:val="24"/>
        </w:rPr>
        <w:t>混凝土输送泵接头及安全阀必须完好，管道架子必须牢固，输送前应先试送，检修时必须卸压；</w:t>
      </w:r>
    </w:p>
    <w:p>
      <w:pPr>
        <w:spacing w:line="360" w:lineRule="auto"/>
        <w:ind w:firstLine="590" w:firstLineChars="245"/>
        <w:rPr>
          <w:rFonts w:asciiTheme="minorEastAsia" w:hAnsiTheme="minorEastAsia" w:eastAsiaTheme="minorEastAsia"/>
          <w:b/>
          <w:kern w:val="0"/>
          <w:sz w:val="24"/>
        </w:rPr>
      </w:pPr>
      <w:r>
        <w:rPr>
          <w:rFonts w:hint="eastAsia" w:asciiTheme="minorEastAsia" w:hAnsiTheme="minorEastAsia" w:eastAsiaTheme="minorEastAsia"/>
          <w:b/>
          <w:kern w:val="0"/>
          <w:sz w:val="24"/>
        </w:rPr>
        <w:t>9</w:t>
      </w:r>
      <w:r>
        <w:rPr>
          <w:rFonts w:hint="eastAsia" w:asciiTheme="minorEastAsia" w:hAnsiTheme="minorEastAsia" w:eastAsiaTheme="minorEastAsia"/>
          <w:kern w:val="0"/>
          <w:sz w:val="24"/>
        </w:rPr>
        <w:t>振捣器应经电工检查，确认无漏电后方可使用，不得用电缆线、软管拖拉或吊挂振捣器，当振捣器出现故障或停止作业时，应切断电源；</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10</w:t>
      </w:r>
      <w:r>
        <w:rPr>
          <w:rFonts w:hint="eastAsia" w:asciiTheme="minorEastAsia" w:hAnsiTheme="minorEastAsia" w:eastAsiaTheme="minorEastAsia"/>
          <w:kern w:val="0"/>
          <w:sz w:val="24"/>
        </w:rPr>
        <w:t>振捣作业人员应经过用电教育，作业时应穿戴绝缘胶鞋和绝缘手套；</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11</w:t>
      </w:r>
      <w:r>
        <w:rPr>
          <w:rFonts w:hint="eastAsia" w:asciiTheme="minorEastAsia" w:hAnsiTheme="minorEastAsia" w:eastAsiaTheme="minorEastAsia"/>
          <w:kern w:val="0"/>
          <w:sz w:val="24"/>
        </w:rPr>
        <w:t>混凝土浇筑过程中，应设专人检查支架、模板、钢筋和预埋件等的稳固情况，发现松动、变形、移位时，应及时处理；</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12</w:t>
      </w:r>
      <w:r>
        <w:rPr>
          <w:rFonts w:hint="eastAsia" w:asciiTheme="minorEastAsia" w:hAnsiTheme="minorEastAsia" w:eastAsiaTheme="minorEastAsia"/>
          <w:kern w:val="0"/>
          <w:sz w:val="24"/>
        </w:rPr>
        <w:t>张拉作业平台及施工架应搭设坚实牢固，预应力张拉油管应无裂纹，接头连接牢靠，高压油管接头应加设防护套；</w:t>
      </w:r>
    </w:p>
    <w:p>
      <w:pPr>
        <w:spacing w:line="360" w:lineRule="auto"/>
        <w:ind w:firstLine="602" w:firstLineChars="250"/>
        <w:rPr>
          <w:rFonts w:asciiTheme="minorEastAsia" w:hAnsiTheme="minorEastAsia" w:eastAsiaTheme="minorEastAsia"/>
          <w:b/>
          <w:kern w:val="0"/>
          <w:sz w:val="24"/>
        </w:rPr>
      </w:pPr>
      <w:r>
        <w:rPr>
          <w:rFonts w:hint="eastAsia" w:asciiTheme="minorEastAsia" w:hAnsiTheme="minorEastAsia" w:eastAsiaTheme="minorEastAsia"/>
          <w:b/>
          <w:kern w:val="0"/>
          <w:sz w:val="24"/>
        </w:rPr>
        <w:t>13</w:t>
      </w:r>
      <w:r>
        <w:rPr>
          <w:rFonts w:hint="eastAsia" w:asciiTheme="minorEastAsia" w:hAnsiTheme="minorEastAsia" w:eastAsiaTheme="minorEastAsia"/>
          <w:kern w:val="0"/>
          <w:sz w:val="24"/>
        </w:rPr>
        <w:t>预应力张拉油泵运转不正常时应立即停止检查，在有压情况下不得随意拧动油泵或千斤顶各部位的螺栓；</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14</w:t>
      </w:r>
      <w:r>
        <w:rPr>
          <w:rFonts w:hint="eastAsia" w:asciiTheme="minorEastAsia" w:hAnsiTheme="minorEastAsia" w:eastAsiaTheme="minorEastAsia"/>
          <w:kern w:val="0"/>
          <w:sz w:val="24"/>
        </w:rPr>
        <w:t>进行高处张拉作业时，作业人员必须在符合安全标准的脚手架或操作平台上进行作业，无临边防护或悬挂吊篮作业时，作业人员必须系好安全带；</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15</w:t>
      </w:r>
      <w:r>
        <w:rPr>
          <w:rFonts w:hint="eastAsia" w:asciiTheme="minorEastAsia" w:hAnsiTheme="minorEastAsia" w:eastAsiaTheme="minorEastAsia"/>
          <w:kern w:val="0"/>
          <w:sz w:val="24"/>
        </w:rPr>
        <w:t>张拉作业时，千斤顶后方应设置挡板，严禁人员滞留、穿行，先张法张拉时严禁任何人员横跨台座；</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16</w:t>
      </w:r>
      <w:r>
        <w:rPr>
          <w:rFonts w:hint="eastAsia" w:asciiTheme="minorEastAsia" w:hAnsiTheme="minorEastAsia" w:eastAsiaTheme="minorEastAsia"/>
          <w:kern w:val="0"/>
          <w:sz w:val="24"/>
        </w:rPr>
        <w:t>已张拉预应力筋上严禁站人，不宜使用电焊、氧割和带刀口的工具，确需使用时必须对附近的预应力筋采取保护措施；</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17</w:t>
      </w:r>
      <w:r>
        <w:rPr>
          <w:rFonts w:hint="eastAsia" w:asciiTheme="minorEastAsia" w:hAnsiTheme="minorEastAsia" w:eastAsiaTheme="minorEastAsia"/>
          <w:kern w:val="0"/>
          <w:sz w:val="24"/>
        </w:rPr>
        <w:t>压浆工作人员应穿雨鞋，佩戴防护眼镜、口罩和安全帽等防护用品；</w:t>
      </w:r>
    </w:p>
    <w:p>
      <w:pPr>
        <w:spacing w:line="360" w:lineRule="auto"/>
        <w:ind w:firstLine="602" w:firstLineChars="250"/>
        <w:rPr>
          <w:rFonts w:cs="宋体" w:asciiTheme="minorEastAsia" w:hAnsiTheme="minorEastAsia" w:eastAsiaTheme="minorEastAsia"/>
          <w:color w:val="000000"/>
          <w:kern w:val="0"/>
          <w:sz w:val="24"/>
        </w:rPr>
      </w:pPr>
      <w:r>
        <w:rPr>
          <w:rFonts w:hint="eastAsia" w:asciiTheme="minorEastAsia" w:hAnsiTheme="minorEastAsia" w:eastAsiaTheme="minorEastAsia"/>
          <w:b/>
          <w:kern w:val="0"/>
          <w:sz w:val="24"/>
        </w:rPr>
        <w:t>18</w:t>
      </w:r>
      <w:r>
        <w:rPr>
          <w:rFonts w:hint="eastAsia" w:asciiTheme="minorEastAsia" w:hAnsiTheme="minorEastAsia" w:eastAsiaTheme="minorEastAsia"/>
          <w:kern w:val="0"/>
          <w:sz w:val="24"/>
        </w:rPr>
        <w:t>浇注完成的混凝土</w:t>
      </w:r>
      <w:r>
        <w:rPr>
          <w:rFonts w:hint="eastAsia" w:cs="宋体" w:asciiTheme="minorEastAsia" w:hAnsiTheme="minorEastAsia" w:eastAsiaTheme="minorEastAsia"/>
          <w:color w:val="000000"/>
          <w:kern w:val="0"/>
          <w:sz w:val="24"/>
        </w:rPr>
        <w:t>覆盖养护时，预留孔洞周围应设置安全护栏或盖板，并应设置安全警示标志，不得随意挪动；</w:t>
      </w:r>
    </w:p>
    <w:p>
      <w:pPr>
        <w:spacing w:line="360" w:lineRule="auto"/>
        <w:ind w:firstLine="602" w:firstLineChars="250"/>
        <w:rPr>
          <w:rFonts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19</w:t>
      </w:r>
      <w:r>
        <w:rPr>
          <w:rFonts w:hint="eastAsia" w:cs="宋体" w:asciiTheme="minorEastAsia" w:hAnsiTheme="minorEastAsia" w:eastAsiaTheme="minorEastAsia"/>
          <w:color w:val="000000"/>
          <w:kern w:val="0"/>
          <w:sz w:val="24"/>
        </w:rPr>
        <w:t>洒水养护时，应避开配电箱和周围电气设备；蒸汽电热养护时，</w:t>
      </w:r>
      <w:r>
        <w:rPr>
          <w:rFonts w:hint="eastAsia" w:cs="宋体" w:asciiTheme="minorEastAsia" w:hAnsiTheme="minorEastAsia" w:eastAsiaTheme="minorEastAsia"/>
          <w:kern w:val="0"/>
          <w:sz w:val="24"/>
        </w:rPr>
        <w:t>应设置护栏</w:t>
      </w:r>
      <w:r>
        <w:rPr>
          <w:rFonts w:hint="eastAsia" w:cs="宋体" w:asciiTheme="minorEastAsia" w:hAnsiTheme="minorEastAsia" w:eastAsiaTheme="minorEastAsia"/>
          <w:color w:val="000000"/>
          <w:kern w:val="0"/>
          <w:sz w:val="24"/>
        </w:rPr>
        <w:t>和安全警示标志，配置消防器材，非作业人员不得进入。</w:t>
      </w:r>
    </w:p>
    <w:p>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6.1.7</w:t>
      </w:r>
      <w:r>
        <w:rPr>
          <w:rFonts w:hint="eastAsia" w:cs="宋体" w:asciiTheme="minorEastAsia" w:hAnsiTheme="minorEastAsia" w:eastAsiaTheme="minorEastAsia"/>
          <w:color w:val="000000"/>
          <w:kern w:val="0"/>
          <w:sz w:val="24"/>
        </w:rPr>
        <w:t xml:space="preserve">  高处作业</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1</w:t>
      </w:r>
      <w:r>
        <w:rPr>
          <w:rFonts w:hint="eastAsia" w:asciiTheme="minorEastAsia" w:hAnsiTheme="minorEastAsia" w:eastAsiaTheme="minorEastAsia"/>
          <w:kern w:val="0"/>
          <w:sz w:val="24"/>
        </w:rPr>
        <w:t>高处作业人员应持证上岗，并应定期进行体格检查；</w:t>
      </w:r>
      <w:r>
        <w:rPr>
          <w:rFonts w:hint="eastAsia" w:cs="宋体" w:asciiTheme="minorEastAsia" w:hAnsiTheme="minorEastAsia" w:eastAsiaTheme="minorEastAsia"/>
          <w:kern w:val="0"/>
          <w:sz w:val="24"/>
        </w:rPr>
        <w:t xml:space="preserve"> </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高处作业人员必须正确穿戴安全防护用品，系挂工具袋；</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进行高处作业前，作业用具必须经专职安全员检查合格后方可使用；</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高处作业时，作业区域应配备至少1名监护人，发现危险时应及时发出警示，并应阻止其他人员进行地面危险区域；</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5 </w:t>
      </w:r>
      <w:r>
        <w:rPr>
          <w:rFonts w:hint="eastAsia" w:cs="宋体" w:asciiTheme="minorEastAsia" w:hAnsiTheme="minorEastAsia" w:eastAsiaTheme="minorEastAsia"/>
          <w:kern w:val="0"/>
          <w:sz w:val="24"/>
        </w:rPr>
        <w:t>各工种上下立体交叉作业时，不得在同一垂直方向上操作；</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 xml:space="preserve">施工作业场所有坠落可能的物件，应一律先行撤除或加以固定； </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作业用材料和工具，应通过绳索等安全可靠的方式传递，严禁上下抛扔物件；</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8</w:t>
      </w:r>
      <w:r>
        <w:rPr>
          <w:rFonts w:hint="eastAsia" w:cs="宋体" w:asciiTheme="minorEastAsia" w:hAnsiTheme="minorEastAsia" w:eastAsiaTheme="minorEastAsia"/>
          <w:kern w:val="0"/>
          <w:sz w:val="24"/>
        </w:rPr>
        <w:t>临边高处作业时，作业面边沿应设置连续的防护栏杆，防护栏杆下方有人员及车辆通行或作业的，应悬挂安全网封闭；</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9</w:t>
      </w:r>
      <w:r>
        <w:rPr>
          <w:rFonts w:hint="eastAsia" w:cs="宋体" w:asciiTheme="minorEastAsia" w:hAnsiTheme="minorEastAsia" w:eastAsiaTheme="minorEastAsia"/>
          <w:kern w:val="0"/>
          <w:sz w:val="24"/>
        </w:rPr>
        <w:t>当临边外侧临街时，敞口面必须采取满挂安全网或其他可靠措施全封闭处理；</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施工现场通道附近和各类洞口和坑槽等处，应采取设置防护栏杆、加盖板、张挂安全网或装栅门等防护措施，并应悬挂警示标志牌，夜间应设置红灯警示；</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11</w:t>
      </w:r>
      <w:r>
        <w:rPr>
          <w:rFonts w:hint="eastAsia" w:cs="宋体" w:asciiTheme="minorEastAsia" w:hAnsiTheme="minorEastAsia" w:eastAsiaTheme="minorEastAsia"/>
          <w:kern w:val="0"/>
          <w:sz w:val="24"/>
        </w:rPr>
        <w:t>操作平台应按设计和规范要求组装，铺板应严密，严禁出现探头板；</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12</w:t>
      </w:r>
      <w:r>
        <w:rPr>
          <w:rFonts w:hint="eastAsia" w:cs="宋体" w:asciiTheme="minorEastAsia" w:hAnsiTheme="minorEastAsia" w:eastAsiaTheme="minorEastAsia"/>
          <w:kern w:val="0"/>
          <w:sz w:val="24"/>
        </w:rPr>
        <w:t>操作平台四周应按规范要求设置防护栏杆，并应设置登高扶梯；</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13</w:t>
      </w:r>
      <w:r>
        <w:rPr>
          <w:rFonts w:hint="eastAsia" w:cs="宋体" w:asciiTheme="minorEastAsia" w:hAnsiTheme="minorEastAsia" w:eastAsiaTheme="minorEastAsia"/>
          <w:kern w:val="0"/>
          <w:sz w:val="24"/>
        </w:rPr>
        <w:t>操作平台明显位置应标明容许荷载值，操作平台上人员和物料的总重量，严禁超过设计容许荷载；</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14</w:t>
      </w:r>
      <w:r>
        <w:rPr>
          <w:rFonts w:hint="eastAsia" w:cs="宋体" w:asciiTheme="minorEastAsia" w:hAnsiTheme="minorEastAsia" w:eastAsiaTheme="minorEastAsia"/>
          <w:kern w:val="0"/>
          <w:sz w:val="24"/>
        </w:rPr>
        <w:t>移动式操作平台轮子与平台连接应牢固、可靠，立柱底端距地面高度不得大于80mm；</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15</w:t>
      </w:r>
      <w:r>
        <w:rPr>
          <w:rFonts w:hint="eastAsia" w:cs="宋体" w:asciiTheme="minorEastAsia" w:hAnsiTheme="minorEastAsia" w:eastAsiaTheme="minorEastAsia"/>
          <w:kern w:val="0"/>
          <w:sz w:val="24"/>
        </w:rPr>
        <w:t>吊篮作业应符合规范要求，且应使用专业厂家制作的定型产品，不得自行制作吊篮；</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16</w:t>
      </w:r>
      <w:r>
        <w:rPr>
          <w:rFonts w:hint="eastAsia" w:cs="宋体" w:asciiTheme="minorEastAsia" w:hAnsiTheme="minorEastAsia" w:eastAsiaTheme="minorEastAsia"/>
          <w:kern w:val="0"/>
          <w:sz w:val="24"/>
        </w:rPr>
        <w:t>使用梯子时，梯脚底部应坚实，不得垫高使用，且上端应有固定措施；</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17</w:t>
      </w:r>
      <w:r>
        <w:rPr>
          <w:rFonts w:hint="eastAsia" w:cs="宋体" w:asciiTheme="minorEastAsia" w:hAnsiTheme="minorEastAsia" w:eastAsiaTheme="minorEastAsia"/>
          <w:kern w:val="0"/>
          <w:sz w:val="24"/>
        </w:rPr>
        <w:t>使用折梯时，上部夹角宜为35°～45°，应设有可靠的拉撑装置；</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18</w:t>
      </w:r>
      <w:r>
        <w:rPr>
          <w:rFonts w:hint="eastAsia" w:cs="宋体" w:asciiTheme="minorEastAsia" w:hAnsiTheme="minorEastAsia" w:eastAsiaTheme="minorEastAsia"/>
          <w:kern w:val="0"/>
          <w:sz w:val="24"/>
        </w:rPr>
        <w:t>高架桥等大型构件作业场所上下通道宜采用人行塔梯，人行塔梯宜采用专业厂家定型产品；当采用自行搭设的人行塔梯时，应根据施工需要和工况条件设计，踏步高度不宜大于0.2m，并应设置防滑设施和安全护栏；</w:t>
      </w:r>
      <w:r>
        <w:rPr>
          <w:rFonts w:cs="宋体" w:asciiTheme="minorEastAsia" w:hAnsiTheme="minorEastAsia" w:eastAsiaTheme="minorEastAsia"/>
          <w:kern w:val="0"/>
          <w:sz w:val="24"/>
        </w:rPr>
        <w:t xml:space="preserve"> </w:t>
      </w:r>
    </w:p>
    <w:p>
      <w:pPr>
        <w:spacing w:line="360" w:lineRule="auto"/>
        <w:ind w:firstLine="602" w:firstLineChars="250"/>
        <w:rPr>
          <w:rFonts w:asciiTheme="minorEastAsia" w:hAnsiTheme="minorEastAsia" w:eastAsiaTheme="minorEastAsia"/>
          <w:kern w:val="0"/>
          <w:sz w:val="24"/>
        </w:rPr>
      </w:pPr>
      <w:r>
        <w:rPr>
          <w:rFonts w:hint="eastAsia" w:asciiTheme="minorEastAsia" w:hAnsiTheme="minorEastAsia" w:eastAsiaTheme="minorEastAsia"/>
          <w:b/>
          <w:kern w:val="0"/>
          <w:sz w:val="24"/>
        </w:rPr>
        <w:t>19</w:t>
      </w:r>
      <w:r>
        <w:rPr>
          <w:rFonts w:hint="eastAsia" w:asciiTheme="minorEastAsia" w:hAnsiTheme="minorEastAsia" w:eastAsiaTheme="minorEastAsia"/>
          <w:kern w:val="0"/>
          <w:sz w:val="24"/>
        </w:rPr>
        <w:t>安全绳应加设绳套，</w:t>
      </w:r>
      <w:r>
        <w:rPr>
          <w:rFonts w:hint="eastAsia" w:cs="宋体" w:asciiTheme="minorEastAsia" w:hAnsiTheme="minorEastAsia" w:eastAsiaTheme="minorEastAsia"/>
          <w:kern w:val="0"/>
          <w:sz w:val="24"/>
        </w:rPr>
        <w:t>严禁安全绳用作悬吊绳，严禁安全绳与悬吊绳共用连接器；</w:t>
      </w:r>
    </w:p>
    <w:p>
      <w:pPr>
        <w:spacing w:line="360" w:lineRule="auto"/>
        <w:ind w:firstLine="602" w:firstLineChars="250"/>
        <w:rPr>
          <w:rFonts w:cs="宋体" w:asciiTheme="minorEastAsia" w:hAnsiTheme="minorEastAsia" w:eastAsiaTheme="minorEastAsia"/>
          <w:kern w:val="0"/>
          <w:sz w:val="24"/>
        </w:rPr>
      </w:pPr>
      <w:r>
        <w:rPr>
          <w:rFonts w:hint="eastAsia" w:asciiTheme="minorEastAsia" w:hAnsiTheme="minorEastAsia" w:eastAsiaTheme="minorEastAsia"/>
          <w:b/>
          <w:kern w:val="0"/>
          <w:sz w:val="24"/>
        </w:rPr>
        <w:t>20</w:t>
      </w:r>
      <w:r>
        <w:rPr>
          <w:rFonts w:hint="eastAsia" w:asciiTheme="minorEastAsia" w:hAnsiTheme="minorEastAsia" w:eastAsiaTheme="minorEastAsia"/>
          <w:kern w:val="0"/>
          <w:sz w:val="24"/>
        </w:rPr>
        <w:t>严禁夜间</w:t>
      </w:r>
      <w:r>
        <w:rPr>
          <w:rFonts w:hint="eastAsia" w:cs="宋体" w:asciiTheme="minorEastAsia" w:hAnsiTheme="minorEastAsia" w:eastAsiaTheme="minorEastAsia"/>
          <w:kern w:val="0"/>
          <w:sz w:val="24"/>
        </w:rPr>
        <w:t>高处作业，特殊情况确需夜间施工时，必须保证照明充足，安全防护用具到位，并有专人进行安全指挥；</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21</w:t>
      </w:r>
      <w:r>
        <w:rPr>
          <w:rFonts w:hint="eastAsia" w:cs="宋体" w:asciiTheme="minorEastAsia" w:hAnsiTheme="minorEastAsia" w:eastAsiaTheme="minorEastAsia"/>
          <w:kern w:val="0"/>
          <w:sz w:val="24"/>
        </w:rPr>
        <w:t>无安全防护措施的构件上严禁行走或作业；</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22</w:t>
      </w:r>
      <w:r>
        <w:rPr>
          <w:rFonts w:hint="eastAsia" w:cs="宋体" w:asciiTheme="minorEastAsia" w:hAnsiTheme="minorEastAsia" w:eastAsiaTheme="minorEastAsia"/>
          <w:kern w:val="0"/>
          <w:sz w:val="24"/>
        </w:rPr>
        <w:t xml:space="preserve"> 雨、雪天进行高处作业时，必须采取可靠的防滑、防寒和防冻措施； </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23</w:t>
      </w:r>
      <w:r>
        <w:rPr>
          <w:rFonts w:hint="eastAsia" w:cs="宋体" w:asciiTheme="minorEastAsia" w:hAnsiTheme="minorEastAsia" w:eastAsiaTheme="minorEastAsia"/>
          <w:kern w:val="0"/>
          <w:sz w:val="24"/>
        </w:rPr>
        <w:t>遇六级及以上强风、浓雾等恶劣天气时，应立即停止高处作业。</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b/>
          <w:kern w:val="0"/>
          <w:sz w:val="24"/>
        </w:rPr>
        <w:t>6.1.8</w:t>
      </w:r>
      <w:r>
        <w:rPr>
          <w:rFonts w:hint="eastAsia" w:asciiTheme="minorEastAsia" w:hAnsiTheme="minorEastAsia" w:eastAsiaTheme="minorEastAsia"/>
          <w:kern w:val="0"/>
          <w:sz w:val="24"/>
        </w:rPr>
        <w:t xml:space="preserve">  施工用电</w:t>
      </w:r>
    </w:p>
    <w:p>
      <w:pPr>
        <w:spacing w:line="360" w:lineRule="auto"/>
        <w:rPr>
          <w:rFonts w:cs="宋体" w:asciiTheme="minorEastAsia" w:hAnsiTheme="minorEastAsia" w:eastAsiaTheme="minorEastAsia"/>
          <w:kern w:val="0"/>
          <w:sz w:val="24"/>
        </w:rPr>
      </w:pPr>
      <w:r>
        <w:rPr>
          <w:rFonts w:hint="eastAsia" w:asciiTheme="minorEastAsia" w:hAnsiTheme="minorEastAsia" w:eastAsiaTheme="minorEastAsia"/>
          <w:kern w:val="0"/>
          <w:sz w:val="24"/>
        </w:rPr>
        <w:t xml:space="preserve">     </w:t>
      </w:r>
      <w:r>
        <w:rPr>
          <w:rFonts w:hint="eastAsia" w:asciiTheme="minorEastAsia" w:hAnsiTheme="minorEastAsia" w:eastAsiaTheme="minorEastAsia"/>
          <w:b/>
          <w:kern w:val="0"/>
          <w:sz w:val="24"/>
        </w:rPr>
        <w:t>1</w:t>
      </w:r>
      <w:r>
        <w:rPr>
          <w:rFonts w:hint="eastAsia"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施工现场应编制用电专项施工方案；</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 xml:space="preserve"> 电工必须持证上岗，安装、巡检、维修或拆除临时用电设备和线路时，必须由电工完成，并应设专人监护；</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 xml:space="preserve"> 使用电气设备前用电人员必须按规定穿戴和配备劳动防护用品，并检查电气装置和保护设施，严禁设备带病运转；</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 xml:space="preserve"> 施工现场临时用电应采用TN-S接地、接零保护系统，采用三相五线制和三级配电三级保护方式，应做到“一机一闸</w:t>
      </w:r>
      <w:r>
        <w:rPr>
          <w:rFonts w:hint="eastAsia" w:asciiTheme="minorEastAsia" w:hAnsiTheme="minorEastAsia" w:eastAsiaTheme="minorEastAsia"/>
          <w:sz w:val="24"/>
        </w:rPr>
        <w:t>一漏一箱一锁”制</w:t>
      </w:r>
      <w:r>
        <w:rPr>
          <w:rFonts w:hint="eastAsia" w:cs="宋体" w:asciiTheme="minorEastAsia" w:hAnsiTheme="minorEastAsia" w:eastAsiaTheme="minorEastAsia"/>
          <w:kern w:val="0"/>
          <w:sz w:val="24"/>
        </w:rPr>
        <w:t>；</w:t>
      </w:r>
    </w:p>
    <w:p>
      <w:pPr>
        <w:spacing w:line="360" w:lineRule="auto"/>
        <w:rPr>
          <w:rFonts w:asciiTheme="minorEastAsia" w:hAnsiTheme="minorEastAsia" w:eastAsiaTheme="minorEastAsia"/>
          <w:kern w:val="0"/>
          <w:sz w:val="24"/>
        </w:rPr>
      </w:pP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color w:val="0070C0"/>
          <w:kern w:val="0"/>
          <w:sz w:val="24"/>
        </w:rPr>
        <w:t xml:space="preserve"> </w:t>
      </w:r>
      <w:r>
        <w:rPr>
          <w:rFonts w:cs="宋体" w:asciiTheme="minorEastAsia" w:hAnsiTheme="minorEastAsia" w:eastAsiaTheme="minorEastAsia"/>
          <w:b/>
          <w:kern w:val="0"/>
          <w:sz w:val="24"/>
        </w:rPr>
        <w:t>5</w:t>
      </w:r>
      <w:r>
        <w:rPr>
          <w:rFonts w:hint="eastAsia" w:cs="宋体" w:asciiTheme="minorEastAsia" w:hAnsiTheme="minorEastAsia" w:eastAsiaTheme="minorEastAsia"/>
          <w:kern w:val="0"/>
          <w:sz w:val="24"/>
        </w:rPr>
        <w:t xml:space="preserve"> 临时用电设施应定期检查，并应复查接地电阻和绝缘电阻值；</w:t>
      </w:r>
    </w:p>
    <w:p>
      <w:pPr>
        <w:spacing w:line="360" w:lineRule="auto"/>
        <w:ind w:firstLine="602" w:firstLineChars="250"/>
        <w:rPr>
          <w:rFonts w:asciiTheme="minorEastAsia" w:hAnsiTheme="minorEastAsia" w:eastAsiaTheme="minorEastAsia"/>
          <w:kern w:val="0"/>
          <w:sz w:val="24"/>
        </w:rPr>
      </w:pPr>
      <w:r>
        <w:rPr>
          <w:rFonts w:asciiTheme="minorEastAsia" w:hAnsiTheme="minorEastAsia" w:eastAsiaTheme="minorEastAsia"/>
          <w:b/>
          <w:kern w:val="0"/>
          <w:sz w:val="24"/>
        </w:rPr>
        <w:t>6</w:t>
      </w:r>
      <w:r>
        <w:rPr>
          <w:rFonts w:hint="eastAsia" w:asciiTheme="minorEastAsia" w:hAnsiTheme="minorEastAsia" w:eastAsiaTheme="minorEastAsia"/>
          <w:kern w:val="0"/>
          <w:sz w:val="24"/>
        </w:rPr>
        <w:t xml:space="preserve"> 外电线路与防护</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在建工程不得在外电架空线路正下方施工、搭设作业棚、</w:t>
      </w:r>
      <w:r>
        <w:rPr>
          <w:rFonts w:hint="eastAsia" w:cs="宋体" w:asciiTheme="minorEastAsia" w:hAnsiTheme="minorEastAsia" w:eastAsiaTheme="minorEastAsia"/>
          <w:kern w:val="0"/>
          <w:sz w:val="24"/>
        </w:rPr>
        <w:t>建造</w:t>
      </w:r>
      <w:r>
        <w:rPr>
          <w:rFonts w:hint="eastAsia" w:cs="宋体" w:asciiTheme="minorEastAsia" w:hAnsiTheme="minorEastAsia" w:eastAsiaTheme="minorEastAsia"/>
          <w:color w:val="000000"/>
          <w:kern w:val="0"/>
          <w:sz w:val="24"/>
        </w:rPr>
        <w:t>生活设施或堆放构件、架具、材料及其他杂物等；</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2）</w:t>
      </w:r>
      <w:r>
        <w:rPr>
          <w:rFonts w:hint="eastAsia" w:cs="宋体" w:asciiTheme="minorEastAsia" w:hAnsiTheme="minorEastAsia" w:eastAsiaTheme="minorEastAsia"/>
          <w:color w:val="000000"/>
          <w:kern w:val="0"/>
          <w:sz w:val="24"/>
        </w:rPr>
        <w:t>架空线路宜避开施工作业面、作业棚、生活设施与器材堆放场地，其最小安全距离应符合表   的规定；</w:t>
      </w:r>
    </w:p>
    <w:p>
      <w:pPr>
        <w:spacing w:line="36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表6.6.6-1外电架空线路边线外侧边缘与在建工程（含脚手架）间安全距离</w:t>
      </w:r>
    </w:p>
    <w:tbl>
      <w:tblPr>
        <w:tblStyle w:val="15"/>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92"/>
        <w:gridCol w:w="993"/>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外电线路电压等级( kV)</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&lt;1</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1 - 1O</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35 - 110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220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330—500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安全距离(m)</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4</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15</w:t>
            </w:r>
          </w:p>
        </w:tc>
      </w:tr>
    </w:tbl>
    <w:p>
      <w:pPr>
        <w:spacing w:line="360" w:lineRule="auto"/>
        <w:ind w:firstLine="720"/>
        <w:rPr>
          <w:rFonts w:cs="宋体" w:asciiTheme="minorEastAsia" w:hAnsiTheme="minorEastAsia" w:eastAsiaTheme="minorEastAsia"/>
          <w:color w:val="000000"/>
          <w:kern w:val="0"/>
          <w:sz w:val="24"/>
        </w:rPr>
      </w:pPr>
      <w:r>
        <w:rPr>
          <w:rFonts w:hint="eastAsia" w:asciiTheme="minorEastAsia" w:hAnsiTheme="minorEastAsia" w:eastAsiaTheme="minorEastAsia"/>
          <w:b/>
          <w:kern w:val="0"/>
          <w:sz w:val="24"/>
        </w:rPr>
        <w:t>3）</w:t>
      </w:r>
      <w:r>
        <w:rPr>
          <w:rFonts w:hint="eastAsia" w:cs="宋体" w:asciiTheme="minorEastAsia" w:hAnsiTheme="minorEastAsia" w:eastAsiaTheme="minorEastAsia"/>
          <w:color w:val="000000"/>
          <w:kern w:val="0"/>
          <w:sz w:val="24"/>
        </w:rPr>
        <w:t>施工现场的机动车道与外电架空线路交叉时，架空线路的最低点与路面的垂直安全距离应符合表   的规定；</w:t>
      </w:r>
    </w:p>
    <w:p>
      <w:pPr>
        <w:spacing w:line="36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表6.6.6-2施工现场的机动车道与外电架空线路交叉时的垂直安全距离</w:t>
      </w:r>
    </w:p>
    <w:tbl>
      <w:tblPr>
        <w:tblStyle w:val="15"/>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1720"/>
        <w:gridCol w:w="1719"/>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外电线路电压等级(kV)</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&lt;1</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1 - 1O</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垂直安全距离(m)</w:t>
            </w:r>
          </w:p>
        </w:tc>
        <w:tc>
          <w:tcPr>
            <w:tcW w:w="1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6</w:t>
            </w:r>
          </w:p>
        </w:tc>
        <w:tc>
          <w:tcPr>
            <w:tcW w:w="1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7</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rPr>
              <w:t>8</w:t>
            </w:r>
          </w:p>
        </w:tc>
      </w:tr>
    </w:tbl>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4）</w:t>
      </w:r>
      <w:r>
        <w:rPr>
          <w:rFonts w:hint="eastAsia" w:cs="宋体" w:asciiTheme="minorEastAsia" w:hAnsiTheme="minorEastAsia" w:eastAsiaTheme="minorEastAsia"/>
          <w:color w:val="000000"/>
          <w:kern w:val="0"/>
          <w:sz w:val="24"/>
        </w:rPr>
        <w:t>防护设施与外电线路之间的安全</w:t>
      </w:r>
      <w:r>
        <w:rPr>
          <w:rFonts w:hint="eastAsia" w:cs="宋体" w:asciiTheme="minorEastAsia" w:hAnsiTheme="minorEastAsia" w:eastAsiaTheme="minorEastAsia"/>
          <w:kern w:val="0"/>
          <w:sz w:val="24"/>
        </w:rPr>
        <w:t xml:space="preserve">距离不应小于表   </w:t>
      </w:r>
      <w:r>
        <w:rPr>
          <w:rFonts w:hint="eastAsia" w:cs="宋体" w:asciiTheme="minorEastAsia" w:hAnsiTheme="minorEastAsia" w:eastAsiaTheme="minorEastAsia"/>
          <w:color w:val="000000"/>
          <w:kern w:val="0"/>
          <w:sz w:val="24"/>
        </w:rPr>
        <w:t>的规定，并应坚固、稳定；</w:t>
      </w:r>
    </w:p>
    <w:p>
      <w:pPr>
        <w:spacing w:line="360" w:lineRule="exact"/>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表6.6.6-3防护设施与外电线路之间的最小安全距离</w:t>
      </w:r>
    </w:p>
    <w:tbl>
      <w:tblPr>
        <w:tblStyle w:val="15"/>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3"/>
        <w:gridCol w:w="764"/>
        <w:gridCol w:w="956"/>
        <w:gridCol w:w="839"/>
        <w:gridCol w:w="880"/>
        <w:gridCol w:w="85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外电线路电压等级(kV)</w:t>
            </w:r>
          </w:p>
        </w:tc>
        <w:tc>
          <w:tcPr>
            <w:tcW w:w="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35</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110</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220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330</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最小安全距离(m)</w:t>
            </w:r>
          </w:p>
        </w:tc>
        <w:tc>
          <w:tcPr>
            <w:tcW w:w="7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1.7</w:t>
            </w:r>
          </w:p>
        </w:tc>
        <w:tc>
          <w:tcPr>
            <w:tcW w:w="95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w:t>
            </w:r>
          </w:p>
        </w:tc>
        <w:tc>
          <w:tcPr>
            <w:tcW w:w="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2.5</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5.0</w:t>
            </w:r>
          </w:p>
        </w:tc>
        <w:tc>
          <w:tcPr>
            <w:tcW w:w="10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w:t>
            </w:r>
          </w:p>
        </w:tc>
      </w:tr>
    </w:tbl>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5）</w:t>
      </w:r>
      <w:r>
        <w:rPr>
          <w:rFonts w:hint="eastAsia" w:cs="宋体" w:asciiTheme="minorEastAsia" w:hAnsiTheme="minorEastAsia" w:eastAsiaTheme="minorEastAsia"/>
          <w:color w:val="000000"/>
          <w:kern w:val="0"/>
          <w:sz w:val="24"/>
        </w:rPr>
        <w:t>当安全距离不能符合上述要求时，必须采取隔离防护措施，并应悬挂明显的警示标志；</w:t>
      </w:r>
      <w:r>
        <w:rPr>
          <w:rFonts w:cs="宋体" w:asciiTheme="minorEastAsia" w:hAnsiTheme="minorEastAsia" w:eastAsiaTheme="minorEastAsia"/>
          <w:color w:val="000000"/>
          <w:kern w:val="0"/>
          <w:sz w:val="24"/>
        </w:rPr>
        <w:t xml:space="preserve"> </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架设防护设施时，须经有关部门批准，应暂时停电或采取其他可靠的安全技术措施，并应设专人监护；</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起重机严禁越过无防护设施的外电架空线路作业；当在外电架空线路附近吊装时，最小安全距离应符合规定；</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在外电架空线路附近开挖沟槽时，必须会同有关部门采取加固措施，防止外电架空线路电杆倾斜、悬倒；</w:t>
      </w:r>
    </w:p>
    <w:p>
      <w:pPr>
        <w:spacing w:line="360" w:lineRule="auto"/>
        <w:ind w:firstLine="72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9）</w:t>
      </w:r>
      <w:r>
        <w:rPr>
          <w:rFonts w:hint="eastAsia" w:cs="宋体" w:asciiTheme="minorEastAsia" w:hAnsiTheme="minorEastAsia" w:eastAsiaTheme="minorEastAsia"/>
          <w:color w:val="000000"/>
          <w:kern w:val="0"/>
          <w:sz w:val="24"/>
        </w:rPr>
        <w:t>施工现场开挖沟槽的边缘与外电埋地电缆沟槽边缘之间的距离不得小于0.5m。</w:t>
      </w:r>
    </w:p>
    <w:p>
      <w:pPr>
        <w:spacing w:line="360" w:lineRule="auto"/>
        <w:ind w:firstLine="72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 xml:space="preserve"> 电缆敷设</w:t>
      </w:r>
    </w:p>
    <w:p>
      <w:pPr>
        <w:spacing w:line="360" w:lineRule="auto"/>
        <w:ind w:firstLine="465"/>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电缆应采用架空或埋地敷设并应符合规范要求，严禁沿地面明设或沿脚手架、树木等其他设施敷设；</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2）</w:t>
      </w:r>
      <w:r>
        <w:rPr>
          <w:rFonts w:hint="eastAsia" w:cs="宋体" w:asciiTheme="minorEastAsia" w:hAnsiTheme="minorEastAsia" w:eastAsiaTheme="minorEastAsia"/>
          <w:color w:val="000000"/>
          <w:kern w:val="0"/>
          <w:sz w:val="24"/>
        </w:rPr>
        <w:t>施工现场开挖沟槽边缘与埋设电缆沟槽边缘的安全距离不得小于0.5m；</w:t>
      </w:r>
    </w:p>
    <w:p>
      <w:pPr>
        <w:spacing w:line="360" w:lineRule="auto"/>
        <w:ind w:firstLine="465"/>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3）</w:t>
      </w:r>
      <w:r>
        <w:rPr>
          <w:rFonts w:hint="eastAsia" w:cs="宋体" w:asciiTheme="minorEastAsia" w:hAnsiTheme="minorEastAsia" w:eastAsiaTheme="minorEastAsia"/>
          <w:color w:val="000000"/>
          <w:kern w:val="0"/>
          <w:sz w:val="24"/>
        </w:rPr>
        <w:t>直埋电缆敷设深度不应小于0.7m，电缆四周应均匀敷设不小于50mm厚的细砂，并覆盖砖或混凝土板等硬质保护层；</w:t>
      </w:r>
    </w:p>
    <w:p>
      <w:pPr>
        <w:spacing w:line="360" w:lineRule="auto"/>
        <w:ind w:firstLine="465"/>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 4）</w:t>
      </w:r>
      <w:r>
        <w:rPr>
          <w:rFonts w:hint="eastAsia" w:cs="宋体" w:asciiTheme="minorEastAsia" w:hAnsiTheme="minorEastAsia" w:eastAsiaTheme="minorEastAsia"/>
          <w:color w:val="000000"/>
          <w:kern w:val="0"/>
          <w:sz w:val="24"/>
        </w:rPr>
        <w:t>埋地电缆在穿越建筑物、构筑物、道路、介质腐蚀场所或易受机械损伤等处时，必须加设防护套管；</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5）</w:t>
      </w:r>
      <w:r>
        <w:rPr>
          <w:rFonts w:hint="eastAsia" w:cs="宋体" w:asciiTheme="minorEastAsia" w:hAnsiTheme="minorEastAsia" w:eastAsiaTheme="minorEastAsia"/>
          <w:color w:val="000000"/>
          <w:kern w:val="0"/>
          <w:sz w:val="24"/>
        </w:rPr>
        <w:t>埋地电缆的接头应设在地面上的接线盒内，接线盒应能防水、防尘、防机械损伤，并应远离易燃、易爆、易腐蚀场所；</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电缆线路必须设置短路保护和过载保护，导线截面应满足</w:t>
      </w:r>
      <w:r>
        <w:rPr>
          <w:rFonts w:hint="eastAsia" w:cs="宋体" w:asciiTheme="minorEastAsia" w:hAnsiTheme="minorEastAsia" w:eastAsiaTheme="minorEastAsia"/>
          <w:kern w:val="0"/>
          <w:sz w:val="24"/>
        </w:rPr>
        <w:t>线路</w:t>
      </w:r>
      <w:r>
        <w:rPr>
          <w:rFonts w:hint="eastAsia" w:cs="宋体" w:asciiTheme="minorEastAsia" w:hAnsiTheme="minorEastAsia" w:eastAsiaTheme="minorEastAsia"/>
          <w:color w:val="000000"/>
          <w:kern w:val="0"/>
          <w:sz w:val="24"/>
        </w:rPr>
        <w:t>负荷电流。</w:t>
      </w:r>
    </w:p>
    <w:p>
      <w:pPr>
        <w:spacing w:line="360" w:lineRule="auto"/>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 xml:space="preserve"> 接地与接零保护</w:t>
      </w:r>
    </w:p>
    <w:p>
      <w:pPr>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 xml:space="preserve">施工现场专用的电源中性点直接接地的低压配电系统应采用TN-S接零保护系统； </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2）</w:t>
      </w:r>
      <w:r>
        <w:rPr>
          <w:rFonts w:hint="eastAsia" w:cs="宋体" w:asciiTheme="minorEastAsia" w:hAnsiTheme="minorEastAsia" w:eastAsiaTheme="minorEastAsia"/>
          <w:color w:val="000000"/>
          <w:kern w:val="0"/>
          <w:sz w:val="24"/>
        </w:rPr>
        <w:t>施工现场配电系统不得同时采用两种保护系统；</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3</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保护零线应由工作接地线、总配电箱电源侧零线或总漏电保护器电源零线处引出，电气设备的金属外壳必须与保护零线连接；</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4</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保护零线应单独敷设，线路上严禁装设开关或熔断器，严禁通过工作电流；</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5</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保护零线</w:t>
      </w:r>
      <w:r>
        <w:rPr>
          <w:rFonts w:cs="宋体" w:asciiTheme="minorEastAsia" w:hAnsiTheme="minorEastAsia" w:eastAsiaTheme="minorEastAsia"/>
          <w:color w:val="000000"/>
          <w:kern w:val="0"/>
          <w:sz w:val="24"/>
        </w:rPr>
        <w:t>应采用绝缘导线，规格和颜色标记应符合</w:t>
      </w:r>
      <w:r>
        <w:rPr>
          <w:rFonts w:hint="eastAsia" w:cs="宋体" w:asciiTheme="minorEastAsia" w:hAnsiTheme="minorEastAsia" w:eastAsiaTheme="minorEastAsia"/>
          <w:color w:val="000000"/>
          <w:kern w:val="0"/>
          <w:sz w:val="24"/>
        </w:rPr>
        <w:t>规范要</w:t>
      </w:r>
      <w:r>
        <w:rPr>
          <w:rFonts w:cs="宋体" w:asciiTheme="minorEastAsia" w:hAnsiTheme="minorEastAsia" w:eastAsiaTheme="minorEastAsia"/>
          <w:color w:val="000000"/>
          <w:kern w:val="0"/>
          <w:sz w:val="24"/>
        </w:rPr>
        <w:t>求</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严禁</w:t>
      </w:r>
      <w:r>
        <w:rPr>
          <w:rFonts w:hint="eastAsia" w:cs="宋体" w:asciiTheme="minorEastAsia" w:hAnsiTheme="minorEastAsia" w:eastAsiaTheme="minorEastAsia"/>
          <w:color w:val="000000"/>
          <w:kern w:val="0"/>
          <w:sz w:val="24"/>
        </w:rPr>
        <w:t>混</w:t>
      </w:r>
      <w:r>
        <w:rPr>
          <w:rFonts w:cs="宋体" w:asciiTheme="minorEastAsia" w:hAnsiTheme="minorEastAsia" w:eastAsiaTheme="minorEastAsia"/>
          <w:color w:val="000000"/>
          <w:kern w:val="0"/>
          <w:sz w:val="24"/>
        </w:rPr>
        <w:t>用和互相</w:t>
      </w:r>
      <w:r>
        <w:rPr>
          <w:rFonts w:hint="eastAsia" w:cs="宋体" w:asciiTheme="minorEastAsia" w:hAnsiTheme="minorEastAsia" w:eastAsiaTheme="minorEastAsia"/>
          <w:color w:val="000000"/>
          <w:kern w:val="0"/>
          <w:sz w:val="24"/>
        </w:rPr>
        <w:t>代</w:t>
      </w:r>
      <w:r>
        <w:rPr>
          <w:rFonts w:cs="宋体" w:asciiTheme="minorEastAsia" w:hAnsiTheme="minorEastAsia" w:eastAsiaTheme="minorEastAsia"/>
          <w:color w:val="000000"/>
          <w:kern w:val="0"/>
          <w:sz w:val="24"/>
        </w:rPr>
        <w:t>用；</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color w:val="000000"/>
          <w:kern w:val="0"/>
          <w:sz w:val="24"/>
        </w:rPr>
        <w:t>6</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保护零线应在总配电箱处、配电系统的中间处和末端处</w:t>
      </w:r>
      <w:r>
        <w:rPr>
          <w:rFonts w:cs="宋体" w:asciiTheme="minorEastAsia" w:hAnsiTheme="minorEastAsia" w:eastAsiaTheme="minorEastAsia"/>
          <w:kern w:val="0"/>
          <w:sz w:val="24"/>
        </w:rPr>
        <w:t>作重</w:t>
      </w:r>
      <w:r>
        <w:rPr>
          <w:rFonts w:hint="eastAsia" w:cs="宋体" w:asciiTheme="minorEastAsia" w:hAnsiTheme="minorEastAsia" w:eastAsiaTheme="minorEastAsia"/>
          <w:kern w:val="0"/>
          <w:sz w:val="24"/>
        </w:rPr>
        <w:t>复接</w:t>
      </w:r>
      <w:r>
        <w:rPr>
          <w:rFonts w:cs="宋体" w:asciiTheme="minorEastAsia" w:hAnsiTheme="minorEastAsia" w:eastAsiaTheme="minorEastAsia"/>
          <w:kern w:val="0"/>
          <w:sz w:val="24"/>
        </w:rPr>
        <w:t>地</w:t>
      </w:r>
      <w:r>
        <w:rPr>
          <w:rFonts w:hint="eastAsia" w:cs="宋体" w:asciiTheme="minorEastAsia" w:hAnsiTheme="minorEastAsia" w:eastAsiaTheme="minorEastAsia"/>
          <w:kern w:val="0"/>
          <w:sz w:val="24"/>
        </w:rPr>
        <w:t>；</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接地装置的接地线应采用2根及以上导体，在不同点与接地体做电气连接。接地体应采用角钢、钢管和光面圆钢；</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8</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工作</w:t>
      </w:r>
      <w:r>
        <w:rPr>
          <w:rFonts w:cs="宋体" w:asciiTheme="minorEastAsia" w:hAnsiTheme="minorEastAsia" w:eastAsiaTheme="minorEastAsia"/>
          <w:color w:val="000000"/>
          <w:kern w:val="0"/>
          <w:sz w:val="24"/>
        </w:rPr>
        <w:t>接地电阻值不</w:t>
      </w:r>
      <w:r>
        <w:rPr>
          <w:rFonts w:hint="eastAsia" w:cs="宋体" w:asciiTheme="minorEastAsia" w:hAnsiTheme="minorEastAsia" w:eastAsiaTheme="minorEastAsia"/>
          <w:color w:val="000000"/>
          <w:kern w:val="0"/>
          <w:sz w:val="24"/>
        </w:rPr>
        <w:t>得</w:t>
      </w:r>
      <w:r>
        <w:rPr>
          <w:rFonts w:cs="宋体" w:asciiTheme="minorEastAsia" w:hAnsiTheme="minorEastAsia" w:eastAsiaTheme="minorEastAsia"/>
          <w:color w:val="000000"/>
          <w:kern w:val="0"/>
          <w:sz w:val="24"/>
        </w:rPr>
        <w:t>大于4</w:t>
      </w:r>
      <w:r>
        <w:rPr>
          <w:rFonts w:hint="eastAsia" w:cs="宋体" w:asciiTheme="minorEastAsia" w:hAnsiTheme="minorEastAsia" w:eastAsiaTheme="minorEastAsia"/>
          <w:color w:val="000000"/>
          <w:kern w:val="0"/>
          <w:sz w:val="24"/>
        </w:rPr>
        <w:t>Ω，</w:t>
      </w:r>
      <w:r>
        <w:rPr>
          <w:rFonts w:cs="宋体" w:asciiTheme="minorEastAsia" w:hAnsiTheme="minorEastAsia" w:eastAsiaTheme="minorEastAsia"/>
          <w:color w:val="000000"/>
          <w:kern w:val="0"/>
          <w:sz w:val="24"/>
        </w:rPr>
        <w:t>重复接地电阻值不得大于</w:t>
      </w:r>
      <w:r>
        <w:rPr>
          <w:rFonts w:hint="eastAsia" w:cs="宋体" w:asciiTheme="minorEastAsia" w:hAnsiTheme="minorEastAsia" w:eastAsiaTheme="minorEastAsia"/>
          <w:color w:val="000000"/>
          <w:kern w:val="0"/>
          <w:sz w:val="24"/>
        </w:rPr>
        <w:t>10Ω；</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9</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施工</w:t>
      </w:r>
      <w:r>
        <w:rPr>
          <w:rFonts w:cs="宋体" w:asciiTheme="minorEastAsia" w:hAnsiTheme="minorEastAsia" w:eastAsiaTheme="minorEastAsia"/>
          <w:color w:val="000000"/>
          <w:kern w:val="0"/>
          <w:sz w:val="24"/>
        </w:rPr>
        <w:t>现场内所有</w:t>
      </w:r>
      <w:r>
        <w:rPr>
          <w:rFonts w:hint="eastAsia" w:cs="宋体" w:asciiTheme="minorEastAsia" w:hAnsiTheme="minorEastAsia" w:eastAsiaTheme="minorEastAsia"/>
          <w:color w:val="000000"/>
          <w:kern w:val="0"/>
          <w:sz w:val="24"/>
        </w:rPr>
        <w:t>防雷</w:t>
      </w:r>
      <w:r>
        <w:rPr>
          <w:rFonts w:cs="宋体" w:asciiTheme="minorEastAsia" w:hAnsiTheme="minorEastAsia" w:eastAsiaTheme="minorEastAsia"/>
          <w:color w:val="000000"/>
          <w:kern w:val="0"/>
          <w:sz w:val="24"/>
        </w:rPr>
        <w:t>装置的冲击接地电阻值不得大于</w:t>
      </w:r>
      <w:r>
        <w:rPr>
          <w:rFonts w:hint="eastAsia" w:cs="宋体" w:asciiTheme="minorEastAsia" w:hAnsiTheme="minorEastAsia" w:eastAsiaTheme="minorEastAsia"/>
          <w:color w:val="000000"/>
          <w:kern w:val="0"/>
          <w:sz w:val="24"/>
        </w:rPr>
        <w:t>30Ω。</w:t>
      </w:r>
    </w:p>
    <w:p>
      <w:pPr>
        <w:spacing w:line="360" w:lineRule="auto"/>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9</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配</w:t>
      </w:r>
      <w:r>
        <w:rPr>
          <w:rFonts w:cs="宋体" w:asciiTheme="minorEastAsia" w:hAnsiTheme="minorEastAsia" w:eastAsiaTheme="minorEastAsia"/>
          <w:color w:val="000000"/>
          <w:kern w:val="0"/>
          <w:sz w:val="24"/>
        </w:rPr>
        <w:t>电箱与开关箱</w:t>
      </w:r>
    </w:p>
    <w:p>
      <w:pPr>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施工</w:t>
      </w:r>
      <w:r>
        <w:rPr>
          <w:rFonts w:cs="宋体" w:asciiTheme="minorEastAsia" w:hAnsiTheme="minorEastAsia" w:eastAsiaTheme="minorEastAsia"/>
          <w:color w:val="000000"/>
          <w:kern w:val="0"/>
          <w:sz w:val="24"/>
        </w:rPr>
        <w:t>现场配电系统应采用三级配电、二级漏电保护系统，</w:t>
      </w:r>
      <w:r>
        <w:rPr>
          <w:rFonts w:hint="eastAsia" w:cs="宋体" w:asciiTheme="minorEastAsia" w:hAnsiTheme="minorEastAsia" w:eastAsiaTheme="minorEastAsia"/>
          <w:color w:val="000000"/>
          <w:kern w:val="0"/>
          <w:sz w:val="24"/>
        </w:rPr>
        <w:t>用</w:t>
      </w:r>
      <w:r>
        <w:rPr>
          <w:rFonts w:cs="宋体" w:asciiTheme="minorEastAsia" w:hAnsiTheme="minorEastAsia" w:eastAsiaTheme="minorEastAsia"/>
          <w:color w:val="000000"/>
          <w:kern w:val="0"/>
          <w:sz w:val="24"/>
        </w:rPr>
        <w:t>电设备必须有各自</w:t>
      </w:r>
      <w:r>
        <w:rPr>
          <w:rFonts w:hint="eastAsia" w:cs="宋体" w:asciiTheme="minorEastAsia" w:hAnsiTheme="minorEastAsia" w:eastAsiaTheme="minorEastAsia"/>
          <w:color w:val="000000"/>
          <w:kern w:val="0"/>
          <w:sz w:val="24"/>
        </w:rPr>
        <w:t>专用</w:t>
      </w:r>
      <w:r>
        <w:rPr>
          <w:rFonts w:cs="宋体" w:asciiTheme="minorEastAsia" w:hAnsiTheme="minorEastAsia" w:eastAsiaTheme="minorEastAsia"/>
          <w:color w:val="000000"/>
          <w:kern w:val="0"/>
          <w:sz w:val="24"/>
        </w:rPr>
        <w:t>的</w:t>
      </w:r>
      <w:r>
        <w:rPr>
          <w:rFonts w:hint="eastAsia" w:cs="宋体" w:asciiTheme="minorEastAsia" w:hAnsiTheme="minorEastAsia" w:eastAsiaTheme="minorEastAsia"/>
          <w:color w:val="000000"/>
          <w:kern w:val="0"/>
          <w:sz w:val="24"/>
        </w:rPr>
        <w:t>开关</w:t>
      </w:r>
      <w:r>
        <w:rPr>
          <w:rFonts w:cs="宋体" w:asciiTheme="minorEastAsia" w:hAnsiTheme="minorEastAsia" w:eastAsiaTheme="minorEastAsia"/>
          <w:color w:val="000000"/>
          <w:kern w:val="0"/>
          <w:sz w:val="24"/>
        </w:rPr>
        <w:t>箱；</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2</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配电</w:t>
      </w:r>
      <w:r>
        <w:rPr>
          <w:rFonts w:cs="宋体" w:asciiTheme="minorEastAsia" w:hAnsiTheme="minorEastAsia" w:eastAsiaTheme="minorEastAsia"/>
          <w:color w:val="000000"/>
          <w:kern w:val="0"/>
          <w:sz w:val="24"/>
        </w:rPr>
        <w:t>箱、开关箱外形结构应能防雨、防尘，箱内电器设置</w:t>
      </w:r>
      <w:r>
        <w:rPr>
          <w:rFonts w:hint="eastAsia" w:cs="宋体" w:asciiTheme="minorEastAsia" w:hAnsiTheme="minorEastAsia" w:eastAsiaTheme="minorEastAsia"/>
          <w:color w:val="000000"/>
          <w:kern w:val="0"/>
          <w:sz w:val="24"/>
        </w:rPr>
        <w:t>应</w:t>
      </w:r>
      <w:r>
        <w:rPr>
          <w:rFonts w:cs="宋体" w:asciiTheme="minorEastAsia" w:hAnsiTheme="minorEastAsia" w:eastAsiaTheme="minorEastAsia"/>
          <w:color w:val="000000"/>
          <w:kern w:val="0"/>
          <w:sz w:val="24"/>
        </w:rPr>
        <w:t>符合规范要求</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并应设置系统接线图和分</w:t>
      </w:r>
      <w:r>
        <w:rPr>
          <w:rFonts w:hint="eastAsia" w:cs="宋体" w:asciiTheme="minorEastAsia" w:hAnsiTheme="minorEastAsia" w:eastAsiaTheme="minorEastAsia"/>
          <w:color w:val="000000"/>
          <w:kern w:val="0"/>
          <w:sz w:val="24"/>
        </w:rPr>
        <w:t>路</w:t>
      </w:r>
      <w:r>
        <w:rPr>
          <w:rFonts w:cs="宋体" w:asciiTheme="minorEastAsia" w:hAnsiTheme="minorEastAsia" w:eastAsiaTheme="minorEastAsia"/>
          <w:color w:val="000000"/>
          <w:kern w:val="0"/>
          <w:sz w:val="24"/>
        </w:rPr>
        <w:t>标记</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门、锁应齐全有效；</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3</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kern w:val="0"/>
          <w:sz w:val="24"/>
        </w:rPr>
        <w:t>遇</w:t>
      </w:r>
      <w:r>
        <w:rPr>
          <w:rFonts w:cs="宋体" w:asciiTheme="minorEastAsia" w:hAnsiTheme="minorEastAsia" w:eastAsiaTheme="minorEastAsia"/>
          <w:kern w:val="0"/>
          <w:sz w:val="24"/>
        </w:rPr>
        <w:t>临时停电、停工、检修或</w:t>
      </w:r>
      <w:r>
        <w:rPr>
          <w:rFonts w:hint="eastAsia" w:cs="宋体" w:asciiTheme="minorEastAsia" w:hAnsiTheme="minorEastAsia" w:eastAsiaTheme="minorEastAsia"/>
          <w:kern w:val="0"/>
          <w:sz w:val="24"/>
        </w:rPr>
        <w:t>暂时停用的电气设备的开关箱必须分断电源隔离开关，并应关门上锁；</w:t>
      </w:r>
      <w:r>
        <w:rPr>
          <w:rFonts w:cs="宋体" w:asciiTheme="minorEastAsia" w:hAnsiTheme="minorEastAsia" w:eastAsiaTheme="minorEastAsia"/>
          <w:color w:val="000000"/>
          <w:kern w:val="0"/>
          <w:sz w:val="24"/>
        </w:rPr>
        <w:t xml:space="preserve"> </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4</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color w:val="000000"/>
          <w:kern w:val="0"/>
          <w:sz w:val="24"/>
        </w:rPr>
        <w:t>配</w:t>
      </w:r>
      <w:r>
        <w:rPr>
          <w:rFonts w:cs="宋体" w:asciiTheme="minorEastAsia" w:hAnsiTheme="minorEastAsia" w:eastAsiaTheme="minorEastAsia"/>
          <w:color w:val="000000"/>
          <w:kern w:val="0"/>
          <w:sz w:val="24"/>
        </w:rPr>
        <w:t>电箱、开关箱应设置在干燥、通风及常温的场所，四周应不易受外来物撞击</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振动或</w:t>
      </w:r>
      <w:r>
        <w:rPr>
          <w:rFonts w:hint="eastAsia" w:cs="宋体" w:asciiTheme="minorEastAsia" w:hAnsiTheme="minorEastAsia" w:eastAsiaTheme="minorEastAsia"/>
          <w:color w:val="000000"/>
          <w:kern w:val="0"/>
          <w:sz w:val="24"/>
        </w:rPr>
        <w:t>热源</w:t>
      </w:r>
      <w:r>
        <w:rPr>
          <w:rFonts w:cs="宋体" w:asciiTheme="minorEastAsia" w:hAnsiTheme="minorEastAsia" w:eastAsiaTheme="minorEastAsia"/>
          <w:color w:val="000000"/>
          <w:kern w:val="0"/>
          <w:sz w:val="24"/>
        </w:rPr>
        <w:t>烘烤</w:t>
      </w:r>
      <w:r>
        <w:rPr>
          <w:rFonts w:hint="eastAsia" w:cs="宋体" w:asciiTheme="minorEastAsia" w:hAnsiTheme="minorEastAsia" w:eastAsiaTheme="minorEastAsia"/>
          <w:color w:val="000000"/>
          <w:kern w:val="0"/>
          <w:sz w:val="24"/>
        </w:rPr>
        <w:t>等，</w:t>
      </w:r>
      <w:r>
        <w:rPr>
          <w:rFonts w:cs="宋体" w:asciiTheme="minorEastAsia" w:hAnsiTheme="minorEastAsia" w:eastAsiaTheme="minorEastAsia"/>
          <w:color w:val="000000"/>
          <w:kern w:val="0"/>
          <w:sz w:val="24"/>
        </w:rPr>
        <w:t>或</w:t>
      </w:r>
      <w:r>
        <w:rPr>
          <w:rFonts w:hint="eastAsia" w:cs="宋体" w:asciiTheme="minorEastAsia" w:hAnsiTheme="minorEastAsia" w:eastAsiaTheme="minorEastAsia"/>
          <w:color w:val="000000"/>
          <w:kern w:val="0"/>
          <w:sz w:val="24"/>
        </w:rPr>
        <w:t>应</w:t>
      </w:r>
      <w:r>
        <w:rPr>
          <w:rFonts w:cs="宋体" w:asciiTheme="minorEastAsia" w:hAnsiTheme="minorEastAsia" w:eastAsiaTheme="minorEastAsia"/>
          <w:color w:val="000000"/>
          <w:kern w:val="0"/>
          <w:sz w:val="24"/>
        </w:rPr>
        <w:t>进行防护处理；</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5</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分配</w:t>
      </w:r>
      <w:r>
        <w:rPr>
          <w:rFonts w:cs="宋体" w:asciiTheme="minorEastAsia" w:hAnsiTheme="minorEastAsia" w:eastAsiaTheme="minorEastAsia"/>
          <w:color w:val="000000"/>
          <w:kern w:val="0"/>
          <w:sz w:val="24"/>
        </w:rPr>
        <w:t>箱与</w:t>
      </w:r>
      <w:r>
        <w:rPr>
          <w:rFonts w:hint="eastAsia" w:cs="宋体" w:asciiTheme="minorEastAsia" w:hAnsiTheme="minorEastAsia" w:eastAsiaTheme="minorEastAsia"/>
          <w:color w:val="000000"/>
          <w:kern w:val="0"/>
          <w:sz w:val="24"/>
        </w:rPr>
        <w:t>开关</w:t>
      </w:r>
      <w:r>
        <w:rPr>
          <w:rFonts w:cs="宋体" w:asciiTheme="minorEastAsia" w:hAnsiTheme="minorEastAsia" w:eastAsiaTheme="minorEastAsia"/>
          <w:color w:val="000000"/>
          <w:kern w:val="0"/>
          <w:sz w:val="24"/>
        </w:rPr>
        <w:t>箱间距不应</w:t>
      </w:r>
      <w:r>
        <w:rPr>
          <w:rFonts w:hint="eastAsia" w:cs="宋体" w:asciiTheme="minorEastAsia" w:hAnsiTheme="minorEastAsia" w:eastAsiaTheme="minorEastAsia"/>
          <w:color w:val="000000"/>
          <w:kern w:val="0"/>
          <w:sz w:val="24"/>
        </w:rPr>
        <w:t>超过30</w:t>
      </w:r>
      <w:r>
        <w:rPr>
          <w:rFonts w:cs="宋体" w:asciiTheme="minorEastAsia" w:hAnsiTheme="minorEastAsia" w:eastAsiaTheme="minorEastAsia"/>
          <w:color w:val="000000"/>
          <w:kern w:val="0"/>
          <w:sz w:val="24"/>
        </w:rPr>
        <w:t>m</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开关箱与用电设备间距不应</w:t>
      </w:r>
      <w:r>
        <w:rPr>
          <w:rFonts w:hint="eastAsia" w:cs="宋体" w:asciiTheme="minorEastAsia" w:hAnsiTheme="minorEastAsia" w:eastAsiaTheme="minorEastAsia"/>
          <w:color w:val="000000"/>
          <w:kern w:val="0"/>
          <w:sz w:val="24"/>
        </w:rPr>
        <w:t>超过3</w:t>
      </w:r>
      <w:r>
        <w:rPr>
          <w:rFonts w:cs="宋体" w:asciiTheme="minorEastAsia" w:hAnsiTheme="minorEastAsia" w:eastAsiaTheme="minorEastAsia"/>
          <w:color w:val="000000"/>
          <w:kern w:val="0"/>
          <w:sz w:val="24"/>
        </w:rPr>
        <w:t>m</w:t>
      </w:r>
      <w:r>
        <w:rPr>
          <w:rFonts w:hint="eastAsia" w:cs="宋体" w:asciiTheme="minorEastAsia" w:hAnsiTheme="minorEastAsia" w:eastAsiaTheme="minorEastAsia"/>
          <w:color w:val="000000"/>
          <w:kern w:val="0"/>
          <w:sz w:val="24"/>
        </w:rPr>
        <w:t>；</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6</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配电箱必须分设工作零线</w:t>
      </w:r>
      <w:r>
        <w:rPr>
          <w:rFonts w:hint="eastAsia" w:cs="宋体" w:asciiTheme="minorEastAsia" w:hAnsiTheme="minorEastAsia" w:eastAsiaTheme="minorEastAsia"/>
          <w:color w:val="000000"/>
          <w:kern w:val="0"/>
          <w:sz w:val="24"/>
        </w:rPr>
        <w:t>端</w:t>
      </w:r>
      <w:r>
        <w:rPr>
          <w:rFonts w:cs="宋体" w:asciiTheme="minorEastAsia" w:hAnsiTheme="minorEastAsia" w:eastAsiaTheme="minorEastAsia"/>
          <w:color w:val="000000"/>
          <w:kern w:val="0"/>
          <w:sz w:val="24"/>
        </w:rPr>
        <w:t>子板和保护零线端子板，保护零线、</w:t>
      </w:r>
      <w:r>
        <w:rPr>
          <w:rFonts w:hint="eastAsia" w:cs="宋体" w:asciiTheme="minorEastAsia" w:hAnsiTheme="minorEastAsia" w:eastAsiaTheme="minorEastAsia"/>
          <w:color w:val="000000"/>
          <w:kern w:val="0"/>
          <w:sz w:val="24"/>
        </w:rPr>
        <w:t>工作</w:t>
      </w:r>
      <w:r>
        <w:rPr>
          <w:rFonts w:cs="宋体" w:asciiTheme="minorEastAsia" w:hAnsiTheme="minorEastAsia" w:eastAsiaTheme="minorEastAsia"/>
          <w:color w:val="000000"/>
          <w:kern w:val="0"/>
          <w:sz w:val="24"/>
        </w:rPr>
        <w:t>零线必须通过各自的端子板连接；</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7</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总配电箱与开关箱应安装漏电保护器，漏电保护器参数应匹配并灵敏可靠；</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8</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配电</w:t>
      </w:r>
      <w:r>
        <w:rPr>
          <w:rFonts w:cs="宋体" w:asciiTheme="minorEastAsia" w:hAnsiTheme="minorEastAsia" w:eastAsiaTheme="minorEastAsia"/>
          <w:color w:val="000000"/>
          <w:kern w:val="0"/>
          <w:sz w:val="24"/>
        </w:rPr>
        <w:t>箱、开关箱的电源进线端严禁采用插头和插座做活动连接。</w:t>
      </w:r>
    </w:p>
    <w:p>
      <w:pPr>
        <w:spacing w:line="360" w:lineRule="auto"/>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10</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发</w:t>
      </w:r>
      <w:r>
        <w:rPr>
          <w:rFonts w:cs="宋体" w:asciiTheme="minorEastAsia" w:hAnsiTheme="minorEastAsia" w:eastAsiaTheme="minorEastAsia"/>
          <w:color w:val="000000"/>
          <w:kern w:val="0"/>
          <w:sz w:val="24"/>
        </w:rPr>
        <w:t>电机组和移</w:t>
      </w:r>
      <w:r>
        <w:rPr>
          <w:rFonts w:hint="eastAsia" w:cs="宋体" w:asciiTheme="minorEastAsia" w:hAnsiTheme="minorEastAsia" w:eastAsiaTheme="minorEastAsia"/>
          <w:color w:val="000000"/>
          <w:kern w:val="0"/>
          <w:sz w:val="24"/>
        </w:rPr>
        <w:t>动</w:t>
      </w:r>
      <w:r>
        <w:rPr>
          <w:rFonts w:cs="宋体" w:asciiTheme="minorEastAsia" w:hAnsiTheme="minorEastAsia" w:eastAsiaTheme="minorEastAsia"/>
          <w:color w:val="000000"/>
          <w:kern w:val="0"/>
          <w:sz w:val="24"/>
        </w:rPr>
        <w:t>式发电机组</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供电系统接地型式和接地电阻应与施工现场原有供用电系统保持一致；</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2</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发电机组应设置短路保护、过负荷保护装置</w:t>
      </w:r>
      <w:r>
        <w:rPr>
          <w:rFonts w:cs="宋体" w:asciiTheme="minorEastAsia" w:hAnsiTheme="minorEastAsia" w:eastAsiaTheme="minorEastAsia"/>
          <w:color w:val="000000"/>
          <w:kern w:val="0"/>
          <w:sz w:val="24"/>
        </w:rPr>
        <w:t>；</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3</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两台或两台以上发电机组并列运行时，应采取限制中性点环流的措施；</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4</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发电机组周围不得有明火，不得存放易燃、易爆物。发电场所应设置可在带电场所使用的消防设施，并应标识清晰、醒目，便于取用；</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5</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发电机放置场</w:t>
      </w:r>
      <w:r>
        <w:rPr>
          <w:rFonts w:cs="宋体" w:asciiTheme="minorEastAsia" w:hAnsiTheme="minorEastAsia" w:eastAsiaTheme="minorEastAsia"/>
          <w:color w:val="000000"/>
          <w:kern w:val="0"/>
          <w:sz w:val="24"/>
        </w:rPr>
        <w:t>地</w:t>
      </w:r>
      <w:r>
        <w:rPr>
          <w:rFonts w:hint="eastAsia" w:cs="宋体" w:asciiTheme="minorEastAsia" w:hAnsiTheme="minorEastAsia" w:eastAsiaTheme="minorEastAsia"/>
          <w:color w:val="000000"/>
          <w:kern w:val="0"/>
          <w:sz w:val="24"/>
        </w:rPr>
        <w:t>应平整，发电机应固定牢固，上部应设防雨棚，底部距地面不应小于0.3m；</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发电机金属外壳和拖车应有可靠的接地措施；</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7）</w:t>
      </w:r>
      <w:r>
        <w:rPr>
          <w:rFonts w:hint="eastAsia" w:cs="宋体" w:asciiTheme="minorEastAsia" w:hAnsiTheme="minorEastAsia" w:eastAsiaTheme="minorEastAsia"/>
          <w:color w:val="000000"/>
          <w:kern w:val="0"/>
          <w:sz w:val="24"/>
        </w:rPr>
        <w:t>发电机组电源必须与其他电源互相闭锁，严禁并列运行。</w:t>
      </w:r>
    </w:p>
    <w:p>
      <w:pPr>
        <w:spacing w:line="360" w:lineRule="auto"/>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11</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现场</w:t>
      </w:r>
      <w:r>
        <w:rPr>
          <w:rFonts w:cs="宋体" w:asciiTheme="minorEastAsia" w:hAnsiTheme="minorEastAsia" w:eastAsiaTheme="minorEastAsia"/>
          <w:color w:val="000000"/>
          <w:kern w:val="0"/>
          <w:sz w:val="24"/>
        </w:rPr>
        <w:t>照明</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1）</w:t>
      </w:r>
      <w:r>
        <w:rPr>
          <w:rFonts w:cs="宋体" w:asciiTheme="minorEastAsia" w:hAnsiTheme="minorEastAsia" w:eastAsiaTheme="minorEastAsia"/>
          <w:color w:val="000000"/>
          <w:kern w:val="0"/>
          <w:sz w:val="24"/>
        </w:rPr>
        <w:t>照明器具和器材的质量应符合国家现行有关强制性标准的规定，不得使用绝缘老化</w:t>
      </w:r>
      <w:r>
        <w:rPr>
          <w:rFonts w:hint="eastAsia" w:cs="宋体" w:asciiTheme="minorEastAsia" w:hAnsiTheme="minorEastAsia" w:eastAsiaTheme="minorEastAsia"/>
          <w:color w:val="000000"/>
          <w:kern w:val="0"/>
          <w:sz w:val="24"/>
        </w:rPr>
        <w:t>或</w:t>
      </w:r>
      <w:r>
        <w:rPr>
          <w:rFonts w:cs="宋体" w:asciiTheme="minorEastAsia" w:hAnsiTheme="minorEastAsia" w:eastAsiaTheme="minorEastAsia"/>
          <w:color w:val="000000"/>
          <w:kern w:val="0"/>
          <w:sz w:val="24"/>
        </w:rPr>
        <w:t>破损的器具和器材；</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2</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现场照明应采用</w:t>
      </w:r>
      <w:r>
        <w:rPr>
          <w:rFonts w:hint="eastAsia" w:cs="宋体" w:asciiTheme="minorEastAsia" w:hAnsiTheme="minorEastAsia" w:eastAsiaTheme="minorEastAsia"/>
          <w:color w:val="000000"/>
          <w:kern w:val="0"/>
          <w:sz w:val="24"/>
        </w:rPr>
        <w:t>高</w:t>
      </w:r>
      <w:r>
        <w:rPr>
          <w:rFonts w:cs="宋体" w:asciiTheme="minorEastAsia" w:hAnsiTheme="minorEastAsia" w:eastAsiaTheme="minorEastAsia"/>
          <w:color w:val="000000"/>
          <w:kern w:val="0"/>
          <w:sz w:val="24"/>
        </w:rPr>
        <w:t>光效、长寿命的照明光源</w:t>
      </w:r>
      <w:r>
        <w:rPr>
          <w:rFonts w:hint="eastAsia" w:cs="宋体" w:asciiTheme="minorEastAsia" w:hAnsiTheme="minorEastAsia" w:eastAsiaTheme="minorEastAsia"/>
          <w:color w:val="000000"/>
          <w:kern w:val="0"/>
          <w:sz w:val="24"/>
        </w:rPr>
        <w:t>。对</w:t>
      </w:r>
      <w:r>
        <w:rPr>
          <w:rFonts w:cs="宋体" w:asciiTheme="minorEastAsia" w:hAnsiTheme="minorEastAsia" w:eastAsiaTheme="minorEastAsia"/>
          <w:color w:val="000000"/>
          <w:kern w:val="0"/>
          <w:sz w:val="24"/>
        </w:rPr>
        <w:t>需要大面积照明的场所，应采用高压汞灯、高压钠灯或混光用的卤</w:t>
      </w:r>
      <w:r>
        <w:rPr>
          <w:rFonts w:hint="eastAsia" w:cs="宋体" w:asciiTheme="minorEastAsia" w:hAnsiTheme="minorEastAsia" w:eastAsiaTheme="minorEastAsia"/>
          <w:color w:val="000000"/>
          <w:kern w:val="0"/>
          <w:sz w:val="24"/>
        </w:rPr>
        <w:t>钨</w:t>
      </w:r>
      <w:r>
        <w:rPr>
          <w:rFonts w:cs="宋体" w:asciiTheme="minorEastAsia" w:hAnsiTheme="minorEastAsia" w:eastAsiaTheme="minorEastAsia"/>
          <w:color w:val="000000"/>
          <w:kern w:val="0"/>
          <w:sz w:val="24"/>
        </w:rPr>
        <w:t>灯等；</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3</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高温</w:t>
      </w:r>
      <w:r>
        <w:rPr>
          <w:rFonts w:cs="宋体" w:asciiTheme="minorEastAsia" w:hAnsiTheme="minorEastAsia" w:eastAsiaTheme="minorEastAsia"/>
          <w:color w:val="000000"/>
          <w:kern w:val="0"/>
          <w:sz w:val="24"/>
        </w:rPr>
        <w:t>、潮湿、</w:t>
      </w:r>
      <w:r>
        <w:rPr>
          <w:rFonts w:hint="eastAsia" w:cs="宋体" w:asciiTheme="minorEastAsia" w:hAnsiTheme="minorEastAsia" w:eastAsiaTheme="minorEastAsia"/>
          <w:color w:val="000000"/>
          <w:kern w:val="0"/>
          <w:sz w:val="24"/>
        </w:rPr>
        <w:t>易</w:t>
      </w:r>
      <w:r>
        <w:rPr>
          <w:rFonts w:cs="宋体" w:asciiTheme="minorEastAsia" w:hAnsiTheme="minorEastAsia" w:eastAsiaTheme="minorEastAsia"/>
          <w:color w:val="000000"/>
          <w:kern w:val="0"/>
          <w:sz w:val="24"/>
        </w:rPr>
        <w:t>触及带电体等特殊场所</w:t>
      </w:r>
      <w:r>
        <w:rPr>
          <w:rFonts w:hint="eastAsia" w:cs="宋体" w:asciiTheme="minorEastAsia" w:hAnsiTheme="minorEastAsia" w:eastAsiaTheme="minorEastAsia"/>
          <w:color w:val="000000"/>
          <w:kern w:val="0"/>
          <w:sz w:val="24"/>
        </w:rPr>
        <w:t>应</w:t>
      </w:r>
      <w:r>
        <w:rPr>
          <w:rFonts w:cs="宋体" w:asciiTheme="minorEastAsia" w:hAnsiTheme="minorEastAsia" w:eastAsiaTheme="minorEastAsia"/>
          <w:color w:val="000000"/>
          <w:kern w:val="0"/>
          <w:sz w:val="24"/>
        </w:rPr>
        <w:t>使用安全特低</w:t>
      </w:r>
      <w:r>
        <w:rPr>
          <w:rFonts w:hint="eastAsia" w:cs="宋体" w:asciiTheme="minorEastAsia" w:hAnsiTheme="minorEastAsia" w:eastAsiaTheme="minorEastAsia"/>
          <w:color w:val="000000"/>
          <w:kern w:val="0"/>
          <w:sz w:val="24"/>
        </w:rPr>
        <w:t>电压</w:t>
      </w:r>
      <w:r>
        <w:rPr>
          <w:rFonts w:cs="宋体" w:asciiTheme="minorEastAsia" w:hAnsiTheme="minorEastAsia" w:eastAsiaTheme="minorEastAsia"/>
          <w:color w:val="000000"/>
          <w:kern w:val="0"/>
          <w:sz w:val="24"/>
        </w:rPr>
        <w:t>照明器；</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4</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照明变压器必须使用双绕组型安全隔离变压器，严禁使用自耦变压器；</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5</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color w:val="000000"/>
          <w:kern w:val="0"/>
          <w:sz w:val="24"/>
        </w:rPr>
        <w:t>照明</w:t>
      </w:r>
      <w:r>
        <w:rPr>
          <w:rFonts w:cs="宋体" w:asciiTheme="minorEastAsia" w:hAnsiTheme="minorEastAsia" w:eastAsiaTheme="minorEastAsia"/>
          <w:color w:val="000000"/>
          <w:kern w:val="0"/>
          <w:sz w:val="24"/>
        </w:rPr>
        <w:t>灯具的金属外壳必须与</w:t>
      </w:r>
      <w:r>
        <w:rPr>
          <w:rFonts w:hint="eastAsia" w:cs="宋体" w:asciiTheme="minorEastAsia" w:hAnsiTheme="minorEastAsia" w:eastAsiaTheme="minorEastAsia"/>
          <w:color w:val="000000"/>
          <w:kern w:val="0"/>
          <w:sz w:val="24"/>
        </w:rPr>
        <w:t>PE线相</w:t>
      </w:r>
      <w:r>
        <w:rPr>
          <w:rFonts w:cs="宋体" w:asciiTheme="minorEastAsia" w:hAnsiTheme="minorEastAsia" w:eastAsiaTheme="minorEastAsia"/>
          <w:color w:val="000000"/>
          <w:kern w:val="0"/>
          <w:sz w:val="24"/>
        </w:rPr>
        <w:t>连接，</w:t>
      </w:r>
      <w:r>
        <w:rPr>
          <w:rFonts w:hint="eastAsia" w:cs="宋体" w:asciiTheme="minorEastAsia" w:hAnsiTheme="minorEastAsia" w:eastAsiaTheme="minorEastAsia"/>
          <w:color w:val="000000"/>
          <w:kern w:val="0"/>
          <w:sz w:val="24"/>
        </w:rPr>
        <w:t>照明</w:t>
      </w:r>
      <w:r>
        <w:rPr>
          <w:rFonts w:cs="宋体" w:asciiTheme="minorEastAsia" w:hAnsiTheme="minorEastAsia" w:eastAsiaTheme="minorEastAsia"/>
          <w:color w:val="000000"/>
          <w:kern w:val="0"/>
          <w:sz w:val="24"/>
        </w:rPr>
        <w:t>开关箱内必须装设隔离开关、短路与过载保护电器和漏电保护器；</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6</w:t>
      </w:r>
      <w:r>
        <w:rPr>
          <w:rFonts w:hint="eastAsia" w:cs="宋体" w:asciiTheme="minorEastAsia" w:hAnsiTheme="minorEastAsia" w:eastAsiaTheme="minorEastAsia"/>
          <w:b/>
          <w:color w:val="000000"/>
          <w:kern w:val="0"/>
          <w:sz w:val="24"/>
        </w:rPr>
        <w:t>）</w:t>
      </w:r>
      <w:r>
        <w:rPr>
          <w:rFonts w:cs="宋体" w:asciiTheme="minorEastAsia" w:hAnsiTheme="minorEastAsia" w:eastAsiaTheme="minorEastAsia"/>
          <w:color w:val="000000"/>
          <w:kern w:val="0"/>
          <w:sz w:val="24"/>
        </w:rPr>
        <w:t>对夜间影响飞机或车辆通行的在建工程及机械设备，必须设置醒目的红色信号灯，并应配备应急</w:t>
      </w:r>
      <w:r>
        <w:rPr>
          <w:rFonts w:hint="eastAsia" w:cs="宋体" w:asciiTheme="minorEastAsia" w:hAnsiTheme="minorEastAsia" w:eastAsiaTheme="minorEastAsia"/>
          <w:color w:val="000000"/>
          <w:kern w:val="0"/>
          <w:sz w:val="24"/>
        </w:rPr>
        <w:t>自备电源</w:t>
      </w:r>
      <w:r>
        <w:rPr>
          <w:rFonts w:cs="宋体" w:asciiTheme="minorEastAsia" w:hAnsiTheme="minorEastAsia" w:eastAsiaTheme="minorEastAsia"/>
          <w:color w:val="000000"/>
          <w:kern w:val="0"/>
          <w:sz w:val="24"/>
        </w:rPr>
        <w:t>。</w:t>
      </w:r>
    </w:p>
    <w:p>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6.1.9  施工</w:t>
      </w:r>
      <w:r>
        <w:rPr>
          <w:rFonts w:cs="宋体" w:asciiTheme="minorEastAsia" w:hAnsiTheme="minorEastAsia" w:eastAsiaTheme="minorEastAsia"/>
          <w:color w:val="000000"/>
          <w:kern w:val="0"/>
          <w:sz w:val="24"/>
        </w:rPr>
        <w:t>机械</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kern w:val="0"/>
          <w:sz w:val="24"/>
        </w:rPr>
        <w:t>特种设备操作人</w:t>
      </w:r>
      <w:r>
        <w:rPr>
          <w:rFonts w:cs="宋体" w:asciiTheme="minorEastAsia" w:hAnsiTheme="minorEastAsia" w:eastAsiaTheme="minorEastAsia"/>
          <w:kern w:val="0"/>
          <w:sz w:val="24"/>
        </w:rPr>
        <w:t>员</w:t>
      </w:r>
      <w:r>
        <w:rPr>
          <w:rFonts w:hint="eastAsia" w:cs="宋体" w:asciiTheme="minorEastAsia" w:hAnsiTheme="minorEastAsia" w:eastAsiaTheme="minorEastAsia"/>
          <w:kern w:val="0"/>
          <w:sz w:val="24"/>
        </w:rPr>
        <w:t>应经过专业培训、考核合格后持证上岗；</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w:t>
      </w:r>
      <w:r>
        <w:rPr>
          <w:rFonts w:hint="eastAsia" w:cs="宋体" w:asciiTheme="minorEastAsia" w:hAnsiTheme="minorEastAsia" w:eastAsiaTheme="minorEastAsia"/>
          <w:kern w:val="0"/>
          <w:sz w:val="24"/>
        </w:rPr>
        <w:t>作业人</w:t>
      </w:r>
      <w:r>
        <w:rPr>
          <w:rFonts w:cs="宋体" w:asciiTheme="minorEastAsia" w:hAnsiTheme="minorEastAsia" w:eastAsiaTheme="minorEastAsia"/>
          <w:kern w:val="0"/>
          <w:sz w:val="24"/>
        </w:rPr>
        <w:t>员</w:t>
      </w:r>
      <w:r>
        <w:rPr>
          <w:rFonts w:hint="eastAsia" w:cs="宋体" w:asciiTheme="minorEastAsia" w:hAnsiTheme="minorEastAsia" w:eastAsiaTheme="minorEastAsia"/>
          <w:kern w:val="0"/>
          <w:sz w:val="24"/>
        </w:rPr>
        <w:t>应按</w:t>
      </w:r>
      <w:r>
        <w:rPr>
          <w:rFonts w:cs="宋体" w:asciiTheme="minorEastAsia" w:hAnsiTheme="minorEastAsia" w:eastAsiaTheme="minorEastAsia"/>
          <w:kern w:val="0"/>
          <w:sz w:val="24"/>
        </w:rPr>
        <w:t>规定</w:t>
      </w:r>
      <w:r>
        <w:rPr>
          <w:rFonts w:hint="eastAsia" w:cs="宋体" w:asciiTheme="minorEastAsia" w:hAnsiTheme="minorEastAsia" w:eastAsiaTheme="minorEastAsia"/>
          <w:kern w:val="0"/>
          <w:sz w:val="24"/>
        </w:rPr>
        <w:t>进行安全技术交底，</w:t>
      </w:r>
      <w:r>
        <w:rPr>
          <w:rFonts w:cs="宋体" w:asciiTheme="minorEastAsia" w:hAnsiTheme="minorEastAsia" w:eastAsiaTheme="minorEastAsia"/>
          <w:kern w:val="0"/>
          <w:sz w:val="24"/>
        </w:rPr>
        <w:t>并应有</w:t>
      </w:r>
      <w:r>
        <w:rPr>
          <w:rFonts w:hint="eastAsia" w:cs="宋体" w:asciiTheme="minorEastAsia" w:hAnsiTheme="minorEastAsia" w:eastAsiaTheme="minorEastAsia"/>
          <w:kern w:val="0"/>
          <w:sz w:val="24"/>
        </w:rPr>
        <w:t>交</w:t>
      </w:r>
      <w:r>
        <w:rPr>
          <w:rFonts w:cs="宋体" w:asciiTheme="minorEastAsia" w:hAnsiTheme="minorEastAsia" w:eastAsiaTheme="minorEastAsia"/>
          <w:kern w:val="0"/>
          <w:sz w:val="24"/>
        </w:rPr>
        <w:t>底</w:t>
      </w:r>
      <w:r>
        <w:rPr>
          <w:rFonts w:hint="eastAsia" w:cs="宋体" w:asciiTheme="minorEastAsia" w:hAnsiTheme="minorEastAsia" w:eastAsiaTheme="minorEastAsia"/>
          <w:kern w:val="0"/>
          <w:sz w:val="24"/>
        </w:rPr>
        <w:t>记录</w:t>
      </w:r>
      <w:r>
        <w:rPr>
          <w:rFonts w:cs="宋体" w:asciiTheme="minorEastAsia" w:hAnsiTheme="minorEastAsia" w:eastAsiaTheme="minorEastAsia"/>
          <w:kern w:val="0"/>
          <w:sz w:val="24"/>
        </w:rPr>
        <w:t xml:space="preserve">； </w:t>
      </w:r>
    </w:p>
    <w:p>
      <w:pPr>
        <w:spacing w:line="360" w:lineRule="auto"/>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3</w:t>
      </w:r>
      <w:r>
        <w:rPr>
          <w:rFonts w:hint="eastAsia" w:cs="宋体" w:asciiTheme="minorEastAsia" w:hAnsiTheme="minorEastAsia" w:eastAsiaTheme="minorEastAsia"/>
          <w:kern w:val="0"/>
          <w:sz w:val="24"/>
        </w:rPr>
        <w:t>施工机械必须按照出厂使用说明书规定的技术性能、作业</w:t>
      </w:r>
      <w:r>
        <w:rPr>
          <w:rFonts w:cs="宋体" w:asciiTheme="minorEastAsia" w:hAnsiTheme="minorEastAsia" w:eastAsiaTheme="minorEastAsia"/>
          <w:kern w:val="0"/>
          <w:sz w:val="24"/>
        </w:rPr>
        <w:t>地面</w:t>
      </w:r>
      <w:r>
        <w:rPr>
          <w:rFonts w:hint="eastAsia" w:cs="宋体" w:asciiTheme="minorEastAsia" w:hAnsiTheme="minorEastAsia" w:eastAsiaTheme="minorEastAsia"/>
          <w:kern w:val="0"/>
          <w:sz w:val="24"/>
        </w:rPr>
        <w:t>承载能力和使用条件，正确操作，合理使用，严禁超载、超速作业或任意扩大使用范围；</w:t>
      </w:r>
      <w:r>
        <w:rPr>
          <w:rFonts w:cs="宋体" w:asciiTheme="minorEastAsia" w:hAnsiTheme="minorEastAsia" w:eastAsiaTheme="minorEastAsia"/>
          <w:kern w:val="0"/>
          <w:sz w:val="24"/>
        </w:rPr>
        <w:t xml:space="preserve"> </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施工机械</w:t>
      </w:r>
      <w:r>
        <w:rPr>
          <w:rFonts w:cs="宋体" w:asciiTheme="minorEastAsia" w:hAnsiTheme="minorEastAsia" w:eastAsiaTheme="minorEastAsia"/>
          <w:kern w:val="0"/>
          <w:sz w:val="24"/>
        </w:rPr>
        <w:t xml:space="preserve">各总成件、零部件、附件及附属装置应齐全完整，安装应牢固； </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w:t>
      </w:r>
      <w:r>
        <w:rPr>
          <w:rFonts w:hint="eastAsia" w:cs="宋体" w:asciiTheme="minorEastAsia" w:hAnsiTheme="minorEastAsia" w:eastAsiaTheme="minorEastAsia"/>
          <w:kern w:val="0"/>
          <w:sz w:val="24"/>
        </w:rPr>
        <w:t>施工机械的安全防护装置</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保险装置和信息传递装置必须齐全有效；</w:t>
      </w:r>
      <w:r>
        <w:rPr>
          <w:rFonts w:cs="宋体" w:asciiTheme="minorEastAsia" w:hAnsiTheme="minorEastAsia" w:eastAsiaTheme="minorEastAsia"/>
          <w:kern w:val="0"/>
          <w:sz w:val="24"/>
        </w:rPr>
        <w:t xml:space="preserve"> </w:t>
      </w:r>
    </w:p>
    <w:p>
      <w:pPr>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应为施工机械提供道路、水电、机棚及停机场地等必备的作业条件 ,夜间作业时应保证充足的照明；</w:t>
      </w:r>
      <w:r>
        <w:rPr>
          <w:rFonts w:cs="宋体" w:asciiTheme="minorEastAsia" w:hAnsiTheme="minorEastAsia" w:eastAsiaTheme="minorEastAsia"/>
          <w:kern w:val="0"/>
          <w:sz w:val="24"/>
        </w:rPr>
        <w:t xml:space="preserve"> </w:t>
      </w:r>
    </w:p>
    <w:p>
      <w:pPr>
        <w:spacing w:line="360" w:lineRule="auto"/>
        <w:ind w:firstLine="480"/>
        <w:rPr>
          <w:rFonts w:cs="宋体" w:asciiTheme="minorEastAsia" w:hAnsiTheme="minorEastAsia" w:eastAsiaTheme="minorEastAsia"/>
          <w:color w:val="000000"/>
          <w:kern w:val="0"/>
          <w:sz w:val="24"/>
        </w:rPr>
      </w:pPr>
      <w:r>
        <w:rPr>
          <w:rFonts w:cs="宋体" w:asciiTheme="minorEastAsia" w:hAnsiTheme="minorEastAsia" w:eastAsiaTheme="minorEastAsia"/>
          <w:b/>
          <w:kern w:val="0"/>
          <w:sz w:val="24"/>
        </w:rPr>
        <w:t>7</w:t>
      </w:r>
      <w:r>
        <w:rPr>
          <w:rFonts w:hint="eastAsia" w:cs="宋体" w:asciiTheme="minorEastAsia" w:hAnsiTheme="minorEastAsia" w:eastAsiaTheme="minorEastAsia"/>
          <w:kern w:val="0"/>
          <w:sz w:val="24"/>
        </w:rPr>
        <w:t>作业前，应查明施工场地明、暗设置物（电线、地下电缆、管道、坑道等）的地点及走向，并采用明显记号表示。严禁在离电缆、煤气管道1m距离以内进行大型机械作业；</w:t>
      </w:r>
      <w:r>
        <w:rPr>
          <w:rFonts w:cs="宋体" w:asciiTheme="minorEastAsia" w:hAnsiTheme="minorEastAsia" w:eastAsiaTheme="minorEastAsia"/>
          <w:color w:val="000000"/>
          <w:kern w:val="0"/>
          <w:sz w:val="24"/>
        </w:rPr>
        <w:t xml:space="preserve"> </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8</w:t>
      </w:r>
      <w:r>
        <w:rPr>
          <w:rFonts w:hint="eastAsia" w:cs="宋体" w:asciiTheme="minorEastAsia" w:hAnsiTheme="minorEastAsia" w:eastAsiaTheme="minorEastAsia"/>
          <w:kern w:val="0"/>
          <w:sz w:val="24"/>
        </w:rPr>
        <w:t xml:space="preserve"> 作业机械</w:t>
      </w:r>
      <w:r>
        <w:rPr>
          <w:rFonts w:cs="宋体" w:asciiTheme="minorEastAsia" w:hAnsiTheme="minorEastAsia" w:eastAsiaTheme="minorEastAsia"/>
          <w:kern w:val="0"/>
          <w:sz w:val="24"/>
        </w:rPr>
        <w:t>应与架空线路</w:t>
      </w:r>
      <w:r>
        <w:rPr>
          <w:rFonts w:hint="eastAsia" w:cs="宋体" w:asciiTheme="minorEastAsia" w:hAnsiTheme="minorEastAsia" w:eastAsiaTheme="minorEastAsia"/>
          <w:kern w:val="0"/>
          <w:sz w:val="24"/>
        </w:rPr>
        <w:t>保持</w:t>
      </w:r>
      <w:r>
        <w:rPr>
          <w:rFonts w:cs="宋体" w:asciiTheme="minorEastAsia" w:hAnsiTheme="minorEastAsia" w:eastAsiaTheme="minorEastAsia"/>
          <w:kern w:val="0"/>
          <w:sz w:val="24"/>
        </w:rPr>
        <w:t>规定的安全距离</w:t>
      </w:r>
      <w:r>
        <w:rPr>
          <w:rFonts w:hint="eastAsia" w:cs="宋体" w:asciiTheme="minorEastAsia" w:hAnsiTheme="minorEastAsia" w:eastAsiaTheme="minorEastAsia"/>
          <w:kern w:val="0"/>
          <w:sz w:val="24"/>
        </w:rPr>
        <w:t>；</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9</w:t>
      </w:r>
      <w:r>
        <w:rPr>
          <w:rFonts w:hint="eastAsia" w:cs="宋体" w:asciiTheme="minorEastAsia" w:hAnsiTheme="minorEastAsia" w:eastAsiaTheme="minorEastAsia"/>
          <w:kern w:val="0"/>
          <w:sz w:val="24"/>
        </w:rPr>
        <w:t xml:space="preserve"> 机械作业时不得破坏基坑支护系统；</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 xml:space="preserve"> 施工机械回转作业时，配合人员必须在机械回转半径以外工作。当需在回转半径以内工作时，必须将机械停止回转并制动；</w:t>
      </w:r>
      <w:r>
        <w:rPr>
          <w:rFonts w:cs="宋体" w:asciiTheme="minorEastAsia" w:hAnsiTheme="minorEastAsia" w:eastAsiaTheme="minorEastAsia"/>
          <w:kern w:val="0"/>
          <w:sz w:val="24"/>
        </w:rPr>
        <w:t xml:space="preserve"> </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11</w:t>
      </w:r>
      <w:r>
        <w:rPr>
          <w:rFonts w:hint="eastAsia" w:cs="宋体" w:asciiTheme="minorEastAsia" w:hAnsiTheme="minorEastAsia" w:eastAsiaTheme="minorEastAsia"/>
          <w:kern w:val="0"/>
          <w:sz w:val="24"/>
        </w:rPr>
        <w:t xml:space="preserve"> 实行多班作业的机械，应执行交接班制度，认真填写交接班记录；</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12</w:t>
      </w:r>
      <w:r>
        <w:rPr>
          <w:rFonts w:hint="eastAsia" w:cs="宋体" w:asciiTheme="minorEastAsia" w:hAnsiTheme="minorEastAsia" w:eastAsiaTheme="minorEastAsia"/>
          <w:kern w:val="0"/>
          <w:sz w:val="24"/>
        </w:rPr>
        <w:t>操作人员在作业过程中，应集中精力正确操作，注意机械工况，不得擅自离开工作岗位或将机械交给其他无证人员操作。无关人员不得进入作业区或操作室内；</w:t>
      </w:r>
    </w:p>
    <w:p>
      <w:pPr>
        <w:spacing w:line="360" w:lineRule="auto"/>
        <w:ind w:firstLine="360" w:firstLineChars="150"/>
        <w:rPr>
          <w:rFonts w:cs="宋体" w:asciiTheme="minorEastAsia" w:hAnsiTheme="minorEastAsia" w:eastAsiaTheme="minorEastAsia"/>
          <w:kern w:val="0"/>
          <w:sz w:val="24"/>
        </w:rPr>
      </w:pPr>
      <w:r>
        <w:rPr>
          <w:rFonts w:cs="宋体" w:asciiTheme="minorEastAsia" w:hAnsiTheme="minorEastAsia" w:eastAsiaTheme="minorEastAsia"/>
          <w:kern w:val="0"/>
          <w:sz w:val="24"/>
        </w:rPr>
        <w:t xml:space="preserve"> </w:t>
      </w: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机械集中停放的场所，应有专人看管，并应设置消防器材及工具；大型内燃机械应配备灭火器；机房、操作室及机械四周不得堆放易燃、易爆物品；</w:t>
      </w:r>
    </w:p>
    <w:p>
      <w:pPr>
        <w:spacing w:line="360" w:lineRule="auto"/>
        <w:ind w:firstLine="482"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b/>
          <w:kern w:val="0"/>
          <w:sz w:val="24"/>
        </w:rPr>
        <w:t>14</w:t>
      </w:r>
      <w:r>
        <w:rPr>
          <w:rFonts w:hint="eastAsia" w:cs="宋体" w:asciiTheme="minorEastAsia" w:hAnsiTheme="minorEastAsia" w:eastAsiaTheme="minorEastAsia"/>
          <w:kern w:val="0"/>
          <w:sz w:val="24"/>
        </w:rPr>
        <w:t xml:space="preserve"> 雨季施工时，暂停</w:t>
      </w:r>
      <w:r>
        <w:rPr>
          <w:rFonts w:cs="宋体" w:asciiTheme="minorEastAsia" w:hAnsiTheme="minorEastAsia" w:eastAsiaTheme="minorEastAsia"/>
          <w:kern w:val="0"/>
          <w:sz w:val="24"/>
        </w:rPr>
        <w:t>使用的</w:t>
      </w:r>
      <w:r>
        <w:rPr>
          <w:rFonts w:hint="eastAsia" w:cs="宋体" w:asciiTheme="minorEastAsia" w:hAnsiTheme="minorEastAsia" w:eastAsiaTheme="minorEastAsia"/>
          <w:kern w:val="0"/>
          <w:sz w:val="24"/>
        </w:rPr>
        <w:t>机械应停放在地</w:t>
      </w:r>
      <w:r>
        <w:rPr>
          <w:rFonts w:cs="宋体" w:asciiTheme="minorEastAsia" w:hAnsiTheme="minorEastAsia" w:eastAsiaTheme="minorEastAsia"/>
          <w:kern w:val="0"/>
          <w:sz w:val="24"/>
        </w:rPr>
        <w:t>势</w:t>
      </w:r>
      <w:r>
        <w:rPr>
          <w:rFonts w:hint="eastAsia" w:cs="宋体" w:asciiTheme="minorEastAsia" w:hAnsiTheme="minorEastAsia" w:eastAsiaTheme="minorEastAsia"/>
          <w:kern w:val="0"/>
          <w:sz w:val="24"/>
        </w:rPr>
        <w:t>较高且地</w:t>
      </w:r>
      <w:r>
        <w:rPr>
          <w:rFonts w:cs="宋体" w:asciiTheme="minorEastAsia" w:hAnsiTheme="minorEastAsia" w:eastAsiaTheme="minorEastAsia"/>
          <w:kern w:val="0"/>
          <w:sz w:val="24"/>
        </w:rPr>
        <w:t>面</w:t>
      </w:r>
      <w:r>
        <w:rPr>
          <w:rFonts w:hint="eastAsia" w:cs="宋体" w:asciiTheme="minorEastAsia" w:hAnsiTheme="minorEastAsia" w:eastAsiaTheme="minorEastAsia"/>
          <w:kern w:val="0"/>
          <w:sz w:val="24"/>
        </w:rPr>
        <w:t>坚实的</w:t>
      </w:r>
      <w:r>
        <w:rPr>
          <w:rFonts w:cs="宋体" w:asciiTheme="minorEastAsia" w:hAnsiTheme="minorEastAsia" w:eastAsiaTheme="minorEastAsia"/>
          <w:kern w:val="0"/>
          <w:sz w:val="24"/>
        </w:rPr>
        <w:t>区域</w:t>
      </w:r>
      <w:r>
        <w:rPr>
          <w:rFonts w:hint="eastAsia" w:cs="宋体" w:asciiTheme="minorEastAsia" w:hAnsiTheme="minorEastAsia" w:eastAsiaTheme="minorEastAsia"/>
          <w:kern w:val="0"/>
          <w:sz w:val="24"/>
        </w:rPr>
        <w:t>；</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清洁、保养、维修机械或电气装置前，必须先切断电源，严禁带电或采用预约停送电时间的方式进行检修；</w:t>
      </w:r>
    </w:p>
    <w:p>
      <w:pPr>
        <w:spacing w:line="360" w:lineRule="auto"/>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5</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操作人员应遵守机械有关保养规定 ,认真及时做好机械的例行保养，保持机械的完好状态，并应做好维修保养记录；</w:t>
      </w:r>
    </w:p>
    <w:p>
      <w:pPr>
        <w:spacing w:line="360" w:lineRule="auto"/>
        <w:ind w:firstLine="482" w:firstLineChars="2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当发生机械事故时，应立即组织抢救，保护好事故现场，并按国家有关事故报告和调查处理规定执行。</w:t>
      </w:r>
    </w:p>
    <w:p>
      <w:pPr>
        <w:spacing w:line="360" w:lineRule="auto"/>
        <w:ind w:firstLine="482"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17</w:t>
      </w:r>
      <w:r>
        <w:rPr>
          <w:rFonts w:hint="eastAsia" w:cs="宋体" w:asciiTheme="minorEastAsia" w:hAnsiTheme="minorEastAsia" w:eastAsiaTheme="minorEastAsia"/>
          <w:color w:val="000000"/>
          <w:kern w:val="0"/>
          <w:sz w:val="24"/>
        </w:rPr>
        <w:t xml:space="preserve"> 起重</w:t>
      </w:r>
      <w:r>
        <w:rPr>
          <w:rFonts w:cs="宋体" w:asciiTheme="minorEastAsia" w:hAnsiTheme="minorEastAsia" w:eastAsiaTheme="minorEastAsia"/>
          <w:color w:val="000000"/>
          <w:kern w:val="0"/>
          <w:sz w:val="24"/>
        </w:rPr>
        <w:t>吊装</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color w:val="000000"/>
          <w:kern w:val="0"/>
          <w:sz w:val="24"/>
        </w:rPr>
        <w:t>1）</w:t>
      </w:r>
      <w:r>
        <w:rPr>
          <w:rFonts w:hint="eastAsia" w:asciiTheme="minorEastAsia" w:hAnsiTheme="minorEastAsia" w:eastAsiaTheme="minorEastAsia"/>
          <w:sz w:val="24"/>
        </w:rPr>
        <w:t>起</w:t>
      </w:r>
      <w:r>
        <w:rPr>
          <w:rFonts w:asciiTheme="minorEastAsia" w:hAnsiTheme="minorEastAsia" w:eastAsiaTheme="minorEastAsia"/>
          <w:sz w:val="24"/>
        </w:rPr>
        <w:t>重机械必须经有相应资质的检验检测机构检测合格后方可使用</w:t>
      </w:r>
      <w:r>
        <w:rPr>
          <w:rFonts w:hint="eastAsia" w:asciiTheme="minorEastAsia" w:hAnsiTheme="minorEastAsia" w:eastAsiaTheme="minorEastAsia"/>
          <w:sz w:val="24"/>
        </w:rPr>
        <w:t>；</w:t>
      </w:r>
      <w:r>
        <w:rPr>
          <w:rFonts w:cs="宋体" w:asciiTheme="minorEastAsia" w:hAnsiTheme="minorEastAsia" w:eastAsiaTheme="minorEastAsia"/>
          <w:kern w:val="0"/>
          <w:sz w:val="24"/>
        </w:rPr>
        <w:t xml:space="preserve"> </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起重吊装设备正式</w:t>
      </w:r>
      <w:r>
        <w:rPr>
          <w:rFonts w:cs="宋体" w:asciiTheme="minorEastAsia" w:hAnsiTheme="minorEastAsia" w:eastAsiaTheme="minorEastAsia"/>
          <w:kern w:val="0"/>
          <w:sz w:val="24"/>
        </w:rPr>
        <w:t>作业前</w:t>
      </w:r>
      <w:r>
        <w:rPr>
          <w:rFonts w:hint="eastAsia" w:cs="宋体" w:asciiTheme="minorEastAsia" w:hAnsiTheme="minorEastAsia" w:eastAsiaTheme="minorEastAsia"/>
          <w:kern w:val="0"/>
          <w:sz w:val="24"/>
        </w:rPr>
        <w:t>应进行空载试运行及负载试运行，确认合格后</w:t>
      </w:r>
      <w:r>
        <w:rPr>
          <w:rFonts w:cs="宋体" w:asciiTheme="minorEastAsia" w:hAnsiTheme="minorEastAsia" w:eastAsiaTheme="minorEastAsia"/>
          <w:kern w:val="0"/>
          <w:sz w:val="24"/>
        </w:rPr>
        <w:t>方</w:t>
      </w:r>
      <w:r>
        <w:rPr>
          <w:rFonts w:hint="eastAsia" w:cs="宋体" w:asciiTheme="minorEastAsia" w:hAnsiTheme="minorEastAsia" w:eastAsiaTheme="minorEastAsia"/>
          <w:kern w:val="0"/>
          <w:sz w:val="24"/>
        </w:rPr>
        <w:t>可</w:t>
      </w:r>
      <w:r>
        <w:rPr>
          <w:rFonts w:cs="宋体" w:asciiTheme="minorEastAsia" w:hAnsiTheme="minorEastAsia" w:eastAsiaTheme="minorEastAsia"/>
          <w:kern w:val="0"/>
          <w:sz w:val="24"/>
        </w:rPr>
        <w:t>投入使用</w:t>
      </w:r>
      <w:r>
        <w:rPr>
          <w:rFonts w:hint="eastAsia" w:asciiTheme="minorEastAsia" w:hAnsiTheme="minorEastAsia" w:eastAsiaTheme="minorEastAsia"/>
          <w:sz w:val="24"/>
        </w:rPr>
        <w:t>；</w:t>
      </w:r>
      <w:r>
        <w:rPr>
          <w:rFonts w:cs="宋体" w:asciiTheme="minorEastAsia" w:hAnsiTheme="minorEastAsia" w:eastAsiaTheme="minorEastAsia"/>
          <w:kern w:val="0"/>
          <w:sz w:val="24"/>
        </w:rPr>
        <w:t xml:space="preserve"> </w:t>
      </w:r>
    </w:p>
    <w:p>
      <w:pPr>
        <w:spacing w:line="360" w:lineRule="auto"/>
        <w:ind w:firstLine="480"/>
        <w:rPr>
          <w:rFonts w:asciiTheme="minorEastAsia" w:hAnsiTheme="minorEastAsia" w:eastAsiaTheme="minorEastAsia"/>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起重</w:t>
      </w:r>
      <w:r>
        <w:rPr>
          <w:rFonts w:cs="宋体" w:asciiTheme="minorEastAsia" w:hAnsiTheme="minorEastAsia" w:eastAsiaTheme="minorEastAsia"/>
          <w:kern w:val="0"/>
          <w:sz w:val="24"/>
        </w:rPr>
        <w:t>吊装作业应编制专项</w:t>
      </w:r>
      <w:r>
        <w:rPr>
          <w:rFonts w:hint="eastAsia" w:cs="宋体" w:asciiTheme="minorEastAsia" w:hAnsiTheme="minorEastAsia" w:eastAsiaTheme="minorEastAsia"/>
          <w:kern w:val="0"/>
          <w:sz w:val="24"/>
        </w:rPr>
        <w:t>施工</w:t>
      </w:r>
      <w:r>
        <w:rPr>
          <w:rFonts w:cs="宋体" w:asciiTheme="minorEastAsia" w:hAnsiTheme="minorEastAsia" w:eastAsiaTheme="minorEastAsia"/>
          <w:kern w:val="0"/>
          <w:sz w:val="24"/>
        </w:rPr>
        <w:t>方案</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超</w:t>
      </w:r>
      <w:r>
        <w:rPr>
          <w:rFonts w:hint="eastAsia" w:cs="宋体" w:asciiTheme="minorEastAsia" w:hAnsiTheme="minorEastAsia" w:eastAsiaTheme="minorEastAsia"/>
          <w:kern w:val="0"/>
          <w:sz w:val="24"/>
        </w:rPr>
        <w:t>规模</w:t>
      </w:r>
      <w:r>
        <w:rPr>
          <w:rFonts w:cs="宋体" w:asciiTheme="minorEastAsia" w:hAnsiTheme="minorEastAsia" w:eastAsiaTheme="minorEastAsia"/>
          <w:kern w:val="0"/>
          <w:sz w:val="24"/>
        </w:rPr>
        <w:t>的起重吊装作业，应组织专家</w:t>
      </w:r>
      <w:r>
        <w:rPr>
          <w:rFonts w:hint="eastAsia" w:cs="宋体" w:asciiTheme="minorEastAsia" w:hAnsiTheme="minorEastAsia" w:eastAsiaTheme="minorEastAsia"/>
          <w:kern w:val="0"/>
          <w:sz w:val="24"/>
        </w:rPr>
        <w:t>对</w:t>
      </w:r>
      <w:r>
        <w:rPr>
          <w:rFonts w:cs="宋体" w:asciiTheme="minorEastAsia" w:hAnsiTheme="minorEastAsia" w:eastAsiaTheme="minorEastAsia"/>
          <w:kern w:val="0"/>
          <w:sz w:val="24"/>
        </w:rPr>
        <w:t>专项施工方案进行</w:t>
      </w:r>
      <w:r>
        <w:rPr>
          <w:rFonts w:hint="eastAsia" w:cs="宋体" w:asciiTheme="minorEastAsia" w:hAnsiTheme="minorEastAsia" w:eastAsiaTheme="minorEastAsia"/>
          <w:kern w:val="0"/>
          <w:sz w:val="24"/>
        </w:rPr>
        <w:t>论证；</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cs="宋体" w:asciiTheme="minorEastAsia" w:hAnsiTheme="minorEastAsia" w:eastAsiaTheme="minorEastAsia"/>
          <w:kern w:val="0"/>
          <w:sz w:val="24"/>
        </w:rPr>
        <w:t>起重机械的变幅限位器、力矩限制器、起重量限制器、防坠安全器、钢丝绳防脱装置、防脱钩装置以及各种行程限位开关等安全保护装置，必须齐全有效、</w:t>
      </w:r>
      <w:r>
        <w:rPr>
          <w:rFonts w:cs="宋体" w:asciiTheme="minorEastAsia" w:hAnsiTheme="minorEastAsia" w:eastAsiaTheme="minorEastAsia"/>
          <w:kern w:val="0"/>
          <w:sz w:val="24"/>
        </w:rPr>
        <w:t>灵敏</w:t>
      </w:r>
      <w:r>
        <w:rPr>
          <w:rFonts w:hint="eastAsia" w:cs="宋体" w:asciiTheme="minorEastAsia" w:hAnsiTheme="minorEastAsia" w:eastAsiaTheme="minorEastAsia"/>
          <w:kern w:val="0"/>
          <w:sz w:val="24"/>
        </w:rPr>
        <w:t>可靠</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严禁随意调整或拆除，严禁利用限制器和限位装置代替操纵装置</w:t>
      </w:r>
      <w:r>
        <w:rPr>
          <w:rFonts w:cs="宋体" w:asciiTheme="minorEastAsia" w:hAnsiTheme="minorEastAsia" w:eastAsiaTheme="minorEastAsia"/>
          <w:kern w:val="0"/>
          <w:sz w:val="24"/>
        </w:rPr>
        <w:t>；</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cs="宋体" w:asciiTheme="minorEastAsia" w:hAnsiTheme="minorEastAsia" w:eastAsiaTheme="minorEastAsia"/>
          <w:kern w:val="0"/>
          <w:sz w:val="24"/>
        </w:rPr>
        <w:t>吊钩表</w:t>
      </w:r>
      <w:r>
        <w:rPr>
          <w:rFonts w:cs="宋体" w:asciiTheme="minorEastAsia" w:hAnsiTheme="minorEastAsia" w:eastAsiaTheme="minorEastAsia"/>
          <w:kern w:val="0"/>
          <w:sz w:val="24"/>
        </w:rPr>
        <w:t>面应光洁，不应有剥裂、锐角、毛刺、裂纹</w:t>
      </w:r>
      <w:r>
        <w:rPr>
          <w:rFonts w:hint="eastAsia" w:cs="宋体" w:asciiTheme="minorEastAsia" w:hAnsiTheme="minorEastAsia" w:eastAsiaTheme="minorEastAsia"/>
          <w:kern w:val="0"/>
          <w:sz w:val="24"/>
        </w:rPr>
        <w:t>现象</w:t>
      </w:r>
      <w:r>
        <w:rPr>
          <w:rFonts w:cs="宋体" w:asciiTheme="minorEastAsia" w:hAnsiTheme="minorEastAsia" w:eastAsiaTheme="minorEastAsia"/>
          <w:kern w:val="0"/>
          <w:sz w:val="24"/>
        </w:rPr>
        <w:t>，且</w:t>
      </w:r>
      <w:r>
        <w:rPr>
          <w:rFonts w:hint="eastAsia" w:cs="宋体" w:asciiTheme="minorEastAsia" w:hAnsiTheme="minorEastAsia" w:eastAsiaTheme="minorEastAsia"/>
          <w:kern w:val="0"/>
          <w:sz w:val="24"/>
        </w:rPr>
        <w:t>严禁</w:t>
      </w:r>
      <w:r>
        <w:rPr>
          <w:rFonts w:cs="宋体" w:asciiTheme="minorEastAsia" w:hAnsiTheme="minorEastAsia" w:eastAsiaTheme="minorEastAsia"/>
          <w:kern w:val="0"/>
          <w:sz w:val="24"/>
        </w:rPr>
        <w:t>补焊</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卷</w:t>
      </w:r>
      <w:r>
        <w:rPr>
          <w:rFonts w:asciiTheme="minorEastAsia" w:hAnsiTheme="minorEastAsia" w:eastAsiaTheme="minorEastAsia"/>
          <w:sz w:val="24"/>
        </w:rPr>
        <w:t>筒</w:t>
      </w:r>
      <w:r>
        <w:rPr>
          <w:rFonts w:hint="eastAsia" w:asciiTheme="minorEastAsia" w:hAnsiTheme="minorEastAsia" w:eastAsiaTheme="minorEastAsia"/>
          <w:sz w:val="24"/>
        </w:rPr>
        <w:t>上</w:t>
      </w:r>
      <w:r>
        <w:rPr>
          <w:rFonts w:asciiTheme="minorEastAsia" w:hAnsiTheme="minorEastAsia" w:eastAsiaTheme="minorEastAsia"/>
          <w:sz w:val="24"/>
        </w:rPr>
        <w:t>钢丝绳尾端的固定装置，应有</w:t>
      </w:r>
      <w:r>
        <w:rPr>
          <w:rFonts w:hint="eastAsia" w:asciiTheme="minorEastAsia" w:hAnsiTheme="minorEastAsia" w:eastAsiaTheme="minorEastAsia"/>
          <w:sz w:val="24"/>
        </w:rPr>
        <w:t>防</w:t>
      </w:r>
      <w:r>
        <w:rPr>
          <w:rFonts w:asciiTheme="minorEastAsia" w:hAnsiTheme="minorEastAsia" w:eastAsiaTheme="minorEastAsia"/>
          <w:sz w:val="24"/>
        </w:rPr>
        <w:t xml:space="preserve">松或自紧性能；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滑轮槽应</w:t>
      </w:r>
      <w:r>
        <w:rPr>
          <w:rFonts w:asciiTheme="minorEastAsia" w:hAnsiTheme="minorEastAsia" w:eastAsiaTheme="minorEastAsia"/>
          <w:sz w:val="24"/>
        </w:rPr>
        <w:t>光</w:t>
      </w:r>
      <w:r>
        <w:rPr>
          <w:rFonts w:hint="eastAsia" w:asciiTheme="minorEastAsia" w:hAnsiTheme="minorEastAsia" w:eastAsiaTheme="minorEastAsia"/>
          <w:sz w:val="24"/>
        </w:rPr>
        <w:t>洁</w:t>
      </w:r>
      <w:r>
        <w:rPr>
          <w:rFonts w:asciiTheme="minorEastAsia" w:hAnsiTheme="minorEastAsia" w:eastAsiaTheme="minorEastAsia"/>
          <w:sz w:val="24"/>
        </w:rPr>
        <w:t>平滑，不应有损</w:t>
      </w:r>
      <w:r>
        <w:rPr>
          <w:rFonts w:hint="eastAsia" w:asciiTheme="minorEastAsia" w:hAnsiTheme="minorEastAsia" w:eastAsiaTheme="minorEastAsia"/>
          <w:sz w:val="24"/>
        </w:rPr>
        <w:t>伤</w:t>
      </w:r>
      <w:r>
        <w:rPr>
          <w:rFonts w:asciiTheme="minorEastAsia" w:hAnsiTheme="minorEastAsia" w:eastAsiaTheme="minorEastAsia"/>
          <w:sz w:val="24"/>
        </w:rPr>
        <w:t xml:space="preserve">钢丝绳的缺陷；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吊</w:t>
      </w:r>
      <w:r>
        <w:rPr>
          <w:rFonts w:asciiTheme="minorEastAsia" w:hAnsiTheme="minorEastAsia" w:eastAsiaTheme="minorEastAsia"/>
          <w:sz w:val="24"/>
        </w:rPr>
        <w:t xml:space="preserve">钩、卷筒和滑轮应安装钢丝绳防脱装置； </w:t>
      </w:r>
    </w:p>
    <w:p>
      <w:pPr>
        <w:spacing w:line="360" w:lineRule="auto"/>
        <w:ind w:firstLine="480"/>
        <w:rPr>
          <w:rFonts w:asciiTheme="minorEastAsia" w:hAnsiTheme="minorEastAsia" w:eastAsiaTheme="minorEastAsia"/>
          <w:sz w:val="24"/>
        </w:rPr>
      </w:pPr>
      <w:r>
        <w:rPr>
          <w:rFonts w:hint="eastAsia" w:cs="宋体" w:asciiTheme="minorEastAsia" w:hAnsiTheme="minorEastAsia" w:eastAsiaTheme="minorEastAsia"/>
          <w:b/>
          <w:kern w:val="0"/>
          <w:sz w:val="24"/>
        </w:rPr>
        <w:t>9）</w:t>
      </w:r>
      <w:r>
        <w:rPr>
          <w:rFonts w:hint="eastAsia" w:asciiTheme="minorEastAsia" w:hAnsiTheme="minorEastAsia" w:eastAsiaTheme="minorEastAsia"/>
          <w:sz w:val="24"/>
        </w:rPr>
        <w:t>钢丝</w:t>
      </w:r>
      <w:r>
        <w:rPr>
          <w:rFonts w:asciiTheme="minorEastAsia" w:hAnsiTheme="minorEastAsia" w:eastAsiaTheme="minorEastAsia"/>
          <w:sz w:val="24"/>
        </w:rPr>
        <w:t>绳的规格、型号应符合起重机说明</w:t>
      </w:r>
      <w:r>
        <w:rPr>
          <w:rFonts w:hint="eastAsia" w:asciiTheme="minorEastAsia" w:hAnsiTheme="minorEastAsia" w:eastAsiaTheme="minorEastAsia"/>
          <w:sz w:val="24"/>
        </w:rPr>
        <w:t>书</w:t>
      </w:r>
      <w:r>
        <w:rPr>
          <w:rFonts w:asciiTheme="minorEastAsia" w:hAnsiTheme="minorEastAsia" w:eastAsiaTheme="minorEastAsia"/>
          <w:sz w:val="24"/>
        </w:rPr>
        <w:t>的要求，并应与滑轮和卷筒相匹配，</w:t>
      </w:r>
      <w:r>
        <w:rPr>
          <w:rFonts w:hint="eastAsia" w:asciiTheme="minorEastAsia" w:hAnsiTheme="minorEastAsia" w:eastAsiaTheme="minorEastAsia"/>
          <w:sz w:val="24"/>
        </w:rPr>
        <w:t>穿</w:t>
      </w:r>
      <w:r>
        <w:rPr>
          <w:rFonts w:asciiTheme="minorEastAsia" w:hAnsiTheme="minorEastAsia" w:eastAsiaTheme="minorEastAsia"/>
          <w:sz w:val="24"/>
        </w:rPr>
        <w:t>绕正确；</w:t>
      </w:r>
    </w:p>
    <w:p>
      <w:pPr>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起</w:t>
      </w:r>
      <w:r>
        <w:rPr>
          <w:rFonts w:cs="宋体" w:asciiTheme="minorEastAsia" w:hAnsiTheme="minorEastAsia" w:eastAsiaTheme="minorEastAsia"/>
          <w:kern w:val="0"/>
          <w:sz w:val="24"/>
        </w:rPr>
        <w:t>重机作业时，任何人不应在起重臂下方停留，被吊物不应从人的</w:t>
      </w:r>
      <w:r>
        <w:rPr>
          <w:rFonts w:hint="eastAsia" w:cs="宋体" w:asciiTheme="minorEastAsia" w:hAnsiTheme="minorEastAsia" w:eastAsiaTheme="minorEastAsia"/>
          <w:kern w:val="0"/>
          <w:sz w:val="24"/>
        </w:rPr>
        <w:t>正</w:t>
      </w:r>
      <w:r>
        <w:rPr>
          <w:rFonts w:cs="宋体" w:asciiTheme="minorEastAsia" w:hAnsiTheme="minorEastAsia" w:eastAsiaTheme="minorEastAsia"/>
          <w:kern w:val="0"/>
          <w:sz w:val="24"/>
        </w:rPr>
        <w:t>上方通过；</w:t>
      </w:r>
    </w:p>
    <w:p>
      <w:pPr>
        <w:spacing w:line="360" w:lineRule="auto"/>
        <w:ind w:firstLine="48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1）</w:t>
      </w:r>
      <w:r>
        <w:rPr>
          <w:rFonts w:hint="eastAsia" w:cs="宋体" w:asciiTheme="minorEastAsia" w:hAnsiTheme="minorEastAsia" w:eastAsiaTheme="minorEastAsia"/>
          <w:kern w:val="0"/>
          <w:sz w:val="24"/>
        </w:rPr>
        <w:t>吊</w:t>
      </w:r>
      <w:r>
        <w:rPr>
          <w:rFonts w:cs="宋体" w:asciiTheme="minorEastAsia" w:hAnsiTheme="minorEastAsia" w:eastAsiaTheme="minorEastAsia"/>
          <w:kern w:val="0"/>
          <w:sz w:val="24"/>
        </w:rPr>
        <w:t>运物件时，应</w:t>
      </w:r>
      <w:r>
        <w:rPr>
          <w:rFonts w:hint="eastAsia" w:cs="宋体" w:asciiTheme="minorEastAsia" w:hAnsiTheme="minorEastAsia" w:eastAsiaTheme="minorEastAsia"/>
          <w:kern w:val="0"/>
          <w:sz w:val="24"/>
        </w:rPr>
        <w:t>严格执行</w:t>
      </w:r>
      <w:r>
        <w:rPr>
          <w:rFonts w:cs="宋体" w:asciiTheme="minorEastAsia" w:hAnsiTheme="minorEastAsia" w:eastAsiaTheme="minorEastAsia"/>
          <w:kern w:val="0"/>
          <w:sz w:val="24"/>
        </w:rPr>
        <w:t>“十不吊”的规定；</w:t>
      </w:r>
    </w:p>
    <w:p>
      <w:pPr>
        <w:spacing w:line="360" w:lineRule="auto"/>
        <w:ind w:firstLine="48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w:t>
      </w:r>
      <w:r>
        <w:rPr>
          <w:rFonts w:hint="eastAsia" w:cs="宋体" w:asciiTheme="minorEastAsia" w:hAnsiTheme="minorEastAsia" w:eastAsiaTheme="minorEastAsia"/>
          <w:b/>
          <w:color w:val="000000"/>
          <w:kern w:val="0"/>
          <w:sz w:val="24"/>
        </w:rPr>
        <w:t>2）</w:t>
      </w:r>
      <w:r>
        <w:rPr>
          <w:rFonts w:hint="eastAsia" w:cs="宋体" w:asciiTheme="minorEastAsia" w:hAnsiTheme="minorEastAsia" w:eastAsiaTheme="minorEastAsia"/>
          <w:color w:val="000000"/>
          <w:kern w:val="0"/>
          <w:sz w:val="24"/>
        </w:rPr>
        <w:t>作业</w:t>
      </w:r>
      <w:r>
        <w:rPr>
          <w:rFonts w:cs="宋体" w:asciiTheme="minorEastAsia" w:hAnsiTheme="minorEastAsia" w:eastAsiaTheme="minorEastAsia"/>
          <w:color w:val="000000"/>
          <w:kern w:val="0"/>
          <w:sz w:val="24"/>
        </w:rPr>
        <w:t>时应设专职信号指挥和司索人员，一人不得同</w:t>
      </w:r>
      <w:r>
        <w:rPr>
          <w:rFonts w:hint="eastAsia" w:cs="宋体" w:asciiTheme="minorEastAsia" w:hAnsiTheme="minorEastAsia" w:eastAsiaTheme="minorEastAsia"/>
          <w:color w:val="000000"/>
          <w:kern w:val="0"/>
          <w:sz w:val="24"/>
        </w:rPr>
        <w:t>时</w:t>
      </w:r>
      <w:r>
        <w:rPr>
          <w:rFonts w:cs="宋体" w:asciiTheme="minorEastAsia" w:hAnsiTheme="minorEastAsia" w:eastAsiaTheme="minorEastAsia"/>
          <w:color w:val="000000"/>
          <w:kern w:val="0"/>
          <w:sz w:val="24"/>
        </w:rPr>
        <w:t>兼顾信号指挥和司索作业；</w:t>
      </w:r>
    </w:p>
    <w:p>
      <w:pPr>
        <w:spacing w:line="360" w:lineRule="auto"/>
        <w:ind w:firstLine="48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w:t>
      </w:r>
      <w:r>
        <w:rPr>
          <w:rFonts w:hint="eastAsia" w:cs="宋体" w:asciiTheme="minorEastAsia" w:hAnsiTheme="minorEastAsia" w:eastAsiaTheme="minorEastAsia"/>
          <w:b/>
          <w:color w:val="000000"/>
          <w:kern w:val="0"/>
          <w:sz w:val="24"/>
        </w:rPr>
        <w:t>3）</w:t>
      </w:r>
      <w:r>
        <w:rPr>
          <w:rFonts w:hint="eastAsia" w:cs="宋体" w:asciiTheme="minorEastAsia" w:hAnsiTheme="minorEastAsia" w:eastAsiaTheme="minorEastAsia"/>
          <w:color w:val="000000"/>
          <w:kern w:val="0"/>
          <w:sz w:val="24"/>
        </w:rPr>
        <w:t>作业</w:t>
      </w:r>
      <w:r>
        <w:rPr>
          <w:rFonts w:cs="宋体" w:asciiTheme="minorEastAsia" w:hAnsiTheme="minorEastAsia" w:eastAsiaTheme="minorEastAsia"/>
          <w:color w:val="000000"/>
          <w:kern w:val="0"/>
          <w:sz w:val="24"/>
        </w:rPr>
        <w:t>时应设置作业警戒区，</w:t>
      </w:r>
      <w:r>
        <w:rPr>
          <w:rFonts w:hint="eastAsia" w:asciiTheme="minorEastAsia" w:hAnsiTheme="minorEastAsia" w:eastAsiaTheme="minorEastAsia"/>
          <w:sz w:val="24"/>
        </w:rPr>
        <w:t>无关人员不得进出吊装区域，</w:t>
      </w:r>
      <w:r>
        <w:rPr>
          <w:rFonts w:cs="宋体" w:asciiTheme="minorEastAsia" w:hAnsiTheme="minorEastAsia" w:eastAsiaTheme="minorEastAsia"/>
          <w:color w:val="000000"/>
          <w:kern w:val="0"/>
          <w:sz w:val="24"/>
        </w:rPr>
        <w:t>并应设专人监护</w:t>
      </w:r>
      <w:r>
        <w:rPr>
          <w:rFonts w:hint="eastAsia" w:cs="宋体" w:asciiTheme="minorEastAsia" w:hAnsiTheme="minorEastAsia" w:eastAsiaTheme="minorEastAsia"/>
          <w:color w:val="000000"/>
          <w:kern w:val="0"/>
          <w:sz w:val="24"/>
        </w:rPr>
        <w:t>。</w:t>
      </w:r>
    </w:p>
    <w:p>
      <w:pPr>
        <w:spacing w:line="360" w:lineRule="auto"/>
        <w:ind w:firstLine="482" w:firstLineChars="20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18</w:t>
      </w:r>
      <w:r>
        <w:rPr>
          <w:rFonts w:hint="eastAsia" w:cs="宋体" w:asciiTheme="minorEastAsia" w:hAnsiTheme="minorEastAsia" w:eastAsiaTheme="minorEastAsia"/>
          <w:color w:val="000000"/>
          <w:kern w:val="0"/>
          <w:sz w:val="24"/>
        </w:rPr>
        <w:t xml:space="preserve"> 土石方</w:t>
      </w:r>
      <w:r>
        <w:rPr>
          <w:rFonts w:cs="宋体" w:asciiTheme="minorEastAsia" w:hAnsiTheme="minorEastAsia" w:eastAsiaTheme="minorEastAsia"/>
          <w:color w:val="000000"/>
          <w:kern w:val="0"/>
          <w:sz w:val="24"/>
        </w:rPr>
        <w:t>机械</w:t>
      </w:r>
    </w:p>
    <w:p>
      <w:pPr>
        <w:spacing w:line="360" w:lineRule="auto"/>
        <w:ind w:firstLine="480"/>
        <w:rPr>
          <w:rFonts w:cs="宋体" w:asciiTheme="minorEastAsia" w:hAnsiTheme="minorEastAsia" w:eastAsiaTheme="minorEastAsia"/>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kern w:val="0"/>
          <w:sz w:val="24"/>
        </w:rPr>
        <w:t>作业中，应随时监视机械各部位的运转及仪表指示值，如发现异常，应立即停机检修；</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单斗挖掘机作业和行走场地应平整坚实，松软地面应用枕木或垫板垫实；</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3）</w:t>
      </w:r>
      <w:r>
        <w:rPr>
          <w:rFonts w:hint="eastAsia" w:cs="宋体" w:asciiTheme="minorEastAsia" w:hAnsiTheme="minorEastAsia" w:eastAsiaTheme="minorEastAsia"/>
          <w:kern w:val="0"/>
          <w:sz w:val="24"/>
        </w:rPr>
        <w:t>挖掘机最大开挖宽度和深度，不应超过机械本身性能规定；</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在拉铲和反铲作业时，履带式挖掘机的履带与工作面边缘距离应大于1.0m，轮胎式挖掘机的轮胎与工作面边缘距离应大于1.5m；</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5</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推土机填沟作业驶近边坡时，铲刀不得越出边缘；</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6）</w:t>
      </w:r>
      <w:r>
        <w:rPr>
          <w:rFonts w:hint="eastAsia" w:cs="宋体" w:asciiTheme="minorEastAsia" w:hAnsiTheme="minorEastAsia" w:eastAsiaTheme="minorEastAsia"/>
          <w:kern w:val="0"/>
          <w:sz w:val="24"/>
        </w:rPr>
        <w:t>在深沟、基坑或陡坡地区作业时，应有专人指挥，垂直边坡高度应小于2m，当大于或</w:t>
      </w:r>
      <w:r>
        <w:rPr>
          <w:rFonts w:cs="宋体" w:asciiTheme="minorEastAsia" w:hAnsiTheme="minorEastAsia" w:eastAsiaTheme="minorEastAsia"/>
          <w:kern w:val="0"/>
          <w:sz w:val="24"/>
        </w:rPr>
        <w:t>等于</w:t>
      </w:r>
      <w:r>
        <w:rPr>
          <w:rFonts w:hint="eastAsia" w:cs="宋体" w:asciiTheme="minorEastAsia" w:hAnsiTheme="minorEastAsia" w:eastAsiaTheme="minorEastAsia"/>
          <w:kern w:val="0"/>
          <w:sz w:val="24"/>
        </w:rPr>
        <w:t>2m时，应放出安全边坡，同时禁止用推土刀侧面推土；</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两台以上推土机在同一地区作业时，前后距离应大于8.0m，左右距离应大于1.5m；</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8</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拖式铲运机行驶道路应比铲运机宽度大2m，多台联合作业时，各机之间前后距离应大于10m（铲土时应大于5m），左右距离应大于2m，行驶的横向坡度不得超过6°；</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9）</w:t>
      </w:r>
      <w:r>
        <w:rPr>
          <w:rFonts w:hint="eastAsia" w:cs="宋体" w:asciiTheme="minorEastAsia" w:hAnsiTheme="minorEastAsia" w:eastAsiaTheme="minorEastAsia"/>
          <w:kern w:val="0"/>
          <w:sz w:val="24"/>
        </w:rPr>
        <w:t>自行式铲运机单行道宽度不宜小于5.5m，多台联合作业时，前后距离不得小于20m，左右距离不得小于2m，不得在大于15°的横坡上行驶，沿沟边或填方作业时，轮胎离路肩不得小于0.7m；</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10</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压路机作业工作</w:t>
      </w:r>
      <w:r>
        <w:rPr>
          <w:rFonts w:cs="宋体" w:asciiTheme="minorEastAsia" w:hAnsiTheme="minorEastAsia" w:eastAsiaTheme="minorEastAsia"/>
          <w:kern w:val="0"/>
          <w:sz w:val="24"/>
        </w:rPr>
        <w:t>面</w:t>
      </w:r>
      <w:r>
        <w:rPr>
          <w:rFonts w:hint="eastAsia" w:cs="宋体" w:asciiTheme="minorEastAsia" w:hAnsiTheme="minorEastAsia" w:eastAsiaTheme="minorEastAsia"/>
          <w:kern w:val="0"/>
          <w:sz w:val="24"/>
        </w:rPr>
        <w:t>应平整。多台压路机同时作业时，前后间距不得小于2m，碾压时距场地边缘不应少于0.5m，在坑边碾压时距坑边不应少于1m；</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11</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平地机作业前应对作业区内起伏较大的地面、较大障碍物进行清理；</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kern w:val="0"/>
          <w:sz w:val="24"/>
        </w:rPr>
        <w:t>12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轮胎式装载机行驶前应鸣笛，铲斗应提升离地；</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color w:val="000000"/>
          <w:kern w:val="0"/>
          <w:sz w:val="24"/>
        </w:rPr>
        <w:t>13</w:t>
      </w:r>
      <w:r>
        <w:rPr>
          <w:rFonts w:hint="eastAsia" w:cs="宋体" w:asciiTheme="minorEastAsia" w:hAnsiTheme="minorEastAsia" w:eastAsiaTheme="minorEastAsia"/>
          <w:b/>
          <w:color w:val="000000"/>
          <w:kern w:val="0"/>
          <w:sz w:val="24"/>
        </w:rPr>
        <w:t>）</w:t>
      </w:r>
      <w:r>
        <w:rPr>
          <w:rFonts w:hint="eastAsia" w:cs="宋体" w:asciiTheme="minorEastAsia" w:hAnsiTheme="minorEastAsia" w:eastAsiaTheme="minorEastAsia"/>
          <w:kern w:val="0"/>
          <w:sz w:val="24"/>
        </w:rPr>
        <w:t>在坡、沟边卸料时，装载机轮胎边缘应保留安全距离，安全距离宜大于1.5m；</w:t>
      </w:r>
    </w:p>
    <w:p>
      <w:pPr>
        <w:spacing w:line="360" w:lineRule="auto"/>
        <w:ind w:firstLine="602" w:firstLineChars="250"/>
        <w:rPr>
          <w:rFonts w:cs="宋体" w:asciiTheme="minorEastAsia" w:hAnsiTheme="minorEastAsia" w:eastAsiaTheme="minorEastAsia"/>
          <w:kern w:val="0"/>
          <w:sz w:val="24"/>
        </w:rPr>
      </w:pPr>
      <w:r>
        <w:rPr>
          <w:rFonts w:cs="宋体" w:asciiTheme="minorEastAsia" w:hAnsiTheme="minorEastAsia" w:eastAsiaTheme="minorEastAsia"/>
          <w:b/>
          <w:kern w:val="0"/>
          <w:sz w:val="24"/>
        </w:rPr>
        <w:t>14</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装载机转向架未锁闭时，严禁站在前后车架之间进行检修保养；</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15）</w:t>
      </w:r>
      <w:r>
        <w:rPr>
          <w:rFonts w:hint="eastAsia" w:cs="宋体" w:asciiTheme="minorEastAsia" w:hAnsiTheme="minorEastAsia" w:eastAsiaTheme="minorEastAsia"/>
          <w:kern w:val="0"/>
          <w:sz w:val="24"/>
        </w:rPr>
        <w:t>强夯机作业工作</w:t>
      </w:r>
      <w:r>
        <w:rPr>
          <w:rFonts w:cs="宋体" w:asciiTheme="minorEastAsia" w:hAnsiTheme="minorEastAsia" w:eastAsiaTheme="minorEastAsia"/>
          <w:kern w:val="0"/>
          <w:sz w:val="24"/>
        </w:rPr>
        <w:t>面</w:t>
      </w:r>
      <w:r>
        <w:rPr>
          <w:rFonts w:hint="eastAsia" w:cs="宋体" w:asciiTheme="minorEastAsia" w:hAnsiTheme="minorEastAsia" w:eastAsiaTheme="minorEastAsia"/>
          <w:kern w:val="0"/>
          <w:sz w:val="24"/>
        </w:rPr>
        <w:t>应平整，作业前应确认机械稳固可靠，夯锤起吊后，地面操作人员应迅速撤至安全距离以外，非强夯施工人员不得进入夯点30m范围内；</w:t>
      </w:r>
    </w:p>
    <w:p>
      <w:pPr>
        <w:spacing w:line="360"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16）</w:t>
      </w:r>
      <w:r>
        <w:rPr>
          <w:rFonts w:hint="eastAsia" w:cs="宋体" w:asciiTheme="minorEastAsia" w:hAnsiTheme="minorEastAsia" w:eastAsiaTheme="minorEastAsia"/>
          <w:kern w:val="0"/>
          <w:sz w:val="24"/>
        </w:rPr>
        <w:t>在施工中遇下列情况之一时应立即停止施工：</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① </w:t>
      </w:r>
      <w:r>
        <w:rPr>
          <w:rFonts w:hint="eastAsia" w:cs="宋体" w:asciiTheme="minorEastAsia" w:hAnsiTheme="minorEastAsia" w:eastAsiaTheme="minorEastAsia"/>
          <w:kern w:val="0"/>
          <w:sz w:val="24"/>
        </w:rPr>
        <w:t>填挖区土体不稳定、有坍塌可能；</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② </w:t>
      </w:r>
      <w:r>
        <w:rPr>
          <w:rFonts w:hint="eastAsia" w:cs="宋体" w:asciiTheme="minorEastAsia" w:hAnsiTheme="minorEastAsia" w:eastAsiaTheme="minorEastAsia"/>
          <w:kern w:val="0"/>
          <w:sz w:val="24"/>
        </w:rPr>
        <w:t>地面涌水冒浆，出现陷车或因雨发生坡道打滑；</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③ </w:t>
      </w:r>
      <w:r>
        <w:rPr>
          <w:rFonts w:hint="eastAsia" w:cs="宋体" w:asciiTheme="minorEastAsia" w:hAnsiTheme="minorEastAsia" w:eastAsiaTheme="minorEastAsia"/>
          <w:kern w:val="0"/>
          <w:sz w:val="24"/>
        </w:rPr>
        <w:t>发生大雨、雷电、浓雾、水位暴涨及山洪暴发等情况；</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④ </w:t>
      </w:r>
      <w:r>
        <w:rPr>
          <w:rFonts w:hint="eastAsia" w:cs="宋体" w:asciiTheme="minorEastAsia" w:hAnsiTheme="minorEastAsia" w:eastAsiaTheme="minorEastAsia"/>
          <w:kern w:val="0"/>
          <w:sz w:val="24"/>
        </w:rPr>
        <w:t>施工标志及防护设施被损坏；</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⑤ </w:t>
      </w:r>
      <w:r>
        <w:rPr>
          <w:rFonts w:hint="eastAsia" w:cs="宋体" w:asciiTheme="minorEastAsia" w:hAnsiTheme="minorEastAsia" w:eastAsiaTheme="minorEastAsia"/>
          <w:kern w:val="0"/>
          <w:sz w:val="24"/>
        </w:rPr>
        <w:t>工作面净空不足。</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19</w:t>
      </w:r>
      <w:r>
        <w:rPr>
          <w:rFonts w:hint="eastAsia" w:cs="宋体" w:asciiTheme="minorEastAsia" w:hAnsiTheme="minorEastAsia" w:eastAsiaTheme="minorEastAsia"/>
          <w:kern w:val="0"/>
          <w:sz w:val="24"/>
        </w:rPr>
        <w:t xml:space="preserve"> 桩工</w:t>
      </w:r>
      <w:r>
        <w:rPr>
          <w:rFonts w:cs="宋体" w:asciiTheme="minorEastAsia" w:hAnsiTheme="minorEastAsia" w:eastAsiaTheme="minorEastAsia"/>
          <w:kern w:val="0"/>
          <w:sz w:val="24"/>
        </w:rPr>
        <w:t>机械</w:t>
      </w:r>
    </w:p>
    <w:p>
      <w:pPr>
        <w:spacing w:line="360" w:lineRule="auto"/>
        <w:ind w:firstLine="602" w:firstLineChars="25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 xml:space="preserve"> 1）</w:t>
      </w:r>
      <w:r>
        <w:rPr>
          <w:rFonts w:hint="eastAsia" w:cs="宋体" w:asciiTheme="minorEastAsia" w:hAnsiTheme="minorEastAsia" w:eastAsiaTheme="minorEastAsia"/>
          <w:kern w:val="0"/>
          <w:sz w:val="24"/>
        </w:rPr>
        <w:t>桩工机械类型应根据桩的类型、桩长、桩径、地质条件、施工工艺等综合考虑选择；</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施工现场应按桩机使用说明书的要求进行整平压实，地基承载力应满足桩机的使用要求；</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3</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桩机作业区内应无妨碍作业的高压线路、地下管道和埋设电缆；</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4</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作业区应有明显标志或围栏，非工作人员不得进入；</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5</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在基坑和围堰内打桩时，应设置排水系统；</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6</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桩机吊桩、吊锤、回转或行走等动作不应同时进行；</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7</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吊桩时，应在桩上拴好拉绳，避免桩与桩锤或机架碰撞；</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8</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插桩后，应及时校正桩的垂直度；桩入土3m以上时，不应用桩机行走或回转动作来纠正桩的倾斜度；</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9</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拔送桩时，不得超过桩机起重能力；</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10）</w:t>
      </w:r>
      <w:r>
        <w:rPr>
          <w:rFonts w:hint="eastAsia" w:cs="宋体" w:asciiTheme="minorEastAsia" w:hAnsiTheme="minorEastAsia" w:eastAsiaTheme="minorEastAsia"/>
          <w:kern w:val="0"/>
          <w:sz w:val="24"/>
        </w:rPr>
        <w:t>作业中当停机时间较长或检修</w:t>
      </w:r>
      <w:r>
        <w:rPr>
          <w:rFonts w:cs="宋体" w:asciiTheme="minorEastAsia" w:hAnsiTheme="minorEastAsia" w:eastAsiaTheme="minorEastAsia"/>
          <w:kern w:val="0"/>
          <w:sz w:val="24"/>
        </w:rPr>
        <w:t>时，以及作业完成</w:t>
      </w:r>
      <w:r>
        <w:rPr>
          <w:rFonts w:hint="eastAsia" w:cs="宋体" w:asciiTheme="minorEastAsia" w:hAnsiTheme="minorEastAsia" w:eastAsiaTheme="minorEastAsia"/>
          <w:kern w:val="0"/>
          <w:sz w:val="24"/>
        </w:rPr>
        <w:t>后，应将桩锤落实垫稳，并切断动力电源</w:t>
      </w:r>
      <w:r>
        <w:rPr>
          <w:rFonts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11</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长螺旋钻机就位后应对准桩位点调平机器，钻机应稳定、垂直；</w:t>
      </w:r>
    </w:p>
    <w:p>
      <w:pPr>
        <w:spacing w:line="360" w:lineRule="auto"/>
        <w:ind w:firstLine="723" w:firstLineChars="300"/>
        <w:rPr>
          <w:rFonts w:asciiTheme="minorEastAsia" w:hAnsiTheme="minorEastAsia"/>
          <w:sz w:val="24"/>
        </w:rPr>
      </w:pPr>
      <w:r>
        <w:rPr>
          <w:rFonts w:cs="宋体" w:asciiTheme="minorEastAsia" w:hAnsiTheme="minorEastAsia" w:eastAsiaTheme="minorEastAsia"/>
          <w:b/>
          <w:kern w:val="0"/>
          <w:sz w:val="24"/>
        </w:rPr>
        <w:t>12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桩机作业时，</w:t>
      </w:r>
      <w:r>
        <w:rPr>
          <w:rFonts w:hint="eastAsia" w:asciiTheme="minorEastAsia" w:hAnsiTheme="minorEastAsia"/>
          <w:sz w:val="24"/>
        </w:rPr>
        <w:t>作业人员必须位于安全位置，严禁靠近或触摸桩机杆件，机头悬空时下方严禁站人，施工过程中严禁人员进入孔内作业；</w:t>
      </w:r>
    </w:p>
    <w:p>
      <w:pPr>
        <w:spacing w:line="360" w:lineRule="auto"/>
        <w:ind w:firstLine="723" w:firstLineChars="300"/>
        <w:rPr>
          <w:rFonts w:cs="宋体" w:asciiTheme="minorEastAsia" w:hAnsiTheme="minorEastAsia" w:eastAsiaTheme="minorEastAsia"/>
          <w:kern w:val="0"/>
          <w:sz w:val="24"/>
        </w:rPr>
      </w:pPr>
      <w:r>
        <w:rPr>
          <w:rFonts w:hint="eastAsia" w:asciiTheme="minorEastAsia" w:hAnsiTheme="minorEastAsia"/>
          <w:b/>
          <w:sz w:val="24"/>
        </w:rPr>
        <w:t>13）</w:t>
      </w:r>
      <w:r>
        <w:rPr>
          <w:rFonts w:hint="eastAsia" w:asciiTheme="minorEastAsia" w:hAnsiTheme="minorEastAsia"/>
          <w:sz w:val="24"/>
        </w:rPr>
        <w:t>钻孔时出现坍孔、流沙、钻孔偏斜、缩孔、卡钻等异常情况时应处理后再继续施工；</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深层搅拌机作业中应控制搅拌机的入土切削速度和提升搅拌速度；发生卡钻、停钻或管路堵塞时，应立即停机，妥善处理后方可继续；</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5）</w:t>
      </w:r>
      <w:r>
        <w:rPr>
          <w:rFonts w:hint="eastAsia" w:cs="宋体" w:asciiTheme="minorEastAsia" w:hAnsiTheme="minorEastAsia" w:eastAsiaTheme="minorEastAsia"/>
          <w:kern w:val="0"/>
          <w:sz w:val="24"/>
        </w:rPr>
        <w:t>冲孔桩机作业时不得碰撞护筒、孔壁和钩挂护筒底缘；钢丝绳上应设有标记，提升落锤高度应符合规定；</w:t>
      </w:r>
    </w:p>
    <w:p>
      <w:pPr>
        <w:spacing w:line="360" w:lineRule="auto"/>
        <w:ind w:firstLine="708" w:firstLineChars="294"/>
        <w:rPr>
          <w:rFonts w:asciiTheme="minorEastAsia" w:hAnsiTheme="minorEastAsia"/>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6）</w:t>
      </w:r>
      <w:r>
        <w:rPr>
          <w:rFonts w:hint="eastAsia" w:asciiTheme="minorEastAsia" w:hAnsiTheme="minorEastAsia"/>
          <w:sz w:val="24"/>
        </w:rPr>
        <w:t>地下连续墙施工时应观察槽壁变形、垂直度及泥浆液面高度，并应控制抓斗上下运行的速度，如发现较严重坍塌时，应及时将机械设备提出，分析原因并处理；</w:t>
      </w:r>
    </w:p>
    <w:p>
      <w:pPr>
        <w:spacing w:line="360" w:lineRule="auto"/>
        <w:ind w:firstLine="720" w:firstLineChars="299"/>
        <w:rPr>
          <w:rFonts w:asciiTheme="minorEastAsia" w:hAnsiTheme="minorEastAsia"/>
          <w:sz w:val="24"/>
        </w:rPr>
      </w:pPr>
      <w:r>
        <w:rPr>
          <w:rFonts w:hint="eastAsia" w:cs="宋体" w:asciiTheme="minorEastAsia" w:hAnsiTheme="minorEastAsia" w:eastAsiaTheme="minorEastAsia"/>
          <w:b/>
          <w:kern w:val="0"/>
          <w:sz w:val="24"/>
        </w:rPr>
        <w:t>17）</w:t>
      </w:r>
      <w:r>
        <w:rPr>
          <w:rFonts w:hint="eastAsia" w:asciiTheme="minorEastAsia" w:hAnsiTheme="minorEastAsia"/>
          <w:sz w:val="24"/>
        </w:rPr>
        <w:t>在特殊条件下需人工挖孔时，应根据设计文件、水文地质条件、现场状况，编制专项同施工方案，施工中应采取防坠落、坍塌、缺氧和有毒、有害气体中毒的措施，并应符合下列规定：</w:t>
      </w: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①</w:t>
      </w:r>
      <w:r>
        <w:rPr>
          <w:rFonts w:hint="eastAsia" w:asciiTheme="minorEastAsia" w:hAnsiTheme="minorEastAsia"/>
          <w:sz w:val="24"/>
        </w:rPr>
        <w:t>人工挖孔桩应严格限制使用。当钻桩、打桩、压桩等大型机械无法进入的场地或其它因素制约必须使用人工挖孔桩时，应由建设单位组织有关施工技术方面的专家就人工挖孔桩可行性方案进行论证；</w:t>
      </w: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②</w:t>
      </w:r>
      <w:r>
        <w:rPr>
          <w:rFonts w:hint="eastAsia" w:asciiTheme="minorEastAsia" w:hAnsiTheme="minorEastAsia"/>
          <w:sz w:val="24"/>
        </w:rPr>
        <w:t>孔内作业时，孔口必须有专人看守，随时与孔内人员保持联系，并随时注意护壁变化及孔底施工情况，发现异常时，应立即协助孔内人员撤出；</w:t>
      </w:r>
    </w:p>
    <w:p>
      <w:pPr>
        <w:spacing w:line="360" w:lineRule="auto"/>
        <w:ind w:firstLine="723" w:firstLineChars="300"/>
        <w:rPr>
          <w:rFonts w:asciiTheme="minorEastAsia" w:hAnsiTheme="minorEastAsia"/>
          <w:sz w:val="24"/>
        </w:rPr>
      </w:pPr>
      <w:r>
        <w:rPr>
          <w:rFonts w:hint="eastAsia" w:asciiTheme="minorEastAsia" w:hAnsiTheme="minorEastAsia"/>
          <w:b/>
          <w:sz w:val="24"/>
        </w:rPr>
        <w:t>③</w:t>
      </w:r>
      <w:r>
        <w:rPr>
          <w:rFonts w:hint="eastAsia" w:asciiTheme="minorEastAsia" w:hAnsiTheme="minorEastAsia"/>
          <w:sz w:val="24"/>
        </w:rPr>
        <w:t xml:space="preserve">当采用混凝土护壁时，应随挖随护，护壁经验收合格且在混凝土强度达到2.5MPa后，方可继续下挖； </w:t>
      </w:r>
    </w:p>
    <w:p>
      <w:pPr>
        <w:spacing w:line="360" w:lineRule="auto"/>
        <w:ind w:firstLine="723" w:firstLineChars="300"/>
        <w:rPr>
          <w:rFonts w:asciiTheme="minorEastAsia" w:hAnsiTheme="minorEastAsia"/>
          <w:sz w:val="24"/>
        </w:rPr>
      </w:pPr>
      <w:r>
        <w:rPr>
          <w:rFonts w:hint="eastAsia" w:asciiTheme="minorEastAsia" w:hAnsiTheme="minorEastAsia"/>
          <w:b/>
          <w:sz w:val="24"/>
        </w:rPr>
        <w:t>④</w:t>
      </w:r>
      <w:r>
        <w:rPr>
          <w:rFonts w:hint="eastAsia" w:asciiTheme="minorEastAsia" w:hAnsiTheme="minorEastAsia"/>
          <w:sz w:val="24"/>
        </w:rPr>
        <w:t>弃渣应及时运走，不得堆放在孔口周围；</w:t>
      </w:r>
    </w:p>
    <w:p>
      <w:pPr>
        <w:spacing w:line="360" w:lineRule="auto"/>
        <w:ind w:firstLine="723" w:firstLineChars="300"/>
        <w:rPr>
          <w:rFonts w:asciiTheme="minorEastAsia" w:hAnsiTheme="minorEastAsia"/>
          <w:sz w:val="24"/>
        </w:rPr>
      </w:pPr>
      <w:r>
        <w:rPr>
          <w:rFonts w:hint="eastAsia" w:asciiTheme="minorEastAsia" w:hAnsiTheme="minorEastAsia"/>
          <w:b/>
          <w:sz w:val="24"/>
        </w:rPr>
        <w:t>⑤</w:t>
      </w:r>
      <w:r>
        <w:rPr>
          <w:rFonts w:hint="eastAsia" w:asciiTheme="minorEastAsia" w:hAnsiTheme="minorEastAsia"/>
          <w:sz w:val="24"/>
        </w:rPr>
        <w:t>孔内积水应及时抽排干净；</w:t>
      </w:r>
    </w:p>
    <w:p>
      <w:pPr>
        <w:spacing w:line="360" w:lineRule="auto"/>
        <w:ind w:firstLine="723" w:firstLineChars="300"/>
        <w:rPr>
          <w:rFonts w:asciiTheme="minorEastAsia" w:hAnsiTheme="minorEastAsia"/>
          <w:sz w:val="24"/>
        </w:rPr>
      </w:pPr>
      <w:r>
        <w:rPr>
          <w:rFonts w:hint="eastAsia" w:asciiTheme="minorEastAsia" w:hAnsiTheme="minorEastAsia"/>
          <w:b/>
          <w:sz w:val="24"/>
        </w:rPr>
        <w:t>⑥</w:t>
      </w:r>
      <w:r>
        <w:rPr>
          <w:rFonts w:hint="eastAsia" w:asciiTheme="minorEastAsia" w:hAnsiTheme="minorEastAsia"/>
          <w:sz w:val="24"/>
        </w:rPr>
        <w:t>孔内污染物浓度限值超过三级标准时，必须采取可靠的通风措施；</w:t>
      </w:r>
    </w:p>
    <w:p>
      <w:pPr>
        <w:spacing w:line="360" w:lineRule="auto"/>
        <w:ind w:firstLine="723" w:firstLineChars="300"/>
        <w:rPr>
          <w:rFonts w:asciiTheme="minorEastAsia" w:hAnsiTheme="minorEastAsia"/>
          <w:sz w:val="24"/>
        </w:rPr>
      </w:pPr>
      <w:r>
        <w:rPr>
          <w:rFonts w:hint="eastAsia" w:asciiTheme="minorEastAsia" w:hAnsiTheme="minorEastAsia"/>
          <w:b/>
          <w:sz w:val="24"/>
        </w:rPr>
        <w:t>⑦</w:t>
      </w:r>
      <w:r>
        <w:rPr>
          <w:rFonts w:hint="eastAsia" w:asciiTheme="minorEastAsia" w:hAnsiTheme="minorEastAsia"/>
          <w:sz w:val="24"/>
        </w:rPr>
        <w:t>孔内作业人员上下应设置软梯，不得采用绳索运送作业人员，或脚踩护壁上下桩孔；</w:t>
      </w:r>
    </w:p>
    <w:p>
      <w:pPr>
        <w:spacing w:line="360" w:lineRule="auto"/>
        <w:ind w:firstLine="723" w:firstLineChars="300"/>
        <w:rPr>
          <w:rFonts w:asciiTheme="minorEastAsia" w:hAnsiTheme="minorEastAsia"/>
          <w:sz w:val="24"/>
        </w:rPr>
      </w:pPr>
      <w:r>
        <w:rPr>
          <w:rFonts w:hint="eastAsia" w:asciiTheme="minorEastAsia" w:hAnsiTheme="minorEastAsia"/>
          <w:b/>
          <w:sz w:val="24"/>
        </w:rPr>
        <w:t>⑧</w:t>
      </w:r>
      <w:r>
        <w:rPr>
          <w:rFonts w:hint="eastAsia" w:asciiTheme="minorEastAsia" w:hAnsiTheme="minorEastAsia"/>
          <w:sz w:val="24"/>
        </w:rPr>
        <w:t>孔口应搭设雨篷，停止作业时孔口应加盖并设专人看护，孔内照明应采用低压电源，并应配备漏电保护装置。</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8）</w:t>
      </w:r>
      <w:r>
        <w:rPr>
          <w:rFonts w:hint="eastAsia" w:cs="宋体" w:asciiTheme="minorEastAsia" w:hAnsiTheme="minorEastAsia" w:eastAsiaTheme="minorEastAsia"/>
          <w:kern w:val="0"/>
          <w:sz w:val="24"/>
        </w:rPr>
        <w:t>桩机在吊有桩和锤的情况下，操作人员不得擅自离开岗位；</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w:t>
      </w:r>
      <w:r>
        <w:rPr>
          <w:rFonts w:hint="eastAsia" w:cs="宋体" w:asciiTheme="minorEastAsia" w:hAnsiTheme="minorEastAsia" w:eastAsiaTheme="minorEastAsia"/>
          <w:b/>
          <w:kern w:val="0"/>
          <w:sz w:val="24"/>
        </w:rPr>
        <w:t>9）</w:t>
      </w:r>
      <w:r>
        <w:rPr>
          <w:rFonts w:hint="eastAsia" w:cs="宋体" w:asciiTheme="minorEastAsia" w:hAnsiTheme="minorEastAsia" w:eastAsiaTheme="minorEastAsia"/>
          <w:kern w:val="0"/>
          <w:sz w:val="24"/>
        </w:rPr>
        <w:t>桩机应有防雷措施，遇雷电时人员应远离桩机；</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20）</w:t>
      </w:r>
      <w:r>
        <w:rPr>
          <w:rFonts w:hint="eastAsia" w:cs="宋体" w:asciiTheme="minorEastAsia" w:hAnsiTheme="minorEastAsia" w:eastAsiaTheme="minorEastAsia"/>
          <w:kern w:val="0"/>
          <w:sz w:val="24"/>
        </w:rPr>
        <w:t>遇风速8.3m/s级及以上大风和雷雨、大雾、大雪等恶劣气候时，应停止打桩作业；当风力超过五级或有风暴警报时，应将桩机顺风向停置，并应增加缆风绳，必要时应将桩架放倒；</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21）</w:t>
      </w:r>
      <w:r>
        <w:rPr>
          <w:rFonts w:hint="eastAsia" w:cs="宋体" w:asciiTheme="minorEastAsia" w:hAnsiTheme="minorEastAsia" w:eastAsiaTheme="minorEastAsia"/>
          <w:kern w:val="0"/>
          <w:sz w:val="24"/>
        </w:rPr>
        <w:t>冬季应及时清除机上积雪，工作平台应有防滑措施。</w:t>
      </w:r>
    </w:p>
    <w:p>
      <w:pPr>
        <w:spacing w:line="360" w:lineRule="auto"/>
        <w:ind w:firstLine="590" w:firstLineChars="245"/>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20</w:t>
      </w:r>
      <w:r>
        <w:rPr>
          <w:rFonts w:hint="eastAsia" w:cs="宋体" w:asciiTheme="minorEastAsia" w:hAnsiTheme="minorEastAsia" w:eastAsiaTheme="minorEastAsia"/>
          <w:kern w:val="0"/>
          <w:sz w:val="24"/>
        </w:rPr>
        <w:t xml:space="preserve"> 掘进</w:t>
      </w:r>
      <w:r>
        <w:rPr>
          <w:rFonts w:cs="宋体" w:asciiTheme="minorEastAsia" w:hAnsiTheme="minorEastAsia" w:eastAsiaTheme="minorEastAsia"/>
          <w:kern w:val="0"/>
          <w:sz w:val="24"/>
        </w:rPr>
        <w:t>机械</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w:t>
      </w:r>
      <w:r>
        <w:rPr>
          <w:rFonts w:hint="eastAsia" w:cs="宋体" w:asciiTheme="minorEastAsia" w:hAnsiTheme="minorEastAsia" w:eastAsiaTheme="minorEastAsia"/>
          <w:kern w:val="0"/>
          <w:sz w:val="24"/>
        </w:rPr>
        <w:t>掘进机械选型和功能应满足施工地质条件和环境安全要求；</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盾体内</w:t>
      </w:r>
      <w:r>
        <w:rPr>
          <w:rFonts w:cs="宋体" w:asciiTheme="minorEastAsia" w:hAnsiTheme="minorEastAsia" w:eastAsiaTheme="minorEastAsia"/>
          <w:kern w:val="0"/>
          <w:sz w:val="24"/>
        </w:rPr>
        <w:t>外径尺寸</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在允许</w:t>
      </w:r>
      <w:r>
        <w:rPr>
          <w:rFonts w:hint="eastAsia" w:cs="宋体" w:asciiTheme="minorEastAsia" w:hAnsiTheme="minorEastAsia" w:eastAsiaTheme="minorEastAsia"/>
          <w:kern w:val="0"/>
          <w:sz w:val="24"/>
        </w:rPr>
        <w:t>偏差</w:t>
      </w:r>
      <w:r>
        <w:rPr>
          <w:rFonts w:cs="宋体" w:asciiTheme="minorEastAsia" w:hAnsiTheme="minorEastAsia" w:eastAsiaTheme="minorEastAsia"/>
          <w:kern w:val="0"/>
          <w:sz w:val="24"/>
        </w:rPr>
        <w:t>范围内，各部位钢结构厚度、强度应符合说明书要</w:t>
      </w:r>
      <w:r>
        <w:rPr>
          <w:rFonts w:hint="eastAsia" w:cs="宋体" w:asciiTheme="minorEastAsia" w:hAnsiTheme="minorEastAsia" w:eastAsiaTheme="minorEastAsia"/>
          <w:kern w:val="0"/>
          <w:sz w:val="24"/>
        </w:rPr>
        <w:t>求；</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3</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盾尾</w:t>
      </w:r>
      <w:r>
        <w:rPr>
          <w:rFonts w:cs="宋体" w:asciiTheme="minorEastAsia" w:hAnsiTheme="minorEastAsia" w:eastAsiaTheme="minorEastAsia"/>
          <w:kern w:val="0"/>
          <w:sz w:val="24"/>
        </w:rPr>
        <w:t>密封油脂注入系统工作应正常，盾尾止水带密封应良好</w:t>
      </w:r>
      <w:r>
        <w:rPr>
          <w:rFonts w:hint="eastAsia" w:cs="宋体" w:asciiTheme="minorEastAsia" w:hAnsiTheme="minorEastAsia" w:eastAsiaTheme="minorEastAsia"/>
          <w:kern w:val="0"/>
          <w:sz w:val="24"/>
        </w:rPr>
        <w:t xml:space="preserve"> ；</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4</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壁后</w:t>
      </w:r>
      <w:r>
        <w:rPr>
          <w:rFonts w:cs="宋体" w:asciiTheme="minorEastAsia" w:hAnsiTheme="minorEastAsia" w:eastAsiaTheme="minorEastAsia"/>
          <w:kern w:val="0"/>
          <w:sz w:val="24"/>
        </w:rPr>
        <w:t>注浆设备功能应正常，注浆管路内不应固结</w:t>
      </w:r>
      <w:r>
        <w:rPr>
          <w:rFonts w:hint="eastAsia"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5</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刀具</w:t>
      </w:r>
      <w:r>
        <w:rPr>
          <w:rFonts w:cs="宋体" w:asciiTheme="minorEastAsia" w:hAnsiTheme="minorEastAsia" w:eastAsiaTheme="minorEastAsia"/>
          <w:kern w:val="0"/>
          <w:sz w:val="24"/>
        </w:rPr>
        <w:t>不应偏磨、崩</w:t>
      </w:r>
      <w:r>
        <w:rPr>
          <w:rFonts w:hint="eastAsia" w:cs="宋体" w:asciiTheme="minorEastAsia" w:hAnsiTheme="minorEastAsia" w:eastAsiaTheme="minorEastAsia"/>
          <w:kern w:val="0"/>
          <w:sz w:val="24"/>
        </w:rPr>
        <w:t>刃，</w:t>
      </w:r>
      <w:r>
        <w:rPr>
          <w:rFonts w:cs="宋体" w:asciiTheme="minorEastAsia" w:hAnsiTheme="minorEastAsia" w:eastAsiaTheme="minorEastAsia"/>
          <w:kern w:val="0"/>
          <w:sz w:val="24"/>
        </w:rPr>
        <w:t>各刀体应能自由</w:t>
      </w:r>
      <w:r>
        <w:rPr>
          <w:rFonts w:hint="eastAsia" w:cs="宋体" w:asciiTheme="minorEastAsia" w:hAnsiTheme="minorEastAsia" w:eastAsiaTheme="minorEastAsia"/>
          <w:kern w:val="0"/>
          <w:sz w:val="24"/>
        </w:rPr>
        <w:t>转动</w:t>
      </w:r>
      <w:r>
        <w:rPr>
          <w:rFonts w:cs="宋体" w:asciiTheme="minorEastAsia" w:hAnsiTheme="minorEastAsia" w:eastAsiaTheme="minorEastAsia"/>
          <w:kern w:val="0"/>
          <w:sz w:val="24"/>
        </w:rPr>
        <w:t>，刀具与</w:t>
      </w:r>
      <w:r>
        <w:rPr>
          <w:rFonts w:hint="eastAsia" w:cs="宋体" w:asciiTheme="minorEastAsia" w:hAnsiTheme="minorEastAsia" w:eastAsiaTheme="minorEastAsia"/>
          <w:kern w:val="0"/>
          <w:sz w:val="24"/>
        </w:rPr>
        <w:t>刀</w:t>
      </w:r>
      <w:r>
        <w:rPr>
          <w:rFonts w:cs="宋体" w:asciiTheme="minorEastAsia" w:hAnsiTheme="minorEastAsia" w:eastAsiaTheme="minorEastAsia"/>
          <w:kern w:val="0"/>
          <w:sz w:val="24"/>
        </w:rPr>
        <w:t>座连接应</w:t>
      </w:r>
      <w:r>
        <w:rPr>
          <w:rFonts w:hint="eastAsia" w:cs="宋体" w:asciiTheme="minorEastAsia" w:hAnsiTheme="minorEastAsia" w:eastAsiaTheme="minorEastAsia"/>
          <w:kern w:val="0"/>
          <w:sz w:val="24"/>
        </w:rPr>
        <w:t>牢固</w:t>
      </w:r>
      <w:r>
        <w:rPr>
          <w:rFonts w:cs="宋体" w:asciiTheme="minorEastAsia" w:hAnsiTheme="minorEastAsia" w:eastAsiaTheme="minorEastAsia"/>
          <w:kern w:val="0"/>
          <w:sz w:val="24"/>
        </w:rPr>
        <w:t>，刀座与刀盘焊缝不应有缺陷；</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6</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各</w:t>
      </w:r>
      <w:r>
        <w:rPr>
          <w:rFonts w:cs="宋体" w:asciiTheme="minorEastAsia" w:hAnsiTheme="minorEastAsia" w:eastAsiaTheme="minorEastAsia"/>
          <w:kern w:val="0"/>
          <w:sz w:val="24"/>
        </w:rPr>
        <w:t>推进油</w:t>
      </w:r>
      <w:r>
        <w:rPr>
          <w:rFonts w:hint="eastAsia" w:cs="宋体" w:asciiTheme="minorEastAsia" w:hAnsiTheme="minorEastAsia" w:eastAsiaTheme="minorEastAsia"/>
          <w:kern w:val="0"/>
          <w:sz w:val="24"/>
        </w:rPr>
        <w:t>缸</w:t>
      </w:r>
      <w:r>
        <w:rPr>
          <w:rFonts w:cs="宋体" w:asciiTheme="minorEastAsia" w:hAnsiTheme="minorEastAsia" w:eastAsiaTheme="minorEastAsia"/>
          <w:kern w:val="0"/>
          <w:sz w:val="24"/>
        </w:rPr>
        <w:t>安装应牢固，推进速度、行程、压力应达到说明书要求；</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7</w:t>
      </w:r>
      <w:r>
        <w:rPr>
          <w:rFonts w:hint="eastAsia" w:cs="宋体" w:asciiTheme="minorEastAsia" w:hAnsiTheme="minorEastAsia" w:eastAsiaTheme="minorEastAsia"/>
          <w:b/>
          <w:kern w:val="0"/>
          <w:sz w:val="24"/>
        </w:rPr>
        <w:t>）</w:t>
      </w:r>
      <w:r>
        <w:rPr>
          <w:rFonts w:cs="宋体" w:asciiTheme="minorEastAsia" w:hAnsiTheme="minorEastAsia" w:eastAsiaTheme="minorEastAsia"/>
          <w:kern w:val="0"/>
          <w:sz w:val="24"/>
        </w:rPr>
        <w:t>管片安装设备前后</w:t>
      </w:r>
      <w:r>
        <w:rPr>
          <w:rFonts w:hint="eastAsia" w:cs="宋体" w:asciiTheme="minorEastAsia" w:hAnsiTheme="minorEastAsia" w:eastAsiaTheme="minorEastAsia"/>
          <w:kern w:val="0"/>
          <w:sz w:val="24"/>
        </w:rPr>
        <w:t>运动</w:t>
      </w:r>
      <w:r>
        <w:rPr>
          <w:rFonts w:cs="宋体" w:asciiTheme="minorEastAsia" w:hAnsiTheme="minorEastAsia" w:eastAsiaTheme="minorEastAsia"/>
          <w:kern w:val="0"/>
          <w:sz w:val="24"/>
        </w:rPr>
        <w:t>、回旋、</w:t>
      </w:r>
      <w:r>
        <w:rPr>
          <w:rFonts w:hint="eastAsia" w:cs="宋体" w:asciiTheme="minorEastAsia" w:hAnsiTheme="minorEastAsia" w:eastAsiaTheme="minorEastAsia"/>
          <w:kern w:val="0"/>
          <w:sz w:val="24"/>
        </w:rPr>
        <w:t>伸缩</w:t>
      </w:r>
      <w:r>
        <w:rPr>
          <w:rFonts w:cs="宋体" w:asciiTheme="minorEastAsia" w:hAnsiTheme="minorEastAsia" w:eastAsiaTheme="minorEastAsia"/>
          <w:kern w:val="0"/>
          <w:sz w:val="24"/>
        </w:rPr>
        <w:t>等动作应灵敏，</w:t>
      </w:r>
      <w:r>
        <w:rPr>
          <w:rFonts w:hint="eastAsia" w:cs="宋体" w:asciiTheme="minorEastAsia" w:hAnsiTheme="minorEastAsia" w:eastAsiaTheme="minorEastAsia"/>
          <w:kern w:val="0"/>
          <w:sz w:val="24"/>
        </w:rPr>
        <w:t>推</w:t>
      </w:r>
      <w:r>
        <w:rPr>
          <w:rFonts w:cs="宋体" w:asciiTheme="minorEastAsia" w:hAnsiTheme="minorEastAsia" w:eastAsiaTheme="minorEastAsia"/>
          <w:kern w:val="0"/>
          <w:sz w:val="24"/>
        </w:rPr>
        <w:t>压力、旋转速度、前后滑动距离应符合说明书要求；</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8</w:t>
      </w:r>
      <w:r>
        <w:rPr>
          <w:rFonts w:hint="eastAsia" w:cs="宋体" w:asciiTheme="minorEastAsia" w:hAnsiTheme="minorEastAsia" w:eastAsiaTheme="minorEastAsia"/>
          <w:b/>
          <w:kern w:val="0"/>
          <w:sz w:val="24"/>
        </w:rPr>
        <w:t>）</w:t>
      </w:r>
      <w:r>
        <w:rPr>
          <w:rFonts w:cs="宋体" w:asciiTheme="minorEastAsia" w:hAnsiTheme="minorEastAsia" w:eastAsiaTheme="minorEastAsia"/>
          <w:kern w:val="0"/>
          <w:sz w:val="24"/>
        </w:rPr>
        <w:t>传送带驱动</w:t>
      </w:r>
      <w:r>
        <w:rPr>
          <w:rFonts w:hint="eastAsia" w:cs="宋体" w:asciiTheme="minorEastAsia" w:hAnsiTheme="minorEastAsia" w:eastAsiaTheme="minorEastAsia"/>
          <w:kern w:val="0"/>
          <w:sz w:val="24"/>
        </w:rPr>
        <w:t>马达</w:t>
      </w:r>
      <w:r>
        <w:rPr>
          <w:rFonts w:cs="宋体" w:asciiTheme="minorEastAsia" w:hAnsiTheme="minorEastAsia" w:eastAsiaTheme="minorEastAsia"/>
          <w:kern w:val="0"/>
          <w:sz w:val="24"/>
        </w:rPr>
        <w:t>性能应良好，</w:t>
      </w:r>
      <w:r>
        <w:rPr>
          <w:rFonts w:hint="eastAsia" w:cs="宋体" w:asciiTheme="minorEastAsia" w:hAnsiTheme="minorEastAsia" w:eastAsiaTheme="minorEastAsia"/>
          <w:kern w:val="0"/>
          <w:sz w:val="24"/>
        </w:rPr>
        <w:t>张</w:t>
      </w:r>
      <w:r>
        <w:rPr>
          <w:rFonts w:cs="宋体" w:asciiTheme="minorEastAsia" w:hAnsiTheme="minorEastAsia" w:eastAsiaTheme="minorEastAsia"/>
          <w:kern w:val="0"/>
          <w:sz w:val="24"/>
        </w:rPr>
        <w:t>紧装置工作应能适</w:t>
      </w:r>
      <w:r>
        <w:rPr>
          <w:rFonts w:hint="eastAsia" w:cs="宋体" w:asciiTheme="minorEastAsia" w:hAnsiTheme="minorEastAsia" w:eastAsiaTheme="minorEastAsia"/>
          <w:kern w:val="0"/>
          <w:sz w:val="24"/>
        </w:rPr>
        <w:t>合</w:t>
      </w:r>
      <w:r>
        <w:rPr>
          <w:rFonts w:cs="宋体" w:asciiTheme="minorEastAsia" w:hAnsiTheme="minorEastAsia" w:eastAsiaTheme="minorEastAsia"/>
          <w:kern w:val="0"/>
          <w:sz w:val="24"/>
        </w:rPr>
        <w:t>规定的曲线工作；</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9</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送</w:t>
      </w:r>
      <w:r>
        <w:rPr>
          <w:rFonts w:cs="宋体" w:asciiTheme="minorEastAsia" w:hAnsiTheme="minorEastAsia" w:eastAsiaTheme="minorEastAsia"/>
          <w:kern w:val="0"/>
          <w:sz w:val="24"/>
        </w:rPr>
        <w:t>泥水管、排泥浆管管道密封应良好</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不应有严重</w:t>
      </w:r>
      <w:r>
        <w:rPr>
          <w:rFonts w:hint="eastAsia" w:cs="宋体" w:asciiTheme="minorEastAsia" w:hAnsiTheme="minorEastAsia" w:eastAsiaTheme="minorEastAsia"/>
          <w:kern w:val="0"/>
          <w:sz w:val="24"/>
        </w:rPr>
        <w:t>磨损</w:t>
      </w:r>
      <w:r>
        <w:rPr>
          <w:rFonts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10</w:t>
      </w:r>
      <w:r>
        <w:rPr>
          <w:rFonts w:hint="eastAsia" w:cs="宋体" w:asciiTheme="minorEastAsia" w:hAnsiTheme="minorEastAsia" w:eastAsiaTheme="minorEastAsia"/>
          <w:b/>
          <w:kern w:val="0"/>
          <w:sz w:val="24"/>
        </w:rPr>
        <w:t>）</w:t>
      </w:r>
      <w:r>
        <w:rPr>
          <w:rFonts w:cs="宋体" w:asciiTheme="minorEastAsia" w:hAnsiTheme="minorEastAsia" w:eastAsiaTheme="minorEastAsia"/>
          <w:kern w:val="0"/>
          <w:sz w:val="24"/>
        </w:rPr>
        <w:t>台车专用轨道铺设应牢固，轨距应符合要求</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且运转</w:t>
      </w:r>
      <w:r>
        <w:rPr>
          <w:rFonts w:hint="eastAsia" w:cs="宋体" w:asciiTheme="minorEastAsia" w:hAnsiTheme="minorEastAsia" w:eastAsiaTheme="minorEastAsia"/>
          <w:kern w:val="0"/>
          <w:sz w:val="24"/>
        </w:rPr>
        <w:t>平</w:t>
      </w:r>
      <w:r>
        <w:rPr>
          <w:rFonts w:cs="宋体" w:asciiTheme="minorEastAsia" w:hAnsiTheme="minorEastAsia" w:eastAsiaTheme="minorEastAsia"/>
          <w:kern w:val="0"/>
          <w:sz w:val="24"/>
        </w:rPr>
        <w:t>稳，制动良好；</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11</w:t>
      </w:r>
      <w:r>
        <w:rPr>
          <w:rFonts w:hint="eastAsia" w:cs="宋体" w:asciiTheme="minorEastAsia" w:hAnsiTheme="minorEastAsia" w:eastAsiaTheme="minorEastAsia"/>
          <w:b/>
          <w:kern w:val="0"/>
          <w:sz w:val="24"/>
        </w:rPr>
        <w:t>）</w:t>
      </w:r>
      <w:r>
        <w:rPr>
          <w:rFonts w:cs="宋体" w:asciiTheme="minorEastAsia" w:hAnsiTheme="minorEastAsia" w:eastAsiaTheme="minorEastAsia"/>
          <w:kern w:val="0"/>
          <w:sz w:val="24"/>
        </w:rPr>
        <w:t>通风管道安装应牢固，不</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有破损，连接处密封</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良好</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消声器工作应正常；</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12</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供</w:t>
      </w:r>
      <w:r>
        <w:rPr>
          <w:rFonts w:cs="宋体" w:asciiTheme="minorEastAsia" w:hAnsiTheme="minorEastAsia" w:eastAsiaTheme="minorEastAsia"/>
          <w:kern w:val="0"/>
          <w:sz w:val="24"/>
        </w:rPr>
        <w:t>紧急情况</w:t>
      </w:r>
      <w:r>
        <w:rPr>
          <w:rFonts w:hint="eastAsia" w:cs="宋体" w:asciiTheme="minorEastAsia" w:hAnsiTheme="minorEastAsia" w:eastAsiaTheme="minorEastAsia"/>
          <w:kern w:val="0"/>
          <w:sz w:val="24"/>
        </w:rPr>
        <w:t>使</w:t>
      </w:r>
      <w:r>
        <w:rPr>
          <w:rFonts w:cs="宋体" w:asciiTheme="minorEastAsia" w:hAnsiTheme="minorEastAsia" w:eastAsiaTheme="minorEastAsia"/>
          <w:kern w:val="0"/>
          <w:sz w:val="24"/>
        </w:rPr>
        <w:t>用的通信联络设备、急救设备、应急</w:t>
      </w:r>
      <w:r>
        <w:rPr>
          <w:rFonts w:hint="eastAsia" w:cs="宋体" w:asciiTheme="minorEastAsia" w:hAnsiTheme="minorEastAsia" w:eastAsiaTheme="minorEastAsia"/>
          <w:kern w:val="0"/>
          <w:sz w:val="24"/>
        </w:rPr>
        <w:t>医疗</w:t>
      </w:r>
      <w:r>
        <w:rPr>
          <w:rFonts w:cs="宋体" w:asciiTheme="minorEastAsia" w:hAnsiTheme="minorEastAsia" w:eastAsiaTheme="minorEastAsia"/>
          <w:kern w:val="0"/>
          <w:sz w:val="24"/>
        </w:rPr>
        <w:t>设备等应</w:t>
      </w:r>
      <w:r>
        <w:rPr>
          <w:rFonts w:hint="eastAsia" w:cs="宋体" w:asciiTheme="minorEastAsia" w:hAnsiTheme="minorEastAsia" w:eastAsiaTheme="minorEastAsia"/>
          <w:kern w:val="0"/>
          <w:sz w:val="24"/>
        </w:rPr>
        <w:t>齐全</w:t>
      </w:r>
      <w:r>
        <w:rPr>
          <w:rFonts w:cs="宋体" w:asciiTheme="minorEastAsia" w:hAnsiTheme="minorEastAsia" w:eastAsiaTheme="minorEastAsia"/>
          <w:kern w:val="0"/>
          <w:sz w:val="24"/>
        </w:rPr>
        <w:t>有效</w:t>
      </w:r>
      <w:r>
        <w:rPr>
          <w:rFonts w:hint="eastAsia"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13</w:t>
      </w:r>
      <w:r>
        <w:rPr>
          <w:rFonts w:hint="eastAsia" w:cs="宋体" w:asciiTheme="minorEastAsia" w:hAnsiTheme="minorEastAsia" w:eastAsiaTheme="minorEastAsia"/>
          <w:b/>
          <w:kern w:val="0"/>
          <w:sz w:val="24"/>
        </w:rPr>
        <w:t>）</w:t>
      </w:r>
      <w:r>
        <w:rPr>
          <w:rFonts w:hint="eastAsia" w:cs="宋体" w:asciiTheme="minorEastAsia" w:hAnsiTheme="minorEastAsia" w:eastAsiaTheme="minorEastAsia"/>
          <w:kern w:val="0"/>
          <w:sz w:val="24"/>
        </w:rPr>
        <w:t>盾构掘进中，每环掘进结束及中途停止掘进时，应按规定程序操作各种机电设备；</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14）</w:t>
      </w:r>
      <w:r>
        <w:rPr>
          <w:rFonts w:hint="eastAsia" w:cs="宋体" w:asciiTheme="minorEastAsia" w:hAnsiTheme="minorEastAsia" w:eastAsiaTheme="minorEastAsia"/>
          <w:kern w:val="0"/>
          <w:sz w:val="24"/>
        </w:rPr>
        <w:t>盾构暂停掘进时，应按程序采取稳定开挖面的措施，确保暂停施工后盾构姿态稳定不变。</w:t>
      </w:r>
    </w:p>
    <w:p>
      <w:pPr>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6.1.1</w:t>
      </w:r>
      <w:r>
        <w:rPr>
          <w:rFonts w:hint="eastAsia" w:cs="宋体" w:asciiTheme="minorEastAsia" w:hAnsiTheme="minorEastAsia" w:eastAsiaTheme="minorEastAsia"/>
          <w:kern w:val="0"/>
          <w:sz w:val="24"/>
        </w:rPr>
        <w:t>0</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施工</w:t>
      </w:r>
      <w:r>
        <w:rPr>
          <w:rFonts w:cs="宋体" w:asciiTheme="minorEastAsia" w:hAnsiTheme="minorEastAsia" w:eastAsiaTheme="minorEastAsia"/>
          <w:kern w:val="0"/>
          <w:sz w:val="24"/>
        </w:rPr>
        <w:t>机具</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1</w:t>
      </w:r>
      <w:r>
        <w:rPr>
          <w:rFonts w:hint="eastAsia" w:cs="宋体" w:asciiTheme="minorEastAsia" w:hAnsiTheme="minorEastAsia" w:eastAsiaTheme="minorEastAsia"/>
          <w:kern w:val="0"/>
          <w:sz w:val="24"/>
        </w:rPr>
        <w:t>施工机具操作人员应相对固定，上岗前应进行操作培训和安全技术交底。实行持证操作管理的机具设备，操作人员必须持证上岗；</w:t>
      </w:r>
      <w:r>
        <w:rPr>
          <w:rFonts w:cs="宋体" w:asciiTheme="minorEastAsia" w:hAnsiTheme="minorEastAsia" w:eastAsiaTheme="minorEastAsia"/>
          <w:kern w:val="0"/>
          <w:sz w:val="24"/>
        </w:rPr>
        <w:t xml:space="preserve"> </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w:t>
      </w:r>
      <w:r>
        <w:rPr>
          <w:rFonts w:hint="eastAsia" w:cs="宋体" w:asciiTheme="minorEastAsia" w:hAnsiTheme="minorEastAsia" w:eastAsiaTheme="minorEastAsia"/>
          <w:kern w:val="0"/>
          <w:sz w:val="24"/>
        </w:rPr>
        <w:t>施工单位必须采购、使用具有生产许可证、产品合格证的施工机具，并建立施工机具采购、使用、检查、维修、保养、报废责任制；</w:t>
      </w:r>
      <w:r>
        <w:rPr>
          <w:rFonts w:cs="宋体" w:asciiTheme="minorEastAsia" w:hAnsiTheme="minorEastAsia" w:eastAsiaTheme="minorEastAsia"/>
          <w:kern w:val="0"/>
          <w:sz w:val="24"/>
        </w:rPr>
        <w:t xml:space="preserve"> </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3</w:t>
      </w:r>
      <w:r>
        <w:rPr>
          <w:rFonts w:hint="eastAsia" w:cs="宋体" w:asciiTheme="minorEastAsia" w:hAnsiTheme="minorEastAsia" w:eastAsiaTheme="minorEastAsia"/>
          <w:kern w:val="0"/>
          <w:sz w:val="24"/>
        </w:rPr>
        <w:t>施工机具安装场</w:t>
      </w:r>
      <w:r>
        <w:rPr>
          <w:rFonts w:cs="宋体" w:asciiTheme="minorEastAsia" w:hAnsiTheme="minorEastAsia" w:eastAsiaTheme="minorEastAsia"/>
          <w:kern w:val="0"/>
          <w:sz w:val="24"/>
        </w:rPr>
        <w:t>地</w:t>
      </w:r>
      <w:r>
        <w:rPr>
          <w:rFonts w:hint="eastAsia" w:cs="宋体" w:asciiTheme="minorEastAsia" w:hAnsiTheme="minorEastAsia" w:eastAsiaTheme="minorEastAsia"/>
          <w:kern w:val="0"/>
          <w:sz w:val="24"/>
        </w:rPr>
        <w:t>应夯实平整，基座应牢固可靠，且排水良好；</w:t>
      </w:r>
      <w:r>
        <w:rPr>
          <w:rFonts w:cs="宋体" w:asciiTheme="minorEastAsia" w:hAnsiTheme="minorEastAsia" w:eastAsiaTheme="minorEastAsia"/>
          <w:kern w:val="0"/>
          <w:sz w:val="24"/>
        </w:rPr>
        <w:t xml:space="preserve"> </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4</w:t>
      </w:r>
      <w:r>
        <w:rPr>
          <w:rFonts w:hint="eastAsia" w:cs="宋体" w:asciiTheme="minorEastAsia" w:hAnsiTheme="minorEastAsia" w:eastAsiaTheme="minorEastAsia"/>
          <w:kern w:val="0"/>
          <w:sz w:val="24"/>
        </w:rPr>
        <w:t>各种机具应具有安装验收手续，并在明显位置悬挂安全操作规程、安全警示标志及设备负责人的标牌；</w:t>
      </w:r>
      <w:r>
        <w:rPr>
          <w:rFonts w:cs="宋体" w:asciiTheme="minorEastAsia" w:hAnsiTheme="minorEastAsia" w:eastAsiaTheme="minorEastAsia"/>
          <w:kern w:val="0"/>
          <w:sz w:val="24"/>
        </w:rPr>
        <w:t xml:space="preserve"> </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5</w:t>
      </w:r>
      <w:r>
        <w:rPr>
          <w:rFonts w:hint="eastAsia" w:cs="宋体" w:asciiTheme="minorEastAsia" w:hAnsiTheme="minorEastAsia" w:eastAsiaTheme="minorEastAsia"/>
          <w:kern w:val="0"/>
          <w:sz w:val="24"/>
        </w:rPr>
        <w:t>施工</w:t>
      </w:r>
      <w:r>
        <w:rPr>
          <w:rFonts w:cs="宋体" w:asciiTheme="minorEastAsia" w:hAnsiTheme="minorEastAsia" w:eastAsiaTheme="minorEastAsia"/>
          <w:kern w:val="0"/>
          <w:sz w:val="24"/>
        </w:rPr>
        <w:t>机具应按要求</w:t>
      </w:r>
      <w:r>
        <w:rPr>
          <w:rFonts w:hint="eastAsia" w:cs="宋体" w:asciiTheme="minorEastAsia" w:hAnsiTheme="minorEastAsia" w:eastAsiaTheme="minorEastAsia"/>
          <w:kern w:val="0"/>
          <w:sz w:val="24"/>
        </w:rPr>
        <w:t>搭</w:t>
      </w:r>
      <w:r>
        <w:rPr>
          <w:rFonts w:cs="宋体" w:asciiTheme="minorEastAsia" w:hAnsiTheme="minorEastAsia" w:eastAsiaTheme="minorEastAsia"/>
          <w:kern w:val="0"/>
          <w:sz w:val="24"/>
        </w:rPr>
        <w:t>设</w:t>
      </w:r>
      <w:r>
        <w:rPr>
          <w:rFonts w:hint="eastAsia" w:cs="宋体" w:asciiTheme="minorEastAsia" w:hAnsiTheme="minorEastAsia" w:eastAsiaTheme="minorEastAsia"/>
          <w:kern w:val="0"/>
          <w:sz w:val="24"/>
        </w:rPr>
        <w:t>防雨、防晒的操作棚；</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6</w:t>
      </w:r>
      <w:r>
        <w:rPr>
          <w:rFonts w:hint="eastAsia" w:cs="宋体" w:asciiTheme="minorEastAsia" w:hAnsiTheme="minorEastAsia" w:eastAsiaTheme="minorEastAsia"/>
          <w:kern w:val="0"/>
          <w:sz w:val="24"/>
        </w:rPr>
        <w:t>操作人员作业过程中，应注意</w:t>
      </w:r>
      <w:r>
        <w:rPr>
          <w:rFonts w:cs="宋体" w:asciiTheme="minorEastAsia" w:hAnsiTheme="minorEastAsia" w:eastAsiaTheme="minorEastAsia"/>
          <w:kern w:val="0"/>
          <w:sz w:val="24"/>
        </w:rPr>
        <w:t>力</w:t>
      </w:r>
      <w:r>
        <w:rPr>
          <w:rFonts w:hint="eastAsia" w:cs="宋体" w:asciiTheme="minorEastAsia" w:hAnsiTheme="minorEastAsia" w:eastAsiaTheme="minorEastAsia"/>
          <w:kern w:val="0"/>
          <w:sz w:val="24"/>
        </w:rPr>
        <w:t>集中正确操作，不得擅自离开工作岗位或交给其他无证人员操作。严禁无关人员进入作业区或操作室内；</w:t>
      </w:r>
    </w:p>
    <w:p>
      <w:pPr>
        <w:spacing w:line="360" w:lineRule="auto"/>
        <w:ind w:firstLine="723" w:firstLineChars="300"/>
        <w:rPr>
          <w:rFonts w:cs="宋体" w:asciiTheme="minorEastAsia" w:hAnsiTheme="minorEastAsia" w:eastAsiaTheme="minorEastAsia"/>
          <w:kern w:val="0"/>
          <w:sz w:val="24"/>
        </w:rPr>
      </w:pPr>
      <w:r>
        <w:rPr>
          <w:rFonts w:hint="eastAsia" w:cs="宋体" w:asciiTheme="minorEastAsia" w:hAnsiTheme="minorEastAsia" w:eastAsiaTheme="minorEastAsia"/>
          <w:b/>
          <w:kern w:val="0"/>
          <w:sz w:val="24"/>
        </w:rPr>
        <w:t>7</w:t>
      </w:r>
      <w:r>
        <w:rPr>
          <w:rFonts w:hint="eastAsia" w:cs="宋体" w:asciiTheme="minorEastAsia" w:hAnsiTheme="minorEastAsia" w:eastAsiaTheme="minorEastAsia"/>
          <w:kern w:val="0"/>
          <w:sz w:val="24"/>
        </w:rPr>
        <w:t xml:space="preserve"> 木工机械设备电源的安装和拆除、机械电气故障的排除，应由专业电工进行，木工机械必须使用单向开关，严禁使用倒顺双向开关；</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8</w:t>
      </w:r>
      <w:r>
        <w:rPr>
          <w:rFonts w:hint="eastAsia" w:cs="宋体" w:asciiTheme="minorEastAsia" w:hAnsiTheme="minorEastAsia" w:eastAsiaTheme="minorEastAsia"/>
          <w:kern w:val="0"/>
          <w:sz w:val="24"/>
        </w:rPr>
        <w:t>木工机械安全装置必须齐全有效，传动部位必须安装防护罩，各部件连接应紧固；</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9</w:t>
      </w:r>
      <w:r>
        <w:rPr>
          <w:rFonts w:hint="eastAsia" w:cs="宋体" w:asciiTheme="minorEastAsia" w:hAnsiTheme="minorEastAsia" w:eastAsiaTheme="minorEastAsia"/>
          <w:kern w:val="0"/>
          <w:sz w:val="24"/>
        </w:rPr>
        <w:t>搅拌机应设置安全挂钩或止挡，传动部位应设置防护罩，离合器、制动器应灵敏可靠，料斗钢丝绳使用应符合规定；</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10</w:t>
      </w:r>
      <w:r>
        <w:rPr>
          <w:rFonts w:hint="eastAsia" w:cs="宋体" w:asciiTheme="minorEastAsia" w:hAnsiTheme="minorEastAsia" w:eastAsiaTheme="minorEastAsia"/>
          <w:kern w:val="0"/>
          <w:sz w:val="24"/>
        </w:rPr>
        <w:t>钢筋加工</w:t>
      </w:r>
      <w:r>
        <w:rPr>
          <w:rFonts w:cs="宋体" w:asciiTheme="minorEastAsia" w:hAnsiTheme="minorEastAsia" w:eastAsiaTheme="minorEastAsia"/>
          <w:kern w:val="0"/>
          <w:sz w:val="24"/>
        </w:rPr>
        <w:t>机械</w:t>
      </w:r>
      <w:r>
        <w:rPr>
          <w:rFonts w:hint="eastAsia" w:cs="宋体" w:asciiTheme="minorEastAsia" w:hAnsiTheme="minorEastAsia" w:eastAsiaTheme="minorEastAsia"/>
          <w:kern w:val="0"/>
          <w:sz w:val="24"/>
        </w:rPr>
        <w:t>传动部位应设置防护罩，冷拉作业区应按规定设置防护栏，对焊作业应设防火花飞溅的隔离措施；</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11</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圆</w:t>
      </w:r>
      <w:r>
        <w:rPr>
          <w:rFonts w:cs="宋体" w:asciiTheme="minorEastAsia" w:hAnsiTheme="minorEastAsia" w:eastAsiaTheme="minorEastAsia"/>
          <w:kern w:val="0"/>
          <w:sz w:val="24"/>
        </w:rPr>
        <w:t>盘锯应设置防护罩、</w:t>
      </w:r>
      <w:r>
        <w:rPr>
          <w:rFonts w:hint="eastAsia" w:cs="宋体" w:asciiTheme="minorEastAsia" w:hAnsiTheme="minorEastAsia" w:eastAsiaTheme="minorEastAsia"/>
          <w:kern w:val="0"/>
          <w:sz w:val="24"/>
        </w:rPr>
        <w:t>分</w:t>
      </w:r>
      <w:r>
        <w:rPr>
          <w:rFonts w:cs="宋体" w:asciiTheme="minorEastAsia" w:hAnsiTheme="minorEastAsia" w:eastAsiaTheme="minorEastAsia"/>
          <w:kern w:val="0"/>
          <w:sz w:val="24"/>
        </w:rPr>
        <w:t>料器、防护挡板等安全装置；</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12</w:t>
      </w:r>
      <w:r>
        <w:rPr>
          <w:rFonts w:hint="eastAsia" w:cs="宋体" w:asciiTheme="minorEastAsia" w:hAnsiTheme="minorEastAsia" w:eastAsiaTheme="minorEastAsia"/>
          <w:kern w:val="0"/>
          <w:sz w:val="24"/>
        </w:rPr>
        <w:t>使用</w:t>
      </w:r>
      <w:r>
        <w:rPr>
          <w:rFonts w:cs="宋体" w:asciiTheme="minorEastAsia" w:hAnsiTheme="minorEastAsia" w:eastAsiaTheme="minorEastAsia"/>
          <w:kern w:val="0"/>
          <w:sz w:val="24"/>
        </w:rPr>
        <w:t>手持电动工具时</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单独设置保护接零，安装漏电保护，并应按规定</w:t>
      </w:r>
      <w:r>
        <w:rPr>
          <w:rFonts w:hint="eastAsia" w:cs="宋体" w:asciiTheme="minorEastAsia" w:hAnsiTheme="minorEastAsia" w:eastAsiaTheme="minorEastAsia"/>
          <w:kern w:val="0"/>
          <w:sz w:val="24"/>
        </w:rPr>
        <w:t>穿戴</w:t>
      </w:r>
      <w:r>
        <w:rPr>
          <w:rFonts w:cs="宋体" w:asciiTheme="minorEastAsia" w:hAnsiTheme="minorEastAsia" w:eastAsiaTheme="minorEastAsia"/>
          <w:kern w:val="0"/>
          <w:sz w:val="24"/>
        </w:rPr>
        <w:t>绝缘手套、</w:t>
      </w:r>
      <w:r>
        <w:rPr>
          <w:rFonts w:hint="eastAsia" w:cs="宋体" w:asciiTheme="minorEastAsia" w:hAnsiTheme="minorEastAsia" w:eastAsiaTheme="minorEastAsia"/>
          <w:kern w:val="0"/>
          <w:sz w:val="24"/>
        </w:rPr>
        <w:t>绝缘</w:t>
      </w:r>
      <w:r>
        <w:rPr>
          <w:rFonts w:cs="宋体" w:asciiTheme="minorEastAsia" w:hAnsiTheme="minorEastAsia" w:eastAsiaTheme="minorEastAsia"/>
          <w:kern w:val="0"/>
          <w:sz w:val="24"/>
        </w:rPr>
        <w:t>鞋</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电源线不得接长使用</w:t>
      </w:r>
      <w:r>
        <w:rPr>
          <w:rFonts w:hint="eastAsia"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13</w:t>
      </w:r>
      <w:r>
        <w:rPr>
          <w:rFonts w:hint="eastAsia" w:cs="宋体" w:asciiTheme="minorEastAsia" w:hAnsiTheme="minorEastAsia" w:eastAsiaTheme="minorEastAsia"/>
          <w:kern w:val="0"/>
          <w:sz w:val="24"/>
        </w:rPr>
        <w:t>电焊</w:t>
      </w:r>
      <w:r>
        <w:rPr>
          <w:rFonts w:cs="宋体" w:asciiTheme="minorEastAsia" w:hAnsiTheme="minorEastAsia" w:eastAsiaTheme="minorEastAsia"/>
          <w:kern w:val="0"/>
          <w:sz w:val="24"/>
        </w:rPr>
        <w:t>机应设置防雨罩</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接线柱应设置防护罩，</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单独设置保护接零，安装漏电保护，</w:t>
      </w:r>
      <w:r>
        <w:rPr>
          <w:rFonts w:hint="eastAsia" w:cs="宋体" w:asciiTheme="minorEastAsia" w:hAnsiTheme="minorEastAsia" w:eastAsiaTheme="minorEastAsia"/>
          <w:kern w:val="0"/>
          <w:sz w:val="24"/>
        </w:rPr>
        <w:t>线</w:t>
      </w:r>
      <w:r>
        <w:rPr>
          <w:rFonts w:cs="宋体" w:asciiTheme="minorEastAsia" w:hAnsiTheme="minorEastAsia" w:eastAsiaTheme="minorEastAsia"/>
          <w:kern w:val="0"/>
          <w:sz w:val="24"/>
        </w:rPr>
        <w:t>缆应</w:t>
      </w:r>
      <w:r>
        <w:rPr>
          <w:rFonts w:hint="eastAsia" w:cs="宋体" w:asciiTheme="minorEastAsia" w:hAnsiTheme="minorEastAsia" w:eastAsiaTheme="minorEastAsia"/>
          <w:kern w:val="0"/>
          <w:sz w:val="24"/>
        </w:rPr>
        <w:t>穿</w:t>
      </w:r>
      <w:r>
        <w:rPr>
          <w:rFonts w:cs="宋体" w:asciiTheme="minorEastAsia" w:hAnsiTheme="minorEastAsia" w:eastAsiaTheme="minorEastAsia"/>
          <w:kern w:val="0"/>
          <w:sz w:val="24"/>
        </w:rPr>
        <w:t>管或防水保护；</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14</w:t>
      </w:r>
      <w:r>
        <w:rPr>
          <w:rFonts w:hint="eastAsia" w:cs="宋体" w:asciiTheme="minorEastAsia" w:hAnsiTheme="minorEastAsia" w:eastAsiaTheme="minorEastAsia"/>
          <w:kern w:val="0"/>
          <w:sz w:val="24"/>
        </w:rPr>
        <w:t>气瓶使用时必须安装减压器，乙炔瓶应安装回火防止器，并应灵敏可靠；</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15</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气瓶间安全距离不应小于5m，与明火安全距离不应小于10m；</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16</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气瓶应设置防震圈、防护帽，并应按规定存放；</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17</w:t>
      </w:r>
      <w:r>
        <w:rPr>
          <w:rFonts w:cs="宋体" w:asciiTheme="minorEastAsia" w:hAnsiTheme="minorEastAsia" w:eastAsiaTheme="minorEastAsia"/>
          <w:kern w:val="0"/>
          <w:sz w:val="24"/>
        </w:rPr>
        <w:t xml:space="preserve"> 潜水泵</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单独设置保护接零，安装漏电保护，</w:t>
      </w:r>
      <w:r>
        <w:rPr>
          <w:rFonts w:hint="eastAsia" w:cs="宋体" w:asciiTheme="minorEastAsia" w:hAnsiTheme="minorEastAsia" w:eastAsiaTheme="minorEastAsia"/>
          <w:kern w:val="0"/>
          <w:sz w:val="24"/>
        </w:rPr>
        <w:t>负荷</w:t>
      </w:r>
      <w:r>
        <w:rPr>
          <w:rFonts w:cs="宋体" w:asciiTheme="minorEastAsia" w:hAnsiTheme="minorEastAsia" w:eastAsiaTheme="minorEastAsia"/>
          <w:kern w:val="0"/>
          <w:sz w:val="24"/>
        </w:rPr>
        <w:t>线应采用专用防水橡皮电缆，不得有接头；</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18</w:t>
      </w:r>
      <w:r>
        <w:rPr>
          <w:rFonts w:hint="eastAsia" w:cs="宋体" w:asciiTheme="minorEastAsia" w:hAnsiTheme="minorEastAsia" w:eastAsiaTheme="minorEastAsia"/>
          <w:kern w:val="0"/>
          <w:sz w:val="24"/>
        </w:rPr>
        <w:t>振</w:t>
      </w:r>
      <w:r>
        <w:rPr>
          <w:rFonts w:cs="宋体" w:asciiTheme="minorEastAsia" w:hAnsiTheme="minorEastAsia" w:eastAsiaTheme="minorEastAsia"/>
          <w:kern w:val="0"/>
          <w:sz w:val="24"/>
        </w:rPr>
        <w:t>捣器</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单独设置保护接零，安装漏电保护，</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使用移动式配电箱，电缆线长度不应</w:t>
      </w:r>
      <w:r>
        <w:rPr>
          <w:rFonts w:hint="eastAsia" w:cs="宋体" w:asciiTheme="minorEastAsia" w:hAnsiTheme="minorEastAsia" w:eastAsiaTheme="minorEastAsia"/>
          <w:kern w:val="0"/>
          <w:sz w:val="24"/>
        </w:rPr>
        <w:t>超过30</w:t>
      </w:r>
      <w:r>
        <w:rPr>
          <w:rFonts w:cs="宋体" w:asciiTheme="minorEastAsia" w:hAnsiTheme="minorEastAsia" w:eastAsiaTheme="minorEastAsia"/>
          <w:kern w:val="0"/>
          <w:sz w:val="24"/>
        </w:rPr>
        <w:t>m</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损伤人员应</w:t>
      </w:r>
      <w:r>
        <w:rPr>
          <w:rFonts w:hint="eastAsia" w:cs="宋体" w:asciiTheme="minorEastAsia" w:hAnsiTheme="minorEastAsia" w:eastAsiaTheme="minorEastAsia"/>
          <w:kern w:val="0"/>
          <w:sz w:val="24"/>
        </w:rPr>
        <w:t>按</w:t>
      </w:r>
      <w:r>
        <w:rPr>
          <w:rFonts w:cs="宋体" w:asciiTheme="minorEastAsia" w:hAnsiTheme="minorEastAsia" w:eastAsiaTheme="minorEastAsia"/>
          <w:kern w:val="0"/>
          <w:sz w:val="24"/>
        </w:rPr>
        <w:t>规定</w:t>
      </w:r>
      <w:r>
        <w:rPr>
          <w:rFonts w:hint="eastAsia" w:cs="宋体" w:asciiTheme="minorEastAsia" w:hAnsiTheme="minorEastAsia" w:eastAsiaTheme="minorEastAsia"/>
          <w:kern w:val="0"/>
          <w:sz w:val="24"/>
        </w:rPr>
        <w:t>穿戴</w:t>
      </w:r>
      <w:r>
        <w:rPr>
          <w:rFonts w:cs="宋体" w:asciiTheme="minorEastAsia" w:hAnsiTheme="minorEastAsia" w:eastAsiaTheme="minorEastAsia"/>
          <w:kern w:val="0"/>
          <w:sz w:val="24"/>
        </w:rPr>
        <w:t>绝缘手套、</w:t>
      </w:r>
      <w:r>
        <w:rPr>
          <w:rFonts w:hint="eastAsia" w:cs="宋体" w:asciiTheme="minorEastAsia" w:hAnsiTheme="minorEastAsia" w:eastAsiaTheme="minorEastAsia"/>
          <w:kern w:val="0"/>
          <w:sz w:val="24"/>
        </w:rPr>
        <w:t>绝缘</w:t>
      </w:r>
      <w:r>
        <w:rPr>
          <w:rFonts w:cs="宋体" w:asciiTheme="minorEastAsia" w:hAnsiTheme="minorEastAsia" w:eastAsiaTheme="minorEastAsia"/>
          <w:kern w:val="0"/>
          <w:sz w:val="24"/>
        </w:rPr>
        <w:t>鞋</w:t>
      </w:r>
      <w:r>
        <w:rPr>
          <w:rFonts w:hint="eastAsia" w:cs="宋体" w:asciiTheme="minorEastAsia" w:hAnsiTheme="minorEastAsia" w:eastAsiaTheme="minorEastAsia"/>
          <w:kern w:val="0"/>
          <w:sz w:val="24"/>
        </w:rPr>
        <w:t>；</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19</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使用</w:t>
      </w:r>
      <w:r>
        <w:rPr>
          <w:rFonts w:cs="宋体" w:asciiTheme="minorEastAsia" w:hAnsiTheme="minorEastAsia" w:eastAsiaTheme="minorEastAsia"/>
          <w:kern w:val="0"/>
          <w:sz w:val="24"/>
        </w:rPr>
        <w:t>电钻、冲击</w:t>
      </w:r>
      <w:r>
        <w:rPr>
          <w:rFonts w:hint="eastAsia" w:cs="宋体" w:asciiTheme="minorEastAsia" w:hAnsiTheme="minorEastAsia" w:eastAsiaTheme="minorEastAsia"/>
          <w:kern w:val="0"/>
          <w:sz w:val="24"/>
        </w:rPr>
        <w:t>钻</w:t>
      </w:r>
      <w:r>
        <w:rPr>
          <w:rFonts w:cs="宋体" w:asciiTheme="minorEastAsia" w:hAnsiTheme="minorEastAsia" w:eastAsiaTheme="minorEastAsia"/>
          <w:kern w:val="0"/>
          <w:sz w:val="24"/>
        </w:rPr>
        <w:t>或电锤时</w:t>
      </w:r>
      <w:r>
        <w:rPr>
          <w:rFonts w:hint="eastAsia" w:cs="宋体" w:asciiTheme="minorEastAsia" w:hAnsiTheme="minorEastAsia" w:eastAsiaTheme="minorEastAsia"/>
          <w:kern w:val="0"/>
          <w:sz w:val="24"/>
        </w:rPr>
        <w:t>，应检查并确认机具联动灵活无阻，应实行40%断续工作制，不得长时间连续使用；</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20</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角向磨光机作业时，应使砂轮与工件面保持15°～30°的倾斜位置，砂轮不得倾斜，不得横向摆动；</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21</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云（切）石机作业时用力应均匀适当，应防止杂物、泥尘混入电动机内，并应随时观察机壳温度，温度过高及电刷产生火花时，应立即停机检查；</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22</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机械运行中不得跨过其传动部分传递工件、工具等，排除故障、拆装刀具时必须待机械停稳后，切断电源方可进行；</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23</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严禁在机械运行中测量工件尺寸和清理机械上部和底部的杂物；</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24</w:t>
      </w:r>
      <w:r>
        <w:rPr>
          <w:rFonts w:hint="eastAsia" w:cs="宋体" w:asciiTheme="minorEastAsia" w:hAnsiTheme="minorEastAsia" w:eastAsiaTheme="minorEastAsia"/>
          <w:kern w:val="0"/>
          <w:sz w:val="24"/>
        </w:rPr>
        <w:t xml:space="preserve"> 多功能机械使用时，同一</w:t>
      </w:r>
      <w:r>
        <w:rPr>
          <w:rFonts w:cs="宋体" w:asciiTheme="minorEastAsia" w:hAnsiTheme="minorEastAsia" w:eastAsiaTheme="minorEastAsia"/>
          <w:kern w:val="0"/>
          <w:sz w:val="24"/>
        </w:rPr>
        <w:t>时间内只允许</w:t>
      </w:r>
      <w:r>
        <w:rPr>
          <w:rFonts w:hint="eastAsia" w:cs="宋体" w:asciiTheme="minorEastAsia" w:hAnsiTheme="minorEastAsia" w:eastAsiaTheme="minorEastAsia"/>
          <w:kern w:val="0"/>
          <w:sz w:val="24"/>
        </w:rPr>
        <w:t>使用一种功能；</w:t>
      </w:r>
    </w:p>
    <w:p>
      <w:pPr>
        <w:spacing w:line="360" w:lineRule="auto"/>
        <w:ind w:firstLine="723" w:firstLineChars="300"/>
        <w:rPr>
          <w:rFonts w:cs="宋体" w:asciiTheme="minorEastAsia" w:hAnsiTheme="minorEastAsia" w:eastAsiaTheme="minorEastAsia"/>
          <w:kern w:val="0"/>
          <w:sz w:val="24"/>
        </w:rPr>
      </w:pPr>
      <w:r>
        <w:rPr>
          <w:rFonts w:cs="宋体" w:asciiTheme="minorEastAsia" w:hAnsiTheme="minorEastAsia" w:eastAsiaTheme="minorEastAsia"/>
          <w:b/>
          <w:kern w:val="0"/>
          <w:sz w:val="24"/>
        </w:rPr>
        <w:t>25</w:t>
      </w:r>
      <w:r>
        <w:rPr>
          <w:rFonts w:hint="eastAsia" w:cs="宋体" w:asciiTheme="minorEastAsia" w:hAnsiTheme="minorEastAsia" w:eastAsiaTheme="minorEastAsia"/>
          <w:kern w:val="0"/>
          <w:sz w:val="24"/>
        </w:rPr>
        <w:t>施工机具除</w:t>
      </w:r>
      <w:r>
        <w:rPr>
          <w:rFonts w:cs="宋体" w:asciiTheme="minorEastAsia" w:hAnsiTheme="minorEastAsia" w:eastAsiaTheme="minorEastAsia"/>
          <w:kern w:val="0"/>
          <w:sz w:val="24"/>
        </w:rPr>
        <w:t>应符合本规程的相关规定外，尚应</w:t>
      </w:r>
      <w:r>
        <w:rPr>
          <w:rFonts w:hint="eastAsia" w:cs="宋体" w:asciiTheme="minorEastAsia" w:hAnsiTheme="minorEastAsia" w:eastAsiaTheme="minorEastAsia"/>
          <w:kern w:val="0"/>
          <w:sz w:val="24"/>
        </w:rPr>
        <w:t>符合现行行业标准《建筑机械使用安全技术规程》JGJ</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33和《施工现场机械设备检查技术规程》JGJ</w:t>
      </w:r>
      <w:r>
        <w:rPr>
          <w:rFonts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160的要求。</w:t>
      </w:r>
    </w:p>
    <w:p>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6.1.11  爆破</w:t>
      </w:r>
      <w:r>
        <w:rPr>
          <w:rFonts w:cs="宋体" w:asciiTheme="minorEastAsia" w:hAnsiTheme="minorEastAsia" w:eastAsiaTheme="minorEastAsia"/>
          <w:color w:val="000000"/>
          <w:kern w:val="0"/>
          <w:sz w:val="24"/>
        </w:rPr>
        <w:t>工程</w:t>
      </w:r>
    </w:p>
    <w:p>
      <w:pPr>
        <w:spacing w:line="360"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 xml:space="preserve"> 承揽土</w:t>
      </w:r>
      <w:r>
        <w:rPr>
          <w:rFonts w:cs="宋体" w:asciiTheme="minorEastAsia" w:hAnsiTheme="minorEastAsia" w:eastAsiaTheme="minorEastAsia"/>
          <w:color w:val="000000"/>
          <w:kern w:val="0"/>
          <w:sz w:val="24"/>
        </w:rPr>
        <w:t>石方爆破工程</w:t>
      </w:r>
      <w:r>
        <w:rPr>
          <w:rFonts w:hint="eastAsia" w:cs="宋体" w:asciiTheme="minorEastAsia" w:hAnsiTheme="minorEastAsia" w:eastAsiaTheme="minorEastAsia"/>
          <w:color w:val="000000"/>
          <w:kern w:val="0"/>
          <w:sz w:val="24"/>
        </w:rPr>
        <w:t>的施工单位</w:t>
      </w:r>
      <w:r>
        <w:rPr>
          <w:rFonts w:cs="宋体" w:asciiTheme="minorEastAsia" w:hAnsiTheme="minorEastAsia" w:eastAsiaTheme="minorEastAsia"/>
          <w:color w:val="000000"/>
          <w:kern w:val="0"/>
          <w:sz w:val="24"/>
        </w:rPr>
        <w:t>应具有</w:t>
      </w:r>
      <w:r>
        <w:rPr>
          <w:rFonts w:hint="eastAsia" w:cs="宋体" w:asciiTheme="minorEastAsia" w:hAnsiTheme="minorEastAsia" w:eastAsiaTheme="minorEastAsia"/>
          <w:color w:val="000000"/>
          <w:kern w:val="0"/>
          <w:sz w:val="24"/>
        </w:rPr>
        <w:t>相应</w:t>
      </w:r>
      <w:r>
        <w:rPr>
          <w:rFonts w:cs="宋体" w:asciiTheme="minorEastAsia" w:hAnsiTheme="minorEastAsia" w:eastAsiaTheme="minorEastAsia"/>
          <w:kern w:val="0"/>
          <w:sz w:val="24"/>
        </w:rPr>
        <w:t>爆破资质和安全生产许可</w:t>
      </w:r>
      <w:r>
        <w:rPr>
          <w:rFonts w:hint="eastAsia" w:cs="宋体" w:asciiTheme="minorEastAsia" w:hAnsiTheme="minorEastAsia" w:eastAsiaTheme="minorEastAsia"/>
          <w:kern w:val="0"/>
          <w:sz w:val="24"/>
        </w:rPr>
        <w:t>证</w:t>
      </w:r>
      <w:r>
        <w:rPr>
          <w:rFonts w:hint="eastAsia" w:cs="宋体" w:asciiTheme="minorEastAsia" w:hAnsiTheme="minorEastAsia" w:eastAsiaTheme="minorEastAsia"/>
          <w:color w:val="000000"/>
          <w:kern w:val="0"/>
          <w:sz w:val="24"/>
        </w:rPr>
        <w:t>；</w:t>
      </w:r>
    </w:p>
    <w:p>
      <w:pPr>
        <w:spacing w:line="360"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     </w:t>
      </w:r>
      <w:r>
        <w:rPr>
          <w:rFonts w:cs="宋体" w:asciiTheme="minorEastAsia" w:hAnsiTheme="minorEastAsia" w:eastAsiaTheme="minorEastAsia"/>
          <w:b/>
          <w:color w:val="000000"/>
          <w:kern w:val="0"/>
          <w:sz w:val="24"/>
        </w:rPr>
        <w:t>2</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kern w:val="0"/>
          <w:sz w:val="24"/>
        </w:rPr>
        <w:t>爆破</w:t>
      </w:r>
      <w:r>
        <w:rPr>
          <w:rFonts w:cs="宋体" w:asciiTheme="minorEastAsia" w:hAnsiTheme="minorEastAsia" w:eastAsiaTheme="minorEastAsia"/>
          <w:kern w:val="0"/>
          <w:sz w:val="24"/>
        </w:rPr>
        <w:t>作业人员</w:t>
      </w:r>
      <w:r>
        <w:rPr>
          <w:rFonts w:cs="宋体" w:asciiTheme="minorEastAsia" w:hAnsiTheme="minorEastAsia" w:eastAsiaTheme="minorEastAsia"/>
          <w:color w:val="000000"/>
          <w:kern w:val="0"/>
          <w:sz w:val="24"/>
        </w:rPr>
        <w:t>应取得</w:t>
      </w:r>
      <w:r>
        <w:rPr>
          <w:rFonts w:hint="eastAsia" w:cs="宋体" w:asciiTheme="minorEastAsia" w:hAnsiTheme="minorEastAsia" w:eastAsiaTheme="minorEastAsia"/>
          <w:color w:val="000000"/>
          <w:kern w:val="0"/>
          <w:sz w:val="24"/>
        </w:rPr>
        <w:t>公安</w:t>
      </w:r>
      <w:r>
        <w:rPr>
          <w:rFonts w:cs="宋体" w:asciiTheme="minorEastAsia" w:hAnsiTheme="minorEastAsia" w:eastAsiaTheme="minorEastAsia"/>
          <w:color w:val="000000"/>
          <w:kern w:val="0"/>
          <w:sz w:val="24"/>
        </w:rPr>
        <w:t>机关颁发</w:t>
      </w:r>
      <w:r>
        <w:rPr>
          <w:rFonts w:hint="eastAsia" w:cs="宋体" w:asciiTheme="minorEastAsia" w:hAnsiTheme="minorEastAsia" w:eastAsiaTheme="minorEastAsia"/>
          <w:color w:val="000000"/>
          <w:kern w:val="0"/>
          <w:sz w:val="24"/>
        </w:rPr>
        <w:t>的爆破工程技术</w:t>
      </w:r>
      <w:r>
        <w:rPr>
          <w:rFonts w:cs="宋体" w:asciiTheme="minorEastAsia" w:hAnsiTheme="minorEastAsia" w:eastAsiaTheme="minorEastAsia"/>
          <w:color w:val="000000"/>
          <w:kern w:val="0"/>
          <w:sz w:val="24"/>
        </w:rPr>
        <w:t>人员安全作业证；</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3</w:t>
      </w:r>
      <w:r>
        <w:rPr>
          <w:rFonts w:hint="eastAsia" w:cs="宋体" w:asciiTheme="minorEastAsia" w:hAnsiTheme="minorEastAsia" w:eastAsiaTheme="minorEastAsia"/>
          <w:color w:val="000000"/>
          <w:kern w:val="0"/>
          <w:sz w:val="24"/>
        </w:rPr>
        <w:t xml:space="preserve"> 爆破</w:t>
      </w:r>
      <w:r>
        <w:rPr>
          <w:rFonts w:cs="宋体" w:asciiTheme="minorEastAsia" w:hAnsiTheme="minorEastAsia" w:eastAsiaTheme="minorEastAsia"/>
          <w:color w:val="000000"/>
          <w:kern w:val="0"/>
          <w:sz w:val="24"/>
        </w:rPr>
        <w:t>工程应编制爆破设计书，并对爆破方案进行专家论证；</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4</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爆破</w:t>
      </w:r>
      <w:r>
        <w:rPr>
          <w:rFonts w:cs="宋体" w:asciiTheme="minorEastAsia" w:hAnsiTheme="minorEastAsia" w:eastAsiaTheme="minorEastAsia"/>
          <w:color w:val="000000"/>
          <w:kern w:val="0"/>
          <w:sz w:val="24"/>
        </w:rPr>
        <w:t>前应对</w:t>
      </w:r>
      <w:r>
        <w:rPr>
          <w:rFonts w:hint="eastAsia" w:cs="宋体" w:asciiTheme="minorEastAsia" w:hAnsiTheme="minorEastAsia" w:eastAsiaTheme="minorEastAsia"/>
          <w:color w:val="000000"/>
          <w:kern w:val="0"/>
          <w:sz w:val="24"/>
        </w:rPr>
        <w:t>爆</w:t>
      </w:r>
      <w:r>
        <w:rPr>
          <w:rFonts w:cs="宋体" w:asciiTheme="minorEastAsia" w:hAnsiTheme="minorEastAsia" w:eastAsiaTheme="minorEastAsia"/>
          <w:color w:val="000000"/>
          <w:kern w:val="0"/>
          <w:sz w:val="24"/>
        </w:rPr>
        <w:t>区周围</w:t>
      </w:r>
      <w:r>
        <w:rPr>
          <w:rFonts w:hint="eastAsia" w:cs="宋体" w:asciiTheme="minorEastAsia" w:hAnsiTheme="minorEastAsia" w:eastAsiaTheme="minorEastAsia"/>
          <w:color w:val="000000"/>
          <w:kern w:val="0"/>
          <w:sz w:val="24"/>
        </w:rPr>
        <w:t>的</w:t>
      </w:r>
      <w:r>
        <w:rPr>
          <w:rFonts w:cs="宋体" w:asciiTheme="minorEastAsia" w:hAnsiTheme="minorEastAsia" w:eastAsiaTheme="minorEastAsia"/>
          <w:color w:val="000000"/>
          <w:kern w:val="0"/>
          <w:sz w:val="24"/>
        </w:rPr>
        <w:t>自然条件和环境状况进行调查，采取</w:t>
      </w:r>
      <w:r>
        <w:rPr>
          <w:rFonts w:hint="eastAsia" w:cs="宋体" w:asciiTheme="minorEastAsia" w:hAnsiTheme="minorEastAsia" w:eastAsiaTheme="minorEastAsia"/>
          <w:color w:val="000000"/>
          <w:kern w:val="0"/>
          <w:sz w:val="24"/>
        </w:rPr>
        <w:t>必</w:t>
      </w:r>
      <w:r>
        <w:rPr>
          <w:rFonts w:cs="宋体" w:asciiTheme="minorEastAsia" w:hAnsiTheme="minorEastAsia" w:eastAsiaTheme="minorEastAsia"/>
          <w:color w:val="000000"/>
          <w:kern w:val="0"/>
          <w:sz w:val="24"/>
        </w:rPr>
        <w:t>要的安全防范措施；</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 xml:space="preserve">5 </w:t>
      </w:r>
      <w:r>
        <w:rPr>
          <w:rFonts w:hint="eastAsia" w:cs="宋体" w:asciiTheme="minorEastAsia" w:hAnsiTheme="minorEastAsia" w:eastAsiaTheme="minorEastAsia"/>
          <w:kern w:val="0"/>
          <w:sz w:val="24"/>
        </w:rPr>
        <w:t>爆破作业前应对爆破器材及配件进行检测，合格后方可使用；</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kern w:val="0"/>
          <w:sz w:val="24"/>
        </w:rPr>
        <w:t>6</w:t>
      </w:r>
      <w:r>
        <w:rPr>
          <w:rFonts w:hint="eastAsia" w:cs="宋体" w:asciiTheme="minorEastAsia" w:hAnsiTheme="minorEastAsia" w:eastAsiaTheme="minorEastAsia"/>
          <w:color w:val="000000"/>
          <w:kern w:val="0"/>
          <w:sz w:val="24"/>
        </w:rPr>
        <w:t xml:space="preserve"> 装</w:t>
      </w:r>
      <w:r>
        <w:rPr>
          <w:rFonts w:cs="宋体" w:asciiTheme="minorEastAsia" w:hAnsiTheme="minorEastAsia" w:eastAsiaTheme="minorEastAsia"/>
          <w:color w:val="000000"/>
          <w:kern w:val="0"/>
          <w:sz w:val="24"/>
        </w:rPr>
        <w:t>药前应对药室或炮孔进行清理和验收，应使用木质或竹质</w:t>
      </w:r>
      <w:r>
        <w:rPr>
          <w:rFonts w:hint="eastAsia" w:cs="宋体" w:asciiTheme="minorEastAsia" w:hAnsiTheme="minorEastAsia" w:eastAsiaTheme="minorEastAsia"/>
          <w:color w:val="000000"/>
          <w:kern w:val="0"/>
          <w:sz w:val="24"/>
        </w:rPr>
        <w:t>炮</w:t>
      </w:r>
      <w:r>
        <w:rPr>
          <w:rFonts w:cs="宋体" w:asciiTheme="minorEastAsia" w:hAnsiTheme="minorEastAsia" w:eastAsiaTheme="minorEastAsia"/>
          <w:color w:val="000000"/>
          <w:kern w:val="0"/>
          <w:sz w:val="24"/>
        </w:rPr>
        <w:t>棍</w:t>
      </w:r>
      <w:r>
        <w:rPr>
          <w:rFonts w:hint="eastAsia" w:cs="宋体" w:asciiTheme="minorEastAsia" w:hAnsiTheme="minorEastAsia" w:eastAsiaTheme="minorEastAsia"/>
          <w:color w:val="000000"/>
          <w:kern w:val="0"/>
          <w:sz w:val="24"/>
        </w:rPr>
        <w:t>装</w:t>
      </w:r>
      <w:r>
        <w:rPr>
          <w:rFonts w:cs="宋体" w:asciiTheme="minorEastAsia" w:hAnsiTheme="minorEastAsia" w:eastAsiaTheme="minorEastAsia"/>
          <w:color w:val="000000"/>
          <w:kern w:val="0"/>
          <w:sz w:val="24"/>
        </w:rPr>
        <w:t>药</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现场严</w:t>
      </w:r>
      <w:r>
        <w:rPr>
          <w:rFonts w:hint="eastAsia" w:cs="宋体" w:asciiTheme="minorEastAsia" w:hAnsiTheme="minorEastAsia" w:eastAsiaTheme="minorEastAsia"/>
          <w:color w:val="000000"/>
          <w:kern w:val="0"/>
          <w:sz w:val="24"/>
        </w:rPr>
        <w:t>禁</w:t>
      </w:r>
      <w:r>
        <w:rPr>
          <w:rFonts w:cs="宋体" w:asciiTheme="minorEastAsia" w:hAnsiTheme="minorEastAsia" w:eastAsiaTheme="minorEastAsia"/>
          <w:color w:val="000000"/>
          <w:kern w:val="0"/>
          <w:sz w:val="24"/>
        </w:rPr>
        <w:t>烟火和使用手机；</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7</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装</w:t>
      </w:r>
      <w:r>
        <w:rPr>
          <w:rFonts w:cs="宋体" w:asciiTheme="minorEastAsia" w:hAnsiTheme="minorEastAsia" w:eastAsiaTheme="minorEastAsia"/>
          <w:color w:val="000000"/>
          <w:kern w:val="0"/>
          <w:sz w:val="24"/>
        </w:rPr>
        <w:t>药后堵塞必须</w:t>
      </w:r>
      <w:r>
        <w:rPr>
          <w:rFonts w:hint="eastAsia" w:cs="宋体" w:asciiTheme="minorEastAsia" w:hAnsiTheme="minorEastAsia" w:eastAsiaTheme="minorEastAsia"/>
          <w:color w:val="000000"/>
          <w:kern w:val="0"/>
          <w:sz w:val="24"/>
        </w:rPr>
        <w:t>规范，</w:t>
      </w:r>
      <w:r>
        <w:rPr>
          <w:rFonts w:cs="宋体" w:asciiTheme="minorEastAsia" w:hAnsiTheme="minorEastAsia" w:eastAsiaTheme="minorEastAsia"/>
          <w:color w:val="000000"/>
          <w:kern w:val="0"/>
          <w:sz w:val="24"/>
        </w:rPr>
        <w:t>不得使用石块和易燃材料堵塞</w:t>
      </w:r>
      <w:r>
        <w:rPr>
          <w:rFonts w:hint="eastAsia" w:cs="宋体" w:asciiTheme="minorEastAsia" w:hAnsiTheme="minorEastAsia" w:eastAsiaTheme="minorEastAsia"/>
          <w:color w:val="000000"/>
          <w:kern w:val="0"/>
          <w:sz w:val="24"/>
        </w:rPr>
        <w:t>炮</w:t>
      </w:r>
      <w:r>
        <w:rPr>
          <w:rFonts w:cs="宋体" w:asciiTheme="minorEastAsia" w:hAnsiTheme="minorEastAsia" w:eastAsiaTheme="minorEastAsia"/>
          <w:color w:val="000000"/>
          <w:kern w:val="0"/>
          <w:sz w:val="24"/>
        </w:rPr>
        <w:t>孔</w:t>
      </w:r>
      <w:r>
        <w:rPr>
          <w:rFonts w:hint="eastAsia" w:cs="宋体" w:asciiTheme="minorEastAsia" w:hAnsiTheme="minorEastAsia" w:eastAsiaTheme="minorEastAsia"/>
          <w:color w:val="000000"/>
          <w:kern w:val="0"/>
          <w:sz w:val="24"/>
        </w:rPr>
        <w:t>；</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8</w:t>
      </w:r>
      <w:r>
        <w:rPr>
          <w:rFonts w:hint="eastAsia" w:cs="宋体" w:asciiTheme="minorEastAsia" w:hAnsiTheme="minorEastAsia" w:eastAsiaTheme="minorEastAsia"/>
          <w:color w:val="000000"/>
          <w:kern w:val="0"/>
          <w:sz w:val="24"/>
        </w:rPr>
        <w:t xml:space="preserve"> 严禁</w:t>
      </w:r>
      <w:r>
        <w:rPr>
          <w:rFonts w:cs="宋体" w:asciiTheme="minorEastAsia" w:hAnsiTheme="minorEastAsia" w:eastAsiaTheme="minorEastAsia"/>
          <w:color w:val="000000"/>
          <w:kern w:val="0"/>
          <w:sz w:val="24"/>
        </w:rPr>
        <w:t>硬拉或</w:t>
      </w:r>
      <w:r>
        <w:rPr>
          <w:rFonts w:hint="eastAsia" w:cs="宋体" w:asciiTheme="minorEastAsia" w:hAnsiTheme="minorEastAsia" w:eastAsiaTheme="minorEastAsia"/>
          <w:color w:val="000000"/>
          <w:kern w:val="0"/>
          <w:sz w:val="24"/>
        </w:rPr>
        <w:t>拔出起爆</w:t>
      </w:r>
      <w:r>
        <w:rPr>
          <w:rFonts w:cs="宋体" w:asciiTheme="minorEastAsia" w:hAnsiTheme="minorEastAsia" w:eastAsiaTheme="minorEastAsia"/>
          <w:color w:val="000000"/>
          <w:kern w:val="0"/>
          <w:sz w:val="24"/>
        </w:rPr>
        <w:t>药包的导爆</w:t>
      </w:r>
      <w:r>
        <w:rPr>
          <w:rFonts w:hint="eastAsia" w:cs="宋体" w:asciiTheme="minorEastAsia" w:hAnsiTheme="minorEastAsia" w:eastAsiaTheme="minorEastAsia"/>
          <w:color w:val="000000"/>
          <w:kern w:val="0"/>
          <w:sz w:val="24"/>
        </w:rPr>
        <w:t>索</w:t>
      </w:r>
      <w:r>
        <w:rPr>
          <w:rFonts w:cs="宋体" w:asciiTheme="minorEastAsia" w:hAnsiTheme="minorEastAsia" w:eastAsiaTheme="minorEastAsia"/>
          <w:color w:val="000000"/>
          <w:kern w:val="0"/>
          <w:sz w:val="24"/>
        </w:rPr>
        <w:t>、导爆管或电雷管脚线；</w:t>
      </w:r>
    </w:p>
    <w:p>
      <w:pPr>
        <w:spacing w:line="360" w:lineRule="auto"/>
        <w:ind w:firstLine="602" w:firstLineChars="25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9</w:t>
      </w:r>
      <w:r>
        <w:rPr>
          <w:rFonts w:hint="eastAsia" w:cs="宋体" w:asciiTheme="minorEastAsia" w:hAnsiTheme="minorEastAsia" w:eastAsiaTheme="minorEastAsia"/>
          <w:kern w:val="0"/>
          <w:sz w:val="24"/>
        </w:rPr>
        <w:t xml:space="preserve"> 爆破警戒</w:t>
      </w:r>
      <w:r>
        <w:rPr>
          <w:rFonts w:cs="宋体" w:asciiTheme="minorEastAsia" w:hAnsiTheme="minorEastAsia" w:eastAsiaTheme="minorEastAsia"/>
          <w:kern w:val="0"/>
          <w:sz w:val="24"/>
        </w:rPr>
        <w:t>范围</w:t>
      </w:r>
      <w:r>
        <w:rPr>
          <w:rFonts w:hint="eastAsia" w:cs="宋体" w:asciiTheme="minorEastAsia" w:hAnsiTheme="minorEastAsia" w:eastAsiaTheme="minorEastAsia"/>
          <w:kern w:val="0"/>
          <w:sz w:val="24"/>
        </w:rPr>
        <w:t>应</w:t>
      </w:r>
      <w:r>
        <w:rPr>
          <w:rFonts w:cs="宋体" w:asciiTheme="minorEastAsia" w:hAnsiTheme="minorEastAsia" w:eastAsiaTheme="minorEastAsia"/>
          <w:kern w:val="0"/>
          <w:sz w:val="24"/>
        </w:rPr>
        <w:t>由设计确定</w:t>
      </w:r>
      <w:r>
        <w:rPr>
          <w:rFonts w:cs="宋体" w:asciiTheme="minorEastAsia" w:hAnsiTheme="minorEastAsia" w:eastAsiaTheme="minorEastAsia"/>
          <w:color w:val="000000"/>
          <w:kern w:val="0"/>
          <w:sz w:val="24"/>
        </w:rPr>
        <w:t>，在危险区</w:t>
      </w:r>
      <w:r>
        <w:rPr>
          <w:rFonts w:hint="eastAsia" w:cs="宋体" w:asciiTheme="minorEastAsia" w:hAnsiTheme="minorEastAsia" w:eastAsiaTheme="minorEastAsia"/>
          <w:color w:val="000000"/>
          <w:kern w:val="0"/>
          <w:sz w:val="24"/>
        </w:rPr>
        <w:t>边界</w:t>
      </w:r>
      <w:r>
        <w:rPr>
          <w:rFonts w:cs="宋体" w:asciiTheme="minorEastAsia" w:hAnsiTheme="minorEastAsia" w:eastAsiaTheme="minorEastAsia"/>
          <w:color w:val="000000"/>
          <w:kern w:val="0"/>
          <w:sz w:val="24"/>
        </w:rPr>
        <w:t>，应设置明显标志，并派</w:t>
      </w:r>
      <w:r>
        <w:rPr>
          <w:rFonts w:hint="eastAsia" w:cs="宋体" w:asciiTheme="minorEastAsia" w:hAnsiTheme="minorEastAsia" w:eastAsiaTheme="minorEastAsia"/>
          <w:color w:val="000000"/>
          <w:kern w:val="0"/>
          <w:sz w:val="24"/>
        </w:rPr>
        <w:t>专人</w:t>
      </w:r>
      <w:r>
        <w:rPr>
          <w:rFonts w:cs="宋体" w:asciiTheme="minorEastAsia" w:hAnsiTheme="minorEastAsia" w:eastAsiaTheme="minorEastAsia"/>
          <w:color w:val="000000"/>
          <w:kern w:val="0"/>
          <w:sz w:val="24"/>
        </w:rPr>
        <w:t>执行警戒任务；</w:t>
      </w:r>
    </w:p>
    <w:p>
      <w:pPr>
        <w:spacing w:line="360" w:lineRule="auto"/>
        <w:ind w:firstLine="602" w:firstLineChars="250"/>
        <w:rPr>
          <w:rFonts w:cs="宋体" w:asciiTheme="minorEastAsia" w:hAnsiTheme="minorEastAsia" w:eastAsiaTheme="minorEastAsia"/>
          <w:color w:val="000000"/>
          <w:kern w:val="0"/>
          <w:sz w:val="24"/>
        </w:rPr>
      </w:pPr>
      <w:r>
        <w:rPr>
          <w:rFonts w:cs="宋体" w:asciiTheme="minorEastAsia" w:hAnsiTheme="minorEastAsia" w:eastAsiaTheme="minorEastAsia"/>
          <w:b/>
          <w:color w:val="000000"/>
          <w:kern w:val="0"/>
          <w:sz w:val="24"/>
        </w:rPr>
        <w:t>10</w:t>
      </w:r>
      <w:r>
        <w:rPr>
          <w:rFonts w:cs="宋体" w:asciiTheme="minorEastAsia" w:hAnsiTheme="minorEastAsia" w:eastAsiaTheme="minorEastAsia"/>
          <w:color w:val="000000"/>
          <w:kern w:val="0"/>
          <w:sz w:val="24"/>
        </w:rPr>
        <w:t xml:space="preserve"> </w:t>
      </w:r>
      <w:r>
        <w:rPr>
          <w:rFonts w:hint="eastAsia" w:cs="宋体" w:asciiTheme="minorEastAsia" w:hAnsiTheme="minorEastAsia" w:eastAsiaTheme="minorEastAsia"/>
          <w:color w:val="000000"/>
          <w:kern w:val="0"/>
          <w:sz w:val="24"/>
        </w:rPr>
        <w:t>爆破</w:t>
      </w:r>
      <w:r>
        <w:rPr>
          <w:rFonts w:cs="宋体" w:asciiTheme="minorEastAsia" w:hAnsiTheme="minorEastAsia" w:eastAsiaTheme="minorEastAsia"/>
          <w:color w:val="000000"/>
          <w:kern w:val="0"/>
          <w:sz w:val="24"/>
        </w:rPr>
        <w:t>完成后应检查有无盲炮及其他</w:t>
      </w:r>
      <w:r>
        <w:rPr>
          <w:rFonts w:hint="eastAsia" w:cs="宋体" w:asciiTheme="minorEastAsia" w:hAnsiTheme="minorEastAsia" w:eastAsiaTheme="minorEastAsia"/>
          <w:color w:val="000000"/>
          <w:kern w:val="0"/>
          <w:sz w:val="24"/>
        </w:rPr>
        <w:t>险情</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确认</w:t>
      </w:r>
      <w:r>
        <w:rPr>
          <w:rFonts w:cs="宋体" w:asciiTheme="minorEastAsia" w:hAnsiTheme="minorEastAsia" w:eastAsiaTheme="minorEastAsia"/>
          <w:color w:val="000000"/>
          <w:kern w:val="0"/>
          <w:sz w:val="24"/>
        </w:rPr>
        <w:t>安全后方可解除警戒</w:t>
      </w:r>
      <w:r>
        <w:rPr>
          <w:rFonts w:hint="eastAsia" w:cs="宋体" w:asciiTheme="minorEastAsia" w:hAnsiTheme="minorEastAsia" w:eastAsiaTheme="minorEastAsia"/>
          <w:color w:val="000000"/>
          <w:kern w:val="0"/>
          <w:sz w:val="24"/>
        </w:rPr>
        <w:t>。</w:t>
      </w:r>
      <w:r>
        <w:rPr>
          <w:rFonts w:cs="宋体" w:asciiTheme="minorEastAsia" w:hAnsiTheme="minorEastAsia" w:eastAsiaTheme="minorEastAsia"/>
          <w:color w:val="000000"/>
          <w:kern w:val="0"/>
          <w:sz w:val="24"/>
        </w:rPr>
        <w:t>当</w:t>
      </w:r>
      <w:r>
        <w:rPr>
          <w:rFonts w:hint="eastAsia" w:cs="宋体" w:asciiTheme="minorEastAsia" w:hAnsiTheme="minorEastAsia" w:eastAsiaTheme="minorEastAsia"/>
          <w:color w:val="000000"/>
          <w:kern w:val="0"/>
          <w:sz w:val="24"/>
        </w:rPr>
        <w:t>发</w:t>
      </w:r>
      <w:r>
        <w:rPr>
          <w:rFonts w:cs="宋体" w:asciiTheme="minorEastAsia" w:hAnsiTheme="minorEastAsia" w:eastAsiaTheme="minorEastAsia"/>
          <w:color w:val="000000"/>
          <w:kern w:val="0"/>
          <w:sz w:val="24"/>
        </w:rPr>
        <w:t>现问题时应及时上报并处理，同时应设立危险标志</w:t>
      </w:r>
      <w:r>
        <w:rPr>
          <w:rFonts w:hint="eastAsia" w:cs="宋体" w:asciiTheme="minorEastAsia" w:hAnsiTheme="minorEastAsia" w:eastAsiaTheme="minorEastAsia"/>
          <w:color w:val="000000"/>
          <w:kern w:val="0"/>
          <w:sz w:val="24"/>
        </w:rPr>
        <w:t>；</w:t>
      </w:r>
    </w:p>
    <w:p>
      <w:pPr>
        <w:spacing w:line="360" w:lineRule="auto"/>
        <w:ind w:firstLine="602" w:firstLineChars="250"/>
        <w:rPr>
          <w:rFonts w:cs="宋体" w:asciiTheme="minorEastAsia" w:hAnsiTheme="minorEastAsia" w:eastAsiaTheme="minorEastAsia"/>
          <w:kern w:val="0"/>
          <w:sz w:val="24"/>
        </w:rPr>
      </w:pPr>
      <w:r>
        <w:rPr>
          <w:rFonts w:hint="eastAsia" w:asciiTheme="minorEastAsia" w:hAnsiTheme="minorEastAsia" w:eastAsiaTheme="minorEastAsia"/>
          <w:b/>
          <w:kern w:val="0"/>
          <w:sz w:val="24"/>
        </w:rPr>
        <w:t>11</w:t>
      </w:r>
      <w:r>
        <w:rPr>
          <w:rFonts w:hint="eastAsia" w:asciiTheme="minorEastAsia" w:hAnsiTheme="minorEastAsia" w:eastAsiaTheme="minorEastAsia"/>
          <w:kern w:val="0"/>
          <w:sz w:val="24"/>
        </w:rPr>
        <w:t xml:space="preserve"> </w:t>
      </w:r>
      <w:r>
        <w:rPr>
          <w:rFonts w:hint="eastAsia" w:cs="宋体" w:asciiTheme="minorEastAsia" w:hAnsiTheme="minorEastAsia" w:eastAsiaTheme="minorEastAsia"/>
          <w:kern w:val="0"/>
          <w:sz w:val="24"/>
        </w:rPr>
        <w:t xml:space="preserve">D级以上以及可能引起纠纷的爆破工程，均应进行爆破有害效应监测；  </w:t>
      </w:r>
    </w:p>
    <w:p>
      <w:pPr>
        <w:spacing w:line="360" w:lineRule="auto"/>
        <w:ind w:firstLine="602" w:firstLineChars="250"/>
        <w:rPr>
          <w:rFonts w:cs="宋体" w:asciiTheme="minorEastAsia" w:hAnsiTheme="minorEastAsia" w:eastAsiaTheme="minorEastAsia"/>
          <w:b/>
          <w:kern w:val="0"/>
          <w:sz w:val="24"/>
        </w:rPr>
      </w:pPr>
      <w:r>
        <w:rPr>
          <w:rFonts w:cs="宋体" w:asciiTheme="minorEastAsia" w:hAnsiTheme="minorEastAsia" w:eastAsiaTheme="minorEastAsia"/>
          <w:b/>
          <w:kern w:val="0"/>
          <w:sz w:val="24"/>
        </w:rPr>
        <w:t>12</w:t>
      </w:r>
      <w:r>
        <w:rPr>
          <w:rFonts w:cs="宋体" w:asciiTheme="minorEastAsia" w:hAnsiTheme="minorEastAsia" w:eastAsiaTheme="minorEastAsia"/>
          <w:kern w:val="0"/>
          <w:sz w:val="24"/>
        </w:rPr>
        <w:t xml:space="preserve"> </w:t>
      </w:r>
      <w:r>
        <w:rPr>
          <w:rFonts w:hint="eastAsia" w:asciiTheme="minorEastAsia" w:hAnsiTheme="minorEastAsia" w:eastAsiaTheme="minorEastAsia"/>
          <w:color w:val="000000"/>
          <w:sz w:val="24"/>
        </w:rPr>
        <w:t>爆破工程</w:t>
      </w:r>
      <w:r>
        <w:rPr>
          <w:rFonts w:hint="eastAsia" w:cs="宋体" w:asciiTheme="minorEastAsia" w:hAnsiTheme="minorEastAsia" w:eastAsiaTheme="minorEastAsia"/>
          <w:kern w:val="0"/>
          <w:sz w:val="24"/>
        </w:rPr>
        <w:t>除</w:t>
      </w:r>
      <w:r>
        <w:rPr>
          <w:rFonts w:cs="宋体" w:asciiTheme="minorEastAsia" w:hAnsiTheme="minorEastAsia" w:eastAsiaTheme="minorEastAsia"/>
          <w:kern w:val="0"/>
          <w:sz w:val="24"/>
        </w:rPr>
        <w:t>应符合本规程的相关规定外，尚应</w:t>
      </w:r>
      <w:r>
        <w:rPr>
          <w:rFonts w:hint="eastAsia" w:cs="宋体" w:asciiTheme="minorEastAsia" w:hAnsiTheme="minorEastAsia" w:eastAsiaTheme="minorEastAsia"/>
          <w:kern w:val="0"/>
          <w:sz w:val="24"/>
        </w:rPr>
        <w:t>符合</w:t>
      </w:r>
      <w:r>
        <w:rPr>
          <w:rFonts w:hint="eastAsia" w:asciiTheme="minorEastAsia" w:hAnsiTheme="minorEastAsia" w:eastAsiaTheme="minorEastAsia"/>
          <w:color w:val="000000"/>
          <w:sz w:val="24"/>
        </w:rPr>
        <w:t>现行国家标准《爆破安全规程》GB</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6722、《爆破作业单位资质条件和管理要求》GA</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990、《爆破作业项目管理要求》GA</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991的规定。</w:t>
      </w:r>
    </w:p>
    <w:p>
      <w:pPr>
        <w:spacing w:line="360" w:lineRule="auto"/>
        <w:jc w:val="left"/>
        <w:rPr>
          <w:rFonts w:ascii="宋体" w:hAnsi="宋体" w:cs="宋体"/>
          <w:b/>
          <w:color w:val="000000"/>
          <w:kern w:val="0"/>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6.2  道路工程</w:t>
      </w:r>
    </w:p>
    <w:p>
      <w:pPr>
        <w:spacing w:line="360" w:lineRule="auto"/>
        <w:jc w:val="left"/>
        <w:rPr>
          <w:rFonts w:cs="Times" w:asciiTheme="minorEastAsia" w:hAnsiTheme="minorEastAsia" w:eastAsiaTheme="minorEastAsia"/>
          <w:kern w:val="0"/>
          <w:sz w:val="24"/>
        </w:rPr>
      </w:pPr>
      <w:r>
        <w:rPr>
          <w:rFonts w:hint="eastAsia" w:asciiTheme="minorEastAsia" w:hAnsiTheme="minorEastAsia" w:eastAsiaTheme="minorEastAsia"/>
          <w:b/>
          <w:sz w:val="24"/>
        </w:rPr>
        <w:t xml:space="preserve">6.2.1 </w:t>
      </w:r>
      <w:r>
        <w:rPr>
          <w:rFonts w:cs="Times" w:asciiTheme="minorEastAsia" w:hAnsiTheme="minorEastAsia" w:eastAsiaTheme="minorEastAsia"/>
          <w:kern w:val="0"/>
          <w:sz w:val="24"/>
        </w:rPr>
        <w:t>复杂环境条件下的软弱路基、陡坡路基</w:t>
      </w:r>
      <w:r>
        <w:rPr>
          <w:rFonts w:hint="eastAsia" w:cs="Times" w:asciiTheme="minorEastAsia" w:hAnsiTheme="minorEastAsia" w:eastAsiaTheme="minorEastAsia"/>
          <w:kern w:val="0"/>
          <w:sz w:val="24"/>
        </w:rPr>
        <w:t>、</w:t>
      </w:r>
      <w:r>
        <w:rPr>
          <w:rFonts w:cs="Times" w:asciiTheme="minorEastAsia" w:hAnsiTheme="minorEastAsia" w:eastAsiaTheme="minorEastAsia"/>
          <w:kern w:val="0"/>
          <w:sz w:val="24"/>
        </w:rPr>
        <w:t>危及既有建（构）筑物及交通的路堤填筑</w:t>
      </w:r>
      <w:r>
        <w:rPr>
          <w:rFonts w:hint="eastAsia" w:cs="Times" w:asciiTheme="minorEastAsia" w:hAnsiTheme="minorEastAsia" w:eastAsiaTheme="minorEastAsia"/>
          <w:kern w:val="0"/>
          <w:sz w:val="24"/>
        </w:rPr>
        <w:t>、高边坡、不良地质段、支挡防护工程、爆破施工、既有通行道路上施工</w:t>
      </w:r>
      <w:r>
        <w:rPr>
          <w:rFonts w:cs="Times" w:asciiTheme="minorEastAsia" w:hAnsiTheme="minorEastAsia" w:eastAsiaTheme="minorEastAsia"/>
          <w:kern w:val="0"/>
          <w:sz w:val="24"/>
        </w:rPr>
        <w:t>等工程应编制专项施工方案</w:t>
      </w:r>
      <w:r>
        <w:rPr>
          <w:rFonts w:hint="eastAsia" w:cs="Times" w:asciiTheme="minorEastAsia" w:hAnsiTheme="minorEastAsia" w:eastAsiaTheme="minorEastAsia"/>
          <w:kern w:val="0"/>
          <w:sz w:val="24"/>
        </w:rPr>
        <w:t>。</w:t>
      </w:r>
    </w:p>
    <w:p>
      <w:pPr>
        <w:spacing w:line="360" w:lineRule="auto"/>
        <w:jc w:val="left"/>
        <w:rPr>
          <w:rFonts w:asciiTheme="minorEastAsia" w:hAnsiTheme="minorEastAsia" w:eastAsiaTheme="minorEastAsia"/>
          <w:color w:val="000000" w:themeColor="text1"/>
          <w:sz w:val="24"/>
        </w:rPr>
      </w:pPr>
      <w:r>
        <w:rPr>
          <w:rFonts w:hint="eastAsia" w:cs="Times" w:asciiTheme="minorEastAsia" w:hAnsiTheme="minorEastAsia" w:eastAsiaTheme="minorEastAsia"/>
          <w:b/>
          <w:kern w:val="0"/>
          <w:sz w:val="24"/>
        </w:rPr>
        <w:t xml:space="preserve">6.2.2 </w:t>
      </w:r>
      <w:r>
        <w:rPr>
          <w:rFonts w:hint="eastAsia" w:asciiTheme="minorEastAsia" w:hAnsiTheme="minorEastAsia" w:eastAsiaTheme="minorEastAsia"/>
          <w:sz w:val="24"/>
        </w:rPr>
        <w:t>道路</w:t>
      </w:r>
      <w:r>
        <w:rPr>
          <w:rFonts w:asciiTheme="minorEastAsia" w:hAnsiTheme="minorEastAsia" w:eastAsiaTheme="minorEastAsia"/>
          <w:sz w:val="24"/>
        </w:rPr>
        <w:t>工程施工范围内的新建地下管线、</w:t>
      </w:r>
      <w:r>
        <w:rPr>
          <w:rFonts w:hint="eastAsia" w:asciiTheme="minorEastAsia" w:hAnsiTheme="minorEastAsia" w:eastAsiaTheme="minorEastAsia"/>
          <w:sz w:val="24"/>
        </w:rPr>
        <w:t>管</w:t>
      </w:r>
      <w:r>
        <w:rPr>
          <w:rFonts w:asciiTheme="minorEastAsia" w:hAnsiTheme="minorEastAsia" w:eastAsiaTheme="minorEastAsia"/>
          <w:sz w:val="24"/>
        </w:rPr>
        <w:t>廊、人行地道等</w:t>
      </w:r>
      <w:r>
        <w:rPr>
          <w:rFonts w:hint="eastAsia" w:asciiTheme="minorEastAsia" w:hAnsiTheme="minorEastAsia" w:eastAsiaTheme="minorEastAsia"/>
          <w:sz w:val="24"/>
        </w:rPr>
        <w:t>地</w:t>
      </w:r>
      <w:r>
        <w:rPr>
          <w:rFonts w:asciiTheme="minorEastAsia" w:hAnsiTheme="minorEastAsia" w:eastAsiaTheme="minorEastAsia"/>
          <w:sz w:val="24"/>
        </w:rPr>
        <w:t>下构筑物应应先行施工</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6.2.3</w:t>
      </w:r>
      <w:r>
        <w:rPr>
          <w:rFonts w:hint="eastAsia" w:asciiTheme="minorEastAsia" w:hAnsiTheme="minorEastAsia" w:eastAsiaTheme="minorEastAsia"/>
          <w:sz w:val="24"/>
        </w:rPr>
        <w:t>深挖路堑、边坡施工</w:t>
      </w:r>
      <w:r>
        <w:rPr>
          <w:rFonts w:asciiTheme="minorEastAsia" w:hAnsiTheme="minorEastAsia" w:eastAsiaTheme="minorEastAsia"/>
          <w:sz w:val="24"/>
        </w:rPr>
        <w:t>时</w:t>
      </w:r>
      <w:r>
        <w:rPr>
          <w:rFonts w:hint="eastAsia" w:asciiTheme="minorEastAsia" w:hAnsiTheme="minorEastAsia" w:eastAsiaTheme="minorEastAsia"/>
          <w:sz w:val="24"/>
        </w:rPr>
        <w:t>应符合下列规定：</w:t>
      </w:r>
    </w:p>
    <w:p>
      <w:pPr>
        <w:spacing w:line="360" w:lineRule="auto"/>
        <w:ind w:firstLine="482"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1</w:t>
      </w:r>
      <w:r>
        <w:rPr>
          <w:rFonts w:hint="eastAsia" w:cs="宋体" w:asciiTheme="minorEastAsia" w:hAnsiTheme="minorEastAsia" w:eastAsiaTheme="minorEastAsia"/>
          <w:color w:val="000000"/>
          <w:kern w:val="0"/>
          <w:sz w:val="24"/>
        </w:rPr>
        <w:t xml:space="preserve"> 高陡边坡工应编制专项施工方案、应急预案；</w:t>
      </w:r>
      <w:r>
        <w:rPr>
          <w:rFonts w:cs="宋体" w:asciiTheme="minorEastAsia" w:hAnsiTheme="minorEastAsia" w:eastAsiaTheme="minorEastAsia"/>
          <w:color w:val="000000"/>
          <w:kern w:val="0"/>
          <w:sz w:val="24"/>
        </w:rPr>
        <w:t xml:space="preserve"> </w:t>
      </w:r>
    </w:p>
    <w:p>
      <w:pPr>
        <w:spacing w:line="360" w:lineRule="auto"/>
        <w:ind w:firstLine="472" w:firstLineChars="196"/>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2 </w:t>
      </w:r>
      <w:r>
        <w:rPr>
          <w:rFonts w:hint="eastAsia" w:cs="宋体" w:asciiTheme="minorEastAsia" w:hAnsiTheme="minorEastAsia" w:eastAsiaTheme="minorEastAsia"/>
          <w:color w:val="000000"/>
          <w:kern w:val="0"/>
          <w:sz w:val="24"/>
        </w:rPr>
        <w:t>应严格按设计及批准的施工组织设计确定的安全坡度开挖，边坡有防护要求的应开挖一级防护一级；</w:t>
      </w:r>
    </w:p>
    <w:p>
      <w:pPr>
        <w:spacing w:line="360" w:lineRule="auto"/>
        <w:ind w:firstLine="472" w:firstLineChars="196"/>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3</w:t>
      </w:r>
      <w:r>
        <w:rPr>
          <w:rFonts w:hint="eastAsia" w:cs="宋体" w:asciiTheme="minorEastAsia" w:hAnsiTheme="minorEastAsia" w:eastAsiaTheme="minorEastAsia"/>
          <w:color w:val="000000"/>
          <w:kern w:val="0"/>
          <w:sz w:val="24"/>
        </w:rPr>
        <w:t>应及时排除地表水、清除不稳定孤石，严禁在危石下作业、休息、停放机械；</w:t>
      </w:r>
    </w:p>
    <w:p>
      <w:pPr>
        <w:spacing w:line="360" w:lineRule="auto"/>
        <w:ind w:firstLine="477" w:firstLineChars="198"/>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4</w:t>
      </w:r>
      <w:r>
        <w:rPr>
          <w:rFonts w:hint="eastAsia" w:cs="宋体" w:asciiTheme="minorEastAsia" w:hAnsiTheme="minorEastAsia" w:eastAsiaTheme="minorEastAsia"/>
          <w:color w:val="000000"/>
          <w:kern w:val="0"/>
          <w:sz w:val="24"/>
        </w:rPr>
        <w:t>弃土下方和有滚石危及范围内的道路，应设置安全防护及警示标识，作业时坡下严禁通行；</w:t>
      </w:r>
    </w:p>
    <w:p>
      <w:pPr>
        <w:spacing w:line="360" w:lineRule="auto"/>
        <w:ind w:firstLine="472" w:firstLineChars="196"/>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5</w:t>
      </w:r>
      <w:r>
        <w:rPr>
          <w:rFonts w:hint="eastAsia" w:cs="宋体" w:asciiTheme="minorEastAsia" w:hAnsiTheme="minorEastAsia" w:eastAsiaTheme="minorEastAsia"/>
          <w:color w:val="000000"/>
          <w:kern w:val="0"/>
          <w:sz w:val="24"/>
        </w:rPr>
        <w:t>边坡开挖过程中出现沉降、裂缝等险情时，应立即向有关方面报告，并根据险情采取相应措施；</w:t>
      </w:r>
    </w:p>
    <w:p>
      <w:pPr>
        <w:spacing w:line="360" w:lineRule="auto"/>
        <w:ind w:firstLine="477" w:firstLineChars="198"/>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6</w:t>
      </w:r>
      <w:r>
        <w:rPr>
          <w:rFonts w:hint="eastAsia" w:cs="宋体" w:asciiTheme="minorEastAsia" w:hAnsiTheme="minorEastAsia" w:eastAsiaTheme="minorEastAsia"/>
          <w:color w:val="000000"/>
          <w:kern w:val="0"/>
          <w:sz w:val="24"/>
        </w:rPr>
        <w:t>应按规定监测土体及</w:t>
      </w:r>
      <w:r>
        <w:rPr>
          <w:rFonts w:cs="宋体" w:asciiTheme="minorEastAsia" w:hAnsiTheme="minorEastAsia" w:eastAsiaTheme="minorEastAsia"/>
          <w:color w:val="000000"/>
          <w:kern w:val="0"/>
          <w:sz w:val="24"/>
        </w:rPr>
        <w:t>周边建</w:t>
      </w:r>
      <w:r>
        <w:rPr>
          <w:rFonts w:hint="eastAsia" w:cs="宋体" w:asciiTheme="minorEastAsia" w:hAnsiTheme="minorEastAsia" w:eastAsiaTheme="minorEastAsia"/>
          <w:color w:val="000000"/>
          <w:kern w:val="0"/>
          <w:sz w:val="24"/>
        </w:rPr>
        <w:t>(构)</w:t>
      </w:r>
      <w:r>
        <w:rPr>
          <w:rFonts w:cs="宋体" w:asciiTheme="minorEastAsia" w:hAnsiTheme="minorEastAsia" w:eastAsiaTheme="minorEastAsia"/>
          <w:color w:val="000000"/>
          <w:kern w:val="0"/>
          <w:sz w:val="24"/>
        </w:rPr>
        <w:t>筑物的</w:t>
      </w:r>
      <w:r>
        <w:rPr>
          <w:rFonts w:hint="eastAsia" w:cs="宋体" w:asciiTheme="minorEastAsia" w:hAnsiTheme="minorEastAsia" w:eastAsiaTheme="minorEastAsia"/>
          <w:color w:val="000000"/>
          <w:kern w:val="0"/>
          <w:sz w:val="24"/>
        </w:rPr>
        <w:t>稳定性；</w:t>
      </w:r>
    </w:p>
    <w:p>
      <w:pPr>
        <w:spacing w:line="360" w:lineRule="auto"/>
        <w:ind w:firstLine="472" w:firstLineChars="196"/>
        <w:rPr>
          <w:rFonts w:cs="宋体" w:asciiTheme="minorEastAsia" w:hAnsiTheme="minorEastAsia" w:eastAsiaTheme="minorEastAsia"/>
          <w:color w:val="000000"/>
          <w:kern w:val="0"/>
          <w:sz w:val="24"/>
        </w:rPr>
      </w:pPr>
      <w:r>
        <w:rPr>
          <w:rFonts w:hint="eastAsia" w:cs="宋体" w:asciiTheme="minorEastAsia" w:hAnsiTheme="minorEastAsia" w:eastAsiaTheme="minorEastAsia"/>
          <w:b/>
          <w:color w:val="000000"/>
          <w:kern w:val="0"/>
          <w:sz w:val="24"/>
        </w:rPr>
        <w:t xml:space="preserve">7 </w:t>
      </w:r>
      <w:r>
        <w:rPr>
          <w:rFonts w:hint="eastAsia" w:cs="宋体" w:asciiTheme="minorEastAsia" w:hAnsiTheme="minorEastAsia" w:eastAsiaTheme="minorEastAsia"/>
          <w:color w:val="000000"/>
          <w:kern w:val="0"/>
          <w:sz w:val="24"/>
        </w:rPr>
        <w:t>雨期施工期间，应随时检查边坡稳定性，做好防滑、防坍塌工作。</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6.2.4 </w:t>
      </w:r>
      <w:r>
        <w:rPr>
          <w:rFonts w:hint="eastAsia" w:asciiTheme="minorEastAsia" w:hAnsiTheme="minorEastAsia" w:eastAsiaTheme="minorEastAsia"/>
          <w:sz w:val="24"/>
        </w:rPr>
        <w:t>边坡防护和支挡工程施工时应符合下列规定：</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边坡防护工程应积极推行预制构件施工方式，施工时应严格遵循技术规范的要求，应达到外形美观、与周边自然协调的效果；</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sz w:val="24"/>
        </w:rPr>
        <w:t>锚杆（索）、抗滑桩、桩板墙及不良地质段防护工程施工应编制专项施工方案</w:t>
      </w:r>
      <w:r>
        <w:rPr>
          <w:rFonts w:hint="eastAsia" w:asciiTheme="minorEastAsia" w:hAnsiTheme="minorEastAsia" w:eastAsiaTheme="minorEastAsia"/>
          <w:sz w:val="24"/>
        </w:rPr>
        <w:t>；</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防护工程作业时应设置围挡，封闭管理，并应设置安全警示标志和必要安全防护设施；</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防护及支挡工程施工前，应认真检查并处理作业区的危石、不稳定土层；</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软弱地基段落实施的边坡防护和支挡工程，应在软基处理完毕，路基沉降稳定后方可实施；</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沿坡面搭设的脚手架应牢固、稳定，工作平台应设置护栏；</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挡土墙基础开挖至标高后应及时施工，不得长时间暴露，应保持基底排水通畅，当基础开挖较深或边坡稳定性较差时，应分段、跳槽开挖，并采取临时支护措施；</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土钉墙喷射支护作业应严格执行操作规程，枪头前严禁站人，应随开挖随支护，喷射顺序应自上而下分层操作；</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桩板墙施工时，</w:t>
      </w:r>
      <w:r>
        <w:rPr>
          <w:rFonts w:asciiTheme="minorEastAsia" w:hAnsiTheme="minorEastAsia" w:eastAsiaTheme="minorEastAsia"/>
          <w:sz w:val="24"/>
        </w:rPr>
        <w:t>滑坡地段桩间土体应间隔开挖</w:t>
      </w:r>
      <w:r>
        <w:rPr>
          <w:rFonts w:hint="eastAsia" w:asciiTheme="minorEastAsia" w:hAnsiTheme="minorEastAsia" w:eastAsiaTheme="minorEastAsia"/>
          <w:sz w:val="24"/>
        </w:rPr>
        <w:t>，桩身混凝土强度达到设计强度的75%及以上时，方可进行挡土板的安装；</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抗滑桩挖孔作业时时应分节开挖，孔下作业人员应采取有效的防护措施； </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防护与支挡工程施工时应设专人巡查，发现异常应立即停止施工，迅速撤离人员，隐患处理完毕后方可复工；</w:t>
      </w:r>
    </w:p>
    <w:p>
      <w:pPr>
        <w:spacing w:line="360" w:lineRule="auto"/>
        <w:ind w:firstLine="495"/>
        <w:jc w:val="left"/>
        <w:rPr>
          <w:rFonts w:asciiTheme="minorEastAsia" w:hAnsiTheme="minorEastAsia" w:eastAsiaTheme="minorEastAsia"/>
          <w:b/>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施工中应设专人观察土体变化，发现墙体出现裂缝等可能出现坍塌的现象时，应立即撤离基坑内作业人员，并采取有效的处理措施。</w:t>
      </w:r>
    </w:p>
    <w:p>
      <w:pPr>
        <w:spacing w:line="360" w:lineRule="auto"/>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6.2.5</w:t>
      </w:r>
      <w:r>
        <w:rPr>
          <w:rFonts w:hint="eastAsia" w:asciiTheme="minorEastAsia" w:hAnsiTheme="minorEastAsia" w:eastAsiaTheme="minorEastAsia"/>
          <w:sz w:val="24"/>
        </w:rPr>
        <w:t>混合料整平和摊铺作业应临时封闭交通、设置明显警示标志，下承层内的各类检查井口应</w:t>
      </w:r>
      <w:r>
        <w:rPr>
          <w:rFonts w:asciiTheme="minorEastAsia" w:hAnsiTheme="minorEastAsia" w:eastAsiaTheme="minorEastAsia"/>
          <w:sz w:val="24"/>
        </w:rPr>
        <w:t>稳固</w:t>
      </w:r>
      <w:r>
        <w:rPr>
          <w:rFonts w:hint="eastAsia" w:asciiTheme="minorEastAsia" w:hAnsiTheme="minorEastAsia" w:eastAsiaTheme="minorEastAsia"/>
          <w:sz w:val="24"/>
        </w:rPr>
        <w:t>封盖，辅助作业人员应面向压路机方向作业，设备之间应保持安全距离。</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6.2.6</w:t>
      </w:r>
      <w:r>
        <w:rPr>
          <w:rFonts w:hint="eastAsia" w:asciiTheme="minorEastAsia" w:hAnsiTheme="minorEastAsia" w:eastAsiaTheme="minorEastAsia"/>
          <w:sz w:val="24"/>
        </w:rPr>
        <w:t>碾压时应设专人指挥，碾压过程中应对流水石、侧石、检查井圈及盖板等设施采取有效的保护措施。</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6.2.7</w:t>
      </w:r>
      <w:r>
        <w:rPr>
          <w:rFonts w:hint="eastAsia" w:asciiTheme="minorEastAsia" w:hAnsiTheme="minorEastAsia" w:eastAsiaTheme="minorEastAsia"/>
          <w:sz w:val="24"/>
        </w:rPr>
        <w:t>当使用振动压路机碾压时，应符合环境保护和周边建筑（构）物及地下管线的安全要求。</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6.2.8</w:t>
      </w:r>
      <w:r>
        <w:rPr>
          <w:rFonts w:hint="eastAsia" w:asciiTheme="minorEastAsia" w:hAnsiTheme="minorEastAsia" w:eastAsiaTheme="minorEastAsia"/>
          <w:sz w:val="24"/>
        </w:rPr>
        <w:t>沥青路面摊铺作业时，应要求作业人员采取劳保措施，余留的沥青废料应及时处理。</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6.2.9</w:t>
      </w:r>
      <w:r>
        <w:rPr>
          <w:rFonts w:hint="eastAsia" w:asciiTheme="minorEastAsia" w:hAnsiTheme="minorEastAsia" w:eastAsiaTheme="minorEastAsia"/>
          <w:sz w:val="24"/>
        </w:rPr>
        <w:t>基层及面层养护期间应封闭交通，严禁履带车辆通行，严禁在面层上堆土、拌制砂浆、倾倒泥土或修理机械设备等。</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6.2.10</w:t>
      </w:r>
      <w:r>
        <w:rPr>
          <w:rFonts w:hint="eastAsia" w:asciiTheme="minorEastAsia" w:hAnsiTheme="minorEastAsia" w:eastAsiaTheme="minorEastAsia"/>
          <w:sz w:val="24"/>
        </w:rPr>
        <w:t>旧路</w:t>
      </w:r>
      <w:r>
        <w:rPr>
          <w:rFonts w:asciiTheme="minorEastAsia" w:hAnsiTheme="minorEastAsia" w:eastAsiaTheme="minorEastAsia"/>
          <w:sz w:val="24"/>
        </w:rPr>
        <w:t>面铣刨</w:t>
      </w:r>
      <w:r>
        <w:rPr>
          <w:rFonts w:hint="eastAsia" w:asciiTheme="minorEastAsia" w:hAnsiTheme="minorEastAsia" w:eastAsiaTheme="minorEastAsia"/>
          <w:sz w:val="24"/>
        </w:rPr>
        <w:t>应采取有效</w:t>
      </w:r>
      <w:r>
        <w:rPr>
          <w:rFonts w:asciiTheme="minorEastAsia" w:hAnsiTheme="minorEastAsia" w:eastAsiaTheme="minorEastAsia"/>
          <w:sz w:val="24"/>
        </w:rPr>
        <w:t>的</w:t>
      </w:r>
      <w:r>
        <w:rPr>
          <w:rFonts w:hint="eastAsia" w:asciiTheme="minorEastAsia" w:hAnsiTheme="minorEastAsia" w:eastAsiaTheme="minorEastAsia"/>
          <w:sz w:val="24"/>
        </w:rPr>
        <w:t>降尘和</w:t>
      </w:r>
      <w:r>
        <w:rPr>
          <w:rFonts w:asciiTheme="minorEastAsia" w:hAnsiTheme="minorEastAsia" w:eastAsiaTheme="minorEastAsia"/>
          <w:sz w:val="24"/>
        </w:rPr>
        <w:t>降</w:t>
      </w:r>
      <w:r>
        <w:rPr>
          <w:rFonts w:hint="eastAsia" w:asciiTheme="minorEastAsia" w:hAnsiTheme="minorEastAsia" w:eastAsiaTheme="minorEastAsia"/>
          <w:sz w:val="24"/>
        </w:rPr>
        <w:t>噪</w:t>
      </w:r>
      <w:r>
        <w:rPr>
          <w:rFonts w:asciiTheme="minorEastAsia" w:hAnsiTheme="minorEastAsia" w:eastAsiaTheme="minorEastAsia"/>
          <w:sz w:val="24"/>
        </w:rPr>
        <w:t>措施</w:t>
      </w:r>
      <w:r>
        <w:rPr>
          <w:rFonts w:hint="eastAsia" w:asciiTheme="minorEastAsia" w:hAnsiTheme="minorEastAsia" w:eastAsiaTheme="minorEastAsia"/>
          <w:sz w:val="24"/>
        </w:rPr>
        <w:t>，</w:t>
      </w:r>
      <w:r>
        <w:rPr>
          <w:rFonts w:asciiTheme="minorEastAsia" w:hAnsiTheme="minorEastAsia" w:eastAsiaTheme="minorEastAsia"/>
          <w:sz w:val="24"/>
        </w:rPr>
        <w:t>铣刨施</w:t>
      </w:r>
      <w:r>
        <w:rPr>
          <w:rFonts w:hint="eastAsia" w:asciiTheme="minorEastAsia" w:hAnsiTheme="minorEastAsia" w:eastAsiaTheme="minorEastAsia"/>
          <w:sz w:val="24"/>
        </w:rPr>
        <w:t>工产生的废旧沥青混合料应集中回收再生利用。</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6.2.11</w:t>
      </w:r>
      <w:r>
        <w:rPr>
          <w:rFonts w:hint="eastAsia" w:asciiTheme="minorEastAsia" w:hAnsiTheme="minorEastAsia" w:eastAsiaTheme="minorEastAsia"/>
          <w:sz w:val="24"/>
        </w:rPr>
        <w:t>人行道铺筑应分段施工，分段封闭管理，分段养护，必要时在施段落应搭设临时便道，保证周边居民的正常出行。</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6.2.12</w:t>
      </w:r>
      <w:r>
        <w:rPr>
          <w:rFonts w:hint="eastAsia" w:asciiTheme="minorEastAsia" w:hAnsiTheme="minorEastAsia" w:eastAsiaTheme="minorEastAsia"/>
          <w:sz w:val="24"/>
        </w:rPr>
        <w:t>道路范围（含人行步道、隔离带）内的各种检查井井座应设于混凝土或钢筋混凝土井圈上，井盖应能锁固，且井盖、井座强度应与道路交通等级相匹配。</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6.2.13 </w:t>
      </w:r>
      <w:r>
        <w:rPr>
          <w:rFonts w:hint="eastAsia" w:asciiTheme="minorEastAsia" w:hAnsiTheme="minorEastAsia" w:eastAsiaTheme="minorEastAsia"/>
          <w:sz w:val="24"/>
        </w:rPr>
        <w:t>道路工程验收前应安排人员巡查，并应采取有效的成品保护措施。</w:t>
      </w:r>
    </w:p>
    <w:p>
      <w:pPr>
        <w:spacing w:line="360" w:lineRule="auto"/>
        <w:rPr>
          <w:rFonts w:cs="宋体" w:asciiTheme="minorEastAsia" w:hAnsiTheme="minorEastAsia" w:eastAsiaTheme="minorEastAsia"/>
          <w:b/>
          <w:color w:val="000000"/>
          <w:kern w:val="0"/>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6.3 给水排水管道工程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eastAsiaTheme="minorEastAsia"/>
          <w:sz w:val="24"/>
        </w:rPr>
        <w:t>给水排水管道施工应合理确定开挖顺序，分段实施，每一施工段应做到快挖快填。</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6.3.2</w:t>
      </w:r>
      <w:r>
        <w:rPr>
          <w:rFonts w:hint="eastAsia" w:asciiTheme="minorEastAsia" w:hAnsiTheme="minorEastAsia" w:eastAsiaTheme="minorEastAsia"/>
          <w:sz w:val="24"/>
        </w:rPr>
        <w:t>设有支撑的基坑，应遵循“开槽支撑、先撑后挖、分层开挖、严禁超挖”的开挖原则。</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6.3.3</w:t>
      </w:r>
      <w:r>
        <w:rPr>
          <w:rFonts w:hint="eastAsia" w:asciiTheme="minorEastAsia" w:hAnsiTheme="minorEastAsia" w:eastAsiaTheme="minorEastAsia"/>
          <w:sz w:val="24"/>
        </w:rPr>
        <w:t>施工现场所有工具及材料不得向沟边投扔和倾倒，下料时沟内作业点应暂停施工，作业人员应远离下料点。</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6.3.4</w:t>
      </w:r>
      <w:r>
        <w:rPr>
          <w:rFonts w:hint="eastAsia" w:ascii="宋体" w:hAnsi="宋体"/>
          <w:sz w:val="24"/>
        </w:rPr>
        <w:t>管道堆放宜</w:t>
      </w:r>
      <w:r>
        <w:rPr>
          <w:rFonts w:ascii="宋体" w:hAnsi="宋体"/>
          <w:sz w:val="24"/>
        </w:rPr>
        <w:t>选用平整坚实的场地，堆放时必须</w:t>
      </w:r>
      <w:r>
        <w:rPr>
          <w:rFonts w:hint="eastAsia" w:ascii="宋体" w:hAnsi="宋体"/>
          <w:sz w:val="24"/>
        </w:rPr>
        <w:t>垫</w:t>
      </w:r>
      <w:r>
        <w:rPr>
          <w:rFonts w:ascii="宋体" w:hAnsi="宋体"/>
          <w:sz w:val="24"/>
        </w:rPr>
        <w:t>稳，防止</w:t>
      </w:r>
      <w:r>
        <w:rPr>
          <w:rFonts w:hint="eastAsia" w:ascii="宋体" w:hAnsi="宋体"/>
          <w:sz w:val="24"/>
        </w:rPr>
        <w:t>滚动</w:t>
      </w:r>
      <w:r>
        <w:rPr>
          <w:rFonts w:ascii="宋体" w:hAnsi="宋体"/>
          <w:sz w:val="24"/>
        </w:rPr>
        <w:t>，</w:t>
      </w:r>
      <w:r>
        <w:rPr>
          <w:rFonts w:hint="eastAsia" w:ascii="宋体" w:hAnsi="宋体"/>
          <w:sz w:val="24"/>
        </w:rPr>
        <w:t>堆放</w:t>
      </w:r>
      <w:r>
        <w:rPr>
          <w:rFonts w:ascii="宋体" w:hAnsi="宋体"/>
          <w:sz w:val="24"/>
        </w:rPr>
        <w:t>层高</w:t>
      </w:r>
      <w:r>
        <w:rPr>
          <w:rFonts w:hint="eastAsia" w:ascii="宋体" w:hAnsi="宋体"/>
          <w:sz w:val="24"/>
        </w:rPr>
        <w:t>应</w:t>
      </w:r>
      <w:r>
        <w:rPr>
          <w:rFonts w:ascii="宋体" w:hAnsi="宋体"/>
          <w:sz w:val="24"/>
        </w:rPr>
        <w:t>符合产品技术标准或生产</w:t>
      </w:r>
      <w:r>
        <w:rPr>
          <w:rFonts w:hint="eastAsia" w:ascii="宋体" w:hAnsi="宋体"/>
          <w:sz w:val="24"/>
        </w:rPr>
        <w:t>产</w:t>
      </w:r>
      <w:r>
        <w:rPr>
          <w:rFonts w:ascii="宋体" w:hAnsi="宋体"/>
          <w:sz w:val="24"/>
        </w:rPr>
        <w:t>家的要求，使用管节时必须自上而</w:t>
      </w:r>
      <w:r>
        <w:rPr>
          <w:rFonts w:hint="eastAsia" w:ascii="宋体" w:hAnsi="宋体"/>
          <w:sz w:val="24"/>
        </w:rPr>
        <w:t>下</w:t>
      </w:r>
      <w:r>
        <w:rPr>
          <w:rFonts w:ascii="宋体" w:hAnsi="宋体"/>
          <w:sz w:val="24"/>
        </w:rPr>
        <w:t>依次搬运</w:t>
      </w:r>
      <w:r>
        <w:rPr>
          <w:rFonts w:hint="eastAsia" w:ascii="宋体" w:hAnsi="宋体"/>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6.3.5 </w:t>
      </w:r>
      <w:r>
        <w:rPr>
          <w:rFonts w:hint="eastAsia" w:asciiTheme="minorEastAsia" w:hAnsiTheme="minorEastAsia" w:eastAsiaTheme="minorEastAsia"/>
          <w:sz w:val="24"/>
        </w:rPr>
        <w:t>管道基础施工时应符合下列规定：</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沟槽四周应有排水降水设施，必要时应修筑临时排水沟，降水井口应设置防护盖板或围栏，并应设置明显的警示标志；</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沟槽挖至标高后应及时进行基础施工，不得长期暴露，严禁作业人员在槽内休息或用餐；</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沟槽内、井内和管道内作业时，作业人员应配戴安全帽，不得个人单独操作，井内和管道内施工时应保持通风，并应设专人监护；</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沟槽施工中应对支护结构、临近的道路及周边建（构）筑物进行观察和监测，出现异常情况时应停止施工及时处理。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6.3.6</w:t>
      </w:r>
      <w:r>
        <w:rPr>
          <w:rFonts w:asciiTheme="minorEastAsia" w:hAnsiTheme="minorEastAsia" w:eastAsiaTheme="minorEastAsia"/>
          <w:sz w:val="24"/>
        </w:rPr>
        <w:t xml:space="preserve"> </w:t>
      </w:r>
      <w:r>
        <w:rPr>
          <w:rFonts w:hint="eastAsia" w:asciiTheme="minorEastAsia" w:hAnsiTheme="minorEastAsia" w:eastAsiaTheme="minorEastAsia"/>
          <w:sz w:val="24"/>
        </w:rPr>
        <w:t>管道安装施工时应符合下列规定：</w:t>
      </w:r>
    </w:p>
    <w:p>
      <w:pPr>
        <w:spacing w:line="360" w:lineRule="auto"/>
        <w:ind w:firstLine="472" w:firstLineChars="196"/>
        <w:rPr>
          <w:rFonts w:ascii="宋体" w:hAnsi="宋体"/>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排管及下管时宜使用起重机具吊装，吊钩必须有较长的预留绳，保证起吊的稳定性。严禁将管子直接推入沟槽内；</w:t>
      </w:r>
    </w:p>
    <w:p>
      <w:pPr>
        <w:spacing w:line="360" w:lineRule="auto"/>
        <w:ind w:firstLine="472" w:firstLineChars="196"/>
        <w:rPr>
          <w:rFonts w:asciiTheme="minorEastAsia" w:hAnsiTheme="minorEastAsia" w:eastAsiaTheme="minorEastAsia"/>
          <w:sz w:val="24"/>
        </w:rPr>
      </w:pPr>
      <w:r>
        <w:rPr>
          <w:rFonts w:hint="eastAsia" w:ascii="宋体" w:hAnsi="宋体"/>
          <w:b/>
          <w:sz w:val="24"/>
        </w:rPr>
        <w:t xml:space="preserve">2 </w:t>
      </w:r>
      <w:r>
        <w:rPr>
          <w:rFonts w:hint="eastAsia" w:ascii="宋体" w:hAnsi="宋体"/>
          <w:sz w:val="24"/>
        </w:rPr>
        <w:t>管道</w:t>
      </w:r>
      <w:r>
        <w:rPr>
          <w:rFonts w:hint="eastAsia" w:asciiTheme="minorEastAsia" w:hAnsiTheme="minorEastAsia" w:eastAsiaTheme="minorEastAsia"/>
          <w:sz w:val="24"/>
        </w:rPr>
        <w:t>吊装前应由安全员全面检查、检修所有吊车、吊具、卡索具，合格后方准投入使用，严禁吊车、吊具、卡索具超负荷使用；</w:t>
      </w: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管道吊装时，作业区域内应设置警戒线，悬挂禁区标志，非作业人员禁止在作业区内停留，吊车下方严禁站人或通行；</w:t>
      </w: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吊装时，应采用可靠的软带吊具，吊物应捆绑牢固、平稳，严禁超负荷起吊；</w:t>
      </w:r>
    </w:p>
    <w:p>
      <w:pPr>
        <w:spacing w:line="360" w:lineRule="auto"/>
        <w:ind w:firstLine="472" w:firstLineChars="196"/>
        <w:rPr>
          <w:rFonts w:ascii="宋体" w:hAnsi="宋体"/>
          <w:sz w:val="24"/>
        </w:rPr>
      </w:pPr>
      <w:r>
        <w:rPr>
          <w:rFonts w:hint="eastAsia" w:asciiTheme="minorEastAsia" w:hAnsiTheme="minorEastAsia" w:eastAsiaTheme="minorEastAsia"/>
          <w:b/>
          <w:sz w:val="24"/>
        </w:rPr>
        <w:t>5</w:t>
      </w:r>
      <w:r>
        <w:rPr>
          <w:rFonts w:hint="eastAsia" w:ascii="宋体" w:hAnsi="宋体"/>
          <w:sz w:val="24"/>
        </w:rPr>
        <w:t>特殊地段需用拖管爬犁拖运管子时，爬犁两侧应设置护栏，牵引用的钢丝绳必须拴牢，不得使管子拖拉地面，拖管爬犁严禁坐人；</w:t>
      </w:r>
    </w:p>
    <w:p>
      <w:pPr>
        <w:spacing w:line="360" w:lineRule="auto"/>
        <w:ind w:firstLine="472" w:firstLineChars="196"/>
        <w:rPr>
          <w:rFonts w:ascii="宋体" w:hAnsi="宋体"/>
          <w:sz w:val="24"/>
        </w:rPr>
      </w:pPr>
      <w:r>
        <w:rPr>
          <w:rFonts w:hint="eastAsia" w:ascii="宋体" w:hAnsi="宋体"/>
          <w:b/>
          <w:sz w:val="24"/>
        </w:rPr>
        <w:t>7</w:t>
      </w:r>
      <w:r>
        <w:rPr>
          <w:rFonts w:hint="eastAsia" w:asciiTheme="minorEastAsia" w:hAnsiTheme="minorEastAsia" w:eastAsiaTheme="minorEastAsia"/>
          <w:sz w:val="24"/>
        </w:rPr>
        <w:t>钢管</w:t>
      </w:r>
      <w:r>
        <w:rPr>
          <w:rFonts w:asciiTheme="minorEastAsia" w:hAnsiTheme="minorEastAsia" w:eastAsiaTheme="minorEastAsia"/>
          <w:sz w:val="24"/>
        </w:rPr>
        <w:t>坡口打磨</w:t>
      </w:r>
      <w:r>
        <w:rPr>
          <w:rFonts w:hint="eastAsia" w:asciiTheme="minorEastAsia" w:hAnsiTheme="minorEastAsia" w:eastAsiaTheme="minorEastAsia"/>
          <w:sz w:val="24"/>
        </w:rPr>
        <w:t>和</w:t>
      </w:r>
      <w:r>
        <w:rPr>
          <w:rFonts w:asciiTheme="minorEastAsia" w:hAnsiTheme="minorEastAsia" w:eastAsiaTheme="minorEastAsia"/>
          <w:sz w:val="24"/>
        </w:rPr>
        <w:t>焊接时，</w:t>
      </w:r>
      <w:r>
        <w:rPr>
          <w:rFonts w:hint="eastAsia" w:ascii="宋体" w:hAnsi="宋体"/>
          <w:sz w:val="24"/>
        </w:rPr>
        <w:t>作业人员应佩戴焊工帽、口罩、防护眼镜等防护</w:t>
      </w:r>
      <w:r>
        <w:rPr>
          <w:rFonts w:ascii="宋体" w:hAnsi="宋体"/>
          <w:sz w:val="24"/>
        </w:rPr>
        <w:t>用品</w:t>
      </w:r>
      <w:r>
        <w:rPr>
          <w:rFonts w:hint="eastAsia" w:ascii="宋体" w:hAnsi="宋体"/>
          <w:sz w:val="24"/>
        </w:rPr>
        <w:t>，</w:t>
      </w:r>
      <w:r>
        <w:rPr>
          <w:rFonts w:ascii="宋体" w:hAnsi="宋体"/>
          <w:sz w:val="24"/>
        </w:rPr>
        <w:t>作业区域周边应</w:t>
      </w:r>
      <w:r>
        <w:rPr>
          <w:rFonts w:hint="eastAsia" w:ascii="宋体" w:hAnsi="宋体"/>
          <w:sz w:val="24"/>
        </w:rPr>
        <w:t>清除杂草、枯枝烂叶，</w:t>
      </w:r>
      <w:r>
        <w:rPr>
          <w:rFonts w:ascii="宋体" w:hAnsi="宋体"/>
          <w:sz w:val="24"/>
        </w:rPr>
        <w:t>并设置</w:t>
      </w:r>
      <w:r>
        <w:rPr>
          <w:rFonts w:hint="eastAsia" w:ascii="宋体" w:hAnsi="宋体"/>
          <w:sz w:val="24"/>
        </w:rPr>
        <w:t>隔离板或防火隔离带等防止火花飞溅；</w:t>
      </w:r>
    </w:p>
    <w:p>
      <w:pPr>
        <w:spacing w:line="360" w:lineRule="auto"/>
        <w:ind w:firstLine="472" w:firstLineChars="196"/>
        <w:rPr>
          <w:rFonts w:asciiTheme="minorEastAsia" w:hAnsiTheme="minorEastAsia" w:eastAsiaTheme="minorEastAsia"/>
          <w:sz w:val="24"/>
        </w:rPr>
      </w:pPr>
      <w:r>
        <w:rPr>
          <w:rFonts w:hint="eastAsia" w:ascii="宋体" w:hAnsi="宋体"/>
          <w:b/>
          <w:sz w:val="24"/>
        </w:rPr>
        <w:t>8</w:t>
      </w:r>
      <w:r>
        <w:rPr>
          <w:rFonts w:hint="eastAsia" w:asciiTheme="minorEastAsia" w:hAnsiTheme="minorEastAsia" w:eastAsiaTheme="minorEastAsia"/>
          <w:sz w:val="24"/>
        </w:rPr>
        <w:t>管件下入沟槽时，沟内作业人员应暂时远离作业点，管件不得与槽壁支撑及槽下管道相互碰撞，应平稳缓慢下落；</w:t>
      </w: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在沟槽内安管时，应保证有足够的作业空间，设专人巡视沟壁及支护，发现险情应立即疏散作业人员，并及时处理；</w:t>
      </w:r>
    </w:p>
    <w:p>
      <w:pPr>
        <w:spacing w:line="360" w:lineRule="auto"/>
        <w:ind w:firstLine="472" w:firstLineChars="196"/>
        <w:rPr>
          <w:rFonts w:asciiTheme="minorEastAsia" w:hAnsiTheme="minorEastAsia" w:eastAsiaTheme="minorEastAsia"/>
          <w:b/>
          <w:sz w:val="24"/>
        </w:rPr>
      </w:pP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当沟槽纵坡较大时，安装时应采取防止管道下滑的措施，管道未连接前，应采取临时固定措施；</w:t>
      </w: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水</w:t>
      </w:r>
      <w:r>
        <w:rPr>
          <w:rFonts w:asciiTheme="minorEastAsia" w:hAnsiTheme="minorEastAsia" w:eastAsiaTheme="minorEastAsia"/>
          <w:sz w:val="24"/>
        </w:rPr>
        <w:t>下敷设管道时，应在敷设管道位置</w:t>
      </w:r>
      <w:r>
        <w:rPr>
          <w:rFonts w:hint="eastAsia" w:asciiTheme="minorEastAsia" w:hAnsiTheme="minorEastAsia" w:eastAsiaTheme="minorEastAsia"/>
          <w:sz w:val="24"/>
        </w:rPr>
        <w:t>两</w:t>
      </w:r>
      <w:r>
        <w:rPr>
          <w:rFonts w:asciiTheme="minorEastAsia" w:hAnsiTheme="minorEastAsia" w:eastAsiaTheme="minorEastAsia"/>
          <w:sz w:val="24"/>
        </w:rPr>
        <w:t>侧</w:t>
      </w:r>
      <w:r>
        <w:rPr>
          <w:rFonts w:hint="eastAsia" w:asciiTheme="minorEastAsia" w:hAnsiTheme="minorEastAsia" w:eastAsiaTheme="minorEastAsia"/>
          <w:sz w:val="24"/>
        </w:rPr>
        <w:t>水体</w:t>
      </w:r>
      <w:r>
        <w:rPr>
          <w:rFonts w:asciiTheme="minorEastAsia" w:hAnsiTheme="minorEastAsia" w:eastAsiaTheme="minorEastAsia"/>
          <w:sz w:val="24"/>
        </w:rPr>
        <w:t>各</w:t>
      </w:r>
      <w:r>
        <w:rPr>
          <w:rFonts w:hint="eastAsia" w:asciiTheme="minorEastAsia" w:hAnsiTheme="minorEastAsia" w:eastAsiaTheme="minorEastAsia"/>
          <w:sz w:val="24"/>
        </w:rPr>
        <w:t>50</w:t>
      </w:r>
      <w:r>
        <w:rPr>
          <w:rFonts w:asciiTheme="minorEastAsia" w:hAnsiTheme="minorEastAsia" w:eastAsiaTheme="minorEastAsia"/>
          <w:sz w:val="24"/>
        </w:rPr>
        <w:t>m</w:t>
      </w:r>
      <w:r>
        <w:rPr>
          <w:rFonts w:hint="eastAsia" w:asciiTheme="minorEastAsia" w:hAnsiTheme="minorEastAsia" w:eastAsiaTheme="minorEastAsia"/>
          <w:sz w:val="24"/>
        </w:rPr>
        <w:t>距离</w:t>
      </w:r>
      <w:r>
        <w:rPr>
          <w:rFonts w:asciiTheme="minorEastAsia" w:hAnsiTheme="minorEastAsia" w:eastAsiaTheme="minorEastAsia"/>
          <w:sz w:val="24"/>
        </w:rPr>
        <w:t>处设置</w:t>
      </w:r>
      <w:r>
        <w:rPr>
          <w:rFonts w:hint="eastAsia" w:asciiTheme="minorEastAsia" w:hAnsiTheme="minorEastAsia" w:eastAsiaTheme="minorEastAsia"/>
          <w:sz w:val="24"/>
        </w:rPr>
        <w:t>警</w:t>
      </w:r>
      <w:r>
        <w:rPr>
          <w:rFonts w:asciiTheme="minorEastAsia" w:hAnsiTheme="minorEastAsia" w:eastAsiaTheme="minorEastAsia"/>
          <w:sz w:val="24"/>
        </w:rPr>
        <w:t>戒标志，施工时应严格遵守国</w:t>
      </w:r>
      <w:r>
        <w:rPr>
          <w:rFonts w:hint="eastAsia" w:asciiTheme="minorEastAsia" w:hAnsiTheme="minorEastAsia" w:eastAsiaTheme="minorEastAsia"/>
          <w:sz w:val="24"/>
        </w:rPr>
        <w:t>家</w:t>
      </w:r>
      <w:r>
        <w:rPr>
          <w:rFonts w:asciiTheme="minorEastAsia" w:hAnsiTheme="minorEastAsia" w:eastAsiaTheme="minorEastAsia"/>
          <w:sz w:val="24"/>
        </w:rPr>
        <w:t>及行业的水上水下作业安全</w:t>
      </w:r>
      <w:r>
        <w:rPr>
          <w:rFonts w:hint="eastAsia" w:asciiTheme="minorEastAsia" w:hAnsiTheme="minorEastAsia" w:eastAsiaTheme="minorEastAsia"/>
          <w:sz w:val="24"/>
        </w:rPr>
        <w:t>操作</w:t>
      </w:r>
      <w:r>
        <w:rPr>
          <w:rFonts w:asciiTheme="minorEastAsia" w:hAnsiTheme="minorEastAsia" w:eastAsiaTheme="minorEastAsia"/>
          <w:sz w:val="24"/>
        </w:rPr>
        <w:t>规程</w:t>
      </w:r>
      <w:r>
        <w:rPr>
          <w:rFonts w:hint="eastAsia" w:asciiTheme="minorEastAsia" w:hAnsiTheme="minorEastAsia" w:eastAsiaTheme="minorEastAsia"/>
          <w:sz w:val="24"/>
        </w:rPr>
        <w:t>；</w:t>
      </w:r>
    </w:p>
    <w:p>
      <w:pPr>
        <w:spacing w:line="360" w:lineRule="auto"/>
        <w:ind w:firstLine="472" w:firstLineChars="196"/>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雨</w:t>
      </w:r>
      <w:r>
        <w:rPr>
          <w:rFonts w:asciiTheme="minorEastAsia" w:hAnsiTheme="minorEastAsia" w:eastAsiaTheme="minorEastAsia"/>
          <w:sz w:val="24"/>
        </w:rPr>
        <w:t>期施工时</w:t>
      </w:r>
      <w:r>
        <w:rPr>
          <w:rFonts w:hint="eastAsia" w:asciiTheme="minorEastAsia" w:hAnsiTheme="minorEastAsia" w:eastAsiaTheme="minorEastAsia"/>
          <w:sz w:val="24"/>
        </w:rPr>
        <w:t>，</w:t>
      </w:r>
      <w:r>
        <w:rPr>
          <w:rFonts w:hint="eastAsia" w:ascii="宋体" w:hAnsi="宋体"/>
          <w:sz w:val="24"/>
        </w:rPr>
        <w:t>暂时中断安装的管道及与河道相连通的管口应做临时封堵。</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6.3.7 </w:t>
      </w:r>
      <w:r>
        <w:rPr>
          <w:rFonts w:hint="eastAsia" w:asciiTheme="minorEastAsia" w:hAnsiTheme="minorEastAsia" w:eastAsiaTheme="minorEastAsia"/>
          <w:sz w:val="24"/>
        </w:rPr>
        <w:t>顶管施工时应符合下列规定：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1</w:t>
      </w:r>
      <w:r>
        <w:rPr>
          <w:rFonts w:hint="eastAsia" w:asciiTheme="minorEastAsia" w:hAnsiTheme="minorEastAsia" w:eastAsiaTheme="minorEastAsia"/>
          <w:sz w:val="24"/>
        </w:rPr>
        <w:t xml:space="preserve"> 顶管施工前，应根据工程水文地质条件、现场施工条件、周围环境因素等，进行安全风险评估；制定防止发生事故以及事故处理的应急预案，备足应急抢险设备、器材等物资；</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sz w:val="24"/>
        </w:rPr>
        <w:t xml:space="preserve">应根据设计要求、工程特点及工程水文地质条件等，对邻近建（构）筑物、管线等采用有效的保护措施，必要时应进行监控测量；   </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sz w:val="24"/>
        </w:rPr>
        <w:t>施工前应确定管道内通风系统模式，设备供排风能力、管道内人员作业环境等还应满足国家有关标准规定；</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sz w:val="24"/>
        </w:rPr>
        <w:t>动力、照明应分路供电，作业面移动照明应采用低压供电，洞内严禁使用明火；</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顶铁的强度、刚度应满足最大允许顶力要求；施工最大顶力有可能超过允许顶力时，应采取减少顶进阻力、增设中继间等施工技术措施；</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工作井洞口应采取注浆等加固措施封堵地下水；在拆除封门时，顶管机外壁与工作井洞圈之间应设置洞口止水装置；</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初始顶进应缓慢进行，顶进中若发现油压突然增高，应立即停止顶进，检查原因并经处理后方可继续顶进；</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顶进过程中，对机头进行维修和排除障碍时，必须采取防止冒顶塌方的安全措施，严禁在运行的情况下进行检查和调整；</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顶进过程中，应保证油泵压力均匀渐增，若发现异常应立即停止顶进，待查明原因并经处理后方可继续顶进；</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顶进作业时，严禁工作坑内进行竖向运输作业，管内应停止挖土，作业人员不得在顶铁上方及侧面停留，并应随时观察顶铁有无异常现象；</w:t>
      </w:r>
    </w:p>
    <w:p>
      <w:pPr>
        <w:spacing w:line="360" w:lineRule="auto"/>
        <w:rPr>
          <w:rFonts w:ascii="宋体" w:hAnsi="宋体"/>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11</w:t>
      </w:r>
      <w:r>
        <w:rPr>
          <w:rFonts w:hint="eastAsia" w:ascii="宋体" w:hAnsi="宋体"/>
          <w:sz w:val="24"/>
        </w:rPr>
        <w:t>顶进应连续作业，顶进过程中遇下列情况之一时，应暂停顶进，及时处理，并应采取防止顶管机前方塌方的措施：</w:t>
      </w:r>
    </w:p>
    <w:p>
      <w:pPr>
        <w:adjustRightInd w:val="0"/>
        <w:snapToGrid w:val="0"/>
        <w:spacing w:line="360" w:lineRule="auto"/>
        <w:ind w:firstLine="600" w:firstLineChars="250"/>
        <w:rPr>
          <w:rFonts w:ascii="宋体" w:hAnsi="宋体"/>
          <w:sz w:val="24"/>
        </w:rPr>
      </w:pPr>
      <w:r>
        <w:rPr>
          <w:rFonts w:hint="eastAsia" w:ascii="宋体" w:hAnsi="宋体"/>
          <w:sz w:val="24"/>
        </w:rPr>
        <w:t xml:space="preserve"> </w:t>
      </w:r>
      <w:r>
        <w:rPr>
          <w:rFonts w:hint="eastAsia" w:ascii="宋体" w:hAnsi="宋体"/>
          <w:b/>
          <w:sz w:val="24"/>
        </w:rPr>
        <w:t>1）</w:t>
      </w:r>
      <w:r>
        <w:rPr>
          <w:rFonts w:hint="eastAsia" w:ascii="宋体" w:hAnsi="宋体"/>
          <w:sz w:val="24"/>
        </w:rPr>
        <w:t>顶管机前方遇到障碍；</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2）</w:t>
      </w:r>
      <w:r>
        <w:rPr>
          <w:rFonts w:hint="eastAsia" w:ascii="宋体" w:hAnsi="宋体"/>
          <w:sz w:val="24"/>
        </w:rPr>
        <w:t>后背墙变形严重；</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 xml:space="preserve"> 3）</w:t>
      </w:r>
      <w:r>
        <w:rPr>
          <w:rFonts w:hint="eastAsia" w:ascii="宋体" w:hAnsi="宋体"/>
          <w:sz w:val="24"/>
        </w:rPr>
        <w:t>顶铁发生扭曲现象；</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4）</w:t>
      </w:r>
      <w:r>
        <w:rPr>
          <w:rFonts w:hint="eastAsia" w:ascii="宋体" w:hAnsi="宋体"/>
          <w:sz w:val="24"/>
        </w:rPr>
        <w:t>管位偏差过大且纠偏无效；</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5）</w:t>
      </w:r>
      <w:r>
        <w:rPr>
          <w:rFonts w:hint="eastAsia" w:ascii="宋体" w:hAnsi="宋体"/>
          <w:sz w:val="24"/>
        </w:rPr>
        <w:t>顶力超过管材的允许顶力；</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6）</w:t>
      </w:r>
      <w:r>
        <w:rPr>
          <w:rFonts w:hint="eastAsia" w:ascii="宋体" w:hAnsi="宋体"/>
          <w:sz w:val="24"/>
        </w:rPr>
        <w:t>油泵、油路发生异常现象；</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 xml:space="preserve"> 7）</w:t>
      </w:r>
      <w:r>
        <w:rPr>
          <w:rFonts w:hint="eastAsia" w:ascii="宋体" w:hAnsi="宋体"/>
          <w:sz w:val="24"/>
        </w:rPr>
        <w:t>管节接缝、中继间渗漏泥水、泥浆；</w:t>
      </w:r>
    </w:p>
    <w:p>
      <w:pPr>
        <w:adjustRightInd w:val="0"/>
        <w:snapToGrid w:val="0"/>
        <w:spacing w:line="360" w:lineRule="auto"/>
        <w:rPr>
          <w:rFonts w:ascii="宋体" w:hAnsi="宋体"/>
          <w:sz w:val="24"/>
        </w:rPr>
      </w:pPr>
      <w:r>
        <w:rPr>
          <w:rFonts w:hint="eastAsia" w:ascii="宋体" w:hAnsi="宋体"/>
          <w:sz w:val="24"/>
        </w:rPr>
        <w:t xml:space="preserve">     </w:t>
      </w:r>
      <w:r>
        <w:rPr>
          <w:rFonts w:hint="eastAsia" w:ascii="宋体" w:hAnsi="宋体"/>
          <w:b/>
          <w:sz w:val="24"/>
        </w:rPr>
        <w:t xml:space="preserve"> 8）</w:t>
      </w:r>
      <w:r>
        <w:rPr>
          <w:rFonts w:hint="eastAsia" w:ascii="宋体" w:hAnsi="宋体"/>
          <w:sz w:val="24"/>
        </w:rPr>
        <w:t>地层、邻近建(构)筑物、管线等周围环境的变形量超出控制允许值。</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在城区人员密集地段或需穿越房屋、铁路、公路、地下管道等的顶管施工，宜采用密闭式机械掘进，管口与掘进机、中继间的连接和管道间的接口不得漏水；</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掘进过程中应严格监控，实施信息化施工，应控制顶进速度、挖土和出土量，确保开挖掘进工作面的土体稳定和土（泥水）平衡；</w:t>
      </w:r>
    </w:p>
    <w:p>
      <w:pPr>
        <w:spacing w:line="360" w:lineRule="auto"/>
        <w:ind w:firstLine="602" w:firstLineChars="250"/>
        <w:rPr>
          <w:rFonts w:asciiTheme="minorEastAsia" w:hAnsiTheme="minorEastAsia" w:eastAsiaTheme="minorEastAsia"/>
          <w:sz w:val="24"/>
        </w:rPr>
      </w:pPr>
      <w:r>
        <w:rPr>
          <w:rFonts w:hint="eastAsia" w:ascii="宋体" w:hAnsi="宋体"/>
          <w:b/>
          <w:sz w:val="24"/>
        </w:rPr>
        <w:t>14</w:t>
      </w:r>
      <w:r>
        <w:rPr>
          <w:rFonts w:hint="eastAsia" w:ascii="宋体" w:hAnsi="宋体"/>
          <w:sz w:val="24"/>
        </w:rPr>
        <w:t>注浆时</w:t>
      </w:r>
      <w:r>
        <w:rPr>
          <w:rFonts w:hint="eastAsia" w:asciiTheme="minorEastAsia" w:hAnsiTheme="minorEastAsia" w:eastAsiaTheme="minorEastAsia"/>
          <w:sz w:val="24"/>
        </w:rPr>
        <w:t>应遵循“同步注浆与补浆相结合”和“先注后顶、随顶随注、及时补浆”的原则；</w:t>
      </w:r>
    </w:p>
    <w:p>
      <w:pPr>
        <w:spacing w:line="360" w:lineRule="auto"/>
        <w:ind w:firstLine="602" w:firstLineChars="250"/>
        <w:rPr>
          <w:rFonts w:ascii="宋体" w:hAnsi="宋体"/>
          <w:color w:val="C00000"/>
          <w:sz w:val="24"/>
        </w:rPr>
      </w:pPr>
      <w:r>
        <w:rPr>
          <w:rFonts w:hint="eastAsia" w:asciiTheme="minorEastAsia" w:hAnsiTheme="minorEastAsia" w:eastAsiaTheme="minorEastAsia"/>
          <w:b/>
          <w:sz w:val="24"/>
        </w:rPr>
        <w:t>15</w:t>
      </w:r>
      <w:r>
        <w:rPr>
          <w:rFonts w:hint="eastAsia" w:ascii="宋体" w:hAnsi="宋体"/>
          <w:sz w:val="24"/>
        </w:rPr>
        <w:t xml:space="preserve"> 顶管穿越铁路、公路或其他设施时，除应符合相关规范的有关规定外，尚应遵守铁路、公路或其他设施的有关技术安全的规定。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6.3.8 </w:t>
      </w:r>
      <w:r>
        <w:rPr>
          <w:rFonts w:hint="eastAsia" w:asciiTheme="minorEastAsia" w:hAnsiTheme="minorEastAsia" w:eastAsiaTheme="minorEastAsia"/>
          <w:sz w:val="24"/>
        </w:rPr>
        <w:t>定向钻施工时应符合下列规定：</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定向</w:t>
      </w:r>
      <w:r>
        <w:rPr>
          <w:rFonts w:asciiTheme="minorEastAsia" w:hAnsiTheme="minorEastAsia" w:eastAsiaTheme="minorEastAsia"/>
          <w:sz w:val="24"/>
        </w:rPr>
        <w:t>钻施工穿越铁路等重要设施</w:t>
      </w:r>
      <w:r>
        <w:rPr>
          <w:rFonts w:hint="eastAsia" w:asciiTheme="minorEastAsia" w:hAnsiTheme="minorEastAsia" w:eastAsiaTheme="minorEastAsia"/>
          <w:sz w:val="24"/>
        </w:rPr>
        <w:t>处</w:t>
      </w:r>
      <w:r>
        <w:rPr>
          <w:rFonts w:asciiTheme="minorEastAsia" w:hAnsiTheme="minorEastAsia" w:eastAsiaTheme="minorEastAsia"/>
          <w:sz w:val="24"/>
        </w:rPr>
        <w:t>，必须征求</w:t>
      </w:r>
      <w:r>
        <w:rPr>
          <w:rFonts w:hint="eastAsia" w:asciiTheme="minorEastAsia" w:hAnsiTheme="minorEastAsia" w:eastAsiaTheme="minorEastAsia"/>
          <w:sz w:val="24"/>
        </w:rPr>
        <w:t>相关主</w:t>
      </w:r>
      <w:r>
        <w:rPr>
          <w:rFonts w:asciiTheme="minorEastAsia" w:hAnsiTheme="minorEastAsia" w:eastAsiaTheme="minorEastAsia"/>
          <w:sz w:val="24"/>
        </w:rPr>
        <w:t>管部门的意见</w:t>
      </w:r>
      <w:r>
        <w:rPr>
          <w:rFonts w:hint="eastAsia" w:asciiTheme="minorEastAsia" w:hAnsiTheme="minorEastAsia" w:eastAsiaTheme="minorEastAsia"/>
          <w:sz w:val="24"/>
        </w:rPr>
        <w:t>。</w:t>
      </w:r>
      <w:r>
        <w:rPr>
          <w:rFonts w:asciiTheme="minorEastAsia" w:hAnsiTheme="minorEastAsia" w:eastAsiaTheme="minorEastAsia"/>
          <w:sz w:val="24"/>
        </w:rPr>
        <w:t>当</w:t>
      </w:r>
      <w:r>
        <w:rPr>
          <w:rFonts w:hint="eastAsia" w:asciiTheme="minorEastAsia" w:hAnsiTheme="minorEastAsia" w:eastAsiaTheme="minorEastAsia"/>
          <w:sz w:val="24"/>
        </w:rPr>
        <w:t>与其他</w:t>
      </w:r>
      <w:r>
        <w:rPr>
          <w:rFonts w:asciiTheme="minorEastAsia" w:hAnsiTheme="minorEastAsia" w:eastAsiaTheme="minorEastAsia"/>
          <w:sz w:val="24"/>
        </w:rPr>
        <w:t>地下设施的</w:t>
      </w:r>
      <w:r>
        <w:rPr>
          <w:rFonts w:hint="eastAsia" w:asciiTheme="minorEastAsia" w:hAnsiTheme="minorEastAsia" w:eastAsiaTheme="minorEastAsia"/>
          <w:sz w:val="24"/>
        </w:rPr>
        <w:t>净</w:t>
      </w:r>
      <w:r>
        <w:rPr>
          <w:rFonts w:asciiTheme="minorEastAsia" w:hAnsiTheme="minorEastAsia" w:eastAsiaTheme="minorEastAsia"/>
          <w:sz w:val="24"/>
        </w:rPr>
        <w:t>距不能满足设计</w:t>
      </w:r>
      <w:r>
        <w:rPr>
          <w:rFonts w:hint="eastAsia" w:asciiTheme="minorEastAsia" w:hAnsiTheme="minorEastAsia" w:eastAsiaTheme="minorEastAsia"/>
          <w:sz w:val="24"/>
        </w:rPr>
        <w:t>规范</w:t>
      </w:r>
      <w:r>
        <w:rPr>
          <w:rFonts w:asciiTheme="minorEastAsia" w:hAnsiTheme="minorEastAsia" w:eastAsiaTheme="minorEastAsia"/>
          <w:sz w:val="24"/>
        </w:rPr>
        <w:t>要求时，应报设计单位，采取防护措施，并应取得相关单位的同意</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钻</w:t>
      </w:r>
      <w:r>
        <w:rPr>
          <w:rFonts w:asciiTheme="minorEastAsia" w:hAnsiTheme="minorEastAsia" w:eastAsiaTheme="minorEastAsia"/>
          <w:sz w:val="24"/>
        </w:rPr>
        <w:t>机必须先进行</w:t>
      </w:r>
      <w:r>
        <w:rPr>
          <w:rFonts w:hint="eastAsia" w:asciiTheme="minorEastAsia" w:hAnsiTheme="minorEastAsia" w:eastAsiaTheme="minorEastAsia"/>
          <w:sz w:val="24"/>
        </w:rPr>
        <w:t>试</w:t>
      </w:r>
      <w:r>
        <w:rPr>
          <w:rFonts w:asciiTheme="minorEastAsia" w:hAnsiTheme="minorEastAsia" w:eastAsiaTheme="minorEastAsia"/>
          <w:sz w:val="24"/>
        </w:rPr>
        <w:t>运行运转，确定各部件运转正常后方可钻进；</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应保持</w:t>
      </w:r>
      <w:r>
        <w:rPr>
          <w:rFonts w:asciiTheme="minorEastAsia" w:hAnsiTheme="minorEastAsia" w:eastAsiaTheme="minorEastAsia"/>
          <w:sz w:val="24"/>
        </w:rPr>
        <w:t>钻头正确姿态，发生偏差</w:t>
      </w:r>
      <w:r>
        <w:rPr>
          <w:rFonts w:hint="eastAsia" w:asciiTheme="minorEastAsia" w:hAnsiTheme="minorEastAsia" w:eastAsiaTheme="minorEastAsia"/>
          <w:sz w:val="24"/>
        </w:rPr>
        <w:t>时</w:t>
      </w:r>
      <w:r>
        <w:rPr>
          <w:rFonts w:asciiTheme="minorEastAsia" w:hAnsiTheme="minorEastAsia" w:eastAsiaTheme="minorEastAsia"/>
          <w:sz w:val="24"/>
        </w:rPr>
        <w:t>应</w:t>
      </w:r>
      <w:r>
        <w:rPr>
          <w:rFonts w:hint="eastAsia" w:asciiTheme="minorEastAsia" w:hAnsiTheme="minorEastAsia" w:eastAsiaTheme="minorEastAsia"/>
          <w:sz w:val="24"/>
        </w:rPr>
        <w:t>采用</w:t>
      </w:r>
      <w:r>
        <w:rPr>
          <w:rFonts w:asciiTheme="minorEastAsia" w:hAnsiTheme="minorEastAsia" w:eastAsiaTheme="minorEastAsia"/>
          <w:sz w:val="24"/>
        </w:rPr>
        <w:t>小</w:t>
      </w:r>
      <w:r>
        <w:rPr>
          <w:rFonts w:hint="eastAsia" w:asciiTheme="minorEastAsia" w:hAnsiTheme="minorEastAsia" w:eastAsiaTheme="minorEastAsia"/>
          <w:sz w:val="24"/>
        </w:rPr>
        <w:t>角度逐步</w:t>
      </w:r>
      <w:r>
        <w:rPr>
          <w:rFonts w:asciiTheme="minorEastAsia" w:hAnsiTheme="minorEastAsia" w:eastAsiaTheme="minorEastAsia"/>
          <w:sz w:val="24"/>
        </w:rPr>
        <w:t>纠</w:t>
      </w:r>
      <w:r>
        <w:rPr>
          <w:rFonts w:hint="eastAsia" w:asciiTheme="minorEastAsia" w:hAnsiTheme="minorEastAsia" w:eastAsiaTheme="minorEastAsia"/>
          <w:sz w:val="24"/>
        </w:rPr>
        <w:t>偏；</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从</w:t>
      </w:r>
      <w:r>
        <w:rPr>
          <w:rFonts w:asciiTheme="minorEastAsia" w:hAnsiTheme="minorEastAsia" w:eastAsiaTheme="minorEastAsia"/>
          <w:sz w:val="24"/>
        </w:rPr>
        <w:t>出土点向入土点回</w:t>
      </w:r>
      <w:r>
        <w:rPr>
          <w:rFonts w:hint="eastAsia" w:asciiTheme="minorEastAsia" w:hAnsiTheme="minorEastAsia" w:eastAsiaTheme="minorEastAsia"/>
          <w:sz w:val="24"/>
        </w:rPr>
        <w:t>扩</w:t>
      </w:r>
      <w:r>
        <w:rPr>
          <w:rFonts w:asciiTheme="minorEastAsia" w:hAnsiTheme="minorEastAsia" w:eastAsiaTheme="minorEastAsia"/>
          <w:sz w:val="24"/>
        </w:rPr>
        <w:t>时，</w:t>
      </w:r>
      <w:r>
        <w:rPr>
          <w:rFonts w:hint="eastAsia" w:asciiTheme="minorEastAsia" w:hAnsiTheme="minorEastAsia" w:eastAsiaTheme="minorEastAsia"/>
          <w:sz w:val="24"/>
        </w:rPr>
        <w:t>扩</w:t>
      </w:r>
      <w:r>
        <w:rPr>
          <w:rFonts w:asciiTheme="minorEastAsia" w:hAnsiTheme="minorEastAsia" w:eastAsiaTheme="minorEastAsia"/>
          <w:sz w:val="24"/>
        </w:rPr>
        <w:t>孔器与钻杆连接应牢固；</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应</w:t>
      </w:r>
      <w:r>
        <w:rPr>
          <w:rFonts w:asciiTheme="minorEastAsia" w:hAnsiTheme="minorEastAsia" w:eastAsiaTheme="minorEastAsia"/>
          <w:sz w:val="24"/>
        </w:rPr>
        <w:t>严格控制回</w:t>
      </w:r>
      <w:r>
        <w:rPr>
          <w:rFonts w:hint="eastAsia" w:asciiTheme="minorEastAsia" w:hAnsiTheme="minorEastAsia" w:eastAsiaTheme="minorEastAsia"/>
          <w:sz w:val="24"/>
        </w:rPr>
        <w:t>拉</w:t>
      </w:r>
      <w:r>
        <w:rPr>
          <w:rFonts w:asciiTheme="minorEastAsia" w:hAnsiTheme="minorEastAsia" w:eastAsiaTheme="minorEastAsia"/>
          <w:sz w:val="24"/>
        </w:rPr>
        <w:t>力、转速、泥浆流量等技术参数，确保成</w:t>
      </w:r>
      <w:r>
        <w:rPr>
          <w:rFonts w:hint="eastAsia" w:asciiTheme="minorEastAsia" w:hAnsiTheme="minorEastAsia" w:eastAsiaTheme="minorEastAsia"/>
          <w:sz w:val="24"/>
        </w:rPr>
        <w:t>孔</w:t>
      </w:r>
      <w:r>
        <w:rPr>
          <w:rFonts w:asciiTheme="minorEastAsia" w:hAnsiTheme="minorEastAsia" w:eastAsiaTheme="minorEastAsia"/>
          <w:sz w:val="24"/>
        </w:rPr>
        <w:t>稳定和线形要求，无坍孔、缩孔等现象；</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sz w:val="24"/>
        </w:rPr>
        <w:t xml:space="preserve"> </w:t>
      </w:r>
      <w:r>
        <w:rPr>
          <w:rFonts w:hint="eastAsia" w:asciiTheme="minorEastAsia" w:hAnsiTheme="minorEastAsia" w:eastAsiaTheme="minorEastAsia"/>
          <w:sz w:val="24"/>
        </w:rPr>
        <w:t>应</w:t>
      </w:r>
      <w:r>
        <w:rPr>
          <w:rFonts w:asciiTheme="minorEastAsia" w:hAnsiTheme="minorEastAsia" w:eastAsiaTheme="minorEastAsia"/>
          <w:sz w:val="24"/>
        </w:rPr>
        <w:t>严</w:t>
      </w:r>
      <w:r>
        <w:rPr>
          <w:rFonts w:hint="eastAsia" w:asciiTheme="minorEastAsia" w:hAnsiTheme="minorEastAsia" w:eastAsiaTheme="minorEastAsia"/>
          <w:sz w:val="24"/>
        </w:rPr>
        <w:t>格控制</w:t>
      </w:r>
      <w:r>
        <w:rPr>
          <w:rFonts w:asciiTheme="minorEastAsia" w:hAnsiTheme="minorEastAsia" w:eastAsiaTheme="minorEastAsia"/>
          <w:sz w:val="24"/>
        </w:rPr>
        <w:t>钻机回</w:t>
      </w:r>
      <w:r>
        <w:rPr>
          <w:rFonts w:hint="eastAsia" w:asciiTheme="minorEastAsia" w:hAnsiTheme="minorEastAsia" w:eastAsiaTheme="minorEastAsia"/>
          <w:sz w:val="24"/>
        </w:rPr>
        <w:t>拖</w:t>
      </w:r>
      <w:r>
        <w:rPr>
          <w:rFonts w:asciiTheme="minorEastAsia" w:hAnsiTheme="minorEastAsia" w:eastAsiaTheme="minorEastAsia"/>
          <w:sz w:val="24"/>
        </w:rPr>
        <w:t>力、扭</w:t>
      </w:r>
      <w:r>
        <w:rPr>
          <w:rFonts w:hint="eastAsia" w:asciiTheme="minorEastAsia" w:hAnsiTheme="minorEastAsia" w:eastAsiaTheme="minorEastAsia"/>
          <w:sz w:val="24"/>
        </w:rPr>
        <w:t>矩、</w:t>
      </w:r>
      <w:r>
        <w:rPr>
          <w:rFonts w:asciiTheme="minorEastAsia" w:hAnsiTheme="minorEastAsia" w:eastAsiaTheme="minorEastAsia"/>
          <w:sz w:val="24"/>
        </w:rPr>
        <w:t>泥浆流量、回</w:t>
      </w:r>
      <w:r>
        <w:rPr>
          <w:rFonts w:hint="eastAsia" w:asciiTheme="minorEastAsia" w:hAnsiTheme="minorEastAsia" w:eastAsiaTheme="minorEastAsia"/>
          <w:sz w:val="24"/>
        </w:rPr>
        <w:t>拖</w:t>
      </w:r>
      <w:r>
        <w:rPr>
          <w:rFonts w:asciiTheme="minorEastAsia" w:hAnsiTheme="minorEastAsia" w:eastAsiaTheme="minorEastAsia"/>
          <w:sz w:val="24"/>
        </w:rPr>
        <w:t>速率等技术参数，严禁硬</w:t>
      </w:r>
      <w:r>
        <w:rPr>
          <w:rFonts w:hint="eastAsia" w:asciiTheme="minorEastAsia" w:hAnsiTheme="minorEastAsia" w:eastAsiaTheme="minorEastAsia"/>
          <w:sz w:val="24"/>
        </w:rPr>
        <w:t>拉</w:t>
      </w:r>
      <w:r>
        <w:rPr>
          <w:rFonts w:asciiTheme="minorEastAsia" w:hAnsiTheme="minorEastAsia" w:eastAsiaTheme="minorEastAsia"/>
          <w:sz w:val="24"/>
        </w:rPr>
        <w:t>硬</w:t>
      </w:r>
      <w:r>
        <w:rPr>
          <w:rFonts w:hint="eastAsia" w:asciiTheme="minorEastAsia" w:hAnsiTheme="minorEastAsia" w:eastAsiaTheme="minorEastAsia"/>
          <w:sz w:val="24"/>
        </w:rPr>
        <w:t>拖</w:t>
      </w:r>
      <w:r>
        <w:rPr>
          <w:rFonts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7</w:t>
      </w:r>
      <w:r>
        <w:rPr>
          <w:rFonts w:asciiTheme="minorEastAsia" w:hAnsiTheme="minorEastAsia" w:eastAsiaTheme="minorEastAsia"/>
          <w:sz w:val="24"/>
        </w:rPr>
        <w:t xml:space="preserve"> </w:t>
      </w:r>
      <w:r>
        <w:rPr>
          <w:rFonts w:hint="eastAsia" w:asciiTheme="minorEastAsia" w:hAnsiTheme="minorEastAsia" w:eastAsiaTheme="minorEastAsia"/>
          <w:sz w:val="24"/>
        </w:rPr>
        <w:t>定</w:t>
      </w:r>
      <w:r>
        <w:rPr>
          <w:rFonts w:asciiTheme="minorEastAsia" w:hAnsiTheme="minorEastAsia" w:eastAsiaTheme="minorEastAsia"/>
          <w:sz w:val="24"/>
        </w:rPr>
        <w:t>向钻的入土点、出土点应设专人观察应保持通信联系；</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8</w:t>
      </w:r>
      <w:r>
        <w:rPr>
          <w:rFonts w:asciiTheme="minorEastAsia" w:hAnsiTheme="minorEastAsia" w:eastAsiaTheme="minorEastAsia"/>
          <w:sz w:val="24"/>
        </w:rPr>
        <w:t xml:space="preserve"> </w:t>
      </w:r>
      <w:r>
        <w:rPr>
          <w:rFonts w:hint="eastAsia" w:asciiTheme="minorEastAsia" w:hAnsiTheme="minorEastAsia" w:eastAsiaTheme="minorEastAsia"/>
          <w:sz w:val="24"/>
        </w:rPr>
        <w:t>出</w:t>
      </w:r>
      <w:r>
        <w:rPr>
          <w:rFonts w:asciiTheme="minorEastAsia" w:hAnsiTheme="minorEastAsia" w:eastAsiaTheme="minorEastAsia"/>
          <w:sz w:val="24"/>
        </w:rPr>
        <w:t>现下列情况时，必须停止作业，待问题解决后方可继续作业：</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1</w:t>
      </w:r>
      <w:r>
        <w:rPr>
          <w:rFonts w:hint="eastAsia" w:asciiTheme="minorEastAsia" w:hAnsiTheme="minorEastAsia" w:eastAsiaTheme="minorEastAsia"/>
          <w:b/>
          <w:sz w:val="24"/>
        </w:rPr>
        <w:t>）</w:t>
      </w:r>
      <w:r>
        <w:rPr>
          <w:rFonts w:asciiTheme="minorEastAsia" w:hAnsiTheme="minorEastAsia" w:eastAsiaTheme="minorEastAsia"/>
          <w:sz w:val="24"/>
        </w:rPr>
        <w:t>设备无法正常运行或损坏，钻机导轨、工作井变形；</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2</w:t>
      </w:r>
      <w:r>
        <w:rPr>
          <w:rFonts w:hint="eastAsia" w:asciiTheme="minorEastAsia" w:hAnsiTheme="minorEastAsia" w:eastAsiaTheme="minorEastAsia"/>
          <w:b/>
          <w:sz w:val="24"/>
        </w:rPr>
        <w:t>）</w:t>
      </w:r>
      <w:r>
        <w:rPr>
          <w:rFonts w:asciiTheme="minorEastAsia" w:hAnsiTheme="minorEastAsia" w:eastAsiaTheme="minorEastAsia"/>
          <w:sz w:val="24"/>
        </w:rPr>
        <w:t>钻进轨迹发生突变、钻杆发生过度弯曲；</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sz w:val="24"/>
        </w:rPr>
        <w:t>回转</w:t>
      </w:r>
      <w:r>
        <w:rPr>
          <w:rFonts w:hint="eastAsia" w:asciiTheme="minorEastAsia" w:hAnsiTheme="minorEastAsia" w:eastAsiaTheme="minorEastAsia"/>
          <w:sz w:val="24"/>
        </w:rPr>
        <w:t>扭矩</w:t>
      </w:r>
      <w:r>
        <w:rPr>
          <w:rFonts w:asciiTheme="minorEastAsia" w:hAnsiTheme="minorEastAsia" w:eastAsiaTheme="minorEastAsia"/>
          <w:sz w:val="24"/>
        </w:rPr>
        <w:t>、回</w:t>
      </w:r>
      <w:r>
        <w:rPr>
          <w:rFonts w:hint="eastAsia" w:asciiTheme="minorEastAsia" w:hAnsiTheme="minorEastAsia" w:eastAsiaTheme="minorEastAsia"/>
          <w:sz w:val="24"/>
        </w:rPr>
        <w:t>拖</w:t>
      </w:r>
      <w:r>
        <w:rPr>
          <w:rFonts w:asciiTheme="minorEastAsia" w:hAnsiTheme="minorEastAsia" w:eastAsiaTheme="minorEastAsia"/>
          <w:sz w:val="24"/>
        </w:rPr>
        <w:t>力等突变，钻杆扭曲过大或拉断；</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出</w:t>
      </w:r>
      <w:r>
        <w:rPr>
          <w:rFonts w:asciiTheme="minorEastAsia" w:hAnsiTheme="minorEastAsia" w:eastAsiaTheme="minorEastAsia"/>
          <w:sz w:val="24"/>
        </w:rPr>
        <w:t>现坍孔、缩孔</w:t>
      </w:r>
      <w:r>
        <w:rPr>
          <w:rFonts w:hint="eastAsia" w:asciiTheme="minorEastAsia" w:hAnsiTheme="minorEastAsia" w:eastAsiaTheme="minorEastAsia"/>
          <w:sz w:val="24"/>
        </w:rPr>
        <w:t>现象；</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5</w:t>
      </w:r>
      <w:r>
        <w:rPr>
          <w:rFonts w:hint="eastAsia" w:asciiTheme="minorEastAsia" w:hAnsiTheme="minorEastAsia" w:eastAsiaTheme="minorEastAsia"/>
          <w:b/>
          <w:sz w:val="24"/>
        </w:rPr>
        <w:t>）</w:t>
      </w:r>
      <w:r>
        <w:rPr>
          <w:rFonts w:asciiTheme="minorEastAsia" w:hAnsiTheme="minorEastAsia" w:eastAsiaTheme="minorEastAsia"/>
          <w:sz w:val="24"/>
        </w:rPr>
        <w:t>回</w:t>
      </w:r>
      <w:r>
        <w:rPr>
          <w:rFonts w:hint="eastAsia" w:asciiTheme="minorEastAsia" w:hAnsiTheme="minorEastAsia" w:eastAsiaTheme="minorEastAsia"/>
          <w:sz w:val="24"/>
        </w:rPr>
        <w:t>拖管</w:t>
      </w:r>
      <w:r>
        <w:rPr>
          <w:rFonts w:asciiTheme="minorEastAsia" w:hAnsiTheme="minorEastAsia" w:eastAsiaTheme="minorEastAsia"/>
          <w:sz w:val="24"/>
        </w:rPr>
        <w:t>表面及钢管</w:t>
      </w:r>
      <w:r>
        <w:rPr>
          <w:rFonts w:hint="eastAsia" w:asciiTheme="minorEastAsia" w:hAnsiTheme="minorEastAsia" w:eastAsiaTheme="minorEastAsia"/>
          <w:sz w:val="24"/>
        </w:rPr>
        <w:t>外防腐</w:t>
      </w:r>
      <w:r>
        <w:rPr>
          <w:rFonts w:asciiTheme="minorEastAsia" w:hAnsiTheme="minorEastAsia" w:eastAsiaTheme="minorEastAsia"/>
          <w:sz w:val="24"/>
        </w:rPr>
        <w:t>层损伤；</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asciiTheme="minorEastAsia" w:hAnsiTheme="minorEastAsia" w:eastAsiaTheme="minorEastAsia"/>
          <w:sz w:val="24"/>
        </w:rPr>
        <w:t>遇到</w:t>
      </w:r>
      <w:r>
        <w:rPr>
          <w:rFonts w:hint="eastAsia" w:asciiTheme="minorEastAsia" w:hAnsiTheme="minorEastAsia" w:eastAsiaTheme="minorEastAsia"/>
          <w:sz w:val="24"/>
        </w:rPr>
        <w:t>未</w:t>
      </w:r>
      <w:r>
        <w:rPr>
          <w:rFonts w:asciiTheme="minorEastAsia" w:hAnsiTheme="minorEastAsia" w:eastAsiaTheme="minorEastAsia"/>
          <w:sz w:val="24"/>
        </w:rPr>
        <w:t>预见的障碍物或意外的地质变化；</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 </w:t>
      </w:r>
      <w:r>
        <w:rPr>
          <w:rFonts w:asciiTheme="minorEastAsia" w:hAnsiTheme="minorEastAsia" w:eastAsiaTheme="minorEastAsia"/>
          <w:b/>
          <w:sz w:val="24"/>
        </w:rPr>
        <w:t>7</w:t>
      </w:r>
      <w:r>
        <w:rPr>
          <w:rFonts w:hint="eastAsia" w:asciiTheme="minorEastAsia" w:hAnsiTheme="minorEastAsia" w:eastAsiaTheme="minorEastAsia"/>
          <w:b/>
          <w:sz w:val="24"/>
        </w:rPr>
        <w:t>）</w:t>
      </w:r>
      <w:r>
        <w:rPr>
          <w:rFonts w:asciiTheme="minorEastAsia" w:hAnsiTheme="minorEastAsia" w:eastAsiaTheme="minorEastAsia"/>
          <w:sz w:val="24"/>
        </w:rPr>
        <w:t>地层、邻近建（构）筑物，管线等周围环境的变形量超出控制允许值</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9</w:t>
      </w:r>
      <w:r>
        <w:rPr>
          <w:rFonts w:asciiTheme="minorEastAsia" w:hAnsiTheme="minorEastAsia" w:eastAsiaTheme="minorEastAsia"/>
          <w:sz w:val="24"/>
        </w:rPr>
        <w:t xml:space="preserve"> </w:t>
      </w:r>
      <w:r>
        <w:rPr>
          <w:rFonts w:hint="eastAsia" w:asciiTheme="minorEastAsia" w:hAnsiTheme="minorEastAsia" w:eastAsiaTheme="minorEastAsia"/>
          <w:sz w:val="24"/>
        </w:rPr>
        <w:t>应</w:t>
      </w:r>
      <w:r>
        <w:rPr>
          <w:rFonts w:asciiTheme="minorEastAsia" w:hAnsiTheme="minorEastAsia" w:eastAsiaTheme="minorEastAsia"/>
          <w:sz w:val="24"/>
        </w:rPr>
        <w:t>对沿线地面、</w:t>
      </w:r>
      <w:r>
        <w:rPr>
          <w:rFonts w:hint="eastAsia" w:asciiTheme="minorEastAsia" w:hAnsiTheme="minorEastAsia" w:eastAsiaTheme="minorEastAsia"/>
          <w:sz w:val="24"/>
        </w:rPr>
        <w:t>建</w:t>
      </w:r>
      <w:r>
        <w:rPr>
          <w:rFonts w:asciiTheme="minorEastAsia" w:hAnsiTheme="minorEastAsia" w:eastAsiaTheme="minorEastAsia"/>
          <w:sz w:val="24"/>
        </w:rPr>
        <w:t>（构）筑物</w:t>
      </w:r>
      <w:r>
        <w:rPr>
          <w:rFonts w:hint="eastAsia" w:asciiTheme="minorEastAsia" w:hAnsiTheme="minorEastAsia" w:eastAsiaTheme="minorEastAsia"/>
          <w:sz w:val="24"/>
        </w:rPr>
        <w:t>、</w:t>
      </w:r>
      <w:r>
        <w:rPr>
          <w:rFonts w:asciiTheme="minorEastAsia" w:hAnsiTheme="minorEastAsia" w:eastAsiaTheme="minorEastAsia"/>
          <w:sz w:val="24"/>
        </w:rPr>
        <w:t>管线等进行监测，并做好保护工作。</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6.3.9 </w:t>
      </w:r>
      <w:r>
        <w:rPr>
          <w:rFonts w:hint="eastAsia" w:asciiTheme="minorEastAsia" w:hAnsiTheme="minorEastAsia" w:eastAsiaTheme="minorEastAsia"/>
          <w:sz w:val="24"/>
        </w:rPr>
        <w:t>附属构筑物时应符合下列规定：</w:t>
      </w:r>
    </w:p>
    <w:p>
      <w:pPr>
        <w:spacing w:line="360" w:lineRule="auto"/>
        <w:rPr>
          <w:rFonts w:ascii="宋体" w:hAnsi="宋体"/>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w:t>
      </w:r>
      <w:r>
        <w:rPr>
          <w:rFonts w:hint="eastAsia" w:ascii="宋体" w:hAnsi="宋体"/>
          <w:sz w:val="24"/>
        </w:rPr>
        <w:t>管道附属构筑物的基础(包括支墩侧基)应建在原状土上，当原状土地基松软或被扰动时，应按设计要求进行地基处理；</w:t>
      </w:r>
    </w:p>
    <w:p>
      <w:pPr>
        <w:spacing w:line="360" w:lineRule="auto"/>
        <w:rPr>
          <w:rFonts w:ascii="宋体" w:hAnsi="宋体"/>
          <w:sz w:val="24"/>
        </w:rPr>
      </w:pPr>
      <w:r>
        <w:rPr>
          <w:rFonts w:hint="eastAsia" w:ascii="宋体" w:hAnsi="宋体"/>
          <w:sz w:val="24"/>
        </w:rPr>
        <w:t xml:space="preserve">    </w:t>
      </w:r>
      <w:r>
        <w:rPr>
          <w:rFonts w:hint="eastAsia" w:ascii="宋体" w:hAnsi="宋体"/>
          <w:b/>
          <w:sz w:val="24"/>
        </w:rPr>
        <w:t>2</w:t>
      </w:r>
      <w:r>
        <w:rPr>
          <w:rFonts w:hint="eastAsia" w:ascii="宋体" w:hAnsi="宋体"/>
          <w:sz w:val="24"/>
        </w:rPr>
        <w:t>应随井室施工同步安装踏步，在砌筑砂浆或现浇混凝土强度未达到设计规定前不得踩踏；</w:t>
      </w:r>
    </w:p>
    <w:p>
      <w:pPr>
        <w:spacing w:line="360" w:lineRule="auto"/>
        <w:ind w:firstLine="482" w:firstLineChars="200"/>
        <w:rPr>
          <w:rFonts w:asciiTheme="minorEastAsia" w:hAnsiTheme="minorEastAsia" w:eastAsiaTheme="minorEastAsia"/>
          <w:sz w:val="24"/>
        </w:rPr>
      </w:pPr>
      <w:r>
        <w:rPr>
          <w:rFonts w:hint="eastAsia" w:ascii="宋体" w:hAnsi="宋体"/>
          <w:b/>
          <w:sz w:val="24"/>
        </w:rPr>
        <w:t>3</w:t>
      </w:r>
      <w:r>
        <w:rPr>
          <w:rFonts w:hint="eastAsia" w:ascii="宋体" w:hAnsi="宋体"/>
          <w:sz w:val="24"/>
        </w:rPr>
        <w:t xml:space="preserve"> </w:t>
      </w:r>
      <w:r>
        <w:rPr>
          <w:rFonts w:hint="eastAsia" w:asciiTheme="minorEastAsia" w:hAnsiTheme="minorEastAsia" w:eastAsiaTheme="minorEastAsia"/>
          <w:sz w:val="24"/>
        </w:rPr>
        <w:t>与道路等工程同时施工的井室，其井筒的施工应与道路施工进度协调一致，</w:t>
      </w:r>
      <w:r>
        <w:rPr>
          <w:rFonts w:ascii="宋体" w:hAnsi="宋体"/>
          <w:sz w:val="24"/>
        </w:rPr>
        <w:t>应按要求</w:t>
      </w:r>
      <w:r>
        <w:rPr>
          <w:rFonts w:hint="eastAsia" w:ascii="宋体" w:hAnsi="宋体"/>
          <w:sz w:val="24"/>
        </w:rPr>
        <w:t>设置</w:t>
      </w:r>
      <w:r>
        <w:rPr>
          <w:rFonts w:ascii="宋体" w:hAnsi="宋体"/>
          <w:sz w:val="24"/>
        </w:rPr>
        <w:t>防坠</w:t>
      </w:r>
      <w:r>
        <w:rPr>
          <w:rFonts w:hint="eastAsia" w:ascii="宋体" w:hAnsi="宋体"/>
          <w:sz w:val="24"/>
        </w:rPr>
        <w:t>落</w:t>
      </w:r>
      <w:r>
        <w:rPr>
          <w:rFonts w:ascii="宋体" w:hAnsi="宋体"/>
          <w:sz w:val="24"/>
        </w:rPr>
        <w:t>网</w:t>
      </w:r>
      <w:r>
        <w:rPr>
          <w:rFonts w:hint="eastAsia" w:ascii="宋体" w:hAnsi="宋体"/>
          <w:sz w:val="24"/>
        </w:rPr>
        <w:t>；</w:t>
      </w:r>
    </w:p>
    <w:p>
      <w:pPr>
        <w:adjustRightInd w:val="0"/>
        <w:snapToGrid w:val="0"/>
        <w:spacing w:line="640" w:lineRule="exact"/>
        <w:ind w:firstLine="602" w:firstLineChars="250"/>
        <w:jc w:val="left"/>
        <w:rPr>
          <w:rFonts w:ascii="宋体" w:hAnsi="宋体"/>
          <w:sz w:val="24"/>
        </w:rPr>
      </w:pPr>
      <w:r>
        <w:rPr>
          <w:rFonts w:hint="eastAsia" w:ascii="宋体" w:hAnsi="宋体"/>
          <w:b/>
          <w:sz w:val="24"/>
        </w:rPr>
        <w:t>4</w:t>
      </w:r>
      <w:r>
        <w:rPr>
          <w:rFonts w:hint="eastAsia" w:ascii="宋体" w:hAnsi="宋体"/>
          <w:sz w:val="24"/>
        </w:rPr>
        <w:t xml:space="preserve"> 阀门井的井底距承口或法兰盘下缘以及井壁与承口或法兰盘外缘应留有安装作业空间，其尺寸应符合设计要求；</w:t>
      </w:r>
    </w:p>
    <w:p>
      <w:pPr>
        <w:adjustRightInd w:val="0"/>
        <w:snapToGrid w:val="0"/>
        <w:spacing w:line="640" w:lineRule="exact"/>
        <w:ind w:firstLine="602" w:firstLineChars="250"/>
        <w:jc w:val="left"/>
        <w:rPr>
          <w:rFonts w:ascii="宋体" w:hAnsi="宋体"/>
          <w:sz w:val="24"/>
        </w:rPr>
      </w:pPr>
      <w:r>
        <w:rPr>
          <w:rFonts w:ascii="宋体" w:hAnsi="宋体"/>
          <w:b/>
          <w:sz w:val="24"/>
        </w:rPr>
        <w:t>5</w:t>
      </w:r>
      <w:r>
        <w:rPr>
          <w:rFonts w:ascii="宋体" w:hAnsi="宋体"/>
          <w:sz w:val="24"/>
        </w:rPr>
        <w:t xml:space="preserve"> </w:t>
      </w:r>
      <w:r>
        <w:rPr>
          <w:rFonts w:hint="eastAsia" w:asciiTheme="minorEastAsia" w:hAnsiTheme="minorEastAsia" w:eastAsiaTheme="minorEastAsia"/>
          <w:sz w:val="24"/>
        </w:rPr>
        <w:t>井室完成后，应及时回填，清理现场；当日回填不能完成的，必须设围挡或护栏，并加设安全标志；</w:t>
      </w:r>
    </w:p>
    <w:p>
      <w:pPr>
        <w:spacing w:line="360" w:lineRule="auto"/>
        <w:ind w:firstLine="602" w:firstLineChars="250"/>
        <w:rPr>
          <w:rFonts w:ascii="宋体" w:hAnsi="宋体"/>
          <w:sz w:val="24"/>
        </w:rPr>
      </w:pPr>
      <w:r>
        <w:rPr>
          <w:rFonts w:asciiTheme="minorEastAsia" w:hAnsiTheme="minorEastAsia" w:eastAsiaTheme="minorEastAsia"/>
          <w:b/>
          <w:sz w:val="24"/>
        </w:rPr>
        <w:t>6</w:t>
      </w:r>
      <w:r>
        <w:rPr>
          <w:rFonts w:hint="eastAsia" w:asciiTheme="minorEastAsia" w:hAnsiTheme="minorEastAsia" w:eastAsiaTheme="minorEastAsia"/>
          <w:sz w:val="24"/>
        </w:rPr>
        <w:t>井</w:t>
      </w:r>
      <w:r>
        <w:rPr>
          <w:rFonts w:asciiTheme="minorEastAsia" w:hAnsiTheme="minorEastAsia" w:eastAsiaTheme="minorEastAsia"/>
          <w:sz w:val="24"/>
        </w:rPr>
        <w:t>盖的选用应与</w:t>
      </w:r>
      <w:r>
        <w:rPr>
          <w:rFonts w:hint="eastAsia" w:asciiTheme="minorEastAsia" w:hAnsiTheme="minorEastAsia" w:eastAsiaTheme="minorEastAsia"/>
          <w:sz w:val="24"/>
        </w:rPr>
        <w:t>道路功能相符，其额定承重荷载不得小于道路的交通荷载，铸铁</w:t>
      </w:r>
      <w:r>
        <w:rPr>
          <w:rFonts w:asciiTheme="minorEastAsia" w:hAnsiTheme="minorEastAsia" w:eastAsiaTheme="minorEastAsia"/>
          <w:sz w:val="24"/>
        </w:rPr>
        <w:t>井盖</w:t>
      </w:r>
      <w:r>
        <w:rPr>
          <w:rFonts w:hint="eastAsia" w:asciiTheme="minorEastAsia" w:hAnsiTheme="minorEastAsia" w:eastAsiaTheme="minorEastAsia"/>
          <w:sz w:val="24"/>
        </w:rPr>
        <w:t>宜</w:t>
      </w:r>
      <w:r>
        <w:rPr>
          <w:rFonts w:asciiTheme="minorEastAsia" w:hAnsiTheme="minorEastAsia" w:eastAsiaTheme="minorEastAsia"/>
          <w:sz w:val="24"/>
        </w:rPr>
        <w:t>设置</w:t>
      </w:r>
      <w:r>
        <w:rPr>
          <w:rFonts w:hint="eastAsia" w:asciiTheme="minorEastAsia" w:hAnsiTheme="minorEastAsia" w:eastAsiaTheme="minorEastAsia"/>
          <w:sz w:val="24"/>
        </w:rPr>
        <w:t>防盗装置；</w:t>
      </w:r>
    </w:p>
    <w:p>
      <w:pPr>
        <w:adjustRightInd w:val="0"/>
        <w:snapToGrid w:val="0"/>
        <w:spacing w:line="640" w:lineRule="exact"/>
        <w:ind w:firstLine="602" w:firstLineChars="250"/>
        <w:jc w:val="left"/>
        <w:rPr>
          <w:rFonts w:ascii="宋体" w:hAnsi="宋体"/>
          <w:sz w:val="24"/>
        </w:rPr>
      </w:pPr>
      <w:r>
        <w:rPr>
          <w:rFonts w:ascii="宋体" w:hAnsi="宋体"/>
          <w:b/>
          <w:sz w:val="24"/>
        </w:rPr>
        <w:t xml:space="preserve">7 </w:t>
      </w:r>
      <w:r>
        <w:rPr>
          <w:rFonts w:hint="eastAsia" w:ascii="宋体" w:hAnsi="宋体"/>
          <w:sz w:val="24"/>
        </w:rPr>
        <w:t>管节</w:t>
      </w:r>
      <w:r>
        <w:rPr>
          <w:rFonts w:ascii="宋体" w:hAnsi="宋体"/>
          <w:sz w:val="24"/>
        </w:rPr>
        <w:t>安装过程中的临时固定支架，应在</w:t>
      </w:r>
      <w:r>
        <w:rPr>
          <w:rFonts w:hint="eastAsia" w:ascii="宋体" w:hAnsi="宋体"/>
          <w:sz w:val="24"/>
        </w:rPr>
        <w:t>支</w:t>
      </w:r>
      <w:r>
        <w:rPr>
          <w:rFonts w:ascii="宋体" w:hAnsi="宋体"/>
          <w:sz w:val="24"/>
        </w:rPr>
        <w:t>墩</w:t>
      </w:r>
      <w:r>
        <w:rPr>
          <w:rFonts w:hint="eastAsia" w:ascii="宋体" w:hAnsi="宋体"/>
          <w:sz w:val="24"/>
        </w:rPr>
        <w:t>的</w:t>
      </w:r>
      <w:r>
        <w:rPr>
          <w:rFonts w:ascii="宋体" w:hAnsi="宋体"/>
          <w:sz w:val="24"/>
        </w:rPr>
        <w:t>砌筑</w:t>
      </w:r>
      <w:r>
        <w:rPr>
          <w:rFonts w:hint="eastAsia" w:ascii="宋体" w:hAnsi="宋体"/>
          <w:sz w:val="24"/>
        </w:rPr>
        <w:t>砂浆</w:t>
      </w:r>
      <w:r>
        <w:rPr>
          <w:rFonts w:ascii="宋体" w:hAnsi="宋体"/>
          <w:sz w:val="24"/>
        </w:rPr>
        <w:t>或混凝土达到</w:t>
      </w:r>
      <w:r>
        <w:rPr>
          <w:rFonts w:hint="eastAsia" w:ascii="宋体" w:hAnsi="宋体"/>
          <w:sz w:val="24"/>
        </w:rPr>
        <w:t>规定</w:t>
      </w:r>
      <w:r>
        <w:rPr>
          <w:rFonts w:ascii="宋体" w:hAnsi="宋体"/>
          <w:sz w:val="24"/>
        </w:rPr>
        <w:t>强度后方可拆除；</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8</w:t>
      </w:r>
      <w:r>
        <w:rPr>
          <w:rFonts w:hint="eastAsia" w:asciiTheme="minorEastAsia" w:hAnsiTheme="minorEastAsia" w:eastAsiaTheme="minorEastAsia"/>
          <w:sz w:val="24"/>
        </w:rPr>
        <w:t>进入已建成管道或井、室内作业前，必须打开井盖通风，必要时应进行气体检测，确认空气质量符合安全要求后，方可进入作业；</w:t>
      </w:r>
    </w:p>
    <w:p>
      <w:pPr>
        <w:spacing w:line="360" w:lineRule="auto"/>
        <w:ind w:firstLine="602" w:firstLineChars="250"/>
        <w:rPr>
          <w:rFonts w:asciiTheme="minorEastAsia" w:hAnsiTheme="minorEastAsia" w:eastAsiaTheme="minorEastAsia"/>
          <w:sz w:val="24"/>
        </w:rPr>
      </w:pPr>
      <w:r>
        <w:rPr>
          <w:rFonts w:ascii="宋体" w:hAnsi="宋体"/>
          <w:b/>
          <w:sz w:val="24"/>
        </w:rPr>
        <w:t>9</w:t>
      </w:r>
      <w:r>
        <w:rPr>
          <w:rFonts w:ascii="宋体" w:hAnsi="宋体"/>
          <w:sz w:val="24"/>
        </w:rPr>
        <w:t xml:space="preserve"> </w:t>
      </w:r>
      <w:r>
        <w:rPr>
          <w:rFonts w:hint="eastAsia" w:asciiTheme="minorEastAsia" w:hAnsiTheme="minorEastAsia" w:eastAsiaTheme="minorEastAsia"/>
          <w:sz w:val="24"/>
        </w:rPr>
        <w:t>管道</w:t>
      </w:r>
      <w:r>
        <w:rPr>
          <w:rFonts w:asciiTheme="minorEastAsia" w:hAnsiTheme="minorEastAsia" w:eastAsiaTheme="minorEastAsia"/>
          <w:sz w:val="24"/>
        </w:rPr>
        <w:t>及管件</w:t>
      </w:r>
      <w:r>
        <w:rPr>
          <w:rFonts w:hint="eastAsia" w:asciiTheme="minorEastAsia" w:hAnsiTheme="minorEastAsia" w:eastAsiaTheme="minorEastAsia"/>
          <w:sz w:val="24"/>
        </w:rPr>
        <w:t>支墩</w:t>
      </w:r>
      <w:r>
        <w:rPr>
          <w:rFonts w:asciiTheme="minorEastAsia" w:hAnsiTheme="minorEastAsia" w:eastAsiaTheme="minorEastAsia"/>
          <w:sz w:val="24"/>
        </w:rPr>
        <w:t>施工完毕</w:t>
      </w:r>
      <w:r>
        <w:rPr>
          <w:rFonts w:hint="eastAsia" w:asciiTheme="minorEastAsia" w:hAnsiTheme="minorEastAsia" w:eastAsiaTheme="minorEastAsia"/>
          <w:sz w:val="24"/>
        </w:rPr>
        <w:t>，</w:t>
      </w:r>
      <w:r>
        <w:rPr>
          <w:rFonts w:asciiTheme="minorEastAsia" w:hAnsiTheme="minorEastAsia" w:eastAsiaTheme="minorEastAsia"/>
          <w:sz w:val="24"/>
        </w:rPr>
        <w:t>并达到强度</w:t>
      </w:r>
      <w:r>
        <w:rPr>
          <w:rFonts w:hint="eastAsia" w:asciiTheme="minorEastAsia" w:hAnsiTheme="minorEastAsia" w:eastAsiaTheme="minorEastAsia"/>
          <w:sz w:val="24"/>
        </w:rPr>
        <w:t>要</w:t>
      </w:r>
      <w:r>
        <w:rPr>
          <w:rFonts w:asciiTheme="minorEastAsia" w:hAnsiTheme="minorEastAsia" w:eastAsiaTheme="minorEastAsia"/>
          <w:sz w:val="24"/>
        </w:rPr>
        <w:t>求后</w:t>
      </w:r>
      <w:r>
        <w:rPr>
          <w:rFonts w:hint="eastAsia" w:asciiTheme="minorEastAsia" w:hAnsiTheme="minorEastAsia" w:eastAsiaTheme="minorEastAsia"/>
          <w:sz w:val="24"/>
        </w:rPr>
        <w:t>方可</w:t>
      </w:r>
      <w:r>
        <w:rPr>
          <w:rFonts w:asciiTheme="minorEastAsia" w:hAnsiTheme="minorEastAsia" w:eastAsiaTheme="minorEastAsia"/>
          <w:sz w:val="24"/>
        </w:rPr>
        <w:t>进行水压试验</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6.3.10 </w:t>
      </w:r>
      <w:r>
        <w:rPr>
          <w:rFonts w:hint="eastAsia" w:asciiTheme="minorEastAsia" w:hAnsiTheme="minorEastAsia" w:eastAsiaTheme="minorEastAsia"/>
          <w:sz w:val="24"/>
        </w:rPr>
        <w:t>水压试验时应符合下列规定：</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sz w:val="24"/>
        </w:rPr>
        <w:t>试验</w:t>
      </w:r>
      <w:r>
        <w:rPr>
          <w:rFonts w:asciiTheme="minorEastAsia" w:hAnsiTheme="minorEastAsia" w:eastAsiaTheme="minorEastAsia"/>
          <w:sz w:val="24"/>
        </w:rPr>
        <w:t>管段的</w:t>
      </w:r>
      <w:r>
        <w:rPr>
          <w:rFonts w:hint="eastAsia" w:ascii="宋体" w:hAnsi="宋体"/>
          <w:sz w:val="24"/>
        </w:rPr>
        <w:t>后背应设在原状土或人工后背上，土质松软时应采取加固措施，后背墙面应平整并与管道轴线垂直；</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宋体" w:hAnsi="宋体"/>
          <w:sz w:val="24"/>
        </w:rPr>
        <w:t>采用钢管、化学建材管的压力管道，管道中最后一个焊接接口完毕一个小时以上方可进行水压试验；</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3</w:t>
      </w:r>
      <w:r>
        <w:rPr>
          <w:rFonts w:hint="eastAsia" w:ascii="宋体" w:hAnsi="宋体"/>
          <w:sz w:val="24"/>
        </w:rPr>
        <w:t>管道试</w:t>
      </w:r>
      <w:r>
        <w:rPr>
          <w:rFonts w:ascii="宋体" w:hAnsi="宋体"/>
          <w:sz w:val="24"/>
        </w:rPr>
        <w:t>压前，</w:t>
      </w:r>
      <w:r>
        <w:rPr>
          <w:rFonts w:hint="eastAsia" w:ascii="宋体" w:hAnsi="宋体"/>
          <w:sz w:val="24"/>
        </w:rPr>
        <w:t>管道</w:t>
      </w:r>
      <w:r>
        <w:rPr>
          <w:rFonts w:ascii="宋体" w:hAnsi="宋体"/>
          <w:sz w:val="24"/>
        </w:rPr>
        <w:t>及</w:t>
      </w:r>
      <w:r>
        <w:rPr>
          <w:rFonts w:hint="eastAsia" w:ascii="宋体" w:hAnsi="宋体"/>
          <w:sz w:val="24"/>
        </w:rPr>
        <w:t>封</w:t>
      </w:r>
      <w:r>
        <w:rPr>
          <w:rFonts w:ascii="宋体" w:hAnsi="宋体"/>
          <w:sz w:val="24"/>
        </w:rPr>
        <w:t>头</w:t>
      </w:r>
      <w:r>
        <w:rPr>
          <w:rFonts w:hint="eastAsia" w:ascii="宋体" w:hAnsi="宋体"/>
          <w:sz w:val="24"/>
        </w:rPr>
        <w:t>的连接</w:t>
      </w:r>
      <w:r>
        <w:rPr>
          <w:rFonts w:ascii="宋体" w:hAnsi="宋体"/>
          <w:sz w:val="24"/>
        </w:rPr>
        <w:t>焊</w:t>
      </w:r>
      <w:r>
        <w:rPr>
          <w:rFonts w:hint="eastAsia" w:ascii="宋体" w:hAnsi="宋体"/>
          <w:sz w:val="24"/>
        </w:rPr>
        <w:t>口必须</w:t>
      </w:r>
      <w:r>
        <w:rPr>
          <w:rFonts w:ascii="宋体" w:hAnsi="宋体"/>
          <w:sz w:val="24"/>
        </w:rPr>
        <w:t>经检验合格，</w:t>
      </w:r>
      <w:r>
        <w:rPr>
          <w:rFonts w:hint="eastAsia" w:ascii="宋体" w:hAnsi="宋体"/>
          <w:sz w:val="24"/>
        </w:rPr>
        <w:t>管道及</w:t>
      </w:r>
      <w:r>
        <w:rPr>
          <w:rFonts w:ascii="宋体" w:hAnsi="宋体"/>
          <w:sz w:val="24"/>
        </w:rPr>
        <w:t>附属设备</w:t>
      </w:r>
      <w:r>
        <w:rPr>
          <w:rFonts w:hint="eastAsia" w:ascii="宋体" w:hAnsi="宋体"/>
          <w:sz w:val="24"/>
        </w:rPr>
        <w:t>应紧固稳定</w:t>
      </w:r>
      <w:r>
        <w:rPr>
          <w:rFonts w:ascii="宋体" w:hAnsi="宋体"/>
          <w:sz w:val="24"/>
        </w:rPr>
        <w:t>，</w:t>
      </w:r>
      <w:r>
        <w:rPr>
          <w:rFonts w:hint="eastAsia" w:ascii="宋体" w:hAnsi="宋体"/>
          <w:sz w:val="24"/>
        </w:rPr>
        <w:t>其开</w:t>
      </w:r>
      <w:r>
        <w:rPr>
          <w:rFonts w:ascii="宋体" w:hAnsi="宋体"/>
          <w:sz w:val="24"/>
        </w:rPr>
        <w:t>闭</w:t>
      </w:r>
      <w:r>
        <w:rPr>
          <w:rFonts w:hint="eastAsia" w:ascii="宋体" w:hAnsi="宋体"/>
          <w:sz w:val="24"/>
        </w:rPr>
        <w:t>状态</w:t>
      </w:r>
      <w:r>
        <w:rPr>
          <w:rFonts w:ascii="宋体" w:hAnsi="宋体"/>
          <w:sz w:val="24"/>
        </w:rPr>
        <w:t>应符合要求</w:t>
      </w:r>
      <w:r>
        <w:rPr>
          <w:rFonts w:hint="eastAsia" w:ascii="宋体" w:hAnsi="宋体"/>
          <w:sz w:val="24"/>
        </w:rPr>
        <w:t>，</w:t>
      </w:r>
      <w:r>
        <w:rPr>
          <w:rFonts w:ascii="宋体" w:hAnsi="宋体"/>
          <w:sz w:val="24"/>
        </w:rPr>
        <w:t>管道顶部</w:t>
      </w:r>
      <w:r>
        <w:rPr>
          <w:rFonts w:hint="eastAsia" w:ascii="宋体" w:hAnsi="宋体"/>
          <w:sz w:val="24"/>
        </w:rPr>
        <w:t>回填土</w:t>
      </w:r>
      <w:r>
        <w:rPr>
          <w:rFonts w:ascii="宋体" w:hAnsi="宋体"/>
          <w:sz w:val="24"/>
        </w:rPr>
        <w:t>宜</w:t>
      </w:r>
      <w:r>
        <w:rPr>
          <w:rFonts w:hint="eastAsia" w:ascii="宋体" w:hAnsi="宋体"/>
          <w:sz w:val="24"/>
        </w:rPr>
        <w:t>留出</w:t>
      </w:r>
      <w:r>
        <w:rPr>
          <w:rFonts w:ascii="宋体" w:hAnsi="宋体"/>
          <w:sz w:val="24"/>
        </w:rPr>
        <w:t>接口位置</w:t>
      </w:r>
      <w:r>
        <w:rPr>
          <w:rFonts w:hint="eastAsia" w:ascii="宋体" w:hAnsi="宋体"/>
          <w:sz w:val="24"/>
        </w:rPr>
        <w:t>，</w:t>
      </w:r>
      <w:r>
        <w:rPr>
          <w:rFonts w:ascii="宋体" w:hAnsi="宋体"/>
          <w:sz w:val="24"/>
        </w:rPr>
        <w:t>管件的</w:t>
      </w:r>
      <w:r>
        <w:rPr>
          <w:rFonts w:hint="eastAsia" w:ascii="宋体" w:hAnsi="宋体"/>
          <w:sz w:val="24"/>
        </w:rPr>
        <w:t>支</w:t>
      </w:r>
      <w:r>
        <w:rPr>
          <w:rFonts w:ascii="宋体" w:hAnsi="宋体"/>
          <w:sz w:val="24"/>
        </w:rPr>
        <w:t>墩及锚固混凝土应达到设计强度；</w:t>
      </w:r>
    </w:p>
    <w:p>
      <w:pPr>
        <w:spacing w:line="360" w:lineRule="auto"/>
        <w:ind w:firstLine="602" w:firstLineChars="250"/>
        <w:rPr>
          <w:rFonts w:ascii="宋体" w:hAnsi="宋体"/>
          <w:sz w:val="24"/>
        </w:rPr>
      </w:pPr>
      <w:r>
        <w:rPr>
          <w:rFonts w:asciiTheme="minorEastAsia" w:hAnsiTheme="minorEastAsia" w:eastAsiaTheme="minorEastAsia"/>
          <w:b/>
          <w:sz w:val="24"/>
        </w:rPr>
        <w:t>4</w:t>
      </w:r>
      <w:r>
        <w:rPr>
          <w:rFonts w:hint="eastAsia" w:asciiTheme="minorEastAsia" w:hAnsiTheme="minorEastAsia" w:eastAsiaTheme="minorEastAsia"/>
          <w:sz w:val="24"/>
        </w:rPr>
        <w:t>管道试压时，应做好末端盲板的加护及支撑措施，应设专人看守，管道</w:t>
      </w:r>
      <w:r>
        <w:rPr>
          <w:rFonts w:asciiTheme="minorEastAsia" w:hAnsiTheme="minorEastAsia" w:eastAsiaTheme="minorEastAsia"/>
          <w:sz w:val="24"/>
        </w:rPr>
        <w:t>两侧</w:t>
      </w:r>
      <w:r>
        <w:rPr>
          <w:rFonts w:hint="eastAsia" w:asciiTheme="minorEastAsia" w:hAnsiTheme="minorEastAsia" w:eastAsiaTheme="minorEastAsia"/>
          <w:sz w:val="24"/>
        </w:rPr>
        <w:t>15</w:t>
      </w:r>
      <w:r>
        <w:rPr>
          <w:rFonts w:asciiTheme="minorEastAsia" w:hAnsiTheme="minorEastAsia" w:eastAsiaTheme="minorEastAsia"/>
          <w:sz w:val="24"/>
        </w:rPr>
        <w:t>m</w:t>
      </w:r>
      <w:r>
        <w:rPr>
          <w:rFonts w:hint="eastAsia" w:asciiTheme="minorEastAsia" w:hAnsiTheme="minorEastAsia" w:eastAsiaTheme="minorEastAsia"/>
          <w:sz w:val="24"/>
        </w:rPr>
        <w:t>内及</w:t>
      </w:r>
      <w:r>
        <w:rPr>
          <w:rFonts w:ascii="宋体" w:hAnsi="宋体"/>
          <w:sz w:val="24"/>
        </w:rPr>
        <w:t>管道末端200m</w:t>
      </w:r>
      <w:r>
        <w:rPr>
          <w:rFonts w:hint="eastAsia" w:ascii="宋体" w:hAnsi="宋体"/>
          <w:sz w:val="24"/>
        </w:rPr>
        <w:t>范围</w:t>
      </w:r>
      <w:r>
        <w:rPr>
          <w:rFonts w:ascii="宋体" w:hAnsi="宋体"/>
          <w:sz w:val="24"/>
        </w:rPr>
        <w:t>内严禁</w:t>
      </w:r>
      <w:r>
        <w:rPr>
          <w:rFonts w:hint="eastAsia" w:ascii="宋体" w:hAnsi="宋体"/>
          <w:sz w:val="24"/>
        </w:rPr>
        <w:t>有</w:t>
      </w:r>
      <w:r>
        <w:rPr>
          <w:rFonts w:ascii="宋体" w:hAnsi="宋体"/>
          <w:sz w:val="24"/>
        </w:rPr>
        <w:t>人及</w:t>
      </w:r>
      <w:r>
        <w:rPr>
          <w:rFonts w:hint="eastAsia" w:ascii="宋体" w:hAnsi="宋体"/>
          <w:sz w:val="24"/>
        </w:rPr>
        <w:t>有</w:t>
      </w:r>
      <w:r>
        <w:rPr>
          <w:rFonts w:ascii="宋体" w:hAnsi="宋体"/>
          <w:sz w:val="24"/>
        </w:rPr>
        <w:t>车辆通行</w:t>
      </w:r>
      <w:r>
        <w:rPr>
          <w:rFonts w:hint="eastAsia" w:asciiTheme="minorEastAsia" w:hAnsiTheme="minorEastAsia" w:eastAsiaTheme="minorEastAsia"/>
          <w:sz w:val="24"/>
        </w:rPr>
        <w:t>；</w:t>
      </w:r>
    </w:p>
    <w:p>
      <w:pPr>
        <w:spacing w:line="360" w:lineRule="auto"/>
        <w:ind w:firstLine="602" w:firstLineChars="250"/>
        <w:rPr>
          <w:rFonts w:ascii="宋体" w:hAnsi="宋体"/>
          <w:sz w:val="24"/>
        </w:rPr>
      </w:pPr>
      <w:r>
        <w:rPr>
          <w:rFonts w:ascii="宋体" w:hAnsi="宋体"/>
          <w:b/>
          <w:sz w:val="24"/>
        </w:rPr>
        <w:t>5</w:t>
      </w:r>
      <w:r>
        <w:rPr>
          <w:rFonts w:hint="eastAsia" w:asciiTheme="minorEastAsia" w:hAnsiTheme="minorEastAsia" w:eastAsiaTheme="minorEastAsia"/>
          <w:sz w:val="24"/>
        </w:rPr>
        <w:t>水</w:t>
      </w:r>
      <w:r>
        <w:rPr>
          <w:rFonts w:asciiTheme="minorEastAsia" w:hAnsiTheme="minorEastAsia" w:eastAsiaTheme="minorEastAsia"/>
          <w:sz w:val="24"/>
        </w:rPr>
        <w:t>压试验过程中，严禁修补缺陷；遇</w:t>
      </w:r>
      <w:r>
        <w:rPr>
          <w:rFonts w:hint="eastAsia" w:asciiTheme="minorEastAsia" w:hAnsiTheme="minorEastAsia" w:eastAsiaTheme="minorEastAsia"/>
          <w:sz w:val="24"/>
        </w:rPr>
        <w:t>有</w:t>
      </w:r>
      <w:r>
        <w:rPr>
          <w:rFonts w:asciiTheme="minorEastAsia" w:hAnsiTheme="minorEastAsia" w:eastAsiaTheme="minorEastAsia"/>
          <w:sz w:val="24"/>
        </w:rPr>
        <w:t>缺陷时，应做出标记，卸</w:t>
      </w:r>
      <w:r>
        <w:rPr>
          <w:rFonts w:hint="eastAsia" w:asciiTheme="minorEastAsia" w:hAnsiTheme="minorEastAsia" w:eastAsiaTheme="minorEastAsia"/>
          <w:sz w:val="24"/>
        </w:rPr>
        <w:t>压</w:t>
      </w:r>
      <w:r>
        <w:rPr>
          <w:rFonts w:asciiTheme="minorEastAsia" w:hAnsiTheme="minorEastAsia" w:eastAsiaTheme="minorEastAsia"/>
          <w:sz w:val="24"/>
        </w:rPr>
        <w:t>后修补</w:t>
      </w:r>
      <w:r>
        <w:rPr>
          <w:rFonts w:hint="eastAsia" w:asciiTheme="minorEastAsia" w:hAnsiTheme="minorEastAsia" w:eastAsiaTheme="minorEastAsia"/>
          <w:sz w:val="24"/>
        </w:rPr>
        <w:t>；</w:t>
      </w:r>
    </w:p>
    <w:p>
      <w:pPr>
        <w:spacing w:line="360" w:lineRule="auto"/>
        <w:ind w:firstLine="602" w:firstLineChars="250"/>
        <w:rPr>
          <w:rFonts w:ascii="宋体" w:hAnsi="宋体"/>
          <w:sz w:val="24"/>
        </w:rPr>
      </w:pPr>
      <w:r>
        <w:rPr>
          <w:rFonts w:ascii="宋体" w:hAnsi="宋体"/>
          <w:b/>
          <w:sz w:val="24"/>
        </w:rPr>
        <w:t>6</w:t>
      </w:r>
      <w:r>
        <w:rPr>
          <w:rFonts w:hint="eastAsia" w:ascii="宋体" w:hAnsi="宋体"/>
          <w:sz w:val="24"/>
        </w:rPr>
        <w:t>管道</w:t>
      </w:r>
      <w:r>
        <w:rPr>
          <w:rFonts w:hint="eastAsia" w:asciiTheme="minorEastAsia" w:hAnsiTheme="minorEastAsia" w:eastAsiaTheme="minorEastAsia"/>
          <w:sz w:val="24"/>
        </w:rPr>
        <w:t>应</w:t>
      </w:r>
      <w:r>
        <w:rPr>
          <w:rFonts w:asciiTheme="minorEastAsia" w:hAnsiTheme="minorEastAsia" w:eastAsiaTheme="minorEastAsia"/>
          <w:sz w:val="24"/>
        </w:rPr>
        <w:t>分</w:t>
      </w:r>
      <w:r>
        <w:rPr>
          <w:rFonts w:hint="eastAsia" w:asciiTheme="minorEastAsia" w:hAnsiTheme="minorEastAsia" w:eastAsiaTheme="minorEastAsia"/>
          <w:sz w:val="24"/>
        </w:rPr>
        <w:t>级</w:t>
      </w:r>
      <w:r>
        <w:rPr>
          <w:rFonts w:asciiTheme="minorEastAsia" w:hAnsiTheme="minorEastAsia" w:eastAsiaTheme="minorEastAsia"/>
          <w:sz w:val="24"/>
        </w:rPr>
        <w:t>升压，每升一级应检查后背、支墩、管身及接口，无异常现象时</w:t>
      </w:r>
      <w:r>
        <w:rPr>
          <w:rFonts w:hint="eastAsia" w:asciiTheme="minorEastAsia" w:hAnsiTheme="minorEastAsia" w:eastAsiaTheme="minorEastAsia"/>
          <w:sz w:val="24"/>
        </w:rPr>
        <w:t>方可</w:t>
      </w:r>
      <w:r>
        <w:rPr>
          <w:rFonts w:asciiTheme="minorEastAsia" w:hAnsiTheme="minorEastAsia" w:eastAsiaTheme="minorEastAsia"/>
          <w:sz w:val="24"/>
        </w:rPr>
        <w:t>继续</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宋体" w:hAnsi="宋体"/>
          <w:b/>
          <w:sz w:val="24"/>
        </w:rPr>
        <w:t>7</w:t>
      </w:r>
      <w:r>
        <w:rPr>
          <w:rFonts w:ascii="宋体" w:hAnsi="宋体"/>
          <w:sz w:val="24"/>
        </w:rPr>
        <w:t xml:space="preserve"> 水压试验在泄压前先按照试压方案处理好排水通道，严禁盲目放水。</w:t>
      </w:r>
    </w:p>
    <w:p>
      <w:pPr>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6.4</w:t>
      </w:r>
      <w:r>
        <w:rPr>
          <w:rFonts w:asciiTheme="minorEastAsia" w:hAnsiTheme="minorEastAsia" w:eastAsiaTheme="minorEastAsia"/>
          <w:b/>
          <w:sz w:val="24"/>
        </w:rPr>
        <w:t xml:space="preserve">  </w:t>
      </w:r>
      <w:r>
        <w:rPr>
          <w:rFonts w:hint="eastAsia" w:asciiTheme="minorEastAsia" w:hAnsiTheme="minorEastAsia" w:eastAsiaTheme="minorEastAsia"/>
          <w:b/>
          <w:sz w:val="24"/>
        </w:rPr>
        <w:t>给水排水构筑</w:t>
      </w:r>
      <w:r>
        <w:rPr>
          <w:rFonts w:asciiTheme="minorEastAsia" w:hAnsiTheme="minorEastAsia" w:eastAsiaTheme="minorEastAsia"/>
          <w:b/>
          <w:sz w:val="24"/>
        </w:rPr>
        <w:t>物</w:t>
      </w:r>
      <w:r>
        <w:rPr>
          <w:rFonts w:hint="eastAsia" w:asciiTheme="minorEastAsia" w:hAnsiTheme="minorEastAsia" w:eastAsiaTheme="minorEastAsia"/>
          <w:b/>
          <w:sz w:val="24"/>
        </w:rPr>
        <w:t>及</w:t>
      </w:r>
      <w:r>
        <w:rPr>
          <w:rFonts w:asciiTheme="minorEastAsia" w:hAnsiTheme="minorEastAsia" w:eastAsiaTheme="minorEastAsia"/>
          <w:b/>
          <w:sz w:val="24"/>
        </w:rPr>
        <w:t>水处理</w:t>
      </w:r>
      <w:r>
        <w:rPr>
          <w:rFonts w:hint="eastAsia" w:asciiTheme="minorEastAsia" w:hAnsiTheme="minorEastAsia" w:eastAsiaTheme="minorEastAsia"/>
          <w:b/>
          <w:sz w:val="24"/>
        </w:rPr>
        <w:t>工程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eastAsiaTheme="minorEastAsia"/>
          <w:sz w:val="24"/>
        </w:rPr>
        <w:t>应</w:t>
      </w:r>
      <w:r>
        <w:rPr>
          <w:rFonts w:asciiTheme="minorEastAsia" w:hAnsiTheme="minorEastAsia" w:eastAsiaTheme="minorEastAsia"/>
          <w:sz w:val="24"/>
        </w:rPr>
        <w:t>结合工程施工过程</w:t>
      </w:r>
      <w:r>
        <w:rPr>
          <w:rFonts w:hint="eastAsia" w:asciiTheme="minorEastAsia" w:hAnsiTheme="minorEastAsia" w:eastAsiaTheme="minorEastAsia"/>
          <w:sz w:val="24"/>
        </w:rPr>
        <w:t>中</w:t>
      </w:r>
      <w:r>
        <w:rPr>
          <w:rFonts w:asciiTheme="minorEastAsia" w:hAnsiTheme="minorEastAsia" w:eastAsiaTheme="minorEastAsia"/>
          <w:sz w:val="24"/>
        </w:rPr>
        <w:t>可能出现的</w:t>
      </w:r>
      <w:r>
        <w:rPr>
          <w:rFonts w:hint="eastAsia" w:asciiTheme="minorEastAsia" w:hAnsiTheme="minorEastAsia" w:eastAsiaTheme="minorEastAsia"/>
          <w:sz w:val="24"/>
        </w:rPr>
        <w:t>基</w:t>
      </w:r>
      <w:r>
        <w:rPr>
          <w:rFonts w:asciiTheme="minorEastAsia" w:hAnsiTheme="minorEastAsia" w:eastAsiaTheme="minorEastAsia"/>
          <w:sz w:val="24"/>
        </w:rPr>
        <w:t>坑</w:t>
      </w:r>
      <w:r>
        <w:rPr>
          <w:rFonts w:hint="eastAsia" w:asciiTheme="minorEastAsia" w:hAnsiTheme="minorEastAsia" w:eastAsiaTheme="minorEastAsia"/>
          <w:sz w:val="24"/>
        </w:rPr>
        <w:t>支</w:t>
      </w:r>
      <w:r>
        <w:rPr>
          <w:rFonts w:asciiTheme="minorEastAsia" w:hAnsiTheme="minorEastAsia" w:eastAsiaTheme="minorEastAsia"/>
          <w:sz w:val="24"/>
        </w:rPr>
        <w:t>护变形</w:t>
      </w:r>
      <w:r>
        <w:rPr>
          <w:rFonts w:hint="eastAsia" w:asciiTheme="minorEastAsia" w:hAnsiTheme="minorEastAsia" w:eastAsiaTheme="minorEastAsia"/>
          <w:sz w:val="24"/>
        </w:rPr>
        <w:t>、构筑</w:t>
      </w:r>
      <w:r>
        <w:rPr>
          <w:rFonts w:asciiTheme="minorEastAsia" w:hAnsiTheme="minorEastAsia" w:eastAsiaTheme="minorEastAsia"/>
          <w:sz w:val="24"/>
        </w:rPr>
        <w:t>物浮起</w:t>
      </w:r>
      <w:r>
        <w:rPr>
          <w:rFonts w:hint="eastAsia" w:asciiTheme="minorEastAsia" w:hAnsiTheme="minorEastAsia" w:eastAsiaTheme="minorEastAsia"/>
          <w:sz w:val="24"/>
        </w:rPr>
        <w:t>等</w:t>
      </w:r>
      <w:r>
        <w:rPr>
          <w:rFonts w:asciiTheme="minorEastAsia" w:hAnsiTheme="minorEastAsia" w:eastAsiaTheme="minorEastAsia"/>
          <w:sz w:val="24"/>
        </w:rPr>
        <w:t>影响工程安全的不</w:t>
      </w:r>
      <w:r>
        <w:rPr>
          <w:rFonts w:hint="eastAsia" w:asciiTheme="minorEastAsia" w:hAnsiTheme="minorEastAsia" w:eastAsiaTheme="minorEastAsia"/>
          <w:sz w:val="24"/>
        </w:rPr>
        <w:t>利</w:t>
      </w:r>
      <w:r>
        <w:rPr>
          <w:rFonts w:asciiTheme="minorEastAsia" w:hAnsiTheme="minorEastAsia" w:eastAsiaTheme="minorEastAsia"/>
          <w:sz w:val="24"/>
        </w:rPr>
        <w:t>因素制定应急预案，建立健全应急组织机构，</w:t>
      </w:r>
      <w:r>
        <w:rPr>
          <w:rFonts w:hint="eastAsia" w:asciiTheme="minorEastAsia" w:hAnsiTheme="minorEastAsia" w:eastAsiaTheme="minorEastAsia"/>
          <w:sz w:val="24"/>
        </w:rPr>
        <w:t>并</w:t>
      </w:r>
      <w:r>
        <w:rPr>
          <w:rFonts w:asciiTheme="minorEastAsia" w:hAnsiTheme="minorEastAsia" w:eastAsiaTheme="minorEastAsia"/>
          <w:sz w:val="24"/>
        </w:rPr>
        <w:t>储备</w:t>
      </w:r>
      <w:r>
        <w:rPr>
          <w:rFonts w:hint="eastAsia" w:asciiTheme="minorEastAsia" w:hAnsiTheme="minorEastAsia" w:eastAsiaTheme="minorEastAsia"/>
          <w:sz w:val="24"/>
        </w:rPr>
        <w:t>能够</w:t>
      </w:r>
      <w:r>
        <w:rPr>
          <w:rFonts w:asciiTheme="minorEastAsia" w:hAnsiTheme="minorEastAsia" w:eastAsiaTheme="minorEastAsia"/>
          <w:sz w:val="24"/>
        </w:rPr>
        <w:t>满足应急需要的物资</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6.4.2</w:t>
      </w:r>
      <w:r>
        <w:rPr>
          <w:rFonts w:hint="eastAsia" w:asciiTheme="minorEastAsia" w:hAnsiTheme="minorEastAsia" w:eastAsiaTheme="minorEastAsia"/>
          <w:sz w:val="24"/>
        </w:rPr>
        <w:t>给</w:t>
      </w:r>
      <w:r>
        <w:rPr>
          <w:rFonts w:asciiTheme="minorEastAsia" w:hAnsiTheme="minorEastAsia" w:eastAsiaTheme="minorEastAsia"/>
          <w:sz w:val="24"/>
        </w:rPr>
        <w:t>排水构筑物</w:t>
      </w:r>
      <w:r>
        <w:rPr>
          <w:rFonts w:hint="eastAsia" w:asciiTheme="minorEastAsia" w:hAnsiTheme="minorEastAsia" w:eastAsiaTheme="minorEastAsia"/>
          <w:sz w:val="24"/>
        </w:rPr>
        <w:t>所</w:t>
      </w:r>
      <w:r>
        <w:rPr>
          <w:rFonts w:asciiTheme="minorEastAsia" w:hAnsiTheme="minorEastAsia" w:eastAsiaTheme="minorEastAsia"/>
          <w:sz w:val="24"/>
        </w:rPr>
        <w:t>用材料、半成品、构（配）件、设备等在运输、保管和施工过程中，必须采取有效措施防止损坏、锈蚀或变质</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6.4.3 </w:t>
      </w:r>
      <w:r>
        <w:rPr>
          <w:rFonts w:hint="eastAsia" w:asciiTheme="minorEastAsia" w:hAnsiTheme="minorEastAsia" w:eastAsiaTheme="minorEastAsia"/>
          <w:sz w:val="24"/>
        </w:rPr>
        <w:t>水处理构筑物施工时应符合下列规定：</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1</w:t>
      </w:r>
      <w:r>
        <w:rPr>
          <w:rFonts w:asciiTheme="minorEastAsia" w:hAnsiTheme="minorEastAsia" w:eastAsiaTheme="minorEastAsia"/>
          <w:b/>
          <w:sz w:val="24"/>
        </w:rPr>
        <w:t xml:space="preserve"> </w:t>
      </w:r>
      <w:r>
        <w:rPr>
          <w:rFonts w:hint="eastAsia" w:asciiTheme="minorEastAsia" w:hAnsiTheme="minorEastAsia" w:eastAsiaTheme="minorEastAsia"/>
          <w:sz w:val="24"/>
        </w:rPr>
        <w:t>基</w:t>
      </w:r>
      <w:r>
        <w:rPr>
          <w:rFonts w:asciiTheme="minorEastAsia" w:hAnsiTheme="minorEastAsia" w:eastAsiaTheme="minorEastAsia"/>
          <w:sz w:val="24"/>
        </w:rPr>
        <w:t>坑四周应设置连续的临边</w:t>
      </w:r>
      <w:r>
        <w:rPr>
          <w:rFonts w:hint="eastAsia" w:asciiTheme="minorEastAsia" w:hAnsiTheme="minorEastAsia" w:eastAsiaTheme="minorEastAsia"/>
          <w:sz w:val="24"/>
        </w:rPr>
        <w:t>防护</w:t>
      </w:r>
      <w:r>
        <w:rPr>
          <w:rFonts w:asciiTheme="minorEastAsia" w:hAnsiTheme="minorEastAsia" w:eastAsiaTheme="minorEastAsia"/>
          <w:sz w:val="24"/>
        </w:rPr>
        <w:t>设施</w:t>
      </w:r>
      <w:r>
        <w:rPr>
          <w:rFonts w:hint="eastAsia" w:asciiTheme="minorEastAsia" w:hAnsiTheme="minorEastAsia" w:eastAsiaTheme="minorEastAsia"/>
          <w:sz w:val="24"/>
        </w:rPr>
        <w:t>，</w:t>
      </w:r>
      <w:r>
        <w:rPr>
          <w:rFonts w:asciiTheme="minorEastAsia" w:hAnsiTheme="minorEastAsia" w:eastAsiaTheme="minorEastAsia"/>
          <w:sz w:val="24"/>
        </w:rPr>
        <w:t>其构造、强度应满足规范要求</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地</w:t>
      </w:r>
      <w:r>
        <w:rPr>
          <w:rFonts w:asciiTheme="minorEastAsia" w:hAnsiTheme="minorEastAsia" w:eastAsiaTheme="minorEastAsia"/>
          <w:sz w:val="24"/>
        </w:rPr>
        <w:t>面与</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之间</w:t>
      </w:r>
      <w:r>
        <w:rPr>
          <w:rFonts w:asciiTheme="minorEastAsia" w:hAnsiTheme="minorEastAsia" w:eastAsiaTheme="minorEastAsia"/>
          <w:sz w:val="24"/>
        </w:rPr>
        <w:t>应设置通道，通道口宽度不</w:t>
      </w:r>
      <w:r>
        <w:rPr>
          <w:rFonts w:hint="eastAsia" w:asciiTheme="minorEastAsia" w:hAnsiTheme="minorEastAsia" w:eastAsiaTheme="minorEastAsia"/>
          <w:sz w:val="24"/>
        </w:rPr>
        <w:t>应</w:t>
      </w:r>
      <w:r>
        <w:rPr>
          <w:rFonts w:asciiTheme="minorEastAsia" w:hAnsiTheme="minorEastAsia" w:eastAsiaTheme="minorEastAsia"/>
          <w:sz w:val="24"/>
        </w:rPr>
        <w:t>小于</w:t>
      </w:r>
      <w:r>
        <w:rPr>
          <w:rFonts w:hint="eastAsia" w:asciiTheme="minorEastAsia" w:hAnsiTheme="minorEastAsia" w:eastAsiaTheme="minorEastAsia"/>
          <w:sz w:val="24"/>
        </w:rPr>
        <w:t>1</w:t>
      </w:r>
      <w:r>
        <w:rPr>
          <w:rFonts w:asciiTheme="minorEastAsia" w:hAnsiTheme="minorEastAsia" w:eastAsiaTheme="minorEastAsia"/>
          <w:sz w:val="24"/>
        </w:rPr>
        <w:t>m</w:t>
      </w:r>
      <w:r>
        <w:rPr>
          <w:rFonts w:hint="eastAsia" w:asciiTheme="minorEastAsia" w:hAnsiTheme="minorEastAsia" w:eastAsiaTheme="minorEastAsia"/>
          <w:sz w:val="24"/>
        </w:rPr>
        <w:t>,宜</w:t>
      </w:r>
      <w:r>
        <w:rPr>
          <w:rFonts w:asciiTheme="minorEastAsia" w:hAnsiTheme="minorEastAsia" w:eastAsiaTheme="minorEastAsia"/>
          <w:sz w:val="24"/>
        </w:rPr>
        <w:t>采用木</w:t>
      </w:r>
      <w:r>
        <w:rPr>
          <w:rFonts w:hint="eastAsia" w:asciiTheme="minorEastAsia" w:hAnsiTheme="minorEastAsia" w:eastAsiaTheme="minorEastAsia"/>
          <w:sz w:val="24"/>
        </w:rPr>
        <w:t>板满</w:t>
      </w:r>
      <w:r>
        <w:rPr>
          <w:rFonts w:asciiTheme="minorEastAsia" w:hAnsiTheme="minorEastAsia" w:eastAsiaTheme="minorEastAsia"/>
          <w:sz w:val="24"/>
        </w:rPr>
        <w:t>铺。木</w:t>
      </w:r>
      <w:r>
        <w:rPr>
          <w:rFonts w:hint="eastAsia" w:asciiTheme="minorEastAsia" w:hAnsiTheme="minorEastAsia" w:eastAsiaTheme="minorEastAsia"/>
          <w:sz w:val="24"/>
        </w:rPr>
        <w:t>板</w:t>
      </w:r>
      <w:r>
        <w:rPr>
          <w:rFonts w:asciiTheme="minorEastAsia" w:hAnsiTheme="minorEastAsia" w:eastAsiaTheme="minorEastAsia"/>
          <w:sz w:val="24"/>
        </w:rPr>
        <w:t>宽度</w:t>
      </w:r>
      <w:r>
        <w:rPr>
          <w:rFonts w:hint="eastAsia" w:asciiTheme="minorEastAsia" w:hAnsiTheme="minorEastAsia" w:eastAsiaTheme="minorEastAsia"/>
          <w:sz w:val="24"/>
        </w:rPr>
        <w:t>应</w:t>
      </w:r>
      <w:r>
        <w:rPr>
          <w:rFonts w:asciiTheme="minorEastAsia" w:hAnsiTheme="minorEastAsia" w:eastAsiaTheme="minorEastAsia"/>
          <w:sz w:val="24"/>
        </w:rPr>
        <w:t>大于</w:t>
      </w:r>
      <w:r>
        <w:rPr>
          <w:rFonts w:hint="eastAsia" w:asciiTheme="minorEastAsia" w:hAnsiTheme="minorEastAsia" w:eastAsiaTheme="minorEastAsia"/>
          <w:sz w:val="24"/>
        </w:rPr>
        <w:t>30</w:t>
      </w:r>
      <w:r>
        <w:rPr>
          <w:rFonts w:asciiTheme="minorEastAsia" w:hAnsiTheme="minorEastAsia" w:eastAsiaTheme="minorEastAsia"/>
          <w:sz w:val="24"/>
        </w:rPr>
        <w:t>cm</w:t>
      </w:r>
      <w:r>
        <w:rPr>
          <w:rFonts w:hint="eastAsia" w:asciiTheme="minorEastAsia" w:hAnsiTheme="minorEastAsia" w:eastAsiaTheme="minorEastAsia"/>
          <w:sz w:val="24"/>
        </w:rPr>
        <w:t>，</w:t>
      </w:r>
      <w:r>
        <w:rPr>
          <w:rFonts w:asciiTheme="minorEastAsia" w:hAnsiTheme="minorEastAsia" w:eastAsiaTheme="minorEastAsia"/>
          <w:sz w:val="24"/>
        </w:rPr>
        <w:t>两端</w:t>
      </w:r>
      <w:r>
        <w:rPr>
          <w:rFonts w:hint="eastAsia" w:asciiTheme="minorEastAsia" w:hAnsiTheme="minorEastAsia" w:eastAsiaTheme="minorEastAsia"/>
          <w:sz w:val="24"/>
        </w:rPr>
        <w:t>搭</w:t>
      </w:r>
      <w:r>
        <w:rPr>
          <w:rFonts w:asciiTheme="minorEastAsia" w:hAnsiTheme="minorEastAsia" w:eastAsiaTheme="minorEastAsia"/>
          <w:sz w:val="24"/>
        </w:rPr>
        <w:t>接</w:t>
      </w:r>
      <w:r>
        <w:rPr>
          <w:rFonts w:hint="eastAsia" w:asciiTheme="minorEastAsia" w:hAnsiTheme="minorEastAsia" w:eastAsiaTheme="minorEastAsia"/>
          <w:sz w:val="24"/>
        </w:rPr>
        <w:t>长度</w:t>
      </w:r>
      <w:r>
        <w:rPr>
          <w:rFonts w:asciiTheme="minorEastAsia" w:hAnsiTheme="minorEastAsia" w:eastAsiaTheme="minorEastAsia"/>
          <w:sz w:val="24"/>
        </w:rPr>
        <w:t>不得小于</w:t>
      </w:r>
      <w:r>
        <w:rPr>
          <w:rFonts w:hint="eastAsia" w:asciiTheme="minorEastAsia" w:hAnsiTheme="minorEastAsia" w:eastAsiaTheme="minorEastAsia"/>
          <w:sz w:val="24"/>
        </w:rPr>
        <w:t>30</w:t>
      </w:r>
      <w:r>
        <w:rPr>
          <w:rFonts w:asciiTheme="minorEastAsia" w:hAnsiTheme="minorEastAsia" w:eastAsiaTheme="minorEastAsia"/>
          <w:sz w:val="24"/>
        </w:rPr>
        <w:t>cm，</w:t>
      </w:r>
      <w:r>
        <w:rPr>
          <w:rFonts w:hint="eastAsia" w:asciiTheme="minorEastAsia" w:hAnsiTheme="minorEastAsia" w:eastAsiaTheme="minorEastAsia"/>
          <w:sz w:val="24"/>
        </w:rPr>
        <w:t>并应</w:t>
      </w:r>
      <w:r>
        <w:rPr>
          <w:rFonts w:asciiTheme="minorEastAsia" w:hAnsiTheme="minorEastAsia" w:eastAsiaTheme="minorEastAsia"/>
          <w:sz w:val="24"/>
        </w:rPr>
        <w:t>固定</w:t>
      </w:r>
      <w:r>
        <w:rPr>
          <w:rFonts w:hint="eastAsia" w:asciiTheme="minorEastAsia" w:hAnsiTheme="minorEastAsia" w:eastAsiaTheme="minorEastAsia"/>
          <w:sz w:val="24"/>
        </w:rPr>
        <w:t>牢</w:t>
      </w:r>
      <w:r>
        <w:rPr>
          <w:rFonts w:asciiTheme="minorEastAsia" w:hAnsiTheme="minorEastAsia" w:eastAsiaTheme="minorEastAsia"/>
          <w:sz w:val="24"/>
        </w:rPr>
        <w:t>固</w:t>
      </w:r>
      <w:r>
        <w:rPr>
          <w:rFonts w:hint="eastAsia" w:asciiTheme="minorEastAsia" w:hAnsiTheme="minorEastAsia" w:eastAsiaTheme="minorEastAsia"/>
          <w:sz w:val="24"/>
        </w:rPr>
        <w:t>；</w:t>
      </w:r>
      <w:r>
        <w:rPr>
          <w:rFonts w:asciiTheme="minorEastAsia" w:hAnsiTheme="minorEastAsia" w:eastAsiaTheme="minorEastAsia"/>
          <w:sz w:val="24"/>
        </w:rPr>
        <w:t xml:space="preserve"> </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水</w:t>
      </w:r>
      <w:r>
        <w:rPr>
          <w:rFonts w:asciiTheme="minorEastAsia" w:hAnsiTheme="minorEastAsia" w:eastAsiaTheme="minorEastAsia"/>
          <w:sz w:val="24"/>
        </w:rPr>
        <w:t>处理</w:t>
      </w:r>
      <w:r>
        <w:rPr>
          <w:rFonts w:hint="eastAsia" w:asciiTheme="minorEastAsia" w:hAnsiTheme="minorEastAsia" w:eastAsiaTheme="minorEastAsia"/>
          <w:sz w:val="24"/>
        </w:rPr>
        <w:t>构筑</w:t>
      </w:r>
      <w:r>
        <w:rPr>
          <w:rFonts w:asciiTheme="minorEastAsia" w:hAnsiTheme="minorEastAsia" w:eastAsiaTheme="minorEastAsia"/>
          <w:sz w:val="24"/>
        </w:rPr>
        <w:t>物底板位于地下水位以下时，应进行</w:t>
      </w:r>
      <w:r>
        <w:rPr>
          <w:rFonts w:hint="eastAsia" w:asciiTheme="minorEastAsia" w:hAnsiTheme="minorEastAsia" w:eastAsiaTheme="minorEastAsia"/>
          <w:sz w:val="24"/>
        </w:rPr>
        <w:t>抗</w:t>
      </w:r>
      <w:r>
        <w:rPr>
          <w:rFonts w:asciiTheme="minorEastAsia" w:hAnsiTheme="minorEastAsia" w:eastAsiaTheme="minorEastAsia"/>
          <w:sz w:val="24"/>
        </w:rPr>
        <w:t>浮稳定验算；当不能满足要求时，必须采取</w:t>
      </w:r>
      <w:r>
        <w:rPr>
          <w:rFonts w:hint="eastAsia" w:asciiTheme="minorEastAsia" w:hAnsiTheme="minorEastAsia" w:eastAsiaTheme="minorEastAsia"/>
          <w:sz w:val="24"/>
        </w:rPr>
        <w:t>抗</w:t>
      </w:r>
      <w:r>
        <w:rPr>
          <w:rFonts w:asciiTheme="minorEastAsia" w:hAnsiTheme="minorEastAsia" w:eastAsiaTheme="minorEastAsia"/>
          <w:sz w:val="24"/>
        </w:rPr>
        <w:t>浮措施</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与构筑</w:t>
      </w:r>
      <w:r>
        <w:rPr>
          <w:rFonts w:asciiTheme="minorEastAsia" w:hAnsiTheme="minorEastAsia" w:eastAsiaTheme="minorEastAsia"/>
          <w:sz w:val="24"/>
        </w:rPr>
        <w:t>物连接的管道、相邻构筑物，应采取</w:t>
      </w:r>
      <w:r>
        <w:rPr>
          <w:rFonts w:hint="eastAsia" w:asciiTheme="minorEastAsia" w:hAnsiTheme="minorEastAsia" w:eastAsiaTheme="minorEastAsia"/>
          <w:sz w:val="24"/>
        </w:rPr>
        <w:t>相应</w:t>
      </w:r>
      <w:r>
        <w:rPr>
          <w:rFonts w:asciiTheme="minorEastAsia" w:hAnsiTheme="minorEastAsia" w:eastAsiaTheme="minorEastAsia"/>
          <w:sz w:val="24"/>
        </w:rPr>
        <w:t>的防差异沉降措施，有伸缩补偿装置的，应保持其松弛、自由状态；</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 xml:space="preserve"> </w:t>
      </w:r>
      <w:r>
        <w:rPr>
          <w:rFonts w:hint="eastAsia" w:asciiTheme="minorEastAsia" w:hAnsiTheme="minorEastAsia" w:eastAsiaTheme="minorEastAsia"/>
          <w:sz w:val="24"/>
        </w:rPr>
        <w:t>现浇</w:t>
      </w:r>
      <w:r>
        <w:rPr>
          <w:rFonts w:asciiTheme="minorEastAsia" w:hAnsiTheme="minorEastAsia" w:eastAsiaTheme="minorEastAsia"/>
          <w:sz w:val="24"/>
        </w:rPr>
        <w:t>钢筋混凝土构筑物</w:t>
      </w:r>
      <w:r>
        <w:rPr>
          <w:rFonts w:hint="eastAsia" w:asciiTheme="minorEastAsia" w:hAnsiTheme="minorEastAsia" w:eastAsiaTheme="minorEastAsia"/>
          <w:sz w:val="24"/>
        </w:rPr>
        <w:t>施工时应符合下列规定：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池壁与</w:t>
      </w:r>
      <w:r>
        <w:rPr>
          <w:rFonts w:asciiTheme="minorEastAsia" w:hAnsiTheme="minorEastAsia" w:eastAsiaTheme="minorEastAsia"/>
          <w:sz w:val="24"/>
        </w:rPr>
        <w:t>顶板连续施工时，池壁内模</w:t>
      </w:r>
      <w:r>
        <w:rPr>
          <w:rFonts w:hint="eastAsia" w:asciiTheme="minorEastAsia" w:hAnsiTheme="minorEastAsia" w:eastAsiaTheme="minorEastAsia"/>
          <w:sz w:val="24"/>
        </w:rPr>
        <w:t>立柱</w:t>
      </w:r>
      <w:r>
        <w:rPr>
          <w:rFonts w:asciiTheme="minorEastAsia" w:hAnsiTheme="minorEastAsia" w:eastAsiaTheme="minorEastAsia"/>
          <w:sz w:val="24"/>
        </w:rPr>
        <w:t>不得同时作为顶板模板立柱</w:t>
      </w:r>
      <w:r>
        <w:rPr>
          <w:rFonts w:hint="eastAsia" w:asciiTheme="minorEastAsia" w:hAnsiTheme="minorEastAsia" w:eastAsiaTheme="minorEastAsia"/>
          <w:sz w:val="24"/>
        </w:rPr>
        <w:t>，</w:t>
      </w:r>
      <w:r>
        <w:rPr>
          <w:rFonts w:asciiTheme="minorEastAsia" w:hAnsiTheme="minorEastAsia" w:eastAsiaTheme="minorEastAsia"/>
          <w:sz w:val="24"/>
        </w:rPr>
        <w:t>顶板支架的斜杆或横向连杆不得与池壁模板的杆</w:t>
      </w:r>
      <w:r>
        <w:rPr>
          <w:rFonts w:hint="eastAsia" w:asciiTheme="minorEastAsia" w:hAnsiTheme="minorEastAsia" w:eastAsiaTheme="minorEastAsia"/>
          <w:sz w:val="24"/>
        </w:rPr>
        <w:t>件</w:t>
      </w:r>
      <w:r>
        <w:rPr>
          <w:rFonts w:asciiTheme="minorEastAsia" w:hAnsiTheme="minorEastAsia" w:eastAsiaTheme="minorEastAsia"/>
          <w:sz w:val="24"/>
        </w:rPr>
        <w:t>相连接；</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安装</w:t>
      </w:r>
      <w:r>
        <w:rPr>
          <w:rFonts w:asciiTheme="minorEastAsia" w:hAnsiTheme="minorEastAsia" w:eastAsiaTheme="minorEastAsia"/>
          <w:sz w:val="24"/>
        </w:rPr>
        <w:t>池壁最下一层模板时，应在适当的</w:t>
      </w:r>
      <w:r>
        <w:rPr>
          <w:rFonts w:hint="eastAsia" w:asciiTheme="minorEastAsia" w:hAnsiTheme="minorEastAsia" w:eastAsiaTheme="minorEastAsia"/>
          <w:sz w:val="24"/>
        </w:rPr>
        <w:t>位置</w:t>
      </w:r>
      <w:r>
        <w:rPr>
          <w:rFonts w:asciiTheme="minorEastAsia" w:hAnsiTheme="minorEastAsia" w:eastAsiaTheme="minorEastAsia"/>
          <w:sz w:val="24"/>
        </w:rPr>
        <w:t>预留清</w:t>
      </w:r>
      <w:r>
        <w:rPr>
          <w:rFonts w:hint="eastAsia" w:asciiTheme="minorEastAsia" w:hAnsiTheme="minorEastAsia" w:eastAsiaTheme="minorEastAsia"/>
          <w:sz w:val="24"/>
        </w:rPr>
        <w:t>扫</w:t>
      </w:r>
      <w:r>
        <w:rPr>
          <w:rFonts w:asciiTheme="minorEastAsia" w:hAnsiTheme="minorEastAsia" w:eastAsiaTheme="minorEastAsia"/>
          <w:sz w:val="24"/>
        </w:rPr>
        <w:t>杂物用的窗口；在浇筑混凝土之前，应</w:t>
      </w:r>
      <w:r>
        <w:rPr>
          <w:rFonts w:hint="eastAsia" w:asciiTheme="minorEastAsia" w:hAnsiTheme="minorEastAsia" w:eastAsiaTheme="minorEastAsia"/>
          <w:sz w:val="24"/>
        </w:rPr>
        <w:t>将</w:t>
      </w:r>
      <w:r>
        <w:rPr>
          <w:rFonts w:asciiTheme="minorEastAsia" w:hAnsiTheme="minorEastAsia" w:eastAsiaTheme="minorEastAsia"/>
          <w:sz w:val="24"/>
        </w:rPr>
        <w:t>模板内部清扫干净，经检查</w:t>
      </w:r>
      <w:r>
        <w:rPr>
          <w:rFonts w:hint="eastAsia" w:asciiTheme="minorEastAsia" w:hAnsiTheme="minorEastAsia" w:eastAsiaTheme="minorEastAsia"/>
          <w:sz w:val="24"/>
        </w:rPr>
        <w:t>合格</w:t>
      </w:r>
      <w:r>
        <w:rPr>
          <w:rFonts w:asciiTheme="minorEastAsia" w:hAnsiTheme="minorEastAsia" w:eastAsiaTheme="minorEastAsia"/>
          <w:sz w:val="24"/>
        </w:rPr>
        <w:t>后，方可</w:t>
      </w:r>
      <w:r>
        <w:rPr>
          <w:rFonts w:hint="eastAsia" w:asciiTheme="minorEastAsia" w:hAnsiTheme="minorEastAsia" w:eastAsiaTheme="minorEastAsia"/>
          <w:sz w:val="24"/>
        </w:rPr>
        <w:t>封闭</w:t>
      </w:r>
      <w:r>
        <w:rPr>
          <w:rFonts w:asciiTheme="minorEastAsia" w:hAnsiTheme="minorEastAsia" w:eastAsiaTheme="minorEastAsia"/>
          <w:sz w:val="24"/>
        </w:rPr>
        <w:t>窗口；</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sz w:val="24"/>
        </w:rPr>
        <w:t>池壁模板施工时，应设置确保墙体直顺和防止浇筑混凝土时模板倾覆的装置</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asciiTheme="minorEastAsia" w:hAnsiTheme="minorEastAsia" w:eastAsiaTheme="minorEastAsia"/>
          <w:sz w:val="24"/>
        </w:rPr>
        <w:t>固定在模板上的预埋管、预埋件安装前应清除</w:t>
      </w:r>
      <w:r>
        <w:rPr>
          <w:rFonts w:hint="eastAsia" w:asciiTheme="minorEastAsia" w:hAnsiTheme="minorEastAsia" w:eastAsiaTheme="minorEastAsia"/>
          <w:sz w:val="24"/>
        </w:rPr>
        <w:t>铁锈</w:t>
      </w:r>
      <w:r>
        <w:rPr>
          <w:rFonts w:asciiTheme="minorEastAsia" w:hAnsiTheme="minorEastAsia" w:eastAsiaTheme="minorEastAsia"/>
          <w:sz w:val="24"/>
        </w:rPr>
        <w:t>和油污，安装后应做标志</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装配</w:t>
      </w:r>
      <w:r>
        <w:rPr>
          <w:rFonts w:asciiTheme="minorEastAsia" w:hAnsiTheme="minorEastAsia" w:eastAsiaTheme="minorEastAsia"/>
          <w:sz w:val="24"/>
        </w:rPr>
        <w:t>式混凝土结构施工</w:t>
      </w:r>
      <w:r>
        <w:rPr>
          <w:rFonts w:hint="eastAsia" w:asciiTheme="minorEastAsia" w:hAnsiTheme="minorEastAsia" w:eastAsiaTheme="minorEastAsia"/>
          <w:sz w:val="24"/>
        </w:rPr>
        <w:t>时</w:t>
      </w:r>
      <w:r>
        <w:rPr>
          <w:rFonts w:asciiTheme="minorEastAsia" w:hAnsiTheme="minorEastAsia" w:eastAsiaTheme="minorEastAsia"/>
          <w:sz w:val="24"/>
        </w:rPr>
        <w:t>应符合</w:t>
      </w:r>
      <w:r>
        <w:rPr>
          <w:rFonts w:hint="eastAsia" w:asciiTheme="minorEastAsia" w:hAnsiTheme="minorEastAsia" w:eastAsiaTheme="minorEastAsia"/>
          <w:sz w:val="24"/>
        </w:rPr>
        <w:t>下列</w:t>
      </w:r>
      <w:r>
        <w:rPr>
          <w:rFonts w:asciiTheme="minorEastAsia" w:hAnsiTheme="minorEastAsia" w:eastAsiaTheme="minorEastAsia"/>
          <w:sz w:val="24"/>
        </w:rPr>
        <w:t>规定</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w:t>
      </w:r>
      <w:r>
        <w:rPr>
          <w:rFonts w:asciiTheme="minorEastAsia" w:hAnsiTheme="minorEastAsia" w:eastAsiaTheme="minorEastAsia"/>
          <w:sz w:val="24"/>
        </w:rPr>
        <w:t>堆放</w:t>
      </w:r>
      <w:r>
        <w:rPr>
          <w:rFonts w:hint="eastAsia" w:asciiTheme="minorEastAsia" w:hAnsiTheme="minorEastAsia" w:eastAsiaTheme="minorEastAsia"/>
          <w:sz w:val="24"/>
        </w:rPr>
        <w:t>场</w:t>
      </w:r>
      <w:r>
        <w:rPr>
          <w:rFonts w:asciiTheme="minorEastAsia" w:hAnsiTheme="minorEastAsia" w:eastAsiaTheme="minorEastAsia"/>
          <w:sz w:val="24"/>
        </w:rPr>
        <w:t>地应平整夯实，</w:t>
      </w:r>
      <w:r>
        <w:rPr>
          <w:rFonts w:hint="eastAsia" w:asciiTheme="minorEastAsia" w:hAnsiTheme="minorEastAsia" w:eastAsiaTheme="minorEastAsia"/>
          <w:sz w:val="24"/>
        </w:rPr>
        <w:t>应设</w:t>
      </w:r>
      <w:r>
        <w:rPr>
          <w:rFonts w:asciiTheme="minorEastAsia" w:hAnsiTheme="minorEastAsia" w:eastAsiaTheme="minorEastAsia"/>
          <w:sz w:val="24"/>
        </w:rPr>
        <w:t>排水</w:t>
      </w:r>
      <w:r>
        <w:rPr>
          <w:rFonts w:hint="eastAsia" w:asciiTheme="minorEastAsia" w:hAnsiTheme="minorEastAsia" w:eastAsiaTheme="minorEastAsia"/>
          <w:sz w:val="24"/>
        </w:rPr>
        <w:t>系统；</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构件</w:t>
      </w:r>
      <w:r>
        <w:rPr>
          <w:rFonts w:asciiTheme="minorEastAsia" w:hAnsiTheme="minorEastAsia" w:eastAsiaTheme="minorEastAsia"/>
          <w:sz w:val="24"/>
        </w:rPr>
        <w:t>堆放时应按设计受力</w:t>
      </w:r>
      <w:r>
        <w:rPr>
          <w:rFonts w:hint="eastAsia" w:asciiTheme="minorEastAsia" w:hAnsiTheme="minorEastAsia" w:eastAsiaTheme="minorEastAsia"/>
          <w:sz w:val="24"/>
        </w:rPr>
        <w:t>设置</w:t>
      </w:r>
      <w:r>
        <w:rPr>
          <w:rFonts w:asciiTheme="minorEastAsia" w:hAnsiTheme="minorEastAsia" w:eastAsiaTheme="minorEastAsia"/>
          <w:sz w:val="24"/>
        </w:rPr>
        <w:t>支</w:t>
      </w:r>
      <w:r>
        <w:rPr>
          <w:rFonts w:hint="eastAsia" w:asciiTheme="minorEastAsia" w:hAnsiTheme="minorEastAsia" w:eastAsiaTheme="minorEastAsia"/>
          <w:sz w:val="24"/>
        </w:rPr>
        <w:t>垫</w:t>
      </w:r>
      <w:r>
        <w:rPr>
          <w:rFonts w:asciiTheme="minorEastAsia" w:hAnsiTheme="minorEastAsia" w:eastAsiaTheme="minorEastAsia"/>
          <w:sz w:val="24"/>
        </w:rPr>
        <w:t>保持稳定</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构件</w:t>
      </w:r>
      <w:r>
        <w:rPr>
          <w:rFonts w:asciiTheme="minorEastAsia" w:hAnsiTheme="minorEastAsia" w:eastAsiaTheme="minorEastAsia"/>
          <w:sz w:val="24"/>
        </w:rPr>
        <w:t>运输及吊装时的混凝土强度应符合设计要求，当设计无要求时，不应低于设计强度的</w:t>
      </w:r>
      <w:r>
        <w:rPr>
          <w:rFonts w:hint="eastAsia" w:asciiTheme="minorEastAsia" w:hAnsiTheme="minorEastAsia" w:eastAsiaTheme="minorEastAsia"/>
          <w:sz w:val="24"/>
        </w:rPr>
        <w:t>75</w:t>
      </w:r>
      <w:r>
        <w:rPr>
          <w:rFonts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吊</w:t>
      </w:r>
      <w:r>
        <w:rPr>
          <w:rFonts w:asciiTheme="minorEastAsia" w:hAnsiTheme="minorEastAsia" w:eastAsiaTheme="minorEastAsia"/>
          <w:sz w:val="24"/>
        </w:rPr>
        <w:t>装</w:t>
      </w:r>
      <w:r>
        <w:rPr>
          <w:rFonts w:hint="eastAsia" w:asciiTheme="minorEastAsia" w:hAnsiTheme="minorEastAsia" w:eastAsiaTheme="minorEastAsia"/>
          <w:sz w:val="24"/>
        </w:rPr>
        <w:t>前</w:t>
      </w:r>
      <w:r>
        <w:rPr>
          <w:rFonts w:asciiTheme="minorEastAsia" w:hAnsiTheme="minorEastAsia" w:eastAsiaTheme="minorEastAsia"/>
          <w:sz w:val="24"/>
        </w:rPr>
        <w:t>必须检查吊绳、吊勾等起吊</w:t>
      </w:r>
      <w:r>
        <w:rPr>
          <w:rFonts w:hint="eastAsia" w:asciiTheme="minorEastAsia" w:hAnsiTheme="minorEastAsia" w:eastAsiaTheme="minorEastAsia"/>
          <w:sz w:val="24"/>
        </w:rPr>
        <w:t>配件</w:t>
      </w:r>
      <w:r>
        <w:rPr>
          <w:rFonts w:asciiTheme="minorEastAsia" w:hAnsiTheme="minorEastAsia" w:eastAsiaTheme="minorEastAsia"/>
          <w:sz w:val="24"/>
        </w:rPr>
        <w:t>的强度及稳固性</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b/>
          <w:sz w:val="24"/>
        </w:rPr>
        <w:t>）</w:t>
      </w:r>
      <w:r>
        <w:rPr>
          <w:rFonts w:asciiTheme="minorEastAsia" w:hAnsiTheme="minorEastAsia" w:eastAsiaTheme="minorEastAsia"/>
          <w:sz w:val="24"/>
        </w:rPr>
        <w:t>构件应按设计位置起吊，曲梁宜采用三点吊装，吊绳</w:t>
      </w:r>
      <w:r>
        <w:rPr>
          <w:rFonts w:hint="eastAsia" w:asciiTheme="minorEastAsia" w:hAnsiTheme="minorEastAsia" w:eastAsiaTheme="minorEastAsia"/>
          <w:sz w:val="24"/>
        </w:rPr>
        <w:t>与</w:t>
      </w:r>
      <w:r>
        <w:rPr>
          <w:rFonts w:asciiTheme="minorEastAsia" w:hAnsiTheme="minorEastAsia" w:eastAsiaTheme="minorEastAsia"/>
          <w:sz w:val="24"/>
        </w:rPr>
        <w:t>构件平面的交角不应小于</w:t>
      </w:r>
      <w:r>
        <w:rPr>
          <w:rFonts w:hint="eastAsia" w:asciiTheme="minorEastAsia" w:hAnsiTheme="minorEastAsia" w:eastAsiaTheme="minorEastAsia"/>
          <w:sz w:val="24"/>
        </w:rPr>
        <w:t>45°；</w:t>
      </w:r>
      <w:r>
        <w:rPr>
          <w:rFonts w:asciiTheme="minorEastAsia" w:hAnsiTheme="minorEastAsia" w:eastAsiaTheme="minorEastAsia"/>
          <w:sz w:val="24"/>
        </w:rPr>
        <w:t>当</w:t>
      </w:r>
      <w:r>
        <w:rPr>
          <w:rFonts w:hint="eastAsia" w:asciiTheme="minorEastAsia" w:hAnsiTheme="minorEastAsia" w:eastAsiaTheme="minorEastAsia"/>
          <w:sz w:val="24"/>
        </w:rPr>
        <w:t>确</w:t>
      </w:r>
      <w:r>
        <w:rPr>
          <w:rFonts w:asciiTheme="minorEastAsia" w:hAnsiTheme="minorEastAsia" w:eastAsiaTheme="minorEastAsia"/>
          <w:sz w:val="24"/>
        </w:rPr>
        <w:t>需小于</w:t>
      </w:r>
      <w:r>
        <w:rPr>
          <w:rFonts w:hint="eastAsia" w:asciiTheme="minorEastAsia" w:hAnsiTheme="minorEastAsia" w:eastAsiaTheme="minorEastAsia"/>
          <w:sz w:val="24"/>
        </w:rPr>
        <w:t>45°时</w:t>
      </w:r>
      <w:r>
        <w:rPr>
          <w:rFonts w:asciiTheme="minorEastAsia" w:hAnsiTheme="minorEastAsia" w:eastAsiaTheme="minorEastAsia"/>
          <w:sz w:val="24"/>
        </w:rPr>
        <w:t>，应进行强度验算；</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b/>
          <w:sz w:val="24"/>
        </w:rPr>
        <w:t>）</w:t>
      </w:r>
      <w:r>
        <w:rPr>
          <w:rFonts w:hint="eastAsia" w:asciiTheme="minorEastAsia" w:hAnsiTheme="minorEastAsia" w:eastAsiaTheme="minorEastAsia"/>
          <w:sz w:val="24"/>
        </w:rPr>
        <w:t>吊</w:t>
      </w:r>
      <w:r>
        <w:rPr>
          <w:rFonts w:asciiTheme="minorEastAsia" w:hAnsiTheme="minorEastAsia" w:eastAsiaTheme="minorEastAsia"/>
          <w:sz w:val="24"/>
        </w:rPr>
        <w:t>装时应设专人</w:t>
      </w:r>
      <w:r>
        <w:rPr>
          <w:rFonts w:hint="eastAsia" w:asciiTheme="minorEastAsia" w:hAnsiTheme="minorEastAsia" w:eastAsiaTheme="minorEastAsia"/>
          <w:sz w:val="24"/>
        </w:rPr>
        <w:t>指挥</w:t>
      </w:r>
      <w:r>
        <w:rPr>
          <w:rFonts w:asciiTheme="minorEastAsia" w:hAnsiTheme="minorEastAsia" w:eastAsiaTheme="minorEastAsia"/>
          <w:sz w:val="24"/>
        </w:rPr>
        <w:t>，作业人员</w:t>
      </w:r>
      <w:r>
        <w:rPr>
          <w:rFonts w:hint="eastAsia" w:asciiTheme="minorEastAsia" w:hAnsiTheme="minorEastAsia" w:eastAsiaTheme="minorEastAsia"/>
          <w:sz w:val="24"/>
        </w:rPr>
        <w:t>不</w:t>
      </w:r>
      <w:r>
        <w:rPr>
          <w:rFonts w:asciiTheme="minorEastAsia" w:hAnsiTheme="minorEastAsia" w:eastAsiaTheme="minorEastAsia"/>
          <w:sz w:val="24"/>
        </w:rPr>
        <w:t>得</w:t>
      </w:r>
      <w:r>
        <w:rPr>
          <w:rFonts w:hint="eastAsia" w:asciiTheme="minorEastAsia" w:hAnsiTheme="minorEastAsia" w:eastAsiaTheme="minorEastAsia"/>
          <w:sz w:val="24"/>
        </w:rPr>
        <w:t>站立</w:t>
      </w:r>
      <w:r>
        <w:rPr>
          <w:rFonts w:asciiTheme="minorEastAsia" w:hAnsiTheme="minorEastAsia" w:eastAsiaTheme="minorEastAsia"/>
          <w:sz w:val="24"/>
        </w:rPr>
        <w:t>于吊装件下方；</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7</w:t>
      </w:r>
      <w:r>
        <w:rPr>
          <w:rFonts w:hint="eastAsia" w:asciiTheme="minorEastAsia" w:hAnsiTheme="minorEastAsia" w:eastAsiaTheme="minorEastAsia"/>
          <w:b/>
          <w:sz w:val="24"/>
        </w:rPr>
        <w:t>）</w:t>
      </w:r>
      <w:r>
        <w:rPr>
          <w:rFonts w:asciiTheme="minorEastAsia" w:hAnsiTheme="minorEastAsia" w:eastAsiaTheme="minorEastAsia"/>
          <w:sz w:val="24"/>
        </w:rPr>
        <w:t>构件安装就位</w:t>
      </w:r>
      <w:r>
        <w:rPr>
          <w:rFonts w:hint="eastAsia" w:asciiTheme="minorEastAsia" w:hAnsiTheme="minorEastAsia" w:eastAsiaTheme="minorEastAsia"/>
          <w:sz w:val="24"/>
        </w:rPr>
        <w:t>后</w:t>
      </w:r>
      <w:r>
        <w:rPr>
          <w:rFonts w:asciiTheme="minorEastAsia" w:hAnsiTheme="minorEastAsia" w:eastAsiaTheme="minorEastAsia"/>
          <w:sz w:val="24"/>
        </w:rPr>
        <w:t>，应采取临时固定措施。</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砌筑池</w:t>
      </w:r>
      <w:r>
        <w:rPr>
          <w:rFonts w:asciiTheme="minorEastAsia" w:hAnsiTheme="minorEastAsia" w:eastAsiaTheme="minorEastAsia"/>
          <w:sz w:val="24"/>
        </w:rPr>
        <w:t>壁不得用于脚手架支搭</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主</w:t>
      </w:r>
      <w:r>
        <w:rPr>
          <w:rFonts w:asciiTheme="minorEastAsia" w:hAnsiTheme="minorEastAsia" w:eastAsiaTheme="minorEastAsia"/>
          <w:sz w:val="24"/>
        </w:rPr>
        <w:t>体</w:t>
      </w:r>
      <w:r>
        <w:rPr>
          <w:rFonts w:hint="eastAsia" w:asciiTheme="minorEastAsia" w:hAnsiTheme="minorEastAsia" w:eastAsiaTheme="minorEastAsia"/>
          <w:sz w:val="24"/>
        </w:rPr>
        <w:t>施工</w:t>
      </w:r>
      <w:r>
        <w:rPr>
          <w:rFonts w:asciiTheme="minorEastAsia" w:hAnsiTheme="minorEastAsia" w:eastAsiaTheme="minorEastAsia"/>
          <w:sz w:val="24"/>
        </w:rPr>
        <w:t>完毕</w:t>
      </w:r>
      <w:r>
        <w:rPr>
          <w:rFonts w:hint="eastAsia" w:asciiTheme="minorEastAsia" w:hAnsiTheme="minorEastAsia" w:eastAsiaTheme="minorEastAsia"/>
          <w:sz w:val="24"/>
        </w:rPr>
        <w:t>后</w:t>
      </w:r>
      <w:r>
        <w:rPr>
          <w:rFonts w:asciiTheme="minorEastAsia" w:hAnsiTheme="minorEastAsia" w:eastAsiaTheme="minorEastAsia"/>
          <w:sz w:val="24"/>
        </w:rPr>
        <w:t>，应</w:t>
      </w:r>
      <w:r>
        <w:rPr>
          <w:rFonts w:hint="eastAsia" w:asciiTheme="minorEastAsia" w:hAnsiTheme="minorEastAsia" w:eastAsiaTheme="minorEastAsia"/>
          <w:sz w:val="24"/>
        </w:rPr>
        <w:t>及时</w:t>
      </w:r>
      <w:r>
        <w:rPr>
          <w:rFonts w:asciiTheme="minorEastAsia" w:hAnsiTheme="minorEastAsia" w:eastAsiaTheme="minorEastAsia"/>
          <w:sz w:val="24"/>
        </w:rPr>
        <w:t>清除</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内</w:t>
      </w:r>
      <w:r>
        <w:rPr>
          <w:rFonts w:asciiTheme="minorEastAsia" w:hAnsiTheme="minorEastAsia" w:eastAsiaTheme="minorEastAsia"/>
          <w:sz w:val="24"/>
        </w:rPr>
        <w:t>、外侧及地面上遗留的</w:t>
      </w:r>
      <w:r>
        <w:rPr>
          <w:rFonts w:hint="eastAsia" w:asciiTheme="minorEastAsia" w:hAnsiTheme="minorEastAsia" w:eastAsiaTheme="minorEastAsia"/>
          <w:sz w:val="24"/>
        </w:rPr>
        <w:t>施工配件</w:t>
      </w:r>
      <w:r>
        <w:rPr>
          <w:rFonts w:asciiTheme="minorEastAsia" w:hAnsiTheme="minorEastAsia" w:eastAsiaTheme="minorEastAsia"/>
          <w:sz w:val="24"/>
        </w:rPr>
        <w:t>及</w:t>
      </w:r>
      <w:r>
        <w:rPr>
          <w:rFonts w:hint="eastAsia" w:asciiTheme="minorEastAsia" w:hAnsiTheme="minorEastAsia" w:eastAsiaTheme="minorEastAsia"/>
          <w:sz w:val="24"/>
        </w:rPr>
        <w:t>其他</w:t>
      </w:r>
      <w:r>
        <w:rPr>
          <w:rFonts w:asciiTheme="minorEastAsia" w:hAnsiTheme="minorEastAsia" w:eastAsiaTheme="minorEastAsia"/>
          <w:sz w:val="24"/>
        </w:rPr>
        <w:t>杂物</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满</w:t>
      </w:r>
      <w:r>
        <w:rPr>
          <w:rFonts w:asciiTheme="minorEastAsia" w:hAnsiTheme="minorEastAsia" w:eastAsiaTheme="minorEastAsia"/>
          <w:sz w:val="24"/>
        </w:rPr>
        <w:t>水试验</w:t>
      </w:r>
      <w:r>
        <w:rPr>
          <w:rFonts w:hint="eastAsia" w:asciiTheme="minorEastAsia" w:hAnsiTheme="minorEastAsia" w:eastAsiaTheme="minorEastAsia"/>
          <w:sz w:val="24"/>
        </w:rPr>
        <w:t>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构筑</w:t>
      </w:r>
      <w:r>
        <w:rPr>
          <w:rFonts w:asciiTheme="minorEastAsia" w:hAnsiTheme="minorEastAsia" w:eastAsiaTheme="minorEastAsia"/>
          <w:sz w:val="24"/>
        </w:rPr>
        <w:t>物满水试验</w:t>
      </w:r>
      <w:r>
        <w:rPr>
          <w:rFonts w:hint="eastAsia" w:asciiTheme="minorEastAsia" w:hAnsiTheme="minorEastAsia" w:eastAsiaTheme="minorEastAsia"/>
          <w:sz w:val="24"/>
        </w:rPr>
        <w:t>前应</w:t>
      </w:r>
      <w:r>
        <w:rPr>
          <w:rFonts w:asciiTheme="minorEastAsia" w:hAnsiTheme="minorEastAsia" w:eastAsiaTheme="minorEastAsia"/>
          <w:sz w:val="24"/>
        </w:rPr>
        <w:t>做好应急</w:t>
      </w:r>
      <w:r>
        <w:rPr>
          <w:rFonts w:hint="eastAsia" w:asciiTheme="minorEastAsia" w:hAnsiTheme="minorEastAsia" w:eastAsiaTheme="minorEastAsia"/>
          <w:sz w:val="24"/>
        </w:rPr>
        <w:t>预案</w:t>
      </w:r>
      <w:r>
        <w:rPr>
          <w:rFonts w:asciiTheme="minorEastAsia" w:hAnsiTheme="minorEastAsia" w:eastAsiaTheme="minorEastAsia"/>
          <w:sz w:val="24"/>
        </w:rPr>
        <w:t>，现场应配备</w:t>
      </w:r>
      <w:r>
        <w:rPr>
          <w:rFonts w:hint="eastAsia" w:asciiTheme="minorEastAsia" w:hAnsiTheme="minorEastAsia" w:eastAsiaTheme="minorEastAsia"/>
          <w:sz w:val="24"/>
        </w:rPr>
        <w:t>有</w:t>
      </w:r>
      <w:r>
        <w:rPr>
          <w:rFonts w:asciiTheme="minorEastAsia" w:hAnsiTheme="minorEastAsia" w:eastAsiaTheme="minorEastAsia"/>
          <w:sz w:val="24"/>
        </w:rPr>
        <w:t>效的救生</w:t>
      </w:r>
      <w:r>
        <w:rPr>
          <w:rFonts w:hint="eastAsia" w:asciiTheme="minorEastAsia" w:hAnsiTheme="minorEastAsia" w:eastAsiaTheme="minorEastAsia"/>
          <w:sz w:val="24"/>
        </w:rPr>
        <w:t>设备；</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 xml:space="preserve">2 </w:t>
      </w:r>
      <w:r>
        <w:rPr>
          <w:rFonts w:hint="eastAsia" w:asciiTheme="minorEastAsia" w:hAnsiTheme="minorEastAsia" w:eastAsiaTheme="minorEastAsia"/>
          <w:sz w:val="24"/>
        </w:rPr>
        <w:t>搭</w:t>
      </w:r>
      <w:r>
        <w:rPr>
          <w:rFonts w:asciiTheme="minorEastAsia" w:hAnsiTheme="minorEastAsia" w:eastAsiaTheme="minorEastAsia"/>
          <w:sz w:val="24"/>
        </w:rPr>
        <w:t>设</w:t>
      </w:r>
      <w:r>
        <w:rPr>
          <w:rFonts w:hint="eastAsia" w:asciiTheme="minorEastAsia" w:hAnsiTheme="minorEastAsia" w:eastAsiaTheme="minorEastAsia"/>
          <w:sz w:val="24"/>
        </w:rPr>
        <w:t>的</w:t>
      </w:r>
      <w:r>
        <w:rPr>
          <w:rFonts w:asciiTheme="minorEastAsia" w:hAnsiTheme="minorEastAsia" w:eastAsiaTheme="minorEastAsia"/>
          <w:sz w:val="24"/>
        </w:rPr>
        <w:t>试验脚手架平台</w:t>
      </w:r>
      <w:r>
        <w:rPr>
          <w:rFonts w:hint="eastAsia" w:asciiTheme="minorEastAsia" w:hAnsiTheme="minorEastAsia" w:eastAsiaTheme="minorEastAsia"/>
          <w:sz w:val="24"/>
        </w:rPr>
        <w:t>应</w:t>
      </w:r>
      <w:r>
        <w:rPr>
          <w:rFonts w:asciiTheme="minorEastAsia" w:hAnsiTheme="minorEastAsia" w:eastAsiaTheme="minorEastAsia"/>
          <w:sz w:val="24"/>
        </w:rPr>
        <w:t>稳固，符合相关</w:t>
      </w:r>
      <w:r>
        <w:rPr>
          <w:rFonts w:hint="eastAsia" w:asciiTheme="minorEastAsia" w:hAnsiTheme="minorEastAsia" w:eastAsiaTheme="minorEastAsia"/>
          <w:sz w:val="24"/>
        </w:rPr>
        <w:t>安全</w:t>
      </w:r>
      <w:r>
        <w:rPr>
          <w:rFonts w:asciiTheme="minorEastAsia" w:hAnsiTheme="minorEastAsia" w:eastAsiaTheme="minorEastAsia"/>
          <w:sz w:val="24"/>
        </w:rPr>
        <w:t>规定</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将进行满水试验的构筑</w:t>
      </w:r>
      <w:r>
        <w:rPr>
          <w:rFonts w:asciiTheme="minorEastAsia" w:hAnsiTheme="minorEastAsia" w:eastAsiaTheme="minorEastAsia"/>
          <w:sz w:val="24"/>
        </w:rPr>
        <w:t>物应设置必要的安全防护设施和照明装置</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4</w:t>
      </w:r>
      <w:r>
        <w:rPr>
          <w:rFonts w:asciiTheme="minorEastAsia" w:hAnsiTheme="minorEastAsia" w:eastAsiaTheme="minorEastAsia"/>
          <w:sz w:val="24"/>
        </w:rPr>
        <w:t xml:space="preserve"> 满水试验</w:t>
      </w:r>
      <w:r>
        <w:rPr>
          <w:rFonts w:hint="eastAsia" w:asciiTheme="minorEastAsia" w:hAnsiTheme="minorEastAsia" w:eastAsiaTheme="minorEastAsia"/>
          <w:sz w:val="24"/>
        </w:rPr>
        <w:t>时</w:t>
      </w:r>
      <w:r>
        <w:rPr>
          <w:rFonts w:asciiTheme="minorEastAsia" w:hAnsiTheme="minorEastAsia" w:eastAsiaTheme="minorEastAsia"/>
          <w:sz w:val="24"/>
        </w:rPr>
        <w:t>应</w:t>
      </w:r>
      <w:r>
        <w:rPr>
          <w:rFonts w:hint="eastAsia" w:asciiTheme="minorEastAsia" w:hAnsiTheme="minorEastAsia" w:eastAsiaTheme="minorEastAsia"/>
          <w:sz w:val="24"/>
        </w:rPr>
        <w:t>在进出</w:t>
      </w:r>
      <w:r>
        <w:rPr>
          <w:rFonts w:asciiTheme="minorEastAsia" w:hAnsiTheme="minorEastAsia" w:eastAsiaTheme="minorEastAsia"/>
          <w:sz w:val="24"/>
        </w:rPr>
        <w:t>构筑物</w:t>
      </w:r>
      <w:r>
        <w:rPr>
          <w:rFonts w:hint="eastAsia" w:asciiTheme="minorEastAsia" w:hAnsiTheme="minorEastAsia" w:eastAsiaTheme="minorEastAsia"/>
          <w:sz w:val="24"/>
        </w:rPr>
        <w:t>的</w:t>
      </w:r>
      <w:r>
        <w:rPr>
          <w:rFonts w:asciiTheme="minorEastAsia" w:hAnsiTheme="minorEastAsia" w:eastAsiaTheme="minorEastAsia"/>
          <w:sz w:val="24"/>
        </w:rPr>
        <w:t>爬梯入口处</w:t>
      </w:r>
      <w:r>
        <w:rPr>
          <w:rFonts w:hint="eastAsia" w:asciiTheme="minorEastAsia" w:hAnsiTheme="minorEastAsia" w:eastAsiaTheme="minorEastAsia"/>
          <w:sz w:val="24"/>
        </w:rPr>
        <w:t>悬挂</w:t>
      </w:r>
      <w:r>
        <w:rPr>
          <w:rFonts w:asciiTheme="minorEastAsia" w:hAnsiTheme="minorEastAsia" w:eastAsiaTheme="minorEastAsia"/>
          <w:sz w:val="24"/>
        </w:rPr>
        <w:t>警示标牌，</w:t>
      </w:r>
      <w:r>
        <w:rPr>
          <w:rFonts w:hint="eastAsia" w:asciiTheme="minorEastAsia" w:hAnsiTheme="minorEastAsia" w:eastAsiaTheme="minorEastAsia"/>
          <w:sz w:val="24"/>
        </w:rPr>
        <w:t>应</w:t>
      </w:r>
      <w:r>
        <w:rPr>
          <w:rFonts w:asciiTheme="minorEastAsia" w:hAnsiTheme="minorEastAsia" w:eastAsiaTheme="minorEastAsia"/>
          <w:sz w:val="24"/>
        </w:rPr>
        <w:t>安排</w:t>
      </w:r>
      <w:r>
        <w:rPr>
          <w:rFonts w:hint="eastAsia" w:asciiTheme="minorEastAsia" w:hAnsiTheme="minorEastAsia" w:eastAsiaTheme="minorEastAsia"/>
          <w:sz w:val="24"/>
        </w:rPr>
        <w:t>人</w:t>
      </w:r>
      <w:r>
        <w:rPr>
          <w:rFonts w:asciiTheme="minorEastAsia" w:hAnsiTheme="minorEastAsia" w:eastAsiaTheme="minorEastAsia"/>
          <w:sz w:val="24"/>
        </w:rPr>
        <w:t>员全</w:t>
      </w:r>
      <w:r>
        <w:rPr>
          <w:rFonts w:hint="eastAsia" w:asciiTheme="minorEastAsia" w:hAnsiTheme="minorEastAsia" w:eastAsiaTheme="minorEastAsia"/>
          <w:sz w:val="24"/>
        </w:rPr>
        <w:t>天</w:t>
      </w:r>
      <w:r>
        <w:rPr>
          <w:rFonts w:asciiTheme="minorEastAsia" w:hAnsiTheme="minorEastAsia" w:eastAsiaTheme="minorEastAsia"/>
          <w:sz w:val="24"/>
        </w:rPr>
        <w:t>值班</w:t>
      </w:r>
      <w:r>
        <w:rPr>
          <w:rFonts w:hint="eastAsia" w:asciiTheme="minorEastAsia" w:hAnsiTheme="minorEastAsia" w:eastAsiaTheme="minorEastAsia"/>
          <w:sz w:val="24"/>
        </w:rPr>
        <w:t>，试验</w:t>
      </w:r>
      <w:r>
        <w:rPr>
          <w:rFonts w:asciiTheme="minorEastAsia" w:hAnsiTheme="minorEastAsia" w:eastAsiaTheme="minorEastAsia"/>
          <w:sz w:val="24"/>
        </w:rPr>
        <w:t>期间严禁</w:t>
      </w:r>
      <w:r>
        <w:rPr>
          <w:rFonts w:hint="eastAsia" w:asciiTheme="minorEastAsia" w:hAnsiTheme="minorEastAsia" w:eastAsiaTheme="minorEastAsia"/>
          <w:sz w:val="24"/>
        </w:rPr>
        <w:t>非</w:t>
      </w:r>
      <w:r>
        <w:rPr>
          <w:rFonts w:asciiTheme="minorEastAsia" w:hAnsiTheme="minorEastAsia" w:eastAsiaTheme="minorEastAsia"/>
          <w:sz w:val="24"/>
        </w:rPr>
        <w:t>工作人员入内</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5</w:t>
      </w:r>
      <w:r>
        <w:rPr>
          <w:rFonts w:hint="eastAsia" w:asciiTheme="minorEastAsia" w:hAnsiTheme="minorEastAsia" w:eastAsiaTheme="minorEastAsia"/>
          <w:sz w:val="24"/>
        </w:rPr>
        <w:t>不</w:t>
      </w:r>
      <w:r>
        <w:rPr>
          <w:rFonts w:asciiTheme="minorEastAsia" w:hAnsiTheme="minorEastAsia" w:eastAsiaTheme="minorEastAsia"/>
          <w:sz w:val="24"/>
        </w:rPr>
        <w:t>得在夜间</w:t>
      </w:r>
      <w:r>
        <w:rPr>
          <w:rFonts w:hint="eastAsia" w:asciiTheme="minorEastAsia" w:hAnsiTheme="minorEastAsia" w:eastAsiaTheme="minorEastAsia"/>
          <w:sz w:val="24"/>
        </w:rPr>
        <w:t>进行</w:t>
      </w:r>
      <w:r>
        <w:rPr>
          <w:rFonts w:asciiTheme="minorEastAsia" w:hAnsiTheme="minorEastAsia" w:eastAsiaTheme="minorEastAsia"/>
          <w:sz w:val="24"/>
        </w:rPr>
        <w:t>水池内水位读测</w:t>
      </w:r>
      <w:r>
        <w:rPr>
          <w:rFonts w:hint="eastAsia" w:asciiTheme="minorEastAsia" w:hAnsiTheme="minorEastAsia" w:eastAsiaTheme="minorEastAsia"/>
          <w:sz w:val="24"/>
        </w:rPr>
        <w:t>等</w:t>
      </w:r>
      <w:r>
        <w:rPr>
          <w:rFonts w:asciiTheme="minorEastAsia" w:hAnsiTheme="minorEastAsia" w:eastAsiaTheme="minorEastAsia"/>
          <w:sz w:val="24"/>
        </w:rPr>
        <w:t>工作</w:t>
      </w:r>
      <w:r>
        <w:rPr>
          <w:rFonts w:hint="eastAsia" w:asciiTheme="minorEastAsia" w:hAnsiTheme="minorEastAsia" w:eastAsiaTheme="minorEastAsia"/>
          <w:sz w:val="24"/>
        </w:rPr>
        <w:t>，</w:t>
      </w:r>
      <w:r>
        <w:rPr>
          <w:rFonts w:asciiTheme="minorEastAsia" w:hAnsiTheme="minorEastAsia" w:eastAsiaTheme="minorEastAsia"/>
          <w:sz w:val="24"/>
        </w:rPr>
        <w:t>若</w:t>
      </w:r>
      <w:r>
        <w:rPr>
          <w:rFonts w:hint="eastAsia" w:asciiTheme="minorEastAsia" w:hAnsiTheme="minorEastAsia" w:eastAsiaTheme="minorEastAsia"/>
          <w:sz w:val="24"/>
        </w:rPr>
        <w:t>确</w:t>
      </w:r>
      <w:r>
        <w:rPr>
          <w:rFonts w:asciiTheme="minorEastAsia" w:hAnsiTheme="minorEastAsia" w:eastAsiaTheme="minorEastAsia"/>
          <w:sz w:val="24"/>
        </w:rPr>
        <w:t>有需要</w:t>
      </w:r>
      <w:r>
        <w:rPr>
          <w:rFonts w:hint="eastAsia" w:asciiTheme="minorEastAsia" w:hAnsiTheme="minorEastAsia" w:eastAsiaTheme="minorEastAsia"/>
          <w:sz w:val="24"/>
        </w:rPr>
        <w:t>时</w:t>
      </w:r>
      <w:r>
        <w:rPr>
          <w:rFonts w:asciiTheme="minorEastAsia" w:hAnsiTheme="minorEastAsia" w:eastAsiaTheme="minorEastAsia"/>
          <w:sz w:val="24"/>
        </w:rPr>
        <w:t>，应保证有足够的照明，并有专职安全员监护</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在</w:t>
      </w:r>
      <w:r>
        <w:rPr>
          <w:rFonts w:asciiTheme="minorEastAsia" w:hAnsiTheme="minorEastAsia" w:eastAsiaTheme="minorEastAsia"/>
          <w:sz w:val="24"/>
        </w:rPr>
        <w:t>安装和使用潜水泵时</w:t>
      </w:r>
      <w:r>
        <w:rPr>
          <w:rFonts w:hint="eastAsia" w:asciiTheme="minorEastAsia" w:hAnsiTheme="minorEastAsia" w:eastAsiaTheme="minorEastAsia"/>
          <w:sz w:val="24"/>
        </w:rPr>
        <w:t>必须</w:t>
      </w:r>
      <w:r>
        <w:rPr>
          <w:rFonts w:asciiTheme="minorEastAsia" w:hAnsiTheme="minorEastAsia" w:eastAsiaTheme="minorEastAsia"/>
          <w:sz w:val="24"/>
        </w:rPr>
        <w:t>有防</w:t>
      </w:r>
      <w:r>
        <w:rPr>
          <w:rFonts w:hint="eastAsia" w:asciiTheme="minorEastAsia" w:hAnsiTheme="minorEastAsia" w:eastAsiaTheme="minorEastAsia"/>
          <w:sz w:val="24"/>
        </w:rPr>
        <w:t>漏</w:t>
      </w:r>
      <w:r>
        <w:rPr>
          <w:rFonts w:asciiTheme="minorEastAsia" w:hAnsiTheme="minorEastAsia" w:eastAsiaTheme="minorEastAsia"/>
          <w:sz w:val="24"/>
        </w:rPr>
        <w:t>电</w:t>
      </w:r>
      <w:r>
        <w:rPr>
          <w:rFonts w:hint="eastAsia" w:asciiTheme="minorEastAsia" w:hAnsiTheme="minorEastAsia" w:eastAsiaTheme="minorEastAsia"/>
          <w:sz w:val="24"/>
        </w:rPr>
        <w:t>保护</w:t>
      </w:r>
      <w:r>
        <w:rPr>
          <w:rFonts w:asciiTheme="minorEastAsia" w:hAnsiTheme="minorEastAsia" w:eastAsiaTheme="minorEastAsia"/>
          <w:sz w:val="24"/>
        </w:rPr>
        <w:t>装置</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满</w:t>
      </w:r>
      <w:r>
        <w:rPr>
          <w:rFonts w:asciiTheme="minorEastAsia" w:hAnsiTheme="minorEastAsia" w:eastAsiaTheme="minorEastAsia"/>
          <w:sz w:val="24"/>
        </w:rPr>
        <w:t>水试验时应</w:t>
      </w:r>
      <w:r>
        <w:rPr>
          <w:rFonts w:hint="eastAsia" w:asciiTheme="minorEastAsia" w:hAnsiTheme="minorEastAsia" w:eastAsiaTheme="minorEastAsia"/>
          <w:sz w:val="24"/>
        </w:rPr>
        <w:t>对</w:t>
      </w:r>
      <w:r>
        <w:rPr>
          <w:rFonts w:asciiTheme="minorEastAsia" w:hAnsiTheme="minorEastAsia" w:eastAsiaTheme="minorEastAsia"/>
          <w:sz w:val="24"/>
        </w:rPr>
        <w:t>构筑物及连接管道</w:t>
      </w:r>
      <w:r>
        <w:rPr>
          <w:rFonts w:hint="eastAsia" w:asciiTheme="minorEastAsia" w:hAnsiTheme="minorEastAsia" w:eastAsiaTheme="minorEastAsia"/>
          <w:sz w:val="24"/>
        </w:rPr>
        <w:t>进行</w:t>
      </w:r>
      <w:r>
        <w:rPr>
          <w:rFonts w:asciiTheme="minorEastAsia" w:hAnsiTheme="minorEastAsia" w:eastAsiaTheme="minorEastAsia"/>
          <w:sz w:val="24"/>
        </w:rPr>
        <w:t>沉降量监测</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8</w:t>
      </w:r>
      <w:r>
        <w:rPr>
          <w:rFonts w:hint="eastAsia" w:asciiTheme="minorEastAsia" w:hAnsiTheme="minorEastAsia" w:eastAsiaTheme="minorEastAsia"/>
          <w:sz w:val="24"/>
        </w:rPr>
        <w:t xml:space="preserve"> 试验</w:t>
      </w:r>
      <w:r>
        <w:rPr>
          <w:rFonts w:asciiTheme="minorEastAsia" w:hAnsiTheme="minorEastAsia" w:eastAsiaTheme="minorEastAsia"/>
          <w:sz w:val="24"/>
        </w:rPr>
        <w:t>完毕</w:t>
      </w:r>
      <w:r>
        <w:rPr>
          <w:rFonts w:hint="eastAsia" w:asciiTheme="minorEastAsia" w:hAnsiTheme="minorEastAsia" w:eastAsiaTheme="minorEastAsia"/>
          <w:sz w:val="24"/>
        </w:rPr>
        <w:t>后不</w:t>
      </w:r>
      <w:r>
        <w:rPr>
          <w:rFonts w:asciiTheme="minorEastAsia" w:hAnsiTheme="minorEastAsia" w:eastAsiaTheme="minorEastAsia"/>
          <w:sz w:val="24"/>
        </w:rPr>
        <w:t>得在场区内随意</w:t>
      </w:r>
      <w:r>
        <w:rPr>
          <w:rFonts w:hint="eastAsia" w:asciiTheme="minorEastAsia" w:hAnsiTheme="minorEastAsia" w:eastAsiaTheme="minorEastAsia"/>
          <w:sz w:val="24"/>
        </w:rPr>
        <w:t>排</w:t>
      </w:r>
      <w:r>
        <w:rPr>
          <w:rFonts w:asciiTheme="minorEastAsia" w:hAnsiTheme="minorEastAsia" w:eastAsiaTheme="minorEastAsia"/>
          <w:sz w:val="24"/>
        </w:rPr>
        <w:t>放试验用水</w:t>
      </w:r>
      <w:r>
        <w:rPr>
          <w:rFonts w:hint="eastAsia" w:asciiTheme="minorEastAsia" w:hAnsiTheme="minorEastAsia" w:eastAsiaTheme="minorEastAsia"/>
          <w:sz w:val="24"/>
        </w:rPr>
        <w:t>，</w:t>
      </w:r>
      <w:r>
        <w:rPr>
          <w:rFonts w:asciiTheme="minorEastAsia" w:hAnsiTheme="minorEastAsia" w:eastAsiaTheme="minorEastAsia"/>
          <w:sz w:val="24"/>
        </w:rPr>
        <w:t>应保证水资源的合理再利用。</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6.5</w:t>
      </w:r>
      <w:r>
        <w:rPr>
          <w:rFonts w:asciiTheme="minorEastAsia" w:hAnsiTheme="minorEastAsia" w:eastAsiaTheme="minorEastAsia"/>
          <w:b/>
          <w:sz w:val="24"/>
        </w:rPr>
        <w:t xml:space="preserve">  桥梁工程</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6.5.1</w:t>
      </w:r>
      <w:r>
        <w:rPr>
          <w:rFonts w:hint="eastAsia" w:asciiTheme="minorEastAsia" w:hAnsiTheme="minorEastAsia"/>
          <w:sz w:val="24"/>
        </w:rPr>
        <w:t>开工前，应对钻孔灌注桩、深基坑、水下作业、现浇箱梁、预应力施工、模板支架、大体积混凝土等分部工程编制专项施工方案，危险性较大的工程应编制安全专项施工方案，针对在施工中可能对环境造成的不利影响，应编制环境保护方案。</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6.5.2</w:t>
      </w:r>
      <w:r>
        <w:rPr>
          <w:rFonts w:hint="eastAsia" w:asciiTheme="minorEastAsia" w:hAnsiTheme="minorEastAsia" w:eastAsiaTheme="minorEastAsia"/>
          <w:sz w:val="24"/>
        </w:rPr>
        <w:t>跨越</w:t>
      </w:r>
      <w:r>
        <w:rPr>
          <w:rFonts w:hint="eastAsia" w:asciiTheme="minorEastAsia" w:hAnsiTheme="minorEastAsia"/>
          <w:sz w:val="24"/>
        </w:rPr>
        <w:t>既有</w:t>
      </w:r>
      <w:r>
        <w:rPr>
          <w:rFonts w:hint="eastAsia" w:asciiTheme="minorEastAsia" w:hAnsiTheme="minorEastAsia" w:eastAsiaTheme="minorEastAsia"/>
          <w:sz w:val="24"/>
        </w:rPr>
        <w:t>公路、铁路、航道等地段施工时，通行区应搭设安全通道，</w:t>
      </w:r>
      <w:r>
        <w:rPr>
          <w:rFonts w:hint="eastAsia" w:asciiTheme="minorEastAsia" w:hAnsiTheme="minorEastAsia"/>
          <w:sz w:val="24"/>
        </w:rPr>
        <w:t>安全通道施工作业面底部应悬挂安全网，应设防撞设施及限高、限宽、减速标志等设施，</w:t>
      </w:r>
      <w:r>
        <w:rPr>
          <w:rFonts w:hint="eastAsia" w:asciiTheme="minorEastAsia" w:hAnsiTheme="minorEastAsia" w:eastAsiaTheme="minorEastAsia"/>
          <w:sz w:val="24"/>
        </w:rPr>
        <w:t>现场应设专人负责防护工作。</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6.5.3 </w:t>
      </w:r>
      <w:r>
        <w:rPr>
          <w:rFonts w:hint="eastAsia" w:asciiTheme="minorEastAsia" w:hAnsiTheme="minorEastAsia" w:eastAsiaTheme="minorEastAsia"/>
          <w:sz w:val="24"/>
        </w:rPr>
        <w:t>基坑、沉井、泥浆池、挖孔桩、浇筑后的钻孔桩等施工区域四周必须设置安全防护设施，夜间应悬挂示警红灯，非工作人员不得入内。</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6.5.4 </w:t>
      </w:r>
      <w:r>
        <w:rPr>
          <w:rFonts w:hint="eastAsia" w:asciiTheme="minorEastAsia" w:hAnsiTheme="minorEastAsia" w:eastAsiaTheme="minorEastAsia"/>
          <w:sz w:val="24"/>
        </w:rPr>
        <w:t>高墩施工前，应对所有作业人员进行安全常识培训和安全操作技能培训，进行高空作业时，作业区域应设置安全通道，设备下方严禁站人。</w:t>
      </w:r>
    </w:p>
    <w:p>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6.5.5 </w:t>
      </w:r>
      <w:r>
        <w:rPr>
          <w:rFonts w:hint="eastAsia" w:asciiTheme="minorEastAsia" w:hAnsiTheme="minorEastAsia"/>
          <w:sz w:val="24"/>
        </w:rPr>
        <w:t>脚手架的搭设应符合本规程</w:t>
      </w:r>
      <w:r>
        <w:rPr>
          <w:rFonts w:hint="eastAsia" w:asciiTheme="minorEastAsia" w:hAnsiTheme="minorEastAsia"/>
          <w:color w:val="FF0000"/>
          <w:sz w:val="24"/>
        </w:rPr>
        <w:t>6.2</w:t>
      </w:r>
      <w:r>
        <w:rPr>
          <w:rFonts w:hint="eastAsia" w:asciiTheme="minorEastAsia" w:hAnsiTheme="minorEastAsia"/>
          <w:sz w:val="24"/>
        </w:rPr>
        <w:t xml:space="preserve"> 的相关规定。</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6.5.6</w:t>
      </w:r>
      <w:r>
        <w:rPr>
          <w:rFonts w:hint="eastAsia" w:asciiTheme="minorEastAsia" w:hAnsiTheme="minorEastAsia" w:eastAsiaTheme="minorEastAsia"/>
          <w:sz w:val="24"/>
        </w:rPr>
        <w:t>墩台身模板施工除应符合本规程第</w:t>
      </w:r>
      <w:r>
        <w:rPr>
          <w:rFonts w:hint="eastAsia" w:asciiTheme="minorEastAsia" w:hAnsiTheme="minorEastAsia" w:eastAsiaTheme="minorEastAsia"/>
          <w:color w:val="FF0000"/>
          <w:sz w:val="24"/>
        </w:rPr>
        <w:t>6.2</w:t>
      </w:r>
      <w:r>
        <w:rPr>
          <w:rFonts w:hint="eastAsia" w:asciiTheme="minorEastAsia" w:hAnsiTheme="minorEastAsia" w:eastAsiaTheme="minorEastAsia"/>
          <w:sz w:val="24"/>
        </w:rPr>
        <w:t>的规定外，还应符合下列规定：</w:t>
      </w:r>
    </w:p>
    <w:p>
      <w:pPr>
        <w:spacing w:line="360" w:lineRule="auto"/>
        <w:ind w:firstLine="472" w:firstLineChars="196"/>
        <w:jc w:val="left"/>
        <w:rPr>
          <w:rFonts w:asciiTheme="minorEastAsia" w:hAnsi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采用爬模施工时，</w:t>
      </w:r>
      <w:r>
        <w:rPr>
          <w:rFonts w:hint="eastAsia" w:asciiTheme="minorEastAsia" w:hAnsiTheme="minorEastAsia"/>
          <w:sz w:val="24"/>
        </w:rPr>
        <w:t>爬升体系应设置保险装置，架体提升时，工作人员不得站立于爬升的模板或爬架上；</w:t>
      </w:r>
    </w:p>
    <w:p>
      <w:pPr>
        <w:spacing w:line="360" w:lineRule="auto"/>
        <w:ind w:firstLine="472" w:firstLineChars="196"/>
        <w:jc w:val="left"/>
        <w:rPr>
          <w:rFonts w:asciiTheme="minorEastAsia" w:hAnsiTheme="minorEastAsia" w:eastAsiaTheme="minorEastAsia"/>
          <w:sz w:val="24"/>
        </w:rPr>
      </w:pPr>
      <w:r>
        <w:rPr>
          <w:rFonts w:hint="eastAsia" w:asciiTheme="minorEastAsia" w:hAnsiTheme="minorEastAsia"/>
          <w:b/>
          <w:sz w:val="24"/>
        </w:rPr>
        <w:t xml:space="preserve">2 </w:t>
      </w:r>
      <w:r>
        <w:rPr>
          <w:rFonts w:hint="eastAsia" w:asciiTheme="minorEastAsia" w:hAnsiTheme="minorEastAsia"/>
          <w:sz w:val="24"/>
        </w:rPr>
        <w:t>采用翻模施工时，模板在翻升过程中应检查确认对拉螺栓已全部拆除、模板装置上部无障碍时方可提升。</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6.5.7 </w:t>
      </w:r>
      <w:r>
        <w:rPr>
          <w:rFonts w:hint="eastAsia" w:asciiTheme="minorEastAsia" w:hAnsiTheme="minorEastAsia" w:eastAsiaTheme="minorEastAsia"/>
          <w:sz w:val="24"/>
        </w:rPr>
        <w:t>当采用挂篮浇筑混凝土时应符合下列规定：</w:t>
      </w:r>
    </w:p>
    <w:p>
      <w:pPr>
        <w:spacing w:line="360" w:lineRule="auto"/>
        <w:ind w:firstLine="482" w:firstLineChars="200"/>
        <w:jc w:val="left"/>
        <w:rPr>
          <w:rFonts w:cs="Tahoma" w:asciiTheme="minorEastAsia" w:hAnsiTheme="minorEastAsia"/>
          <w:color w:val="000000"/>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施工前，应</w:t>
      </w:r>
      <w:r>
        <w:rPr>
          <w:rFonts w:hint="eastAsia" w:cs="Tahoma" w:asciiTheme="minorEastAsia" w:hAnsiTheme="minorEastAsia"/>
          <w:color w:val="000000"/>
          <w:sz w:val="24"/>
        </w:rPr>
        <w:t>按设计或施工方案的要求进行荷载试验；</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2</w:t>
      </w:r>
      <w:r>
        <w:rPr>
          <w:rFonts w:hint="eastAsia" w:cs="Tahoma" w:asciiTheme="minorEastAsia" w:hAnsiTheme="minorEastAsia"/>
          <w:color w:val="000000"/>
          <w:sz w:val="24"/>
        </w:rPr>
        <w:t>挂篮作业平台应挂设安全网，四周应设置护栏，上下应有专用扶梯；</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3</w:t>
      </w:r>
      <w:r>
        <w:rPr>
          <w:rFonts w:hint="eastAsia" w:cs="Tahoma" w:asciiTheme="minorEastAsia" w:hAnsiTheme="minorEastAsia"/>
          <w:color w:val="000000"/>
          <w:sz w:val="24"/>
        </w:rPr>
        <w:t>挂篮行走滑道应平顺，锚固应稳定，不得偏移，并随时注意观察，发现问题应及时处理；</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4</w:t>
      </w:r>
      <w:r>
        <w:rPr>
          <w:rFonts w:hint="eastAsia" w:cs="Tahoma" w:asciiTheme="minorEastAsia" w:hAnsiTheme="minorEastAsia"/>
          <w:color w:val="000000"/>
          <w:sz w:val="24"/>
        </w:rPr>
        <w:t>挂篮使用时，应经常检查后锚固筋、千斤顶、手拉葫芦、张拉平台及保险绳等是否完好牢靠；</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5</w:t>
      </w:r>
      <w:r>
        <w:rPr>
          <w:rFonts w:hint="eastAsia" w:cs="Tahoma" w:asciiTheme="minorEastAsia" w:hAnsiTheme="minorEastAsia"/>
          <w:color w:val="000000"/>
          <w:sz w:val="24"/>
        </w:rPr>
        <w:t>挂篮在安装、行走及使用中应严格控制荷载，如需加设雨棚等设施，不得损坏挂篮结构而改变其受力形式；</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6</w:t>
      </w:r>
      <w:r>
        <w:rPr>
          <w:rFonts w:hint="eastAsia" w:cs="Tahoma" w:asciiTheme="minorEastAsia" w:hAnsiTheme="minorEastAsia"/>
          <w:color w:val="000000"/>
          <w:sz w:val="24"/>
        </w:rPr>
        <w:t>挂篮行走应缓慢，速度应控制在0.1m/min以内，悬臂段纵坡大于或等于2%时，挂篮应设置限位装置；</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7</w:t>
      </w:r>
      <w:r>
        <w:rPr>
          <w:rFonts w:hint="eastAsia" w:cs="Tahoma" w:asciiTheme="minorEastAsia" w:hAnsiTheme="minorEastAsia"/>
          <w:color w:val="000000"/>
          <w:sz w:val="24"/>
        </w:rPr>
        <w:t>浇筑混凝土时，挂篮桁架后端，应锚固在已完成的梁段上并配重使其与混凝土重量保持平衡；</w:t>
      </w:r>
    </w:p>
    <w:p>
      <w:pPr>
        <w:spacing w:line="360" w:lineRule="auto"/>
        <w:ind w:firstLine="525"/>
        <w:rPr>
          <w:rFonts w:cs="Tahoma" w:asciiTheme="minorEastAsia" w:hAnsiTheme="minorEastAsia"/>
          <w:color w:val="000000"/>
          <w:sz w:val="24"/>
        </w:rPr>
      </w:pPr>
      <w:r>
        <w:rPr>
          <w:rFonts w:hint="eastAsia" w:cs="Tahoma" w:asciiTheme="minorEastAsia" w:hAnsiTheme="minorEastAsia"/>
          <w:b/>
          <w:color w:val="000000"/>
          <w:sz w:val="24"/>
        </w:rPr>
        <w:t>8</w:t>
      </w:r>
      <w:r>
        <w:rPr>
          <w:rFonts w:hint="eastAsia" w:cs="Tahoma" w:asciiTheme="minorEastAsia" w:hAnsiTheme="minorEastAsia"/>
          <w:color w:val="000000"/>
          <w:sz w:val="24"/>
        </w:rPr>
        <w:t>浇筑合拢段混凝土时，在悬臂端应预加压重，并在浇筑混凝土过程中逐步撤除，撤除应有专人指挥，确保安全；</w:t>
      </w:r>
    </w:p>
    <w:p>
      <w:pPr>
        <w:spacing w:line="360" w:lineRule="auto"/>
        <w:ind w:firstLine="525"/>
        <w:rPr>
          <w:rFonts w:cs="Tahoma" w:asciiTheme="minorEastAsia" w:hAnsiTheme="minorEastAsia"/>
          <w:b/>
          <w:color w:val="000000"/>
          <w:sz w:val="24"/>
        </w:rPr>
      </w:pPr>
      <w:r>
        <w:rPr>
          <w:rFonts w:hint="eastAsia" w:cs="Tahoma" w:asciiTheme="minorEastAsia" w:hAnsiTheme="minorEastAsia"/>
          <w:b/>
          <w:color w:val="000000"/>
          <w:sz w:val="24"/>
        </w:rPr>
        <w:t>9</w:t>
      </w:r>
      <w:r>
        <w:rPr>
          <w:rFonts w:hint="eastAsia" w:cs="Tahoma" w:asciiTheme="minorEastAsia" w:hAnsiTheme="minorEastAsia"/>
          <w:color w:val="000000"/>
          <w:sz w:val="24"/>
        </w:rPr>
        <w:t>雨雪天或风力超过挂篮设计移动风力时，应停止作业。</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6.5.8 </w:t>
      </w:r>
      <w:r>
        <w:rPr>
          <w:rFonts w:hint="eastAsia" w:asciiTheme="minorEastAsia" w:hAnsiTheme="minorEastAsia" w:eastAsiaTheme="minorEastAsia"/>
          <w:sz w:val="24"/>
        </w:rPr>
        <w:t>装配式梁（板）施工时应符合下列规定：</w:t>
      </w:r>
    </w:p>
    <w:p>
      <w:pPr>
        <w:spacing w:line="360" w:lineRule="auto"/>
        <w:ind w:firstLine="480"/>
        <w:rPr>
          <w:rFonts w:cs="Tahoma" w:asciiTheme="minorEastAsia" w:hAnsiTheme="minorEastAsia"/>
          <w:color w:val="000000"/>
          <w:sz w:val="24"/>
        </w:rPr>
      </w:pPr>
      <w:r>
        <w:rPr>
          <w:rFonts w:hint="eastAsia" w:asciiTheme="minorEastAsia" w:hAnsiTheme="minorEastAsia" w:eastAsiaTheme="minorEastAsia"/>
          <w:b/>
          <w:sz w:val="24"/>
        </w:rPr>
        <w:t xml:space="preserve">1 </w:t>
      </w:r>
      <w:r>
        <w:rPr>
          <w:rFonts w:hint="eastAsia" w:cs="Tahoma" w:asciiTheme="minorEastAsia" w:hAnsiTheme="minorEastAsia"/>
          <w:color w:val="000000"/>
          <w:sz w:val="24"/>
        </w:rPr>
        <w:t>预制台座基础应坚固无变形、无沉陷，预制台座应具有足够的强度和稳定性；</w:t>
      </w:r>
    </w:p>
    <w:p>
      <w:pPr>
        <w:spacing w:line="360" w:lineRule="auto"/>
        <w:ind w:firstLine="480"/>
        <w:rPr>
          <w:rFonts w:cs="Tahoma" w:asciiTheme="minorEastAsia" w:hAnsiTheme="minorEastAsia"/>
          <w:color w:val="000000"/>
          <w:sz w:val="24"/>
        </w:rPr>
      </w:pPr>
      <w:r>
        <w:rPr>
          <w:rFonts w:hint="eastAsia" w:asciiTheme="minorEastAsia" w:hAnsiTheme="minorEastAsia"/>
          <w:b/>
          <w:sz w:val="24"/>
        </w:rPr>
        <w:t>2</w:t>
      </w:r>
      <w:r>
        <w:rPr>
          <w:rFonts w:hint="eastAsia" w:asciiTheme="minorEastAsia" w:hAnsiTheme="minorEastAsia"/>
          <w:sz w:val="24"/>
        </w:rPr>
        <w:t xml:space="preserve"> </w:t>
      </w:r>
      <w:r>
        <w:rPr>
          <w:rFonts w:hint="eastAsia" w:cs="Tahoma" w:asciiTheme="minorEastAsia" w:hAnsiTheme="minorEastAsia"/>
          <w:color w:val="000000"/>
          <w:sz w:val="24"/>
        </w:rPr>
        <w:t>构件移动、存放和吊装时的混凝土强度不应低于设计吊装强度；设计未规定时，不得低于设计强度的80%；</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 xml:space="preserve">3 </w:t>
      </w:r>
      <w:r>
        <w:rPr>
          <w:rFonts w:hint="eastAsia" w:cs="Tahoma" w:asciiTheme="minorEastAsia" w:hAnsiTheme="minorEastAsia"/>
          <w:color w:val="000000"/>
          <w:sz w:val="24"/>
        </w:rPr>
        <w:t>存梁台座应坚固稳定，存放地点排水应顺畅；</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4</w:t>
      </w:r>
      <w:r>
        <w:rPr>
          <w:rFonts w:hint="eastAsia" w:cs="Tahoma" w:asciiTheme="minorEastAsia" w:hAnsiTheme="minorEastAsia"/>
          <w:color w:val="000000"/>
          <w:sz w:val="24"/>
        </w:rPr>
        <w:t xml:space="preserve"> 构件堆放应设置垫木，构件应吊环向上，标志向外。当</w:t>
      </w:r>
      <w:r>
        <w:rPr>
          <w:rFonts w:hint="eastAsia" w:asciiTheme="minorEastAsia" w:hAnsiTheme="minorEastAsia" w:eastAsiaTheme="minorEastAsia"/>
          <w:sz w:val="24"/>
        </w:rPr>
        <w:t>堆放T形梁、工字梁等大型构件时，基础必须硬化，应设置斜撑防倾覆，存梁高度不得超过两层；</w:t>
      </w:r>
    </w:p>
    <w:p>
      <w:pPr>
        <w:spacing w:line="360" w:lineRule="auto"/>
        <w:ind w:firstLine="472" w:firstLineChars="196"/>
        <w:jc w:val="left"/>
        <w:rPr>
          <w:rFonts w:asciiTheme="minorEastAsia" w:hAnsiTheme="minorEastAsia" w:eastAsiaTheme="minorEastAsia"/>
          <w:sz w:val="24"/>
        </w:rPr>
      </w:pPr>
      <w:r>
        <w:rPr>
          <w:rFonts w:hint="eastAsia" w:cs="Tahoma" w:asciiTheme="minorEastAsia" w:hAnsiTheme="minorEastAsia"/>
          <w:b/>
          <w:color w:val="000000"/>
          <w:sz w:val="24"/>
        </w:rPr>
        <w:t>5</w:t>
      </w:r>
      <w:r>
        <w:rPr>
          <w:rFonts w:hint="eastAsia" w:cs="Tahoma" w:asciiTheme="minorEastAsia" w:hAnsiTheme="minorEastAsia"/>
          <w:color w:val="000000"/>
          <w:sz w:val="24"/>
        </w:rPr>
        <w:t xml:space="preserve"> 水平分层堆放构件时，其堆放高度应根据梁的强度、垫木强度、地面承载力等条件确定，各层之间应用垫木隔开，各层垫木应设置在支座位置且在同一竖直线上；</w:t>
      </w:r>
      <w:r>
        <w:rPr>
          <w:rFonts w:hint="eastAsia" w:asciiTheme="minorEastAsia" w:hAnsiTheme="minorEastAsia" w:eastAsiaTheme="minorEastAsia"/>
          <w:sz w:val="24"/>
        </w:rPr>
        <w:t xml:space="preserve"> </w:t>
      </w:r>
    </w:p>
    <w:p>
      <w:pPr>
        <w:spacing w:line="360" w:lineRule="auto"/>
        <w:ind w:firstLine="470" w:firstLineChars="195"/>
        <w:jc w:val="left"/>
        <w:rPr>
          <w:rFonts w:cs="Tahoma" w:asciiTheme="minorEastAsia" w:hAnsiTheme="minorEastAsia"/>
          <w:color w:val="000000"/>
          <w:sz w:val="24"/>
        </w:rPr>
      </w:pPr>
      <w:r>
        <w:rPr>
          <w:rFonts w:hint="eastAsia" w:cs="Tahoma" w:asciiTheme="minorEastAsia" w:hAnsiTheme="minorEastAsia"/>
          <w:b/>
          <w:color w:val="000000"/>
          <w:sz w:val="24"/>
        </w:rPr>
        <w:t>6</w:t>
      </w:r>
      <w:r>
        <w:rPr>
          <w:rFonts w:hint="eastAsia" w:asciiTheme="minorEastAsia" w:hAnsiTheme="minorEastAsia" w:eastAsiaTheme="minorEastAsia"/>
          <w:sz w:val="24"/>
        </w:rPr>
        <w:t>梁板架设所采用的起重设备，应满足施工方案要求并持有效的安全使用证明和检验报告，使用前应对起重设备各操作系统及组件进行全面的安全性能检查</w:t>
      </w:r>
      <w:r>
        <w:rPr>
          <w:rFonts w:hint="eastAsia" w:cs="Tahoma" w:asciiTheme="minorEastAsia" w:hAnsiTheme="minorEastAsia"/>
          <w:color w:val="000000"/>
          <w:sz w:val="24"/>
        </w:rPr>
        <w:t>梁的起重吊装应符合本规范通用部分的相关规定；</w:t>
      </w:r>
    </w:p>
    <w:p>
      <w:pPr>
        <w:spacing w:line="360" w:lineRule="auto"/>
        <w:ind w:firstLine="470" w:firstLineChars="195"/>
        <w:jc w:val="left"/>
        <w:rPr>
          <w:rFonts w:cs="Tahoma" w:asciiTheme="minorEastAsia" w:hAnsiTheme="minorEastAsia"/>
          <w:color w:val="000000"/>
          <w:sz w:val="24"/>
        </w:rPr>
      </w:pPr>
      <w:r>
        <w:rPr>
          <w:rFonts w:hint="eastAsia" w:cs="Tahoma" w:asciiTheme="minorEastAsia" w:hAnsiTheme="minorEastAsia"/>
          <w:b/>
          <w:color w:val="000000"/>
          <w:sz w:val="24"/>
        </w:rPr>
        <w:t>7</w:t>
      </w:r>
      <w:r>
        <w:rPr>
          <w:rFonts w:hint="eastAsia" w:cs="Tahoma" w:asciiTheme="minorEastAsia" w:hAnsiTheme="minorEastAsia"/>
          <w:color w:val="000000"/>
          <w:sz w:val="24"/>
        </w:rPr>
        <w:t xml:space="preserve"> 梁、板构件移动吊点位置应符合设计要求，设计无要求时，应经计算确定；</w:t>
      </w:r>
      <w:r>
        <w:rPr>
          <w:rFonts w:cs="Tahoma" w:asciiTheme="minorEastAsia" w:hAnsiTheme="minorEastAsia"/>
          <w:color w:val="000000"/>
          <w:sz w:val="24"/>
        </w:rPr>
        <w:t xml:space="preserve"> </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8</w:t>
      </w:r>
      <w:r>
        <w:rPr>
          <w:rFonts w:hint="eastAsia" w:cs="Tahoma" w:asciiTheme="minorEastAsia" w:hAnsiTheme="minorEastAsia"/>
          <w:color w:val="000000"/>
          <w:sz w:val="24"/>
        </w:rPr>
        <w:t xml:space="preserve"> 架桥机架梁作业时，应设专人指挥，应遵循“慢加速、匀移动”的原则，中途停工或架设完毕后应及时拆移至停放场地，架桥机不得长时间停放在施工位置；</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9</w:t>
      </w:r>
      <w:r>
        <w:rPr>
          <w:rFonts w:hint="eastAsia" w:cs="Tahoma" w:asciiTheme="minorEastAsia" w:hAnsiTheme="minorEastAsia"/>
          <w:color w:val="000000"/>
          <w:sz w:val="24"/>
        </w:rPr>
        <w:t>架梁作业时，地面应设置围栏和警示标志，应设置专职安全员进行现场监护，非工作人员不得入内；</w:t>
      </w:r>
    </w:p>
    <w:p>
      <w:pPr>
        <w:spacing w:line="360" w:lineRule="auto"/>
        <w:ind w:firstLine="361" w:firstLineChars="150"/>
        <w:rPr>
          <w:rFonts w:cs="Tahoma" w:asciiTheme="minorEastAsia" w:hAnsiTheme="minorEastAsia"/>
          <w:color w:val="000000"/>
          <w:sz w:val="24"/>
        </w:rPr>
      </w:pPr>
      <w:r>
        <w:rPr>
          <w:rFonts w:hint="eastAsia" w:cs="Tahoma" w:asciiTheme="minorEastAsia" w:hAnsiTheme="minorEastAsia"/>
          <w:b/>
          <w:color w:val="000000"/>
          <w:sz w:val="24"/>
        </w:rPr>
        <w:t xml:space="preserve"> 10 </w:t>
      </w:r>
      <w:r>
        <w:rPr>
          <w:rFonts w:hint="eastAsia" w:cs="Tahoma" w:asciiTheme="minorEastAsia" w:hAnsiTheme="minorEastAsia"/>
          <w:color w:val="000000"/>
          <w:sz w:val="24"/>
        </w:rPr>
        <w:t>构件的吊环应顺直，吊绳与起吊构件的交角小于60°时应设置吊梁或起吊扁担。吊移高宽较大时应采取措施防止梁体侧向弯曲；</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11</w:t>
      </w:r>
      <w:r>
        <w:rPr>
          <w:rFonts w:hint="eastAsia" w:cs="Tahoma" w:asciiTheme="minorEastAsia" w:hAnsiTheme="minorEastAsia"/>
          <w:color w:val="000000"/>
          <w:sz w:val="24"/>
        </w:rPr>
        <w:t>梁的起吊、纵向移动、横向移动及就位等，应严格按专项方案中的施工顺序进行，并应统一指挥、协调一致；</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 xml:space="preserve">12 </w:t>
      </w:r>
      <w:r>
        <w:rPr>
          <w:rFonts w:hint="eastAsia" w:cs="Tahoma" w:asciiTheme="minorEastAsia" w:hAnsiTheme="minorEastAsia"/>
          <w:color w:val="000000"/>
          <w:sz w:val="24"/>
        </w:rPr>
        <w:t>预制梁的移动应设置临时固定支撑，需调整时必须整体二次垂直吊移后再下落，严禁吊起一端后用撬棍移动；</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13</w:t>
      </w:r>
      <w:r>
        <w:rPr>
          <w:rFonts w:hint="eastAsia" w:cs="Tahoma" w:asciiTheme="minorEastAsia" w:hAnsiTheme="minorEastAsia"/>
          <w:color w:val="000000"/>
          <w:sz w:val="24"/>
        </w:rPr>
        <w:t xml:space="preserve"> 夜间及5级（含5级）以上大风或暴雨天气时，严禁架梁作业。</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b/>
          <w:sz w:val="24"/>
        </w:rPr>
        <w:t xml:space="preserve">6.5.9 </w:t>
      </w:r>
      <w:r>
        <w:rPr>
          <w:rFonts w:hint="eastAsia" w:asciiTheme="minorEastAsia" w:hAnsiTheme="minorEastAsia" w:eastAsiaTheme="minorEastAsia"/>
          <w:sz w:val="24"/>
        </w:rPr>
        <w:t>梁板顶推施工时应符合下列规定：</w:t>
      </w:r>
    </w:p>
    <w:p>
      <w:pPr>
        <w:spacing w:line="360" w:lineRule="auto"/>
        <w:ind w:firstLine="480"/>
        <w:rPr>
          <w:rFonts w:cs="Tahoma" w:asciiTheme="minorEastAsia" w:hAnsiTheme="minorEastAsia"/>
          <w:color w:val="000000"/>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w:t>
      </w:r>
      <w:r>
        <w:rPr>
          <w:rFonts w:hint="eastAsia" w:cs="Tahoma" w:asciiTheme="minorEastAsia" w:hAnsiTheme="minorEastAsia"/>
          <w:color w:val="000000"/>
          <w:sz w:val="24"/>
        </w:rPr>
        <w:t>临时墩应有足够的强度、刚度及稳定性，应按顶推过程可能出现的最不利工况设计；</w:t>
      </w:r>
    </w:p>
    <w:p>
      <w:pPr>
        <w:spacing w:line="360" w:lineRule="auto"/>
        <w:ind w:firstLine="480"/>
        <w:rPr>
          <w:rFonts w:cs="Tahoma" w:asciiTheme="minorEastAsia" w:hAnsiTheme="minorEastAsia"/>
          <w:color w:val="000000"/>
          <w:sz w:val="24"/>
        </w:rPr>
      </w:pPr>
      <w:r>
        <w:rPr>
          <w:rFonts w:hint="eastAsia" w:asciiTheme="minorEastAsia" w:hAnsiTheme="minorEastAsia"/>
          <w:b/>
          <w:sz w:val="24"/>
        </w:rPr>
        <w:t>2</w:t>
      </w:r>
      <w:r>
        <w:rPr>
          <w:rFonts w:hint="eastAsia" w:cs="Tahoma" w:asciiTheme="minorEastAsia" w:hAnsiTheme="minorEastAsia"/>
          <w:color w:val="000000"/>
          <w:sz w:val="24"/>
        </w:rPr>
        <w:t>导梁的强度、刚度、稳定性应进行施工验算，其与主梁的连接必须牢固；</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3</w:t>
      </w:r>
      <w:r>
        <w:rPr>
          <w:rFonts w:hint="eastAsia" w:cs="Tahoma" w:asciiTheme="minorEastAsia" w:hAnsiTheme="minorEastAsia"/>
          <w:color w:val="000000"/>
          <w:sz w:val="24"/>
        </w:rPr>
        <w:t xml:space="preserve"> 制梁台座基础应稳固，排水良好；</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4</w:t>
      </w:r>
      <w:r>
        <w:rPr>
          <w:rFonts w:hint="eastAsia" w:cs="Tahoma" w:asciiTheme="minorEastAsia" w:hAnsiTheme="minorEastAsia"/>
          <w:color w:val="000000"/>
          <w:sz w:val="24"/>
        </w:rPr>
        <w:t xml:space="preserve"> 顶推用千斤顶总顶力不得小于计算推力的2倍，顶推用设备使用前应进行全面检查，必要时应进行试验；</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5</w:t>
      </w:r>
      <w:r>
        <w:rPr>
          <w:rFonts w:hint="eastAsia" w:cs="Tahoma" w:asciiTheme="minorEastAsia" w:hAnsiTheme="minorEastAsia"/>
          <w:color w:val="000000"/>
          <w:sz w:val="24"/>
        </w:rPr>
        <w:t xml:space="preserve"> 当线路下坡坡度大于1.5%，顶推时要加设制动装置；</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6</w:t>
      </w:r>
      <w:r>
        <w:rPr>
          <w:rFonts w:hint="eastAsia" w:cs="Tahoma" w:asciiTheme="minorEastAsia" w:hAnsiTheme="minorEastAsia"/>
          <w:color w:val="000000"/>
          <w:sz w:val="24"/>
        </w:rPr>
        <w:t xml:space="preserve"> 墩顶时应有足够的空间更换滑道、安装支座，并应验算其在偏压情况下的结构安全。顶推引起的墩顶位移值，不得超过允许的位移值；</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7</w:t>
      </w:r>
      <w:r>
        <w:rPr>
          <w:rFonts w:hint="eastAsia" w:cs="Tahoma" w:asciiTheme="minorEastAsia" w:hAnsiTheme="minorEastAsia"/>
          <w:color w:val="000000"/>
          <w:sz w:val="24"/>
        </w:rPr>
        <w:t>台座和墩顶应设有导向装置和保险千斤顶，梁体在顶推过程中不得产生偏移和倾斜；</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8</w:t>
      </w:r>
      <w:r>
        <w:rPr>
          <w:rFonts w:hint="eastAsia" w:cs="Tahoma" w:asciiTheme="minorEastAsia" w:hAnsiTheme="minorEastAsia"/>
          <w:color w:val="000000"/>
          <w:sz w:val="24"/>
        </w:rPr>
        <w:t>顶推千斤顶用油泵必须配套同步控制系统，两侧顶推时，必须左右同步，多点顶推时各墩千斤顶纵横向均应同步运行；</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9</w:t>
      </w:r>
      <w:r>
        <w:rPr>
          <w:rFonts w:hint="eastAsia" w:cs="Tahoma" w:asciiTheme="minorEastAsia" w:hAnsiTheme="minorEastAsia"/>
          <w:color w:val="000000"/>
          <w:sz w:val="24"/>
        </w:rPr>
        <w:t>在顶推梁体时，应及时对导梁、桥墩、临时墩、滑道、梁体位置等进行观测。当出现下列情况时应暂停顶推：</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1）</w:t>
      </w:r>
      <w:r>
        <w:rPr>
          <w:rFonts w:hint="eastAsia" w:cs="Tahoma" w:asciiTheme="minorEastAsia" w:hAnsiTheme="minorEastAsia"/>
          <w:color w:val="000000"/>
          <w:sz w:val="24"/>
        </w:rPr>
        <w:t>梁段偏离较大；</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2）</w:t>
      </w:r>
      <w:r>
        <w:rPr>
          <w:rFonts w:hint="eastAsia" w:cs="Tahoma" w:asciiTheme="minorEastAsia" w:hAnsiTheme="minorEastAsia"/>
          <w:color w:val="000000"/>
          <w:sz w:val="24"/>
        </w:rPr>
        <w:t>导梁杆件变形、螺栓松动，导梁与梁体连接有松动和变形；</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3）</w:t>
      </w:r>
      <w:r>
        <w:rPr>
          <w:rFonts w:hint="eastAsia" w:cs="Tahoma" w:asciiTheme="minorEastAsia" w:hAnsiTheme="minorEastAsia"/>
          <w:color w:val="000000"/>
          <w:sz w:val="24"/>
        </w:rPr>
        <w:t>未压浆的预应力筋锚具松动；</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4）</w:t>
      </w:r>
      <w:r>
        <w:rPr>
          <w:rFonts w:hint="eastAsia" w:cs="Tahoma" w:asciiTheme="minorEastAsia" w:hAnsiTheme="minorEastAsia"/>
          <w:color w:val="000000"/>
          <w:sz w:val="24"/>
        </w:rPr>
        <w:t>牵引拉杆变形；</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5）</w:t>
      </w:r>
      <w:r>
        <w:rPr>
          <w:rFonts w:hint="eastAsia" w:cs="Tahoma" w:asciiTheme="minorEastAsia" w:hAnsiTheme="minorEastAsia"/>
          <w:color w:val="000000"/>
          <w:sz w:val="24"/>
        </w:rPr>
        <w:t>桥墩（临时墩）变形超过计算值；</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6）</w:t>
      </w:r>
      <w:r>
        <w:rPr>
          <w:rFonts w:hint="eastAsia" w:cs="Tahoma" w:asciiTheme="minorEastAsia" w:hAnsiTheme="minorEastAsia"/>
          <w:color w:val="000000"/>
          <w:sz w:val="24"/>
        </w:rPr>
        <w:t>滑道有移动；</w:t>
      </w:r>
    </w:p>
    <w:p>
      <w:pPr>
        <w:spacing w:line="360" w:lineRule="auto"/>
        <w:ind w:firstLine="602" w:firstLineChars="250"/>
        <w:rPr>
          <w:rFonts w:cs="Tahoma" w:asciiTheme="minorEastAsia" w:hAnsiTheme="minorEastAsia"/>
          <w:color w:val="000000"/>
          <w:sz w:val="24"/>
        </w:rPr>
      </w:pPr>
      <w:r>
        <w:rPr>
          <w:rFonts w:hint="eastAsia" w:cs="Tahoma" w:asciiTheme="minorEastAsia" w:hAnsiTheme="minorEastAsia"/>
          <w:b/>
          <w:color w:val="000000"/>
          <w:sz w:val="24"/>
        </w:rPr>
        <w:t xml:space="preserve">7) </w:t>
      </w:r>
      <w:r>
        <w:rPr>
          <w:rFonts w:hint="eastAsia" w:cs="Tahoma" w:asciiTheme="minorEastAsia" w:hAnsiTheme="minorEastAsia"/>
          <w:color w:val="000000"/>
          <w:sz w:val="24"/>
        </w:rPr>
        <w:t>需要倒顶时。</w:t>
      </w:r>
    </w:p>
    <w:p>
      <w:pPr>
        <w:spacing w:line="360" w:lineRule="auto"/>
        <w:ind w:firstLine="482" w:firstLineChars="200"/>
        <w:rPr>
          <w:rFonts w:cs="Tahoma" w:asciiTheme="minorEastAsia" w:hAnsiTheme="minorEastAsia"/>
          <w:color w:val="000000"/>
          <w:sz w:val="24"/>
        </w:rPr>
      </w:pPr>
      <w:r>
        <w:rPr>
          <w:rFonts w:hint="eastAsia" w:cs="Tahoma" w:asciiTheme="minorEastAsia" w:hAnsiTheme="minorEastAsia"/>
          <w:b/>
          <w:color w:val="000000"/>
          <w:sz w:val="24"/>
        </w:rPr>
        <w:t>10</w:t>
      </w:r>
      <w:r>
        <w:rPr>
          <w:rFonts w:hint="eastAsia" w:cs="Tahoma" w:asciiTheme="minorEastAsia" w:hAnsiTheme="minorEastAsia"/>
          <w:color w:val="000000"/>
          <w:sz w:val="24"/>
        </w:rPr>
        <w:t xml:space="preserve"> 落梁时应符合下列规定：</w:t>
      </w:r>
    </w:p>
    <w:p>
      <w:pPr>
        <w:spacing w:line="360" w:lineRule="auto"/>
        <w:ind w:firstLine="590" w:firstLineChars="245"/>
        <w:rPr>
          <w:rFonts w:cs="Tahoma" w:asciiTheme="minorEastAsia" w:hAnsiTheme="minorEastAsia"/>
          <w:color w:val="000000"/>
          <w:sz w:val="24"/>
        </w:rPr>
      </w:pPr>
      <w:r>
        <w:rPr>
          <w:rFonts w:hint="eastAsia" w:cs="Tahoma" w:asciiTheme="minorEastAsia" w:hAnsiTheme="minorEastAsia"/>
          <w:b/>
          <w:color w:val="000000"/>
          <w:sz w:val="24"/>
        </w:rPr>
        <w:t>1）</w:t>
      </w:r>
      <w:r>
        <w:rPr>
          <w:rFonts w:hint="eastAsia" w:cs="Tahoma" w:asciiTheme="minorEastAsia" w:hAnsiTheme="minorEastAsia"/>
          <w:color w:val="000000"/>
          <w:sz w:val="24"/>
        </w:rPr>
        <w:t>拆除墩台上的滑动装置和落梁时，应按照设计规定的顺序进行，同一墩台的千斤顶应同步运行。顶落梁时，应有保险设施；</w:t>
      </w:r>
    </w:p>
    <w:p>
      <w:pPr>
        <w:spacing w:line="360" w:lineRule="auto"/>
        <w:ind w:firstLine="590" w:firstLineChars="245"/>
        <w:rPr>
          <w:rFonts w:cs="Tahoma" w:asciiTheme="minorEastAsia" w:hAnsiTheme="minorEastAsia"/>
          <w:color w:val="000000"/>
          <w:sz w:val="24"/>
        </w:rPr>
      </w:pPr>
      <w:r>
        <w:rPr>
          <w:rFonts w:hint="eastAsia" w:cs="Tahoma" w:asciiTheme="minorEastAsia" w:hAnsiTheme="minorEastAsia"/>
          <w:b/>
          <w:color w:val="000000"/>
          <w:sz w:val="24"/>
        </w:rPr>
        <w:t>2）</w:t>
      </w:r>
      <w:r>
        <w:rPr>
          <w:rFonts w:hint="eastAsia" w:cs="Tahoma" w:asciiTheme="minorEastAsia" w:hAnsiTheme="minorEastAsia"/>
          <w:color w:val="000000"/>
          <w:sz w:val="24"/>
        </w:rPr>
        <w:t>落梁完毕，当拆除千斤顶及其他设备时，都应事先用绳拴好，用吊机吊出，在起吊时应避免撞击梁体。</w:t>
      </w:r>
    </w:p>
    <w:p>
      <w:pPr>
        <w:spacing w:line="360" w:lineRule="auto"/>
        <w:rPr>
          <w:rFonts w:asciiTheme="minorEastAsia" w:hAnsiTheme="minorEastAsia"/>
          <w:sz w:val="24"/>
        </w:rPr>
      </w:pPr>
      <w:r>
        <w:rPr>
          <w:rFonts w:hint="eastAsia" w:asciiTheme="minorEastAsia" w:hAnsiTheme="minorEastAsia" w:eastAsiaTheme="minorEastAsia"/>
          <w:b/>
          <w:sz w:val="24"/>
        </w:rPr>
        <w:t xml:space="preserve">6.5.10 </w:t>
      </w:r>
      <w:r>
        <w:rPr>
          <w:rFonts w:hint="eastAsia" w:asciiTheme="minorEastAsia" w:hAnsiTheme="minorEastAsia"/>
          <w:sz w:val="24"/>
        </w:rPr>
        <w:t>钢梁、钢—混凝土结合梁施工应符合下列规定：</w:t>
      </w:r>
    </w:p>
    <w:p>
      <w:pPr>
        <w:spacing w:line="360" w:lineRule="auto"/>
        <w:rPr>
          <w:rFonts w:cs="Tahoma"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1</w:t>
      </w:r>
      <w:r>
        <w:rPr>
          <w:rFonts w:hint="eastAsia" w:asciiTheme="minorEastAsia" w:hAnsiTheme="minorEastAsia"/>
          <w:sz w:val="24"/>
        </w:rPr>
        <w:t xml:space="preserve"> </w:t>
      </w:r>
      <w:r>
        <w:rPr>
          <w:rFonts w:hint="eastAsia" w:cs="Tahoma" w:asciiTheme="minorEastAsia" w:hAnsiTheme="minorEastAsia"/>
          <w:sz w:val="24"/>
        </w:rPr>
        <w:t>钢梁安装应编制专项施工方案，安装前应对临时支架、支承、吊机等临时结构和结构本身在不同受力状态下的强度、刚度及稳定性进行验算；</w:t>
      </w:r>
    </w:p>
    <w:p>
      <w:pPr>
        <w:spacing w:line="360" w:lineRule="auto"/>
        <w:ind w:firstLine="480"/>
        <w:rPr>
          <w:rFonts w:cs="Tahoma" w:asciiTheme="minorEastAsia" w:hAnsiTheme="minorEastAsia"/>
          <w:sz w:val="24"/>
        </w:rPr>
      </w:pPr>
      <w:r>
        <w:rPr>
          <w:rFonts w:hint="eastAsia" w:cs="Tahoma" w:asciiTheme="minorEastAsia" w:hAnsiTheme="minorEastAsia"/>
          <w:b/>
          <w:sz w:val="24"/>
        </w:rPr>
        <w:t>2</w:t>
      </w:r>
      <w:r>
        <w:rPr>
          <w:rFonts w:cs="Tahoma" w:asciiTheme="minorEastAsia" w:hAnsiTheme="minorEastAsia"/>
          <w:sz w:val="24"/>
        </w:rPr>
        <w:t>钢梁按规定进行试拼装合格后，方可运至施工现场</w:t>
      </w:r>
      <w:r>
        <w:rPr>
          <w:rFonts w:hint="eastAsia" w:cs="Tahoma" w:asciiTheme="minorEastAsia" w:hAnsiTheme="minorEastAsia"/>
          <w:sz w:val="24"/>
        </w:rPr>
        <w:t>，运输时车速应缓慢，并悬挂标志，超高、超长部件应设专人看守；</w:t>
      </w:r>
    </w:p>
    <w:p>
      <w:pPr>
        <w:spacing w:line="360" w:lineRule="auto"/>
        <w:ind w:firstLine="480"/>
        <w:rPr>
          <w:rFonts w:cs="Tahoma" w:asciiTheme="minorEastAsia" w:hAnsiTheme="minorEastAsia"/>
          <w:sz w:val="24"/>
        </w:rPr>
      </w:pPr>
      <w:r>
        <w:rPr>
          <w:rFonts w:hint="eastAsia" w:cs="Tahoma" w:asciiTheme="minorEastAsia" w:hAnsiTheme="minorEastAsia"/>
          <w:b/>
          <w:sz w:val="24"/>
        </w:rPr>
        <w:t>3</w:t>
      </w:r>
      <w:r>
        <w:rPr>
          <w:rFonts w:cs="Tahoma" w:asciiTheme="minorEastAsia" w:hAnsiTheme="minorEastAsia"/>
          <w:sz w:val="24"/>
        </w:rPr>
        <w:t>大型钢梁</w:t>
      </w:r>
      <w:r>
        <w:rPr>
          <w:rFonts w:hint="eastAsia" w:cs="Tahoma" w:asciiTheme="minorEastAsia" w:hAnsiTheme="minorEastAsia"/>
          <w:sz w:val="24"/>
        </w:rPr>
        <w:t>构件</w:t>
      </w:r>
      <w:r>
        <w:rPr>
          <w:rFonts w:cs="Tahoma" w:asciiTheme="minorEastAsia" w:hAnsiTheme="minorEastAsia"/>
          <w:sz w:val="24"/>
        </w:rPr>
        <w:t>运至施工现场后宜直接吊装就位</w:t>
      </w:r>
      <w:r>
        <w:rPr>
          <w:rFonts w:hint="eastAsia" w:cs="Tahoma" w:asciiTheme="minorEastAsia" w:hAnsiTheme="minorEastAsia"/>
          <w:sz w:val="24"/>
        </w:rPr>
        <w:t>；如需存放，</w:t>
      </w:r>
      <w:r>
        <w:rPr>
          <w:rFonts w:hint="eastAsia" w:cs="Tahoma" w:asciiTheme="minorEastAsia" w:hAnsiTheme="minorEastAsia"/>
          <w:color w:val="000000"/>
          <w:sz w:val="24"/>
        </w:rPr>
        <w:t>存放场地应平整、稳固、排水良好，基础承载力应满足要求。如需组装，</w:t>
      </w:r>
      <w:r>
        <w:rPr>
          <w:rFonts w:hint="eastAsia" w:cs="Tahoma" w:asciiTheme="minorEastAsia" w:hAnsiTheme="minorEastAsia"/>
          <w:sz w:val="24"/>
        </w:rPr>
        <w:t>应在平整的作业台上进行，基础承载力应满足设计要求；</w:t>
      </w:r>
    </w:p>
    <w:p>
      <w:pPr>
        <w:spacing w:line="360" w:lineRule="auto"/>
        <w:ind w:firstLine="480"/>
        <w:rPr>
          <w:rFonts w:cs="Tahoma" w:asciiTheme="minorEastAsia" w:hAnsiTheme="minorEastAsia"/>
          <w:sz w:val="24"/>
        </w:rPr>
      </w:pPr>
      <w:r>
        <w:rPr>
          <w:rFonts w:hint="eastAsia" w:cs="Tahoma" w:asciiTheme="minorEastAsia" w:hAnsiTheme="minorEastAsia"/>
          <w:b/>
          <w:sz w:val="24"/>
        </w:rPr>
        <w:t>4</w:t>
      </w:r>
      <w:r>
        <w:rPr>
          <w:rFonts w:cs="Tahoma" w:asciiTheme="minorEastAsia" w:hAnsiTheme="minorEastAsia"/>
          <w:sz w:val="24"/>
        </w:rPr>
        <w:t xml:space="preserve"> </w:t>
      </w:r>
      <w:r>
        <w:rPr>
          <w:rFonts w:hint="eastAsia" w:cs="Tahoma" w:asciiTheme="minorEastAsia" w:hAnsiTheme="minorEastAsia"/>
          <w:sz w:val="24"/>
        </w:rPr>
        <w:t>安装钢梁用的临时支墩应设在平整坚实的地基上，其承载力应符合设计要求，</w:t>
      </w:r>
      <w:r>
        <w:rPr>
          <w:rFonts w:cs="Tahoma" w:asciiTheme="minorEastAsia" w:hAnsiTheme="minorEastAsia"/>
          <w:color w:val="000000"/>
          <w:sz w:val="24"/>
        </w:rPr>
        <w:t>支墩必须支设牢固，临时支承设施应与支墩连接牢固</w:t>
      </w:r>
      <w:r>
        <w:rPr>
          <w:rFonts w:hint="eastAsia" w:cs="Tahoma" w:asciiTheme="minorEastAsia" w:hAnsiTheme="minorEastAsia"/>
          <w:sz w:val="24"/>
        </w:rPr>
        <w:t>；</w:t>
      </w:r>
    </w:p>
    <w:p>
      <w:pPr>
        <w:spacing w:line="360" w:lineRule="auto"/>
        <w:ind w:firstLine="480"/>
        <w:rPr>
          <w:rFonts w:cs="Tahoma" w:asciiTheme="minorEastAsia" w:hAnsiTheme="minorEastAsia"/>
          <w:sz w:val="24"/>
        </w:rPr>
      </w:pPr>
      <w:r>
        <w:rPr>
          <w:rFonts w:hint="eastAsia" w:asciiTheme="minorEastAsia" w:hAnsiTheme="minorEastAsia"/>
          <w:b/>
          <w:sz w:val="24"/>
        </w:rPr>
        <w:t>5</w:t>
      </w:r>
      <w:r>
        <w:rPr>
          <w:rFonts w:hint="eastAsia" w:asciiTheme="minorEastAsia" w:hAnsiTheme="minorEastAsia"/>
          <w:sz w:val="24"/>
        </w:rPr>
        <w:t xml:space="preserve"> </w:t>
      </w:r>
      <w:r>
        <w:rPr>
          <w:rFonts w:hint="eastAsia" w:cs="Tahoma" w:asciiTheme="minorEastAsia" w:hAnsiTheme="minorEastAsia"/>
          <w:sz w:val="24"/>
        </w:rPr>
        <w:t>钢梁安装应设置避雷装置；</w:t>
      </w:r>
    </w:p>
    <w:p>
      <w:pPr>
        <w:spacing w:line="360" w:lineRule="auto"/>
        <w:ind w:firstLine="480"/>
        <w:rPr>
          <w:rFonts w:cs="Tahoma" w:asciiTheme="minorEastAsia" w:hAnsiTheme="minorEastAsia"/>
          <w:color w:val="000000"/>
          <w:sz w:val="24"/>
        </w:rPr>
      </w:pPr>
      <w:r>
        <w:rPr>
          <w:rFonts w:hint="eastAsia" w:cs="Tahoma" w:asciiTheme="minorEastAsia" w:hAnsiTheme="minorEastAsia"/>
          <w:b/>
          <w:sz w:val="24"/>
        </w:rPr>
        <w:t>6</w:t>
      </w:r>
      <w:r>
        <w:rPr>
          <w:rFonts w:hint="eastAsia" w:cs="Tahoma" w:asciiTheme="minorEastAsia" w:hAnsiTheme="minorEastAsia"/>
          <w:sz w:val="24"/>
        </w:rPr>
        <w:t xml:space="preserve"> </w:t>
      </w:r>
      <w:r>
        <w:rPr>
          <w:rFonts w:hint="eastAsia" w:cs="Tahoma" w:asciiTheme="minorEastAsia" w:hAnsiTheme="minorEastAsia"/>
          <w:color w:val="000000"/>
          <w:sz w:val="24"/>
        </w:rPr>
        <w:t>钢梁吊装</w:t>
      </w:r>
      <w:r>
        <w:rPr>
          <w:rFonts w:cs="Tahoma" w:asciiTheme="minorEastAsia" w:hAnsiTheme="minorEastAsia"/>
          <w:color w:val="000000"/>
          <w:sz w:val="24"/>
        </w:rPr>
        <w:t>应由具有吊装施工经验的施工技术人员主持，吊装前</w:t>
      </w:r>
      <w:r>
        <w:rPr>
          <w:rFonts w:hint="eastAsia" w:cs="Tahoma" w:asciiTheme="minorEastAsia" w:hAnsiTheme="minorEastAsia"/>
          <w:color w:val="000000"/>
          <w:sz w:val="24"/>
        </w:rPr>
        <w:t>应</w:t>
      </w:r>
      <w:r>
        <w:rPr>
          <w:rFonts w:cs="Tahoma" w:asciiTheme="minorEastAsia" w:hAnsiTheme="minorEastAsia"/>
          <w:color w:val="000000"/>
          <w:sz w:val="24"/>
        </w:rPr>
        <w:t>进行安全技术交底</w:t>
      </w:r>
      <w:r>
        <w:rPr>
          <w:rFonts w:hint="eastAsia" w:cs="Tahoma" w:asciiTheme="minorEastAsia" w:hAnsiTheme="minorEastAsia"/>
          <w:color w:val="000000"/>
          <w:sz w:val="24"/>
        </w:rPr>
        <w:t>，</w:t>
      </w:r>
      <w:r>
        <w:rPr>
          <w:rFonts w:cs="Tahoma" w:asciiTheme="minorEastAsia" w:hAnsiTheme="minorEastAsia"/>
          <w:color w:val="000000"/>
          <w:sz w:val="24"/>
        </w:rPr>
        <w:t>吊装作业必须由信号工指挥</w:t>
      </w:r>
      <w:r>
        <w:rPr>
          <w:rFonts w:hint="eastAsia" w:cs="Tahoma" w:asciiTheme="minorEastAsia" w:hAnsiTheme="minorEastAsia"/>
          <w:color w:val="000000"/>
          <w:sz w:val="24"/>
        </w:rPr>
        <w:t>；</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7</w:t>
      </w:r>
      <w:r>
        <w:rPr>
          <w:rFonts w:hint="eastAsia" w:cs="Tahoma" w:asciiTheme="minorEastAsia" w:hAnsiTheme="minorEastAsia"/>
          <w:color w:val="000000"/>
          <w:sz w:val="24"/>
        </w:rPr>
        <w:t xml:space="preserve"> </w:t>
      </w:r>
      <w:r>
        <w:rPr>
          <w:rFonts w:cs="Tahoma" w:asciiTheme="minorEastAsia" w:hAnsiTheme="minorEastAsia"/>
          <w:color w:val="000000"/>
          <w:sz w:val="24"/>
        </w:rPr>
        <w:t>用千斤顶落梁时应设保险支座，千斤顶放置位置应符合设计规定，不得随意更改；</w:t>
      </w:r>
    </w:p>
    <w:p>
      <w:pPr>
        <w:pStyle w:val="10"/>
        <w:shd w:val="clear" w:color="auto" w:fill="FFFFFF"/>
        <w:snapToGrid w:val="0"/>
        <w:spacing w:before="0" w:beforeAutospacing="0" w:after="0" w:afterAutospacing="0" w:line="360" w:lineRule="auto"/>
        <w:ind w:firstLine="482" w:firstLineChars="200"/>
        <w:rPr>
          <w:rFonts w:cs="Tahoma" w:asciiTheme="minorEastAsia" w:hAnsiTheme="minorEastAsia" w:eastAsiaTheme="minorEastAsia"/>
          <w:color w:val="000000"/>
        </w:rPr>
      </w:pPr>
      <w:r>
        <w:rPr>
          <w:rFonts w:hint="eastAsia" w:cs="Tahoma" w:asciiTheme="minorEastAsia" w:hAnsiTheme="minorEastAsia" w:eastAsiaTheme="minorEastAsia"/>
          <w:b/>
          <w:color w:val="000000"/>
        </w:rPr>
        <w:t>8</w:t>
      </w:r>
      <w:r>
        <w:rPr>
          <w:rFonts w:hint="eastAsia" w:cs="Tahoma" w:asciiTheme="minorEastAsia" w:hAnsiTheme="minorEastAsia" w:eastAsiaTheme="minorEastAsia"/>
          <w:color w:val="000000"/>
        </w:rPr>
        <w:t xml:space="preserve"> </w:t>
      </w:r>
      <w:r>
        <w:rPr>
          <w:rFonts w:cs="Tahoma" w:asciiTheme="minorEastAsia" w:hAnsiTheme="minorEastAsia" w:eastAsiaTheme="minorEastAsia"/>
          <w:color w:val="000000"/>
        </w:rPr>
        <w:t xml:space="preserve">卸落砂箱时应定时、定量、对称、同步进行，保持钢梁平稳下落； </w:t>
      </w:r>
    </w:p>
    <w:p>
      <w:pPr>
        <w:spacing w:line="360" w:lineRule="auto"/>
        <w:ind w:firstLine="480"/>
        <w:rPr>
          <w:rFonts w:cs="Tahoma" w:asciiTheme="minorEastAsia" w:hAnsiTheme="minorEastAsia"/>
          <w:color w:val="000000"/>
          <w:sz w:val="24"/>
        </w:rPr>
      </w:pPr>
      <w:r>
        <w:rPr>
          <w:rFonts w:hint="eastAsia" w:asciiTheme="minorEastAsia" w:hAnsiTheme="minorEastAsia"/>
          <w:b/>
          <w:sz w:val="24"/>
        </w:rPr>
        <w:t>9</w:t>
      </w:r>
      <w:r>
        <w:rPr>
          <w:rFonts w:hint="eastAsia" w:asciiTheme="minorEastAsia" w:hAnsiTheme="minorEastAsia"/>
          <w:sz w:val="24"/>
        </w:rPr>
        <w:t xml:space="preserve"> </w:t>
      </w:r>
      <w:r>
        <w:rPr>
          <w:rFonts w:cs="Tahoma" w:asciiTheme="minorEastAsia" w:hAnsiTheme="minorEastAsia"/>
          <w:color w:val="000000"/>
          <w:sz w:val="24"/>
        </w:rPr>
        <w:t>落梁中应观察梁体、支点位移、跨中挠度等情况，并及时调整起落高度</w:t>
      </w:r>
      <w:r>
        <w:rPr>
          <w:rFonts w:hint="eastAsia" w:cs="Tahoma" w:asciiTheme="minorEastAsia" w:hAnsiTheme="minorEastAsia"/>
          <w:color w:val="000000"/>
          <w:sz w:val="24"/>
        </w:rPr>
        <w:t>；</w:t>
      </w:r>
    </w:p>
    <w:p>
      <w:pPr>
        <w:spacing w:line="360" w:lineRule="auto"/>
        <w:ind w:firstLine="480"/>
        <w:rPr>
          <w:rFonts w:cs="Tahoma" w:asciiTheme="minorEastAsia" w:hAnsiTheme="minorEastAsia"/>
          <w:color w:val="000000"/>
          <w:sz w:val="24"/>
        </w:rPr>
      </w:pPr>
      <w:r>
        <w:rPr>
          <w:rFonts w:hint="eastAsia" w:cs="Tahoma" w:asciiTheme="minorEastAsia" w:hAnsiTheme="minorEastAsia"/>
          <w:b/>
          <w:color w:val="000000"/>
          <w:sz w:val="24"/>
        </w:rPr>
        <w:t>10</w:t>
      </w:r>
      <w:r>
        <w:rPr>
          <w:rFonts w:hint="eastAsia" w:cs="Tahoma" w:asciiTheme="minorEastAsia" w:hAnsiTheme="minorEastAsia"/>
          <w:color w:val="000000"/>
          <w:sz w:val="24"/>
        </w:rPr>
        <w:t xml:space="preserve"> </w:t>
      </w:r>
      <w:r>
        <w:rPr>
          <w:rFonts w:cs="Tahoma" w:asciiTheme="minorEastAsia" w:hAnsiTheme="minorEastAsia"/>
          <w:color w:val="000000"/>
          <w:sz w:val="24"/>
        </w:rPr>
        <w:t>在钢箱梁内施焊必须采取通风措施，经检测确认氧气和有毒、有害气体浓度符合安全要求后，方可进入作业</w:t>
      </w:r>
      <w:r>
        <w:rPr>
          <w:rFonts w:hint="eastAsia" w:cs="Tahoma" w:asciiTheme="minorEastAsia" w:hAnsiTheme="minorEastAsia"/>
          <w:color w:val="000000"/>
          <w:sz w:val="24"/>
        </w:rPr>
        <w:t>，</w:t>
      </w:r>
      <w:r>
        <w:rPr>
          <w:rFonts w:cs="Tahoma" w:asciiTheme="minorEastAsia" w:hAnsiTheme="minorEastAsia"/>
          <w:color w:val="000000"/>
          <w:sz w:val="24"/>
        </w:rPr>
        <w:t>出入口必须设人监护，作业人员应轮换作业</w:t>
      </w:r>
      <w:r>
        <w:rPr>
          <w:rFonts w:hint="eastAsia" w:cs="Tahoma" w:asciiTheme="minorEastAsia" w:hAnsiTheme="minorEastAsia"/>
          <w:color w:val="000000"/>
          <w:sz w:val="24"/>
        </w:rPr>
        <w:t>，钢箱梁内</w:t>
      </w:r>
      <w:r>
        <w:rPr>
          <w:rFonts w:cs="Tahoma" w:asciiTheme="minorEastAsia" w:hAnsiTheme="minorEastAsia"/>
          <w:color w:val="000000"/>
          <w:sz w:val="24"/>
        </w:rPr>
        <w:t>照明电压不得大于12V</w:t>
      </w:r>
      <w:r>
        <w:rPr>
          <w:rFonts w:hint="eastAsia" w:cs="Tahoma" w:asciiTheme="minorEastAsia" w:hAnsiTheme="minorEastAsia"/>
          <w:color w:val="000000"/>
          <w:sz w:val="24"/>
        </w:rPr>
        <w:t>；</w:t>
      </w:r>
    </w:p>
    <w:p>
      <w:pPr>
        <w:spacing w:line="360" w:lineRule="auto"/>
        <w:ind w:firstLine="480"/>
        <w:rPr>
          <w:rFonts w:cs="Tahoma" w:asciiTheme="minorEastAsia" w:hAnsiTheme="minorEastAsia"/>
          <w:sz w:val="24"/>
        </w:rPr>
      </w:pPr>
      <w:r>
        <w:rPr>
          <w:rFonts w:hint="eastAsia" w:cs="Tahoma" w:asciiTheme="minorEastAsia" w:hAnsiTheme="minorEastAsia"/>
          <w:b/>
          <w:color w:val="000000"/>
          <w:sz w:val="24"/>
        </w:rPr>
        <w:t>11</w:t>
      </w:r>
      <w:r>
        <w:rPr>
          <w:rFonts w:hint="eastAsia" w:cs="Tahoma" w:asciiTheme="minorEastAsia" w:hAnsiTheme="minorEastAsia"/>
          <w:color w:val="000000"/>
          <w:sz w:val="24"/>
        </w:rPr>
        <w:t xml:space="preserve"> </w:t>
      </w:r>
      <w:r>
        <w:rPr>
          <w:rFonts w:hint="eastAsia" w:cs="Tahoma" w:asciiTheme="minorEastAsia" w:hAnsiTheme="minorEastAsia"/>
          <w:sz w:val="24"/>
        </w:rPr>
        <w:t>钢梁上的各种电动机械和电缆线、照明线路等，应保持绝缘良好；</w:t>
      </w:r>
    </w:p>
    <w:p>
      <w:pPr>
        <w:spacing w:line="360" w:lineRule="auto"/>
        <w:ind w:firstLine="480"/>
        <w:rPr>
          <w:rFonts w:cs="Tahoma" w:asciiTheme="minorEastAsia" w:hAnsiTheme="minorEastAsia"/>
          <w:sz w:val="24"/>
        </w:rPr>
      </w:pPr>
      <w:r>
        <w:rPr>
          <w:rFonts w:hint="eastAsia" w:cs="Tahoma" w:asciiTheme="minorEastAsia" w:hAnsiTheme="minorEastAsia"/>
          <w:b/>
          <w:sz w:val="24"/>
        </w:rPr>
        <w:t>12</w:t>
      </w:r>
      <w:r>
        <w:rPr>
          <w:rFonts w:hint="eastAsia" w:cs="Tahoma" w:asciiTheme="minorEastAsia" w:hAnsiTheme="minorEastAsia"/>
          <w:sz w:val="24"/>
        </w:rPr>
        <w:t xml:space="preserve"> 钢-混凝土结合梁桥面混凝土应全断面连续浇筑，浇筑顺序应符合要求。</w:t>
      </w:r>
    </w:p>
    <w:p>
      <w:pPr>
        <w:spacing w:line="360" w:lineRule="auto"/>
        <w:rPr>
          <w:rFonts w:asciiTheme="minorEastAsia" w:hAnsiTheme="minorEastAsia"/>
          <w:sz w:val="24"/>
        </w:rPr>
      </w:pPr>
      <w:r>
        <w:rPr>
          <w:rFonts w:hint="eastAsia" w:asciiTheme="minorEastAsia" w:hAnsiTheme="minorEastAsia" w:eastAsiaTheme="minorEastAsia"/>
          <w:b/>
          <w:sz w:val="24"/>
        </w:rPr>
        <w:t>6.5.11</w:t>
      </w:r>
      <w:r>
        <w:rPr>
          <w:rFonts w:hint="eastAsia" w:asciiTheme="minorEastAsia" w:hAnsiTheme="minorEastAsia"/>
          <w:sz w:val="24"/>
        </w:rPr>
        <w:t>拱桥施工时应符合下列规定：</w:t>
      </w:r>
    </w:p>
    <w:p>
      <w:pPr>
        <w:spacing w:line="360" w:lineRule="auto"/>
        <w:ind w:firstLine="480"/>
        <w:rPr>
          <w:rFonts w:asciiTheme="minorEastAsia" w:hAnsiTheme="minorEastAsia"/>
          <w:sz w:val="24"/>
        </w:rPr>
      </w:pPr>
      <w:r>
        <w:rPr>
          <w:rFonts w:hint="eastAsia" w:asciiTheme="minorEastAsia" w:hAnsiTheme="minorEastAsia"/>
          <w:b/>
          <w:sz w:val="24"/>
        </w:rPr>
        <w:t>1</w:t>
      </w:r>
      <w:r>
        <w:rPr>
          <w:rFonts w:hint="eastAsia" w:asciiTheme="minorEastAsia" w:hAnsiTheme="minorEastAsia"/>
          <w:sz w:val="24"/>
        </w:rPr>
        <w:t xml:space="preserve"> 拱架应有足够的强度和刚度，且必须经过专项验收合格后方可使用；</w:t>
      </w:r>
    </w:p>
    <w:p>
      <w:pPr>
        <w:spacing w:line="360" w:lineRule="auto"/>
        <w:ind w:firstLine="480"/>
        <w:rPr>
          <w:rFonts w:asciiTheme="minorEastAsia" w:hAnsiTheme="minorEastAsia"/>
          <w:sz w:val="24"/>
        </w:rPr>
      </w:pPr>
      <w:r>
        <w:rPr>
          <w:rFonts w:hint="eastAsia" w:asciiTheme="minorEastAsia" w:hAnsiTheme="minorEastAsia"/>
          <w:b/>
          <w:sz w:val="24"/>
        </w:rPr>
        <w:t>2</w:t>
      </w:r>
      <w:r>
        <w:rPr>
          <w:rFonts w:hint="eastAsia" w:asciiTheme="minorEastAsia" w:hAnsiTheme="minorEastAsia"/>
          <w:sz w:val="24"/>
        </w:rPr>
        <w:t xml:space="preserve"> 拱石加工或砌筑石拱工程时，应按规定穿戴安全防护用品，作业人员应保持一定的安全距离，并应注意锤头或飞石伤人；</w:t>
      </w:r>
    </w:p>
    <w:p>
      <w:pPr>
        <w:spacing w:line="360" w:lineRule="auto"/>
        <w:ind w:firstLine="480"/>
        <w:rPr>
          <w:rFonts w:asciiTheme="minorEastAsia" w:hAnsiTheme="minorEastAsia"/>
          <w:sz w:val="24"/>
        </w:rPr>
      </w:pPr>
      <w:r>
        <w:rPr>
          <w:rFonts w:hint="eastAsia" w:asciiTheme="minorEastAsia" w:hAnsiTheme="minorEastAsia"/>
          <w:b/>
          <w:sz w:val="24"/>
        </w:rPr>
        <w:t>3</w:t>
      </w:r>
      <w:r>
        <w:rPr>
          <w:rFonts w:hint="eastAsia" w:asciiTheme="minorEastAsia" w:hAnsiTheme="minorEastAsia"/>
          <w:sz w:val="24"/>
        </w:rPr>
        <w:t xml:space="preserve"> 人工抬运石、砖及混凝土预制块上坡时，应平行前进，步调一致；</w:t>
      </w:r>
    </w:p>
    <w:p>
      <w:pPr>
        <w:spacing w:line="360" w:lineRule="auto"/>
        <w:ind w:firstLine="480"/>
        <w:rPr>
          <w:rFonts w:asciiTheme="minorEastAsia" w:hAnsiTheme="minorEastAsia"/>
          <w:sz w:val="24"/>
        </w:rPr>
      </w:pPr>
      <w:r>
        <w:rPr>
          <w:rFonts w:hint="eastAsia" w:asciiTheme="minorEastAsia" w:hAnsiTheme="minorEastAsia"/>
          <w:b/>
          <w:sz w:val="24"/>
        </w:rPr>
        <w:t>4</w:t>
      </w:r>
      <w:r>
        <w:rPr>
          <w:rFonts w:hint="eastAsia" w:asciiTheme="minorEastAsia" w:hAnsiTheme="minorEastAsia"/>
          <w:sz w:val="24"/>
        </w:rPr>
        <w:t xml:space="preserve"> 拱石或预制混凝土块，应按砌筑程序编号，随用随运，不得堆积在拱架或脚手架上；</w:t>
      </w:r>
    </w:p>
    <w:p>
      <w:pPr>
        <w:spacing w:line="360" w:lineRule="auto"/>
        <w:ind w:firstLine="480"/>
        <w:rPr>
          <w:rFonts w:asciiTheme="minorEastAsia" w:hAnsiTheme="minorEastAsia"/>
          <w:sz w:val="24"/>
        </w:rPr>
      </w:pPr>
      <w:r>
        <w:rPr>
          <w:rFonts w:hint="eastAsia" w:asciiTheme="minorEastAsia" w:hAnsiTheme="minorEastAsia"/>
          <w:b/>
          <w:sz w:val="24"/>
        </w:rPr>
        <w:t>5</w:t>
      </w:r>
      <w:r>
        <w:rPr>
          <w:rFonts w:hint="eastAsia" w:asciiTheme="minorEastAsia" w:hAnsiTheme="minorEastAsia"/>
          <w:sz w:val="24"/>
        </w:rPr>
        <w:t xml:space="preserve"> 拱石或预制块砌筑时，操作人员不得将手伸入砌筑面，拱下严禁站人，并应随时注意观测拱架变形状况；</w:t>
      </w:r>
    </w:p>
    <w:p>
      <w:pPr>
        <w:spacing w:line="360" w:lineRule="auto"/>
        <w:ind w:firstLine="480"/>
        <w:rPr>
          <w:rFonts w:asciiTheme="minorEastAsia" w:hAnsiTheme="minorEastAsia"/>
          <w:sz w:val="24"/>
        </w:rPr>
      </w:pPr>
      <w:r>
        <w:rPr>
          <w:rFonts w:hint="eastAsia" w:asciiTheme="minorEastAsia" w:hAnsiTheme="minorEastAsia"/>
          <w:b/>
          <w:sz w:val="24"/>
        </w:rPr>
        <w:t>6</w:t>
      </w:r>
      <w:r>
        <w:rPr>
          <w:rFonts w:hint="eastAsia" w:asciiTheme="minorEastAsia" w:hAnsiTheme="minorEastAsia"/>
          <w:sz w:val="24"/>
        </w:rPr>
        <w:t xml:space="preserve"> 拱石或预制块就位时，应用撬棍或绳索等工具扶稳，缓慢堆放；</w:t>
      </w:r>
    </w:p>
    <w:p>
      <w:pPr>
        <w:spacing w:line="360" w:lineRule="auto"/>
        <w:ind w:firstLine="480"/>
        <w:rPr>
          <w:rFonts w:asciiTheme="minorEastAsia" w:hAnsiTheme="minorEastAsia"/>
          <w:sz w:val="24"/>
        </w:rPr>
      </w:pPr>
      <w:r>
        <w:rPr>
          <w:rFonts w:hint="eastAsia" w:asciiTheme="minorEastAsia" w:hAnsiTheme="minorEastAsia"/>
          <w:b/>
          <w:sz w:val="24"/>
        </w:rPr>
        <w:t>7</w:t>
      </w:r>
      <w:r>
        <w:rPr>
          <w:rFonts w:hint="eastAsia" w:asciiTheme="minorEastAsia" w:hAnsiTheme="minorEastAsia"/>
          <w:sz w:val="24"/>
        </w:rPr>
        <w:t xml:space="preserve"> 砌筑拱圈时，应严格按施工方案的要求搭设脚手架及作业平台，严禁用拱架代替脚手架；</w:t>
      </w:r>
    </w:p>
    <w:p>
      <w:pPr>
        <w:spacing w:line="360" w:lineRule="auto"/>
        <w:ind w:firstLine="480"/>
        <w:rPr>
          <w:rFonts w:asciiTheme="minorEastAsia" w:hAnsiTheme="minorEastAsia"/>
          <w:sz w:val="24"/>
        </w:rPr>
      </w:pPr>
      <w:r>
        <w:rPr>
          <w:rFonts w:hint="eastAsia" w:asciiTheme="minorEastAsia" w:hAnsiTheme="minorEastAsia"/>
          <w:b/>
          <w:sz w:val="24"/>
        </w:rPr>
        <w:t>8</w:t>
      </w:r>
      <w:r>
        <w:rPr>
          <w:rFonts w:hint="eastAsia" w:asciiTheme="minorEastAsia" w:hAnsiTheme="minorEastAsia"/>
          <w:sz w:val="24"/>
        </w:rPr>
        <w:t xml:space="preserve"> 主拱、拱上建筑施工时，必须严格按设计加载程序分段、对称、同时进行；</w:t>
      </w:r>
    </w:p>
    <w:p>
      <w:pPr>
        <w:spacing w:line="360" w:lineRule="auto"/>
        <w:ind w:firstLine="480"/>
        <w:rPr>
          <w:rFonts w:asciiTheme="minorEastAsia" w:hAnsiTheme="minorEastAsia"/>
          <w:sz w:val="24"/>
        </w:rPr>
      </w:pPr>
      <w:r>
        <w:rPr>
          <w:rFonts w:hint="eastAsia" w:asciiTheme="minorEastAsia" w:hAnsiTheme="minorEastAsia"/>
          <w:b/>
          <w:sz w:val="24"/>
        </w:rPr>
        <w:t>9</w:t>
      </w:r>
      <w:r>
        <w:rPr>
          <w:rFonts w:hint="eastAsia" w:asciiTheme="minorEastAsia" w:hAnsiTheme="minorEastAsia"/>
          <w:sz w:val="24"/>
        </w:rPr>
        <w:t xml:space="preserve"> 卸架前，应检查砌筑砂浆是否达到设计要求，拆除工作必须符合设计或专项方案的要求；</w:t>
      </w:r>
    </w:p>
    <w:p>
      <w:pPr>
        <w:spacing w:line="360" w:lineRule="auto"/>
        <w:ind w:firstLine="480"/>
        <w:rPr>
          <w:rFonts w:asciiTheme="minorEastAsia" w:hAnsiTheme="minorEastAsia"/>
          <w:sz w:val="24"/>
        </w:rPr>
      </w:pPr>
      <w:r>
        <w:rPr>
          <w:rFonts w:hint="eastAsia" w:asciiTheme="minorEastAsia" w:hAnsiTheme="minorEastAsia"/>
          <w:b/>
          <w:sz w:val="24"/>
        </w:rPr>
        <w:t>10</w:t>
      </w:r>
      <w:r>
        <w:rPr>
          <w:rFonts w:hint="eastAsia" w:asciiTheme="minorEastAsia" w:hAnsiTheme="minorEastAsia"/>
          <w:sz w:val="24"/>
        </w:rPr>
        <w:t xml:space="preserve"> 当拱架脱离拱圈，经检查确认安全后，方可继续进行拱架拆除工作。拆除时应统一指挥，严禁在拱架上、下同时作业，严禁用锤击或机械强拆拱架；</w:t>
      </w:r>
    </w:p>
    <w:p>
      <w:pPr>
        <w:spacing w:line="360" w:lineRule="auto"/>
        <w:ind w:firstLine="480"/>
        <w:rPr>
          <w:rFonts w:asciiTheme="minorEastAsia" w:hAnsiTheme="minorEastAsia"/>
          <w:sz w:val="24"/>
        </w:rPr>
      </w:pPr>
      <w:r>
        <w:rPr>
          <w:rFonts w:hint="eastAsia" w:asciiTheme="minorEastAsia" w:hAnsiTheme="minorEastAsia"/>
          <w:b/>
          <w:sz w:val="24"/>
        </w:rPr>
        <w:t>11</w:t>
      </w:r>
      <w:r>
        <w:rPr>
          <w:rFonts w:hint="eastAsia" w:asciiTheme="minorEastAsia" w:hAnsiTheme="minorEastAsia"/>
          <w:sz w:val="24"/>
        </w:rPr>
        <w:t>在河流中设置缆风绳时，必须采取可靠的防护措施。</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6.5.12 </w:t>
      </w:r>
      <w:r>
        <w:rPr>
          <w:rFonts w:hint="eastAsia" w:asciiTheme="minorEastAsia" w:hAnsiTheme="minorEastAsia" w:eastAsiaTheme="minorEastAsia"/>
          <w:sz w:val="24"/>
        </w:rPr>
        <w:t>斜拉桥和悬索桥施工时应符合下列规定：</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严格按施工方案指定的型号、规格选用塔式起重机和施工升降机，必须按规定设置登高安全通道、安全网、临边护栏等安全防护装置；</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塔机基础必须满足说明书规定的承载能力，基础支撑钢构件和锚脚的设置、焊缝应符合说明书要求，应对焊缝应力进行检测，严禁采用塔机的标准节代替锚脚；</w:t>
      </w:r>
    </w:p>
    <w:p>
      <w:pPr>
        <w:spacing w:line="360" w:lineRule="auto"/>
        <w:ind w:firstLine="495"/>
        <w:jc w:val="left"/>
        <w:rPr>
          <w:rFonts w:asciiTheme="minorEastAsia" w:hAnsiTheme="minorEastAsia" w:eastAsiaTheme="minorEastAsia"/>
          <w:b/>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塔机应配备独立供电箱，箱内应设有专用漏电、缺相保护装置和紧急停止控制装置；</w:t>
      </w:r>
    </w:p>
    <w:p>
      <w:pPr>
        <w:spacing w:line="360" w:lineRule="auto"/>
        <w:ind w:firstLine="495"/>
        <w:jc w:val="left"/>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塔机顶部必须安装避雷装置，在航道上施工还须安装夜间航行警示灯、风速仪；</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索</w:t>
      </w:r>
      <w:r>
        <w:rPr>
          <w:rFonts w:hint="eastAsia" w:cs="Tahoma" w:asciiTheme="minorEastAsia" w:hAnsiTheme="minorEastAsia" w:eastAsiaTheme="minorEastAsia"/>
          <w:color w:val="000000"/>
          <w:sz w:val="24"/>
        </w:rPr>
        <w:t>塔施工应设置警戒区，通往索塔人行通道的顶部应设置防护棚；</w:t>
      </w:r>
      <w:r>
        <w:rPr>
          <w:rFonts w:hint="eastAsia" w:asciiTheme="minorEastAsia" w:hAnsiTheme="minorEastAsia" w:eastAsiaTheme="minorEastAsia"/>
          <w:sz w:val="24"/>
        </w:rPr>
        <w:t xml:space="preserve"> </w:t>
      </w:r>
    </w:p>
    <w:p>
      <w:pPr>
        <w:spacing w:line="360" w:lineRule="auto"/>
        <w:ind w:firstLine="495"/>
        <w:jc w:val="left"/>
        <w:rPr>
          <w:rFonts w:asciiTheme="minorEastAsia" w:hAnsiTheme="minorEastAsia" w:eastAsiaTheme="minorEastAsia"/>
          <w:b/>
          <w:sz w:val="24"/>
        </w:rPr>
      </w:pPr>
      <w:r>
        <w:rPr>
          <w:rFonts w:hint="eastAsia" w:asciiTheme="minorEastAsia" w:hAnsiTheme="minorEastAsia" w:eastAsiaTheme="minorEastAsia"/>
          <w:b/>
          <w:sz w:val="24"/>
        </w:rPr>
        <w:t>6</w:t>
      </w:r>
      <w:r>
        <w:rPr>
          <w:rFonts w:hint="eastAsia" w:cs="Tahoma" w:asciiTheme="minorEastAsia" w:hAnsiTheme="minorEastAsia" w:eastAsiaTheme="minorEastAsia"/>
          <w:color w:val="000000"/>
          <w:sz w:val="24"/>
        </w:rPr>
        <w:t>索塔施工平台四周及塔腔内部应按要求配备消防器材；</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索塔施工中宜设置劲性钢骨架，骨架的</w:t>
      </w:r>
      <w:r>
        <w:rPr>
          <w:rFonts w:hint="eastAsia" w:cs="Tahoma" w:asciiTheme="minorEastAsia" w:hAnsiTheme="minorEastAsia" w:eastAsiaTheme="minorEastAsia"/>
          <w:color w:val="000000"/>
          <w:sz w:val="24"/>
        </w:rPr>
        <w:t>刚度、强度应能满足钢筋架立、模板安装的要求；</w:t>
      </w:r>
      <w:r>
        <w:rPr>
          <w:rFonts w:hint="eastAsia" w:asciiTheme="minorEastAsia" w:hAnsiTheme="minorEastAsia" w:eastAsiaTheme="minorEastAsia"/>
          <w:sz w:val="24"/>
        </w:rPr>
        <w:t xml:space="preserve"> </w:t>
      </w:r>
    </w:p>
    <w:p>
      <w:pPr>
        <w:spacing w:line="360" w:lineRule="auto"/>
        <w:ind w:firstLine="495"/>
        <w:jc w:val="left"/>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倾斜式索塔施工时，必须对各个施工阶段索塔的强度与变形进行计算，并应及时设置对拉杆或钢管、主动撑等横向支撑结构；</w:t>
      </w:r>
    </w:p>
    <w:p>
      <w:pPr>
        <w:spacing w:line="360" w:lineRule="auto"/>
        <w:ind w:firstLine="495"/>
        <w:jc w:val="left"/>
        <w:rPr>
          <w:rFonts w:cs="Tahoma" w:asciiTheme="minorEastAsia" w:hAnsiTheme="minorEastAsia" w:eastAsiaTheme="minorEastAsia"/>
          <w:color w:val="000000"/>
          <w:sz w:val="24"/>
        </w:rPr>
      </w:pPr>
      <w:r>
        <w:rPr>
          <w:rFonts w:hint="eastAsia" w:asciiTheme="minorEastAsia" w:hAnsiTheme="minorEastAsia" w:eastAsiaTheme="minorEastAsia"/>
          <w:b/>
          <w:sz w:val="24"/>
        </w:rPr>
        <w:t>9</w:t>
      </w:r>
      <w:r>
        <w:rPr>
          <w:rFonts w:hint="eastAsia" w:cs="Tahoma" w:asciiTheme="minorEastAsia" w:hAnsiTheme="minorEastAsia" w:eastAsiaTheme="minorEastAsia"/>
          <w:color w:val="000000"/>
          <w:sz w:val="24"/>
        </w:rPr>
        <w:t>横梁与索塔采用异步施工时，上部索塔、下部横梁均应采取防止高宅坠落和物体打击的安全措施；</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10</w:t>
      </w:r>
      <w:r>
        <w:rPr>
          <w:rFonts w:hint="eastAsia" w:cs="Tahoma" w:asciiTheme="minorEastAsia" w:hAnsiTheme="minorEastAsia" w:eastAsiaTheme="minorEastAsia"/>
          <w:color w:val="000000"/>
          <w:sz w:val="24"/>
        </w:rPr>
        <w:t>下横梁和中横粱钢筋混凝土施工时，在支撑模板的分配梁四周应安装不低于1.2m的安全护栏，护栏外侧应满挂安全网；</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11</w:t>
      </w:r>
      <w:r>
        <w:rPr>
          <w:rFonts w:hint="eastAsia" w:cs="Tahoma" w:asciiTheme="minorEastAsia" w:hAnsiTheme="minorEastAsia" w:eastAsiaTheme="minorEastAsia"/>
          <w:color w:val="000000"/>
          <w:sz w:val="24"/>
        </w:rPr>
        <w:t>在横梁、塔身合龙段内部空心段拼装、拆除模板时，应配备消防器材和照明设施，必要时应采取通风措施；</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rPr>
        <w:t xml:space="preserve">12 </w:t>
      </w:r>
      <w:r>
        <w:rPr>
          <w:rFonts w:hint="eastAsia" w:cs="Tahoma" w:asciiTheme="minorEastAsia" w:hAnsiTheme="minorEastAsia" w:eastAsiaTheme="minorEastAsia"/>
          <w:color w:val="000000"/>
          <w:sz w:val="24"/>
        </w:rPr>
        <w:t>塔机在升高加节和运行过程中，必须与该区域内的其他施工作业保持足够的安全距离；</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13</w:t>
      </w:r>
      <w:r>
        <w:rPr>
          <w:rFonts w:hint="eastAsia" w:cs="Tahoma" w:asciiTheme="minorEastAsia" w:hAnsiTheme="minorEastAsia" w:eastAsiaTheme="minorEastAsia"/>
          <w:color w:val="000000"/>
          <w:sz w:val="24"/>
        </w:rPr>
        <w:t xml:space="preserve"> 采用倒链进行内模爬升时，倒链的规格和性能以及安装必须符合相关要求，指挥和倒链的作业人员必须在操作平台上作业，严禁在吊、爬架的顶部作业；</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14</w:t>
      </w:r>
      <w:r>
        <w:rPr>
          <w:rFonts w:hint="eastAsia" w:cs="Tahoma" w:asciiTheme="minorEastAsia" w:hAnsiTheme="minorEastAsia" w:eastAsiaTheme="minorEastAsia"/>
          <w:color w:val="000000"/>
          <w:sz w:val="24"/>
        </w:rPr>
        <w:t xml:space="preserve"> 塔柱混凝土必须达到规定强度后方可松脱模板紧固件进行脱模，下节塔柱混凝土强度未达到爬架说明强度要求时，严禁爬架爬升；</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15</w:t>
      </w:r>
      <w:r>
        <w:rPr>
          <w:rFonts w:hint="eastAsia" w:cs="Tahoma" w:asciiTheme="minorEastAsia" w:hAnsiTheme="minorEastAsia" w:eastAsiaTheme="minorEastAsia"/>
          <w:color w:val="000000"/>
          <w:sz w:val="24"/>
        </w:rPr>
        <w:t xml:space="preserve"> 夜间作业时，必须在爬升模架内、外模施工部位和登高设施及出入口等关键部位设置足够的照明；</w:t>
      </w:r>
    </w:p>
    <w:p>
      <w:pPr>
        <w:spacing w:line="360" w:lineRule="auto"/>
        <w:ind w:firstLine="495"/>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16</w:t>
      </w:r>
      <w:r>
        <w:rPr>
          <w:rFonts w:hint="eastAsia" w:cs="Tahoma" w:asciiTheme="minorEastAsia" w:hAnsiTheme="minorEastAsia" w:eastAsiaTheme="minorEastAsia"/>
          <w:color w:val="000000"/>
          <w:sz w:val="24"/>
        </w:rPr>
        <w:t xml:space="preserve"> 斜拉索安装施工时应符合下列规定：</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1）</w:t>
      </w:r>
      <w:r>
        <w:rPr>
          <w:rFonts w:hint="eastAsia" w:cs="Tahoma" w:asciiTheme="minorEastAsia" w:hAnsiTheme="minorEastAsia" w:eastAsiaTheme="minorEastAsia"/>
          <w:color w:val="000000"/>
          <w:sz w:val="24"/>
        </w:rPr>
        <w:t>采用起重设备在塔柱上进行钢锚的吊装、斜拉索牵引、张拉作业时，应采取多级指挥；</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2）</w:t>
      </w:r>
      <w:r>
        <w:rPr>
          <w:rFonts w:hint="eastAsia" w:cs="Tahoma" w:asciiTheme="minorEastAsia" w:hAnsiTheme="minorEastAsia" w:eastAsiaTheme="minorEastAsia"/>
          <w:color w:val="000000"/>
          <w:sz w:val="24"/>
        </w:rPr>
        <w:t>预应力钢筋混凝土梁端斜拉索的张拉及索力转换等作业时，应采用挂篮、吊笼等专业设施作为操作平台，并按规定设置防护设施；</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3）</w:t>
      </w:r>
      <w:r>
        <w:rPr>
          <w:rFonts w:hint="eastAsia" w:cs="Tahoma" w:asciiTheme="minorEastAsia" w:hAnsiTheme="minorEastAsia" w:eastAsiaTheme="minorEastAsia"/>
          <w:color w:val="000000"/>
          <w:sz w:val="24"/>
        </w:rPr>
        <w:t>斜拉索牵引平移的滚轮、牵索上桥的导向装置等处应有防护设施，并应设置警示标志，作业时无关不员不得进入该区域；</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4）</w:t>
      </w:r>
      <w:r>
        <w:rPr>
          <w:rFonts w:hint="eastAsia" w:cs="Tahoma" w:asciiTheme="minorEastAsia" w:hAnsiTheme="minorEastAsia" w:eastAsiaTheme="minorEastAsia"/>
          <w:color w:val="000000"/>
          <w:sz w:val="24"/>
        </w:rPr>
        <w:t>应采用专业的吊具和夹具起吊斜拉索，不得硬拖或硬拉拽；</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5）</w:t>
      </w:r>
      <w:r>
        <w:rPr>
          <w:rFonts w:hint="eastAsia" w:cs="Tahoma" w:asciiTheme="minorEastAsia" w:hAnsiTheme="minorEastAsia" w:eastAsiaTheme="minorEastAsia"/>
          <w:color w:val="000000"/>
          <w:sz w:val="24"/>
        </w:rPr>
        <w:t>牵、挂索前必须全面检查卷扬机制动器、开关箱、钢丝绳的磨损情况，检查转向装置应符合受力要求后方可开始作业；</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6）</w:t>
      </w:r>
      <w:r>
        <w:rPr>
          <w:rFonts w:hint="eastAsia" w:cs="Tahoma" w:asciiTheme="minorEastAsia" w:hAnsiTheme="minorEastAsia" w:eastAsiaTheme="minorEastAsia"/>
          <w:color w:val="000000"/>
          <w:sz w:val="24"/>
        </w:rPr>
        <w:t>钢箱梁悬拼施工时，斜拉索必须采取有效的临时减振装置；</w:t>
      </w:r>
    </w:p>
    <w:p>
      <w:pPr>
        <w:spacing w:line="360" w:lineRule="auto"/>
        <w:ind w:firstLine="684" w:firstLineChars="284"/>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7）</w:t>
      </w:r>
      <w:r>
        <w:rPr>
          <w:rFonts w:hint="eastAsia" w:cs="Tahoma" w:asciiTheme="minorEastAsia" w:hAnsiTheme="minorEastAsia" w:eastAsiaTheme="minorEastAsia"/>
          <w:color w:val="000000"/>
          <w:sz w:val="24"/>
        </w:rPr>
        <w:t>斜拉索施放、牵引和钢锚箱吊装等高风险作业应在白天进行，夜间进行张拉作业时，应在各出入口及登高设施等关键部位设置足够的照明装置，大风大雨等恶劣天气期间不得作业。</w:t>
      </w:r>
    </w:p>
    <w:p>
      <w:pPr>
        <w:spacing w:line="360" w:lineRule="auto"/>
        <w:jc w:val="left"/>
        <w:rPr>
          <w:rFonts w:asciiTheme="minorEastAsia" w:hAnsiTheme="minorEastAsia"/>
          <w:sz w:val="24"/>
        </w:rPr>
      </w:pPr>
      <w:r>
        <w:rPr>
          <w:rFonts w:hint="eastAsia" w:asciiTheme="minorEastAsia" w:hAnsiTheme="minorEastAsia" w:eastAsiaTheme="minorEastAsia"/>
          <w:b/>
          <w:sz w:val="24"/>
        </w:rPr>
        <w:t>6.5.13</w:t>
      </w:r>
      <w:r>
        <w:rPr>
          <w:rFonts w:hint="eastAsia" w:asciiTheme="minorEastAsia" w:hAnsiTheme="minorEastAsia"/>
          <w:sz w:val="24"/>
        </w:rPr>
        <w:t>桥面系及附属结构施工时应符合下列规定：</w:t>
      </w:r>
    </w:p>
    <w:p>
      <w:pPr>
        <w:spacing w:line="360" w:lineRule="auto"/>
        <w:jc w:val="left"/>
        <w:rPr>
          <w:rFonts w:cs="Tahoma" w:asciiTheme="minorEastAsia" w:hAnsiTheme="minorEastAsia" w:eastAsiaTheme="minorEastAsia"/>
          <w:color w:val="000000"/>
          <w:sz w:val="24"/>
        </w:rPr>
      </w:pPr>
      <w:r>
        <w:rPr>
          <w:rFonts w:hint="eastAsia" w:asciiTheme="minorEastAsia" w:hAnsiTheme="minorEastAsia"/>
          <w:sz w:val="24"/>
        </w:rPr>
        <w:t xml:space="preserve">    </w:t>
      </w:r>
      <w:r>
        <w:rPr>
          <w:rFonts w:hint="eastAsia" w:asciiTheme="minorEastAsia" w:hAnsiTheme="minorEastAsia"/>
          <w:b/>
          <w:sz w:val="24"/>
        </w:rPr>
        <w:t xml:space="preserve"> 1）</w:t>
      </w:r>
      <w:r>
        <w:rPr>
          <w:rFonts w:hint="eastAsia" w:cs="Tahoma" w:asciiTheme="minorEastAsia" w:hAnsiTheme="minorEastAsia" w:eastAsiaTheme="minorEastAsia"/>
          <w:color w:val="000000"/>
          <w:sz w:val="24"/>
        </w:rPr>
        <w:t>桥面系施工前，上下行桥之间空隙处应满布安全网；</w:t>
      </w:r>
    </w:p>
    <w:p>
      <w:pPr>
        <w:spacing w:line="360" w:lineRule="auto"/>
        <w:ind w:firstLine="602" w:firstLineChars="250"/>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2）</w:t>
      </w:r>
      <w:r>
        <w:rPr>
          <w:rFonts w:hint="eastAsia" w:cs="Tahoma" w:asciiTheme="minorEastAsia" w:hAnsiTheme="minorEastAsia" w:eastAsiaTheme="minorEastAsia"/>
          <w:color w:val="000000"/>
          <w:sz w:val="24"/>
        </w:rPr>
        <w:t>护栏施工时应设置操作平台和防护栏杆；</w:t>
      </w:r>
    </w:p>
    <w:p>
      <w:pPr>
        <w:spacing w:line="360" w:lineRule="auto"/>
        <w:ind w:firstLine="602" w:firstLineChars="250"/>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3）</w:t>
      </w:r>
      <w:r>
        <w:rPr>
          <w:rFonts w:hint="eastAsia" w:cs="Tahoma" w:asciiTheme="minorEastAsia" w:hAnsiTheme="minorEastAsia" w:eastAsiaTheme="minorEastAsia"/>
          <w:color w:val="000000"/>
          <w:sz w:val="24"/>
        </w:rPr>
        <w:t>伸缩装置施工时，必须封闭交通，并做好安全警示；</w:t>
      </w:r>
    </w:p>
    <w:p>
      <w:pPr>
        <w:spacing w:line="360" w:lineRule="auto"/>
        <w:ind w:firstLine="602" w:firstLineChars="250"/>
        <w:jc w:val="left"/>
        <w:rPr>
          <w:rFonts w:cs="Tahoma" w:asciiTheme="minorEastAsia" w:hAnsiTheme="minorEastAsia" w:eastAsiaTheme="minorEastAsia"/>
          <w:color w:val="000000"/>
          <w:sz w:val="24"/>
        </w:rPr>
      </w:pPr>
      <w:r>
        <w:rPr>
          <w:rFonts w:hint="eastAsia" w:cs="Tahoma" w:asciiTheme="minorEastAsia" w:hAnsiTheme="minorEastAsia" w:eastAsiaTheme="minorEastAsia"/>
          <w:b/>
          <w:color w:val="000000"/>
          <w:sz w:val="24"/>
        </w:rPr>
        <w:t>4）</w:t>
      </w:r>
      <w:r>
        <w:rPr>
          <w:rFonts w:hint="eastAsia" w:cs="Tahoma" w:asciiTheme="minorEastAsia" w:hAnsiTheme="minorEastAsia" w:eastAsiaTheme="minorEastAsia"/>
          <w:color w:val="000000"/>
          <w:sz w:val="24"/>
        </w:rPr>
        <w:t>正式通车前，桥头两端应封闭，严禁非施工人员入内。</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6.5.14 </w:t>
      </w:r>
      <w:r>
        <w:rPr>
          <w:rFonts w:hint="eastAsia" w:asciiTheme="minorEastAsia" w:hAnsiTheme="minorEastAsia" w:eastAsiaTheme="minorEastAsia"/>
          <w:sz w:val="24"/>
        </w:rPr>
        <w:t>施工现场</w:t>
      </w:r>
      <w:r>
        <w:rPr>
          <w:rFonts w:hint="eastAsia" w:cs="Times" w:asciiTheme="minorEastAsia" w:hAnsiTheme="minorEastAsia"/>
          <w:kern w:val="0"/>
          <w:sz w:val="24"/>
        </w:rPr>
        <w:t>应推行预应力智能张拉与压浆技术，实现现场施工的标准化、精细化。</w:t>
      </w:r>
    </w:p>
    <w:p>
      <w:pPr>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 xml:space="preserve">6.5.15 </w:t>
      </w:r>
      <w:r>
        <w:rPr>
          <w:rFonts w:hint="eastAsia" w:asciiTheme="minorEastAsia" w:hAnsiTheme="minorEastAsia"/>
          <w:sz w:val="24"/>
        </w:rPr>
        <w:t>工程完工后，应对现场临时辅助设施、临时用地和废弃物等进行处理，做到工完场清，符合环保要求。</w:t>
      </w:r>
    </w:p>
    <w:p>
      <w:pPr>
        <w:spacing w:line="360" w:lineRule="auto"/>
        <w:jc w:val="left"/>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6.6  园林</w:t>
      </w:r>
      <w:r>
        <w:rPr>
          <w:rFonts w:asciiTheme="minorEastAsia" w:hAnsiTheme="minorEastAsia" w:eastAsiaTheme="minorEastAsia"/>
          <w:b/>
          <w:sz w:val="24"/>
        </w:rPr>
        <w:t>绿化</w:t>
      </w:r>
      <w:r>
        <w:rPr>
          <w:rFonts w:hint="eastAsia" w:asciiTheme="minorEastAsia" w:hAnsiTheme="minorEastAsia" w:eastAsiaTheme="minorEastAsia"/>
          <w:b/>
          <w:sz w:val="24"/>
        </w:rPr>
        <w:t>工程</w:t>
      </w:r>
    </w:p>
    <w:p>
      <w:pPr>
        <w:spacing w:line="360" w:lineRule="auto"/>
        <w:rPr>
          <w:rFonts w:asciiTheme="minorEastAsia" w:hAnsi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sz w:val="24"/>
        </w:rPr>
        <w:t>开工前，应对绿化工程的大树移植、管养维护，古建筑工程的修缮和事故紧急救援等关键分部工程编制专项方案，危险性较大的工程应编制安全专项施工方案，针对在施工中可能对环境造成的不利影响，应编制环境保护方案。</w:t>
      </w:r>
    </w:p>
    <w:p>
      <w:pPr>
        <w:spacing w:line="360" w:lineRule="auto"/>
        <w:rPr>
          <w:rFonts w:asciiTheme="minorEastAsia" w:hAnsiTheme="minorEastAsia"/>
          <w:sz w:val="24"/>
        </w:rPr>
      </w:pPr>
      <w:r>
        <w:rPr>
          <w:rFonts w:hint="eastAsia" w:asciiTheme="minorEastAsia" w:hAnsiTheme="minorEastAsia"/>
          <w:b/>
          <w:sz w:val="24"/>
        </w:rPr>
        <w:t>6.6.2</w:t>
      </w:r>
      <w:r>
        <w:rPr>
          <w:rFonts w:hint="eastAsia" w:asciiTheme="minorEastAsia" w:hAnsiTheme="minorEastAsia"/>
          <w:sz w:val="24"/>
        </w:rPr>
        <w:t xml:space="preserve"> 应根据生物多样性原则，优先选择符合当地自然条件的适生植物，绿地范围内原有树木宜被保留和利用。</w:t>
      </w:r>
    </w:p>
    <w:p>
      <w:pPr>
        <w:spacing w:line="360" w:lineRule="auto"/>
        <w:rPr>
          <w:rFonts w:asciiTheme="minorEastAsia" w:hAnsiTheme="minorEastAsia"/>
          <w:sz w:val="24"/>
        </w:rPr>
      </w:pPr>
      <w:r>
        <w:rPr>
          <w:rFonts w:hint="eastAsia" w:asciiTheme="minorEastAsia" w:hAnsiTheme="minorEastAsia"/>
          <w:b/>
          <w:sz w:val="24"/>
        </w:rPr>
        <w:t>6.6.3</w:t>
      </w:r>
      <w:r>
        <w:rPr>
          <w:rFonts w:hint="eastAsia" w:asciiTheme="minorEastAsia" w:hAnsiTheme="minorEastAsia"/>
          <w:sz w:val="24"/>
        </w:rPr>
        <w:t xml:space="preserve"> 应积极选用环保材料，充分利用太阳能、风能以及中水资源，应利用当地的社会和自然条件，建设富有地方特点、民族特色的园林建筑。</w:t>
      </w:r>
    </w:p>
    <w:p>
      <w:pPr>
        <w:spacing w:line="360" w:lineRule="auto"/>
        <w:rPr>
          <w:rFonts w:asciiTheme="minorEastAsia" w:hAnsiTheme="minorEastAsia"/>
          <w:sz w:val="24"/>
        </w:rPr>
      </w:pPr>
      <w:r>
        <w:rPr>
          <w:rFonts w:hint="eastAsia" w:asciiTheme="minorEastAsia" w:hAnsiTheme="minorEastAsia"/>
          <w:b/>
          <w:sz w:val="24"/>
        </w:rPr>
        <w:t>6.6.4</w:t>
      </w:r>
      <w:r>
        <w:rPr>
          <w:rFonts w:hint="eastAsia" w:asciiTheme="minorEastAsia" w:hAnsiTheme="minorEastAsia"/>
          <w:sz w:val="24"/>
        </w:rPr>
        <w:t xml:space="preserve"> 景观水体应采用过滤、循环、净化、充氧等生态技术措施净化水体，道路广场铺装结构宜采用透水环保材料，充分发挥雨水收集再利用的理念。</w:t>
      </w:r>
    </w:p>
    <w:p>
      <w:pPr>
        <w:spacing w:line="360" w:lineRule="auto"/>
        <w:rPr>
          <w:rFonts w:asciiTheme="minorEastAsia" w:hAnsiTheme="minorEastAsia"/>
          <w:sz w:val="24"/>
        </w:rPr>
      </w:pPr>
      <w:r>
        <w:rPr>
          <w:rFonts w:hint="eastAsia" w:asciiTheme="minorEastAsia" w:hAnsiTheme="minorEastAsia"/>
          <w:b/>
          <w:sz w:val="24"/>
        </w:rPr>
        <w:t>6.6.5</w:t>
      </w:r>
      <w:r>
        <w:rPr>
          <w:rFonts w:hint="eastAsia" w:asciiTheme="minorEastAsia" w:hAnsiTheme="minorEastAsia"/>
          <w:sz w:val="24"/>
        </w:rPr>
        <w:t xml:space="preserve"> 雕塑小品应避免带刺、尖角等怪异造型，并应避免产生眩光。</w:t>
      </w:r>
    </w:p>
    <w:p>
      <w:pPr>
        <w:spacing w:line="360" w:lineRule="auto"/>
        <w:rPr>
          <w:rFonts w:asciiTheme="minorEastAsia" w:hAnsiTheme="minorEastAsia" w:eastAsiaTheme="minorEastAsia"/>
          <w:sz w:val="24"/>
        </w:rPr>
      </w:pPr>
      <w:r>
        <w:rPr>
          <w:rFonts w:hint="eastAsia" w:asciiTheme="minorEastAsia" w:hAnsiTheme="minorEastAsia"/>
          <w:b/>
          <w:sz w:val="24"/>
        </w:rPr>
        <w:t>6.6.6</w:t>
      </w:r>
      <w:r>
        <w:rPr>
          <w:rFonts w:hint="eastAsia" w:asciiTheme="minorEastAsia" w:hAnsiTheme="minorEastAsia"/>
          <w:sz w:val="24"/>
        </w:rPr>
        <w:t xml:space="preserve"> </w:t>
      </w:r>
      <w:r>
        <w:rPr>
          <w:rFonts w:hint="eastAsia" w:asciiTheme="minorEastAsia" w:hAnsiTheme="minorEastAsia" w:eastAsiaTheme="minorEastAsia"/>
          <w:sz w:val="24"/>
        </w:rPr>
        <w:t>在公园</w:t>
      </w:r>
      <w:r>
        <w:rPr>
          <w:rFonts w:asciiTheme="minorEastAsia" w:hAnsiTheme="minorEastAsia" w:eastAsiaTheme="minorEastAsia"/>
          <w:sz w:val="24"/>
        </w:rPr>
        <w:t>内</w:t>
      </w:r>
      <w:r>
        <w:rPr>
          <w:rFonts w:hint="eastAsia" w:asciiTheme="minorEastAsia" w:hAnsiTheme="minorEastAsia" w:eastAsiaTheme="minorEastAsia"/>
          <w:sz w:val="24"/>
        </w:rPr>
        <w:t>及</w:t>
      </w:r>
      <w:r>
        <w:rPr>
          <w:rFonts w:asciiTheme="minorEastAsia" w:hAnsiTheme="minorEastAsia" w:eastAsiaTheme="minorEastAsia"/>
          <w:sz w:val="24"/>
        </w:rPr>
        <w:t>人多密集</w:t>
      </w:r>
      <w:r>
        <w:rPr>
          <w:rFonts w:hint="eastAsia" w:asciiTheme="minorEastAsia" w:hAnsiTheme="minorEastAsia" w:eastAsiaTheme="minorEastAsia"/>
          <w:sz w:val="24"/>
        </w:rPr>
        <w:t>处</w:t>
      </w:r>
      <w:r>
        <w:rPr>
          <w:rFonts w:asciiTheme="minorEastAsia" w:hAnsiTheme="minorEastAsia" w:eastAsiaTheme="minorEastAsia"/>
          <w:sz w:val="24"/>
        </w:rPr>
        <w:t>施工</w:t>
      </w:r>
      <w:r>
        <w:rPr>
          <w:rFonts w:hint="eastAsia" w:asciiTheme="minorEastAsia" w:hAnsiTheme="minorEastAsia" w:eastAsiaTheme="minorEastAsia"/>
          <w:sz w:val="24"/>
        </w:rPr>
        <w:t>时</w:t>
      </w:r>
      <w:r>
        <w:rPr>
          <w:rFonts w:asciiTheme="minorEastAsia" w:hAnsiTheme="minorEastAsia" w:eastAsiaTheme="minorEastAsia"/>
          <w:sz w:val="24"/>
        </w:rPr>
        <w:t>，</w:t>
      </w:r>
      <w:r>
        <w:rPr>
          <w:rFonts w:hint="eastAsia" w:asciiTheme="minorEastAsia" w:hAnsiTheme="minorEastAsia" w:eastAsiaTheme="minorEastAsia"/>
          <w:sz w:val="24"/>
        </w:rPr>
        <w:t>施工</w:t>
      </w:r>
      <w:r>
        <w:rPr>
          <w:rFonts w:asciiTheme="minorEastAsia" w:hAnsiTheme="minorEastAsia" w:eastAsiaTheme="minorEastAsia"/>
          <w:sz w:val="24"/>
        </w:rPr>
        <w:t>场地应设置</w:t>
      </w:r>
      <w:r>
        <w:rPr>
          <w:rFonts w:asciiTheme="minorEastAsia" w:hAnsiTheme="minorEastAsia" w:eastAsiaTheme="minorEastAsia"/>
          <w:color w:val="000000" w:themeColor="text1"/>
          <w:sz w:val="24"/>
        </w:rPr>
        <w:t>围栏，围栏</w:t>
      </w:r>
      <w:r>
        <w:rPr>
          <w:rFonts w:asciiTheme="minorEastAsia" w:hAnsiTheme="minorEastAsia" w:eastAsiaTheme="minorEastAsia"/>
          <w:sz w:val="24"/>
        </w:rPr>
        <w:t>应</w:t>
      </w:r>
      <w:r>
        <w:rPr>
          <w:rFonts w:hint="eastAsia" w:asciiTheme="minorEastAsia" w:hAnsiTheme="minorEastAsia" w:eastAsiaTheme="minorEastAsia"/>
          <w:sz w:val="24"/>
        </w:rPr>
        <w:t>美观</w:t>
      </w:r>
      <w:r>
        <w:rPr>
          <w:rFonts w:asciiTheme="minorEastAsia" w:hAnsiTheme="minorEastAsia" w:eastAsiaTheme="minorEastAsia"/>
          <w:sz w:val="24"/>
        </w:rPr>
        <w:t>，</w:t>
      </w:r>
      <w:r>
        <w:rPr>
          <w:rFonts w:hint="eastAsia" w:asciiTheme="minorEastAsia" w:hAnsiTheme="minorEastAsia" w:eastAsiaTheme="minorEastAsia"/>
          <w:sz w:val="24"/>
        </w:rPr>
        <w:t>安装应稳固</w:t>
      </w:r>
      <w:r>
        <w:rPr>
          <w:rFonts w:asciiTheme="minorEastAsia" w:hAnsiTheme="minorEastAsia" w:eastAsiaTheme="minorEastAsia"/>
          <w:sz w:val="24"/>
        </w:rPr>
        <w:t>、坚实</w:t>
      </w:r>
      <w:r>
        <w:rPr>
          <w:rFonts w:hint="eastAsia" w:asciiTheme="minorEastAsia" w:hAnsiTheme="minorEastAsia" w:eastAsiaTheme="minorEastAsia"/>
          <w:sz w:val="24"/>
        </w:rPr>
        <w:t>，</w:t>
      </w:r>
      <w:r>
        <w:rPr>
          <w:rFonts w:asciiTheme="minorEastAsia" w:hAnsiTheme="minorEastAsia" w:eastAsiaTheme="minorEastAsia"/>
          <w:sz w:val="24"/>
        </w:rPr>
        <w:t>四周</w:t>
      </w:r>
      <w:r>
        <w:rPr>
          <w:rFonts w:hint="eastAsia" w:asciiTheme="minorEastAsia" w:hAnsiTheme="minorEastAsia" w:eastAsiaTheme="minorEastAsia"/>
          <w:sz w:val="24"/>
        </w:rPr>
        <w:t>应</w:t>
      </w:r>
      <w:r>
        <w:rPr>
          <w:rFonts w:asciiTheme="minorEastAsia" w:hAnsiTheme="minorEastAsia" w:eastAsiaTheme="minorEastAsia"/>
          <w:sz w:val="24"/>
        </w:rPr>
        <w:t>悬挂安全警示标语，</w:t>
      </w:r>
      <w:r>
        <w:rPr>
          <w:rFonts w:hint="eastAsia" w:asciiTheme="minorEastAsia" w:hAnsiTheme="minorEastAsia" w:eastAsiaTheme="minorEastAsia"/>
          <w:sz w:val="24"/>
        </w:rPr>
        <w:t>夜间</w:t>
      </w:r>
      <w:r>
        <w:rPr>
          <w:rFonts w:asciiTheme="minorEastAsia" w:hAnsiTheme="minorEastAsia" w:eastAsiaTheme="minorEastAsia"/>
          <w:sz w:val="24"/>
        </w:rPr>
        <w:t>施工应悬挂警示灯，</w:t>
      </w:r>
      <w:r>
        <w:rPr>
          <w:rFonts w:hint="eastAsia" w:asciiTheme="minorEastAsia" w:hAnsiTheme="minorEastAsia" w:eastAsiaTheme="minorEastAsia"/>
          <w:sz w:val="24"/>
        </w:rPr>
        <w:t>并</w:t>
      </w:r>
      <w:r>
        <w:rPr>
          <w:rFonts w:asciiTheme="minorEastAsia" w:hAnsiTheme="minorEastAsia" w:eastAsiaTheme="minorEastAsia"/>
          <w:sz w:val="24"/>
        </w:rPr>
        <w:t>避免</w:t>
      </w:r>
      <w:r>
        <w:rPr>
          <w:rFonts w:hint="eastAsia" w:asciiTheme="minorEastAsia" w:hAnsiTheme="minorEastAsia" w:eastAsiaTheme="minorEastAsia"/>
          <w:sz w:val="24"/>
        </w:rPr>
        <w:t>人</w:t>
      </w:r>
      <w:r>
        <w:rPr>
          <w:rFonts w:asciiTheme="minorEastAsia" w:hAnsiTheme="minorEastAsia" w:eastAsiaTheme="minorEastAsia"/>
          <w:sz w:val="24"/>
        </w:rPr>
        <w:t>流高峰期高处作业及大型材料搬运</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6.6.7</w:t>
      </w:r>
      <w:r>
        <w:rPr>
          <w:rFonts w:hint="eastAsia" w:asciiTheme="minorEastAsia" w:hAnsiTheme="minorEastAsia" w:eastAsiaTheme="minorEastAsia"/>
          <w:sz w:val="24"/>
        </w:rPr>
        <w:t xml:space="preserve"> 需要</w:t>
      </w:r>
      <w:r>
        <w:rPr>
          <w:rFonts w:asciiTheme="minorEastAsia" w:hAnsiTheme="minorEastAsia" w:eastAsiaTheme="minorEastAsia"/>
          <w:sz w:val="24"/>
        </w:rPr>
        <w:t>搭</w:t>
      </w:r>
      <w:r>
        <w:rPr>
          <w:rFonts w:hint="eastAsia" w:asciiTheme="minorEastAsia" w:hAnsiTheme="minorEastAsia" w:eastAsiaTheme="minorEastAsia"/>
          <w:sz w:val="24"/>
        </w:rPr>
        <w:t>设</w:t>
      </w:r>
      <w:r>
        <w:rPr>
          <w:rFonts w:asciiTheme="minorEastAsia" w:hAnsiTheme="minorEastAsia" w:eastAsiaTheme="minorEastAsia"/>
          <w:sz w:val="24"/>
        </w:rPr>
        <w:t>脚手架</w:t>
      </w:r>
      <w:r>
        <w:rPr>
          <w:rFonts w:hint="eastAsia" w:asciiTheme="minorEastAsia" w:hAnsiTheme="minorEastAsia" w:eastAsiaTheme="minorEastAsia"/>
          <w:sz w:val="24"/>
        </w:rPr>
        <w:t>施工</w:t>
      </w:r>
      <w:r>
        <w:rPr>
          <w:rFonts w:asciiTheme="minorEastAsia" w:hAnsiTheme="minorEastAsia" w:eastAsiaTheme="minorEastAsia"/>
          <w:sz w:val="24"/>
        </w:rPr>
        <w:t>的，施工范围内应设置</w:t>
      </w:r>
      <w:r>
        <w:rPr>
          <w:rFonts w:hint="eastAsia" w:asciiTheme="minorEastAsia" w:hAnsiTheme="minorEastAsia" w:eastAsiaTheme="minorEastAsia"/>
          <w:sz w:val="24"/>
        </w:rPr>
        <w:t>围栏</w:t>
      </w:r>
      <w:r>
        <w:rPr>
          <w:rFonts w:asciiTheme="minorEastAsia" w:hAnsiTheme="minorEastAsia" w:eastAsiaTheme="minorEastAsia"/>
          <w:sz w:val="24"/>
        </w:rPr>
        <w:t>，</w:t>
      </w:r>
      <w:r>
        <w:rPr>
          <w:rFonts w:hint="eastAsia" w:asciiTheme="minorEastAsia" w:hAnsiTheme="minorEastAsia" w:eastAsiaTheme="minorEastAsia"/>
          <w:sz w:val="24"/>
        </w:rPr>
        <w:t>四</w:t>
      </w:r>
      <w:r>
        <w:rPr>
          <w:rFonts w:asciiTheme="minorEastAsia" w:hAnsiTheme="minorEastAsia" w:eastAsiaTheme="minorEastAsia"/>
          <w:sz w:val="24"/>
        </w:rPr>
        <w:t>周应悬挂</w:t>
      </w:r>
      <w:r>
        <w:rPr>
          <w:rFonts w:hint="eastAsia" w:asciiTheme="minorEastAsia" w:hAnsiTheme="minorEastAsia" w:eastAsiaTheme="minorEastAsia"/>
          <w:sz w:val="24"/>
        </w:rPr>
        <w:t>警示</w:t>
      </w:r>
      <w:r>
        <w:rPr>
          <w:rFonts w:asciiTheme="minorEastAsia" w:hAnsiTheme="minorEastAsia" w:eastAsiaTheme="minorEastAsia"/>
          <w:sz w:val="24"/>
        </w:rPr>
        <w:t>标语，架体基础应平整、坚实，架体</w:t>
      </w:r>
      <w:r>
        <w:rPr>
          <w:rFonts w:hint="eastAsia" w:asciiTheme="minorEastAsia" w:hAnsiTheme="minorEastAsia" w:eastAsiaTheme="minorEastAsia"/>
          <w:sz w:val="24"/>
        </w:rPr>
        <w:t>应稳固并</w:t>
      </w:r>
      <w:r>
        <w:rPr>
          <w:rFonts w:asciiTheme="minorEastAsia" w:hAnsiTheme="minorEastAsia" w:eastAsiaTheme="minorEastAsia"/>
          <w:sz w:val="24"/>
        </w:rPr>
        <w:t>设置防护措施，脚手板应铺设严密、平整、牢固，</w:t>
      </w:r>
      <w:r>
        <w:rPr>
          <w:rFonts w:hint="eastAsia" w:asciiTheme="minorEastAsia" w:hAnsiTheme="minorEastAsia" w:eastAsiaTheme="minorEastAsia"/>
          <w:sz w:val="24"/>
        </w:rPr>
        <w:t>架体</w:t>
      </w:r>
      <w:r>
        <w:rPr>
          <w:rFonts w:asciiTheme="minorEastAsia" w:hAnsiTheme="minorEastAsia" w:eastAsiaTheme="minorEastAsia"/>
          <w:sz w:val="24"/>
        </w:rPr>
        <w:t>上</w:t>
      </w:r>
      <w:r>
        <w:rPr>
          <w:rFonts w:hint="eastAsia" w:asciiTheme="minorEastAsia" w:hAnsiTheme="minorEastAsia" w:eastAsiaTheme="minorEastAsia"/>
          <w:sz w:val="24"/>
        </w:rPr>
        <w:t>的</w:t>
      </w:r>
      <w:r>
        <w:rPr>
          <w:rFonts w:asciiTheme="minorEastAsia" w:hAnsiTheme="minorEastAsia" w:eastAsiaTheme="minorEastAsia"/>
          <w:sz w:val="24"/>
        </w:rPr>
        <w:t>施工荷载应符合设计和规范要求</w:t>
      </w:r>
      <w:r>
        <w:rPr>
          <w:rFonts w:hint="eastAsia" w:asciiTheme="minorEastAsia" w:hAnsiTheme="minorEastAsia" w:eastAsiaTheme="minorEastAsia"/>
          <w:sz w:val="24"/>
        </w:rPr>
        <w:t>，应</w:t>
      </w:r>
      <w:r>
        <w:rPr>
          <w:rFonts w:asciiTheme="minorEastAsia" w:hAnsiTheme="minorEastAsia" w:eastAsiaTheme="minorEastAsia"/>
          <w:sz w:val="24"/>
        </w:rPr>
        <w:t>避免夜间施工，</w:t>
      </w:r>
      <w:r>
        <w:rPr>
          <w:rFonts w:hint="eastAsia" w:asciiTheme="minorEastAsia" w:hAnsiTheme="minorEastAsia" w:eastAsiaTheme="minorEastAsia"/>
          <w:sz w:val="24"/>
        </w:rPr>
        <w:t>施工</w:t>
      </w:r>
      <w:r>
        <w:rPr>
          <w:rFonts w:asciiTheme="minorEastAsia" w:hAnsiTheme="minorEastAsia" w:eastAsiaTheme="minorEastAsia"/>
          <w:sz w:val="24"/>
        </w:rPr>
        <w:t>期间无关人</w:t>
      </w:r>
      <w:r>
        <w:rPr>
          <w:rFonts w:hint="eastAsia" w:asciiTheme="minorEastAsia" w:hAnsiTheme="minorEastAsia" w:eastAsiaTheme="minorEastAsia"/>
          <w:sz w:val="24"/>
        </w:rPr>
        <w:t>员</w:t>
      </w:r>
      <w:r>
        <w:rPr>
          <w:rFonts w:asciiTheme="minorEastAsia" w:hAnsiTheme="minorEastAsia" w:eastAsiaTheme="minorEastAsia"/>
          <w:sz w:val="24"/>
        </w:rPr>
        <w:t>不</w:t>
      </w:r>
      <w:r>
        <w:rPr>
          <w:rFonts w:hint="eastAsia" w:asciiTheme="minorEastAsia" w:hAnsiTheme="minorEastAsia" w:eastAsiaTheme="minorEastAsia"/>
          <w:sz w:val="24"/>
        </w:rPr>
        <w:t>得</w:t>
      </w:r>
      <w:r>
        <w:rPr>
          <w:rFonts w:asciiTheme="minorEastAsia" w:hAnsiTheme="minorEastAsia" w:eastAsiaTheme="minorEastAsia"/>
          <w:sz w:val="24"/>
        </w:rPr>
        <w:t>入内</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6.6.8</w:t>
      </w:r>
      <w:r>
        <w:rPr>
          <w:rFonts w:hint="eastAsia" w:asciiTheme="minorEastAsia" w:hAnsiTheme="minorEastAsia" w:eastAsiaTheme="minorEastAsia"/>
          <w:sz w:val="24"/>
        </w:rPr>
        <w:t xml:space="preserve"> 现场</w:t>
      </w:r>
      <w:r>
        <w:rPr>
          <w:rFonts w:asciiTheme="minorEastAsia" w:hAnsiTheme="minorEastAsia" w:eastAsiaTheme="minorEastAsia"/>
          <w:sz w:val="24"/>
        </w:rPr>
        <w:t>用</w:t>
      </w:r>
      <w:r>
        <w:rPr>
          <w:rFonts w:hint="eastAsia" w:asciiTheme="minorEastAsia" w:hAnsiTheme="minorEastAsia" w:eastAsiaTheme="minorEastAsia"/>
          <w:sz w:val="24"/>
        </w:rPr>
        <w:t>材料应</w:t>
      </w:r>
      <w:r>
        <w:rPr>
          <w:rFonts w:asciiTheme="minorEastAsia" w:hAnsiTheme="minorEastAsia" w:eastAsiaTheme="minorEastAsia"/>
          <w:sz w:val="24"/>
        </w:rPr>
        <w:t>分类保管</w:t>
      </w:r>
      <w:r>
        <w:rPr>
          <w:rFonts w:hint="eastAsia" w:asciiTheme="minorEastAsia" w:hAnsiTheme="minorEastAsia" w:eastAsiaTheme="minorEastAsia"/>
          <w:sz w:val="24"/>
        </w:rPr>
        <w:t>，有毒</w:t>
      </w:r>
      <w:r>
        <w:rPr>
          <w:rFonts w:asciiTheme="minorEastAsia" w:hAnsiTheme="minorEastAsia" w:eastAsiaTheme="minorEastAsia"/>
          <w:sz w:val="24"/>
        </w:rPr>
        <w:t>有害及</w:t>
      </w:r>
      <w:r>
        <w:rPr>
          <w:rFonts w:hint="eastAsia" w:asciiTheme="minorEastAsia" w:hAnsiTheme="minorEastAsia" w:eastAsiaTheme="minorEastAsia"/>
          <w:sz w:val="24"/>
        </w:rPr>
        <w:t>稀缺</w:t>
      </w:r>
      <w:r>
        <w:rPr>
          <w:rFonts w:asciiTheme="minorEastAsia" w:hAnsiTheme="minorEastAsia" w:eastAsiaTheme="minorEastAsia"/>
          <w:sz w:val="24"/>
        </w:rPr>
        <w:t>材料应设专人严格看</w:t>
      </w:r>
      <w:r>
        <w:rPr>
          <w:rFonts w:hint="eastAsia" w:asciiTheme="minorEastAsia" w:hAnsiTheme="minorEastAsia" w:eastAsiaTheme="minorEastAsia"/>
          <w:sz w:val="24"/>
        </w:rPr>
        <w:t>管，</w:t>
      </w:r>
      <w:r>
        <w:rPr>
          <w:rFonts w:asciiTheme="minorEastAsia" w:hAnsiTheme="minorEastAsia" w:eastAsiaTheme="minorEastAsia"/>
          <w:sz w:val="24"/>
        </w:rPr>
        <w:t>取</w:t>
      </w:r>
      <w:r>
        <w:rPr>
          <w:rFonts w:hint="eastAsia" w:asciiTheme="minorEastAsia" w:hAnsiTheme="minorEastAsia" w:eastAsiaTheme="minorEastAsia"/>
          <w:sz w:val="24"/>
        </w:rPr>
        <w:t>用</w:t>
      </w:r>
      <w:r>
        <w:rPr>
          <w:rFonts w:asciiTheme="minorEastAsia" w:hAnsiTheme="minorEastAsia" w:eastAsiaTheme="minorEastAsia"/>
          <w:sz w:val="24"/>
        </w:rPr>
        <w:t>时必须</w:t>
      </w:r>
      <w:r>
        <w:rPr>
          <w:rFonts w:hint="eastAsia" w:asciiTheme="minorEastAsia" w:hAnsiTheme="minorEastAsia" w:eastAsiaTheme="minorEastAsia"/>
          <w:sz w:val="24"/>
        </w:rPr>
        <w:t>经</w:t>
      </w:r>
      <w:r>
        <w:rPr>
          <w:rFonts w:asciiTheme="minorEastAsia" w:hAnsiTheme="minorEastAsia" w:eastAsiaTheme="minorEastAsia"/>
          <w:sz w:val="24"/>
        </w:rPr>
        <w:t>多方人员到场或签字同意后方可按量领取</w:t>
      </w:r>
      <w:r>
        <w:rPr>
          <w:rFonts w:hint="eastAsia" w:asciiTheme="minorEastAsia" w:hAnsiTheme="minorEastAsia" w:eastAsiaTheme="minorEastAsia"/>
          <w:sz w:val="24"/>
        </w:rPr>
        <w:t>，</w:t>
      </w:r>
      <w:r>
        <w:rPr>
          <w:rFonts w:asciiTheme="minorEastAsia" w:hAnsiTheme="minorEastAsia" w:eastAsiaTheme="minorEastAsia"/>
          <w:sz w:val="24"/>
        </w:rPr>
        <w:t>并严格监督</w:t>
      </w:r>
      <w:r>
        <w:rPr>
          <w:rFonts w:hint="eastAsia" w:asciiTheme="minorEastAsia" w:hAnsiTheme="minorEastAsia" w:eastAsiaTheme="minorEastAsia"/>
          <w:sz w:val="24"/>
        </w:rPr>
        <w:t>其</w:t>
      </w:r>
      <w:r>
        <w:rPr>
          <w:rFonts w:asciiTheme="minorEastAsia" w:hAnsiTheme="minorEastAsia" w:eastAsiaTheme="minorEastAsia"/>
          <w:sz w:val="24"/>
        </w:rPr>
        <w:t>使用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6.6.9</w:t>
      </w:r>
      <w:r>
        <w:rPr>
          <w:rFonts w:hint="eastAsia" w:asciiTheme="minorEastAsia" w:hAnsiTheme="minorEastAsia" w:eastAsiaTheme="minorEastAsia"/>
          <w:sz w:val="24"/>
        </w:rPr>
        <w:t xml:space="preserve"> 种</w:t>
      </w:r>
      <w:r>
        <w:rPr>
          <w:rFonts w:asciiTheme="minorEastAsia" w:hAnsiTheme="minorEastAsia" w:eastAsiaTheme="minorEastAsia"/>
          <w:sz w:val="24"/>
        </w:rPr>
        <w:t>球出</w:t>
      </w:r>
      <w:r>
        <w:rPr>
          <w:rFonts w:hint="eastAsia" w:asciiTheme="minorEastAsia" w:hAnsiTheme="minorEastAsia" w:eastAsiaTheme="minorEastAsia"/>
          <w:sz w:val="24"/>
        </w:rPr>
        <w:t>圃</w:t>
      </w:r>
      <w:r>
        <w:rPr>
          <w:rFonts w:asciiTheme="minorEastAsia" w:hAnsiTheme="minorEastAsia" w:eastAsiaTheme="minorEastAsia"/>
          <w:sz w:val="24"/>
        </w:rPr>
        <w:t>应</w:t>
      </w:r>
      <w:r>
        <w:rPr>
          <w:rFonts w:hint="eastAsia" w:asciiTheme="minorEastAsia" w:hAnsiTheme="minorEastAsia" w:eastAsiaTheme="minorEastAsia"/>
          <w:sz w:val="24"/>
        </w:rPr>
        <w:t>挂</w:t>
      </w:r>
      <w:r>
        <w:rPr>
          <w:rFonts w:asciiTheme="minorEastAsia" w:hAnsiTheme="minorEastAsia" w:eastAsiaTheme="minorEastAsia"/>
          <w:sz w:val="24"/>
        </w:rPr>
        <w:t>设标志</w:t>
      </w:r>
      <w:r>
        <w:rPr>
          <w:rFonts w:hint="eastAsia" w:asciiTheme="minorEastAsia" w:hAnsiTheme="minorEastAsia" w:eastAsiaTheme="minorEastAsia"/>
          <w:sz w:val="24"/>
        </w:rPr>
        <w:t>牌</w:t>
      </w:r>
      <w:r>
        <w:rPr>
          <w:rFonts w:asciiTheme="minorEastAsia" w:hAnsiTheme="minorEastAsia" w:eastAsiaTheme="minorEastAsia"/>
          <w:sz w:val="24"/>
        </w:rPr>
        <w:t>，</w:t>
      </w:r>
      <w:r>
        <w:rPr>
          <w:rFonts w:hint="eastAsia" w:asciiTheme="minorEastAsia" w:hAnsiTheme="minorEastAsia" w:eastAsiaTheme="minorEastAsia"/>
          <w:sz w:val="24"/>
        </w:rPr>
        <w:t>标志</w:t>
      </w:r>
      <w:r>
        <w:rPr>
          <w:rFonts w:asciiTheme="minorEastAsia" w:hAnsiTheme="minorEastAsia" w:eastAsiaTheme="minorEastAsia"/>
          <w:sz w:val="24"/>
        </w:rPr>
        <w:t>牌应注明</w:t>
      </w:r>
      <w:r>
        <w:rPr>
          <w:rFonts w:hint="eastAsia" w:asciiTheme="minorEastAsia" w:hAnsiTheme="minorEastAsia" w:eastAsiaTheme="minorEastAsia"/>
          <w:sz w:val="24"/>
        </w:rPr>
        <w:t>品种</w:t>
      </w:r>
      <w:r>
        <w:rPr>
          <w:rFonts w:asciiTheme="minorEastAsia" w:hAnsiTheme="minorEastAsia" w:eastAsiaTheme="minorEastAsia"/>
          <w:sz w:val="24"/>
        </w:rPr>
        <w:t>的</w:t>
      </w:r>
      <w:r>
        <w:rPr>
          <w:rFonts w:hint="eastAsia" w:asciiTheme="minorEastAsia" w:hAnsiTheme="minorEastAsia" w:eastAsiaTheme="minorEastAsia"/>
          <w:sz w:val="24"/>
        </w:rPr>
        <w:t>中</w:t>
      </w:r>
      <w:r>
        <w:rPr>
          <w:rFonts w:asciiTheme="minorEastAsia" w:hAnsiTheme="minorEastAsia" w:eastAsiaTheme="minorEastAsia"/>
          <w:sz w:val="24"/>
        </w:rPr>
        <w:t>文</w:t>
      </w:r>
      <w:r>
        <w:rPr>
          <w:rFonts w:hint="eastAsia" w:asciiTheme="minorEastAsia" w:hAnsiTheme="minorEastAsia" w:eastAsiaTheme="minorEastAsia"/>
          <w:sz w:val="24"/>
        </w:rPr>
        <w:t>名称</w:t>
      </w:r>
      <w:r>
        <w:rPr>
          <w:rFonts w:asciiTheme="minorEastAsia" w:hAnsiTheme="minorEastAsia" w:eastAsiaTheme="minorEastAsia"/>
          <w:sz w:val="24"/>
        </w:rPr>
        <w:t>、</w:t>
      </w:r>
      <w:r>
        <w:rPr>
          <w:rFonts w:hint="eastAsia" w:asciiTheme="minorEastAsia" w:hAnsiTheme="minorEastAsia" w:eastAsiaTheme="minorEastAsia"/>
          <w:sz w:val="24"/>
        </w:rPr>
        <w:t>拉丁</w:t>
      </w:r>
      <w:r>
        <w:rPr>
          <w:rFonts w:asciiTheme="minorEastAsia" w:hAnsiTheme="minorEastAsia" w:eastAsiaTheme="minorEastAsia"/>
          <w:sz w:val="24"/>
        </w:rPr>
        <w:t>学名、种球</w:t>
      </w:r>
      <w:r>
        <w:rPr>
          <w:rFonts w:hint="eastAsia" w:asciiTheme="minorEastAsia" w:hAnsiTheme="minorEastAsia" w:eastAsiaTheme="minorEastAsia"/>
          <w:sz w:val="24"/>
        </w:rPr>
        <w:t>产地</w:t>
      </w:r>
      <w:r>
        <w:rPr>
          <w:rFonts w:asciiTheme="minorEastAsia" w:hAnsiTheme="minorEastAsia" w:eastAsiaTheme="minorEastAsia"/>
          <w:sz w:val="24"/>
        </w:rPr>
        <w:t>、等级、数量等内容</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6.6.10</w:t>
      </w:r>
      <w:r>
        <w:rPr>
          <w:rFonts w:hint="eastAsia" w:asciiTheme="minorEastAsia" w:hAnsiTheme="minorEastAsia" w:eastAsiaTheme="minorEastAsia"/>
          <w:sz w:val="24"/>
        </w:rPr>
        <w:t xml:space="preserve"> 在</w:t>
      </w:r>
      <w:r>
        <w:rPr>
          <w:rFonts w:asciiTheme="minorEastAsia" w:hAnsiTheme="minorEastAsia" w:eastAsiaTheme="minorEastAsia"/>
          <w:sz w:val="24"/>
        </w:rPr>
        <w:t>河、沟、塘、沼泽地等场地上施工时，</w:t>
      </w:r>
      <w:r>
        <w:rPr>
          <w:rFonts w:hint="eastAsia" w:asciiTheme="minorEastAsia" w:hAnsiTheme="minorEastAsia" w:eastAsiaTheme="minorEastAsia"/>
          <w:sz w:val="24"/>
        </w:rPr>
        <w:t>可</w:t>
      </w:r>
      <w:r>
        <w:rPr>
          <w:rFonts w:asciiTheme="minorEastAsia" w:hAnsiTheme="minorEastAsia" w:eastAsiaTheme="minorEastAsia"/>
          <w:sz w:val="24"/>
        </w:rPr>
        <w:t>采用抛</w:t>
      </w:r>
      <w:r>
        <w:rPr>
          <w:rFonts w:hint="eastAsia" w:asciiTheme="minorEastAsia" w:hAnsiTheme="minorEastAsia" w:eastAsiaTheme="minorEastAsia"/>
          <w:sz w:val="24"/>
        </w:rPr>
        <w:t>石挤淤或</w:t>
      </w:r>
      <w:r>
        <w:rPr>
          <w:rFonts w:asciiTheme="minorEastAsia" w:hAnsiTheme="minorEastAsia" w:eastAsiaTheme="minorEastAsia"/>
          <w:sz w:val="24"/>
        </w:rPr>
        <w:t>木（竹）排（筏）铺垫等措施，确保施工机械移动作业安全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6.6.11</w:t>
      </w:r>
      <w:r>
        <w:rPr>
          <w:rFonts w:hint="eastAsia" w:asciiTheme="minorEastAsia" w:hAnsiTheme="minorEastAsia" w:eastAsiaTheme="minorEastAsia"/>
          <w:sz w:val="24"/>
        </w:rPr>
        <w:t>对已</w:t>
      </w:r>
      <w:r>
        <w:rPr>
          <w:rFonts w:asciiTheme="minorEastAsia" w:hAnsiTheme="minorEastAsia" w:eastAsiaTheme="minorEastAsia"/>
          <w:sz w:val="24"/>
        </w:rPr>
        <w:t>栽植的苗木</w:t>
      </w:r>
      <w:r>
        <w:rPr>
          <w:rFonts w:hint="eastAsia" w:asciiTheme="minorEastAsia" w:hAnsiTheme="minorEastAsia" w:eastAsiaTheme="minorEastAsia"/>
          <w:sz w:val="24"/>
        </w:rPr>
        <w:t>，</w:t>
      </w:r>
      <w:r>
        <w:rPr>
          <w:rFonts w:asciiTheme="minorEastAsia" w:hAnsiTheme="minorEastAsia" w:eastAsiaTheme="minorEastAsia"/>
          <w:sz w:val="24"/>
        </w:rPr>
        <w:t>应</w:t>
      </w:r>
      <w:r>
        <w:rPr>
          <w:rFonts w:hint="eastAsia" w:asciiTheme="minorEastAsia" w:hAnsiTheme="minorEastAsia" w:eastAsiaTheme="minorEastAsia"/>
          <w:sz w:val="24"/>
        </w:rPr>
        <w:t>按</w:t>
      </w:r>
      <w:r>
        <w:rPr>
          <w:rFonts w:asciiTheme="minorEastAsia" w:hAnsiTheme="minorEastAsia" w:eastAsiaTheme="minorEastAsia"/>
          <w:sz w:val="24"/>
        </w:rPr>
        <w:t>施工方案管理养护，</w:t>
      </w:r>
      <w:r>
        <w:rPr>
          <w:rFonts w:hint="eastAsia" w:asciiTheme="minorEastAsia" w:hAnsiTheme="minorEastAsia" w:eastAsiaTheme="minorEastAsia"/>
          <w:sz w:val="24"/>
        </w:rPr>
        <w:t>应</w:t>
      </w:r>
      <w:r>
        <w:rPr>
          <w:rFonts w:asciiTheme="minorEastAsia" w:hAnsiTheme="minorEastAsia" w:eastAsiaTheme="minorEastAsia"/>
          <w:sz w:val="24"/>
        </w:rPr>
        <w:t>规范洒水</w:t>
      </w:r>
      <w:r>
        <w:rPr>
          <w:rFonts w:hint="eastAsia" w:asciiTheme="minorEastAsia" w:hAnsiTheme="minorEastAsia" w:eastAsiaTheme="minorEastAsia"/>
          <w:sz w:val="24"/>
        </w:rPr>
        <w:t>，</w:t>
      </w:r>
      <w:r>
        <w:rPr>
          <w:rFonts w:asciiTheme="minorEastAsia" w:hAnsiTheme="minorEastAsia" w:eastAsiaTheme="minorEastAsia"/>
          <w:sz w:val="24"/>
        </w:rPr>
        <w:t>不得将红土或其它杂物冲</w:t>
      </w:r>
      <w:r>
        <w:rPr>
          <w:rFonts w:hint="eastAsia" w:asciiTheme="minorEastAsia" w:hAnsiTheme="minorEastAsia" w:eastAsiaTheme="minorEastAsia"/>
          <w:sz w:val="24"/>
        </w:rPr>
        <w:t>出污染</w:t>
      </w:r>
      <w:r>
        <w:rPr>
          <w:rFonts w:asciiTheme="minorEastAsia" w:hAnsiTheme="minorEastAsia" w:eastAsiaTheme="minorEastAsia"/>
          <w:sz w:val="24"/>
        </w:rPr>
        <w:t>场地，并</w:t>
      </w:r>
      <w:r>
        <w:rPr>
          <w:rFonts w:hint="eastAsia" w:asciiTheme="minorEastAsia" w:hAnsiTheme="minorEastAsia" w:eastAsiaTheme="minorEastAsia"/>
          <w:sz w:val="24"/>
        </w:rPr>
        <w:t>应</w:t>
      </w:r>
      <w:r>
        <w:rPr>
          <w:rFonts w:asciiTheme="minorEastAsia" w:hAnsiTheme="minorEastAsia" w:eastAsiaTheme="minorEastAsia"/>
          <w:sz w:val="24"/>
        </w:rPr>
        <w:t>派专人巡视检查</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6.6.12</w:t>
      </w:r>
      <w:r>
        <w:rPr>
          <w:rFonts w:hint="eastAsia" w:asciiTheme="minorEastAsia" w:hAnsiTheme="minorEastAsia" w:eastAsiaTheme="minorEastAsia"/>
          <w:sz w:val="24"/>
        </w:rPr>
        <w:t>种植屋</w:t>
      </w:r>
      <w:r>
        <w:rPr>
          <w:rFonts w:asciiTheme="minorEastAsia" w:hAnsiTheme="minorEastAsia" w:eastAsiaTheme="minorEastAsia"/>
          <w:sz w:val="24"/>
        </w:rPr>
        <w:t>面的结构承载力，必须</w:t>
      </w:r>
      <w:r>
        <w:rPr>
          <w:rFonts w:hint="eastAsia" w:asciiTheme="minorEastAsia" w:hAnsiTheme="minorEastAsia" w:eastAsiaTheme="minorEastAsia"/>
          <w:sz w:val="24"/>
        </w:rPr>
        <w:t>能够</w:t>
      </w:r>
      <w:r>
        <w:rPr>
          <w:rFonts w:asciiTheme="minorEastAsia" w:hAnsiTheme="minorEastAsia" w:eastAsiaTheme="minorEastAsia"/>
          <w:sz w:val="24"/>
        </w:rPr>
        <w:t>承受</w:t>
      </w:r>
      <w:r>
        <w:rPr>
          <w:rFonts w:hint="eastAsia" w:asciiTheme="minorEastAsia" w:hAnsiTheme="minorEastAsia" w:eastAsiaTheme="minorEastAsia"/>
          <w:sz w:val="24"/>
        </w:rPr>
        <w:t>包括</w:t>
      </w:r>
      <w:r>
        <w:rPr>
          <w:rFonts w:asciiTheme="minorEastAsia" w:hAnsiTheme="minorEastAsia" w:eastAsiaTheme="minorEastAsia"/>
          <w:sz w:val="24"/>
        </w:rPr>
        <w:t>种植</w:t>
      </w:r>
      <w:r>
        <w:rPr>
          <w:rFonts w:hint="eastAsia" w:asciiTheme="minorEastAsia" w:hAnsiTheme="minorEastAsia" w:eastAsiaTheme="minorEastAsia"/>
          <w:sz w:val="24"/>
        </w:rPr>
        <w:t>荷载、</w:t>
      </w:r>
      <w:r>
        <w:rPr>
          <w:rFonts w:asciiTheme="minorEastAsia" w:hAnsiTheme="minorEastAsia" w:eastAsiaTheme="minorEastAsia"/>
          <w:sz w:val="24"/>
        </w:rPr>
        <w:t>游人等承载允许范围内</w:t>
      </w:r>
      <w:r>
        <w:rPr>
          <w:rFonts w:hint="eastAsia" w:asciiTheme="minorEastAsia" w:hAnsiTheme="minorEastAsia" w:eastAsiaTheme="minorEastAsia"/>
          <w:sz w:val="24"/>
        </w:rPr>
        <w:t>，</w:t>
      </w:r>
      <w:r>
        <w:rPr>
          <w:rFonts w:asciiTheme="minorEastAsia" w:hAnsiTheme="minorEastAsia" w:eastAsiaTheme="minorEastAsia"/>
          <w:sz w:val="24"/>
        </w:rPr>
        <w:t>施工期间应</w:t>
      </w:r>
      <w:r>
        <w:rPr>
          <w:rFonts w:hint="eastAsia" w:asciiTheme="minorEastAsia" w:hAnsiTheme="minorEastAsia" w:eastAsiaTheme="minorEastAsia"/>
          <w:sz w:val="24"/>
        </w:rPr>
        <w:t>对临</w:t>
      </w:r>
      <w:r>
        <w:rPr>
          <w:rFonts w:asciiTheme="minorEastAsia" w:hAnsiTheme="minorEastAsia" w:eastAsiaTheme="minorEastAsia"/>
          <w:sz w:val="24"/>
        </w:rPr>
        <w:t>边的材料和设施</w:t>
      </w:r>
      <w:r>
        <w:rPr>
          <w:rFonts w:hint="eastAsia" w:asciiTheme="minorEastAsia" w:hAnsiTheme="minorEastAsia" w:eastAsiaTheme="minorEastAsia"/>
          <w:sz w:val="24"/>
        </w:rPr>
        <w:t>等采取</w:t>
      </w:r>
      <w:r>
        <w:rPr>
          <w:rFonts w:asciiTheme="minorEastAsia" w:hAnsiTheme="minorEastAsia" w:eastAsiaTheme="minorEastAsia"/>
          <w:sz w:val="24"/>
        </w:rPr>
        <w:t>临时</w:t>
      </w:r>
      <w:r>
        <w:rPr>
          <w:rFonts w:hint="eastAsia" w:asciiTheme="minorEastAsia" w:hAnsiTheme="minorEastAsia" w:eastAsiaTheme="minorEastAsia"/>
          <w:sz w:val="24"/>
        </w:rPr>
        <w:t>性</w:t>
      </w:r>
      <w:r>
        <w:rPr>
          <w:rFonts w:asciiTheme="minorEastAsia" w:hAnsiTheme="minorEastAsia" w:eastAsiaTheme="minorEastAsia"/>
          <w:sz w:val="24"/>
        </w:rPr>
        <w:t>加固</w:t>
      </w:r>
      <w:r>
        <w:rPr>
          <w:rFonts w:hint="eastAsia" w:asciiTheme="minorEastAsia" w:hAnsiTheme="minorEastAsia" w:eastAsiaTheme="minorEastAsia"/>
          <w:sz w:val="24"/>
        </w:rPr>
        <w:t>措施，</w:t>
      </w:r>
      <w:r>
        <w:rPr>
          <w:rFonts w:asciiTheme="minorEastAsia" w:hAnsiTheme="minorEastAsia" w:eastAsiaTheme="minorEastAsia"/>
          <w:sz w:val="24"/>
        </w:rPr>
        <w:t>应设置独立</w:t>
      </w:r>
      <w:r>
        <w:rPr>
          <w:rFonts w:hint="eastAsia" w:asciiTheme="minorEastAsia" w:hAnsiTheme="minorEastAsia" w:eastAsiaTheme="minorEastAsia"/>
          <w:sz w:val="24"/>
        </w:rPr>
        <w:t>的</w:t>
      </w:r>
      <w:r>
        <w:rPr>
          <w:rFonts w:asciiTheme="minorEastAsia" w:hAnsiTheme="minorEastAsia" w:eastAsiaTheme="minorEastAsia"/>
          <w:sz w:val="24"/>
        </w:rPr>
        <w:t>出入口和安全通道，</w:t>
      </w:r>
      <w:r>
        <w:rPr>
          <w:rFonts w:hint="eastAsia" w:asciiTheme="minorEastAsia" w:hAnsiTheme="minorEastAsia" w:eastAsiaTheme="minorEastAsia"/>
          <w:sz w:val="24"/>
        </w:rPr>
        <w:t>屋</w:t>
      </w:r>
      <w:r>
        <w:rPr>
          <w:rFonts w:asciiTheme="minorEastAsia" w:hAnsiTheme="minorEastAsia" w:eastAsiaTheme="minorEastAsia"/>
          <w:sz w:val="24"/>
        </w:rPr>
        <w:t>顶四周应设置</w:t>
      </w:r>
      <w:r>
        <w:rPr>
          <w:rFonts w:hint="eastAsia" w:asciiTheme="minorEastAsia" w:hAnsiTheme="minorEastAsia" w:eastAsiaTheme="minorEastAsia"/>
          <w:sz w:val="24"/>
        </w:rPr>
        <w:t>高度</w:t>
      </w:r>
      <w:r>
        <w:rPr>
          <w:rFonts w:asciiTheme="minorEastAsia" w:hAnsiTheme="minorEastAsia" w:eastAsiaTheme="minorEastAsia"/>
          <w:sz w:val="24"/>
        </w:rPr>
        <w:t>不小于</w:t>
      </w:r>
      <w:r>
        <w:rPr>
          <w:rFonts w:hint="eastAsia" w:asciiTheme="minorEastAsia" w:hAnsiTheme="minorEastAsia" w:eastAsiaTheme="minorEastAsia"/>
          <w:sz w:val="24"/>
        </w:rPr>
        <w:t>130</w:t>
      </w:r>
      <w:r>
        <w:rPr>
          <w:rFonts w:asciiTheme="minorEastAsia" w:hAnsiTheme="minorEastAsia" w:eastAsiaTheme="minorEastAsia"/>
          <w:sz w:val="24"/>
        </w:rPr>
        <w:t>cm</w:t>
      </w:r>
      <w:r>
        <w:rPr>
          <w:rFonts w:hint="eastAsia" w:asciiTheme="minorEastAsia" w:hAnsiTheme="minorEastAsia" w:eastAsiaTheme="minorEastAsia"/>
          <w:sz w:val="24"/>
        </w:rPr>
        <w:t>的</w:t>
      </w:r>
      <w:r>
        <w:rPr>
          <w:rFonts w:asciiTheme="minorEastAsia" w:hAnsiTheme="minorEastAsia" w:eastAsiaTheme="minorEastAsia"/>
          <w:sz w:val="24"/>
        </w:rPr>
        <w:t>防护围栏</w:t>
      </w:r>
      <w:r>
        <w:rPr>
          <w:rFonts w:hint="eastAsia" w:asciiTheme="minorEastAsia" w:hAnsiTheme="minorEastAsia" w:eastAsiaTheme="minorEastAsia"/>
          <w:sz w:val="24"/>
        </w:rPr>
        <w:t>，</w:t>
      </w:r>
      <w:r>
        <w:rPr>
          <w:rFonts w:asciiTheme="minorEastAsia" w:hAnsiTheme="minorEastAsia" w:eastAsiaTheme="minorEastAsia"/>
          <w:sz w:val="24"/>
        </w:rPr>
        <w:t>必要时应设置专门的疏散楼梯</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6.6.13</w:t>
      </w:r>
      <w:r>
        <w:rPr>
          <w:rFonts w:hint="eastAsia" w:asciiTheme="minorEastAsia" w:hAnsiTheme="minorEastAsia" w:eastAsiaTheme="minorEastAsia"/>
          <w:sz w:val="24"/>
        </w:rPr>
        <w:t>自动</w:t>
      </w:r>
      <w:r>
        <w:rPr>
          <w:rFonts w:asciiTheme="minorEastAsia" w:hAnsiTheme="minorEastAsia" w:eastAsiaTheme="minorEastAsia"/>
          <w:sz w:val="24"/>
        </w:rPr>
        <w:t>喷灌系统工作范围应能覆盖绿</w:t>
      </w:r>
      <w:r>
        <w:rPr>
          <w:rFonts w:hint="eastAsia" w:asciiTheme="minorEastAsia" w:hAnsiTheme="minorEastAsia" w:eastAsiaTheme="minorEastAsia"/>
          <w:sz w:val="24"/>
        </w:rPr>
        <w:t>地灌溉</w:t>
      </w:r>
      <w:r>
        <w:rPr>
          <w:rFonts w:asciiTheme="minorEastAsia" w:hAnsiTheme="minorEastAsia" w:eastAsiaTheme="minorEastAsia"/>
          <w:sz w:val="24"/>
        </w:rPr>
        <w:t>的需要，</w:t>
      </w:r>
      <w:r>
        <w:rPr>
          <w:rFonts w:hint="eastAsia" w:asciiTheme="minorEastAsia" w:hAnsiTheme="minorEastAsia" w:eastAsiaTheme="minorEastAsia"/>
          <w:sz w:val="24"/>
        </w:rPr>
        <w:t>应</w:t>
      </w:r>
      <w:r>
        <w:rPr>
          <w:rFonts w:asciiTheme="minorEastAsia" w:hAnsiTheme="minorEastAsia" w:eastAsiaTheme="minorEastAsia"/>
          <w:sz w:val="24"/>
        </w:rPr>
        <w:t>保证工作正常，</w:t>
      </w:r>
      <w:r>
        <w:rPr>
          <w:rFonts w:hint="eastAsia" w:asciiTheme="minorEastAsia" w:hAnsiTheme="minorEastAsia" w:eastAsiaTheme="minorEastAsia"/>
          <w:sz w:val="24"/>
        </w:rPr>
        <w:t>不</w:t>
      </w:r>
      <w:r>
        <w:rPr>
          <w:rFonts w:asciiTheme="minorEastAsia" w:hAnsiTheme="minorEastAsia" w:eastAsiaTheme="minorEastAsia"/>
          <w:sz w:val="24"/>
        </w:rPr>
        <w:t>得</w:t>
      </w:r>
      <w:r>
        <w:rPr>
          <w:rFonts w:hint="eastAsia" w:asciiTheme="minorEastAsia" w:hAnsiTheme="minorEastAsia" w:eastAsiaTheme="minorEastAsia"/>
          <w:sz w:val="24"/>
        </w:rPr>
        <w:t>喷</w:t>
      </w:r>
      <w:r>
        <w:rPr>
          <w:rFonts w:asciiTheme="minorEastAsia" w:hAnsiTheme="minorEastAsia" w:eastAsiaTheme="minorEastAsia"/>
          <w:sz w:val="24"/>
        </w:rPr>
        <w:t>洒</w:t>
      </w:r>
      <w:r>
        <w:rPr>
          <w:rFonts w:hint="eastAsia" w:asciiTheme="minorEastAsia" w:hAnsiTheme="minorEastAsia" w:eastAsiaTheme="minorEastAsia"/>
          <w:sz w:val="24"/>
        </w:rPr>
        <w:t>到</w:t>
      </w:r>
      <w:r>
        <w:rPr>
          <w:rFonts w:asciiTheme="minorEastAsia" w:hAnsiTheme="minorEastAsia" w:eastAsiaTheme="minorEastAsia"/>
          <w:sz w:val="24"/>
        </w:rPr>
        <w:t>人行区域内</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6.6.14 </w:t>
      </w:r>
      <w:r>
        <w:rPr>
          <w:rFonts w:hint="eastAsia" w:asciiTheme="minorEastAsia" w:hAnsiTheme="minorEastAsia" w:eastAsiaTheme="minorEastAsia"/>
          <w:sz w:val="24"/>
        </w:rPr>
        <w:t>临水</w:t>
      </w:r>
      <w:r>
        <w:rPr>
          <w:rFonts w:asciiTheme="minorEastAsia" w:hAnsiTheme="minorEastAsia" w:eastAsiaTheme="minorEastAsia"/>
          <w:sz w:val="24"/>
        </w:rPr>
        <w:t>架空的木</w:t>
      </w:r>
      <w:r>
        <w:rPr>
          <w:rFonts w:hint="eastAsia" w:asciiTheme="minorEastAsia" w:hAnsiTheme="minorEastAsia" w:eastAsiaTheme="minorEastAsia"/>
          <w:sz w:val="24"/>
        </w:rPr>
        <w:t>栈道</w:t>
      </w:r>
      <w:r>
        <w:rPr>
          <w:rFonts w:asciiTheme="minorEastAsia" w:hAnsiTheme="minorEastAsia" w:eastAsiaTheme="minorEastAsia"/>
          <w:sz w:val="24"/>
        </w:rPr>
        <w:t>应</w:t>
      </w:r>
      <w:r>
        <w:rPr>
          <w:rFonts w:hint="eastAsia" w:asciiTheme="minorEastAsia" w:hAnsiTheme="minorEastAsia" w:eastAsiaTheme="minorEastAsia"/>
          <w:sz w:val="24"/>
        </w:rPr>
        <w:t>采取</w:t>
      </w:r>
      <w:r>
        <w:rPr>
          <w:rFonts w:asciiTheme="minorEastAsia" w:hAnsiTheme="minorEastAsia" w:eastAsiaTheme="minorEastAsia"/>
          <w:sz w:val="24"/>
        </w:rPr>
        <w:t>抗浮措施。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6.6.15 </w:t>
      </w:r>
      <w:r>
        <w:rPr>
          <w:rFonts w:hint="eastAsia" w:asciiTheme="minorEastAsia" w:hAnsiTheme="minorEastAsia" w:eastAsiaTheme="minorEastAsia"/>
          <w:sz w:val="24"/>
        </w:rPr>
        <w:t>假山、小品施工时应符合下列规定：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1 </w:t>
      </w:r>
      <w:r>
        <w:rPr>
          <w:rFonts w:hint="eastAsia" w:asciiTheme="minorEastAsia" w:hAnsiTheme="minorEastAsia" w:eastAsiaTheme="minorEastAsia"/>
          <w:sz w:val="24"/>
        </w:rPr>
        <w:t>山石吊装前应由专职安全员认真检查机具吊索等吊装设备的安全性能，吊装作业人员应持证上岗；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2</w:t>
      </w:r>
      <w:r>
        <w:rPr>
          <w:rFonts w:hint="eastAsia" w:asciiTheme="minorEastAsia" w:hAnsiTheme="minorEastAsia" w:eastAsiaTheme="minorEastAsia"/>
          <w:sz w:val="24"/>
        </w:rPr>
        <w:t xml:space="preserve"> 垫刹时，应由起重机械带钩操作，脱钩前必须检查山石的稳定性，垫刹石块必须固紧安牢；</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山石打刹垫稳后，严禁撬移或撞击搬动刹石，尚未稳固的山石严禁攀爬；</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人工翻转和移动山石时，应由专人指挥，动作应统一协调；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脚手架的搭设应符合本规程第   的规定；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hint="eastAsia" w:asciiTheme="minorEastAsia" w:hAnsiTheme="minorEastAsia" w:eastAsiaTheme="minorEastAsia"/>
          <w:sz w:val="24"/>
        </w:rPr>
        <w:t>剔凿石料时周边应设置围挡防护，作业人员应配戴防护眼镜、手套等防护用品，并应及时清理石渣；</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室外小</w:t>
      </w:r>
      <w:r>
        <w:rPr>
          <w:rFonts w:asciiTheme="minorEastAsia" w:hAnsiTheme="minorEastAsia" w:eastAsiaTheme="minorEastAsia"/>
          <w:sz w:val="24"/>
        </w:rPr>
        <w:t>品高度</w:t>
      </w:r>
      <w:r>
        <w:rPr>
          <w:rFonts w:hint="eastAsia" w:asciiTheme="minorEastAsia" w:hAnsiTheme="minorEastAsia" w:eastAsiaTheme="minorEastAsia"/>
          <w:sz w:val="24"/>
        </w:rPr>
        <w:t>超过6</w:t>
      </w:r>
      <w:r>
        <w:rPr>
          <w:rFonts w:asciiTheme="minorEastAsia" w:hAnsiTheme="minorEastAsia" w:eastAsiaTheme="minorEastAsia"/>
          <w:sz w:val="24"/>
        </w:rPr>
        <w:t>m时，</w:t>
      </w:r>
      <w:r>
        <w:rPr>
          <w:rFonts w:hint="eastAsia" w:asciiTheme="minorEastAsia" w:hAnsiTheme="minorEastAsia" w:eastAsiaTheme="minorEastAsia"/>
          <w:sz w:val="24"/>
        </w:rPr>
        <w:t>宜</w:t>
      </w:r>
      <w:r>
        <w:rPr>
          <w:rFonts w:asciiTheme="minorEastAsia" w:hAnsiTheme="minorEastAsia" w:eastAsiaTheme="minorEastAsia"/>
          <w:sz w:val="24"/>
        </w:rPr>
        <w:t>设置避雷装置</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6.6.16 </w:t>
      </w:r>
      <w:r>
        <w:rPr>
          <w:rFonts w:hint="eastAsia" w:asciiTheme="minorEastAsia" w:hAnsiTheme="minorEastAsia" w:eastAsiaTheme="minorEastAsia"/>
          <w:sz w:val="24"/>
        </w:rPr>
        <w:t>古建筑修缮时应符合下列规定：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施工前必须认真编制施工专项方案，修缮措施应科学合理，安全可靠，符合修旧如旧和保护自身价值的基本要求；</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2</w:t>
      </w:r>
      <w:r>
        <w:rPr>
          <w:rFonts w:hint="eastAsia" w:asciiTheme="minorEastAsia" w:hAnsiTheme="minorEastAsia" w:eastAsiaTheme="minorEastAsia"/>
          <w:sz w:val="24"/>
        </w:rPr>
        <w:t xml:space="preserve">修缮用构件应分类垫平码放整齐，并应采取遮盖等防潮措施；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w:t>
      </w:r>
      <w:r>
        <w:rPr>
          <w:rFonts w:hint="eastAsia" w:asciiTheme="minorEastAsia" w:hAnsiTheme="minorEastAsia" w:eastAsiaTheme="minorEastAsia"/>
          <w:sz w:val="24"/>
        </w:rPr>
        <w:t>搬运工具使用前必须由专人进行认真检查，搬运时应由专人指挥，动作应统一协调；</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地基维修时不得损伤周边墙体，不得扰动大块基石；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采用化学材料清洁石料时，作业人员应正确配戴安全防护用具，余料应统一回收并妥善处置；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加工石料时周边应设置围挡防护，作业人员应配戴防护眼镜、手套等防护用品，并应及时清理石渣；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修缮木结构建筑时，工作现场严禁烟火，消防器材必须配备齐全，应及时清除木屑等废料杂物；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木结构安装作业时，如出现特殊声响或其他情况发生时，应立即停止工作，待查明原因后方可继续施工；</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屋面摆放瓦件应分布均匀，每撂不得超过10块，并应垫平放稳；</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彩画用特殊颜料必须存放在专用库房内，应上锁并设专人保管，作业人员在调制和涂刷时必须佩戴口罩和手套，作业完成后应立即清洗手部，严禁颜料粘在皮肤上；</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雨季施工时应做好防雨措施，应及时对外露部分进行遮盖。</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6.6.17</w:t>
      </w:r>
      <w:r>
        <w:rPr>
          <w:rFonts w:hint="eastAsia" w:asciiTheme="minorEastAsia" w:hAnsiTheme="minorEastAsia" w:eastAsiaTheme="minorEastAsia"/>
          <w:sz w:val="24"/>
        </w:rPr>
        <w:t xml:space="preserve"> 常用农药在使用时应符合下列规定：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应建立药剂领发制度，领用药剂必须经主管人员批准；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2</w:t>
      </w:r>
      <w:r>
        <w:rPr>
          <w:rFonts w:hint="eastAsia" w:asciiTheme="minorEastAsia" w:hAnsiTheme="minorEastAsia" w:eastAsiaTheme="minorEastAsia"/>
          <w:sz w:val="24"/>
        </w:rPr>
        <w:t xml:space="preserve"> 有毒药剂的贮存和保管必须符合农药管理的有关规定，应设专库或专室分类贮存，并设专人负责管理；</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农药应用原包装存放，确需转移或分装的，必须标识准确清晰；</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农药应现配现用，确需短时存放时，应加以密封并设专人保管；</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配制农药应选择专用器具，不得随意增加用量，严禁作业人员用手取药和搅拌农药；</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在使用农药的场所应设置临时围栏，并应设置警示标志</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喷洒农药应在无雨、3级风力以下天气实施，夏季喷施农药时，应避开中午高温时段；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使用有毒有害药水时，作业人员应佩戴口罩和手套，必须严格遵守使用说明和管理制度，现场应设置围栏和警示标识，农药包装物应统一收集；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施药人员第天喷药时间不得超过6小时，作业时严禁吸烟、喝水或进食，每日施药完成后应清洗衣物；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施药人员若出现头痛、头昏、恶心、呕吐等症状，或将农药溅入眼睛内或皮肤上时，应立即停止作业，采取应急处理后及时就医；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喷洒过有毒农药的区域应设置警示标志，严禁在规定的时限内行人靠近、触碰或采摘植物；</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残余农药或农药废弃物严禁擅自倾倒，严禁将农药废弃包装另作他用，因发生事故或其他突发性事件造成农药溢漏时，必须立即启动应急预案减轻对环境造成的危害。</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6.6.18 </w:t>
      </w:r>
      <w:r>
        <w:rPr>
          <w:rFonts w:hint="eastAsia" w:asciiTheme="minorEastAsia" w:hAnsiTheme="minorEastAsia" w:eastAsiaTheme="minorEastAsia"/>
          <w:sz w:val="24"/>
        </w:rPr>
        <w:t>种植和养护机具作业时应符合下列规定：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挖坑机作业周边应设置挡板，遇石块时严禁强行挖掘，当叶轮刀片被杂物缠绕时，应停机清理，严禁运转时徒手清理；</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严禁将液压移植机用于清理碎石等坚硬杂物；</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剪草机应安装防护装置，作业中严禁调节或搬移设备，多台剪草机同时作业时应保持一定的距离；</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严禁在室内或通风不良的区域使用绿篱修剪机，严禁将绿篱修剪机用于修剪树篱、灌林以外的其他用途，地面湿滑、浓雾天气或夜间，禁止使用绿篱机；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割灌机应离开地面后方可启动，无关人员不得进入作业区域，严禁将机器用于割锯高空的树木枝条；</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打药机应正确使用，严禁机器超速运转，作业时严禁药液超出喷洒范围，停机为，尚未冷却前，严禁用手触摸汽油机和消声器部位。</w:t>
      </w:r>
    </w:p>
    <w:p>
      <w:pPr>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6.7</w:t>
      </w:r>
      <w:r>
        <w:rPr>
          <w:rFonts w:asciiTheme="minorEastAsia" w:hAnsiTheme="minorEastAsia" w:eastAsiaTheme="minorEastAsia"/>
          <w:b/>
          <w:sz w:val="24"/>
        </w:rPr>
        <w:t xml:space="preserve">  </w:t>
      </w:r>
      <w:r>
        <w:rPr>
          <w:rFonts w:hint="eastAsia" w:asciiTheme="minorEastAsia" w:hAnsiTheme="minorEastAsia" w:eastAsiaTheme="minorEastAsia"/>
          <w:b/>
          <w:sz w:val="24"/>
        </w:rPr>
        <w:t>燃气工程</w:t>
      </w:r>
    </w:p>
    <w:p>
      <w:pPr>
        <w:spacing w:line="360" w:lineRule="auto"/>
        <w:rPr>
          <w:rFonts w:asciiTheme="minorEastAsia" w:hAnsi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sz w:val="24"/>
        </w:rPr>
        <w:t>开工前，应对燃气管道工程、燃气场站工程等重要工序和关键分部工程编制专项方案，危险性较大的分部分项工程还应编制安全专项施工方案，针对在施工中可能对环境造成的不利影响，应编制环境保护方案。</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6.7.2</w:t>
      </w:r>
      <w:r>
        <w:rPr>
          <w:rFonts w:hint="eastAsia" w:asciiTheme="minorEastAsia" w:hAnsiTheme="minorEastAsia" w:eastAsiaTheme="minorEastAsia"/>
          <w:sz w:val="24"/>
        </w:rPr>
        <w:t>工程开工前，施工单位必须按规定进行安全技术交底，作业人员必须接受安全知识培训。</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6.7.3</w:t>
      </w:r>
      <w:r>
        <w:rPr>
          <w:rFonts w:hint="eastAsia" w:asciiTheme="minorEastAsia" w:hAnsiTheme="minorEastAsia" w:eastAsiaTheme="minorEastAsia"/>
          <w:sz w:val="24"/>
        </w:rPr>
        <w:t>承担燃气钢质管道、设备焊接的人员，必须具有锅炉压力容器压力管道特种设备操作人员资格（焊接）焊工合格证书，且必须在证书有效期及合格范围内从事焊接工作。</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6.7.4</w:t>
      </w:r>
      <w:r>
        <w:rPr>
          <w:rFonts w:hint="eastAsia" w:asciiTheme="minorEastAsia" w:hAnsiTheme="minorEastAsia" w:eastAsiaTheme="minorEastAsia"/>
          <w:sz w:val="24"/>
        </w:rPr>
        <w:t>施工现场的安全设备、器材以及防护用品必须齐全、有效，布置合理，符合安全技术要求。</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6.7.5</w:t>
      </w:r>
      <w:r>
        <w:rPr>
          <w:rFonts w:hint="eastAsia" w:asciiTheme="minorEastAsia" w:hAnsiTheme="minorEastAsia" w:eastAsiaTheme="minorEastAsia"/>
          <w:sz w:val="24"/>
        </w:rPr>
        <w:t xml:space="preserve"> 清理施工作业带的高大树木或高耸建筑物时，应由专业人员进行清理，作业时应有专人监护。</w:t>
      </w:r>
    </w:p>
    <w:p>
      <w:pPr>
        <w:spacing w:line="360" w:lineRule="auto"/>
        <w:rPr>
          <w:rFonts w:ascii="宋体" w:hAnsi="宋体"/>
          <w:sz w:val="24"/>
        </w:rPr>
      </w:pPr>
      <w:r>
        <w:rPr>
          <w:rFonts w:hint="eastAsia" w:asciiTheme="minorEastAsia" w:hAnsiTheme="minorEastAsia" w:eastAsiaTheme="minorEastAsia"/>
          <w:b/>
          <w:sz w:val="24"/>
        </w:rPr>
        <w:t>6.7.6</w:t>
      </w:r>
      <w:r>
        <w:rPr>
          <w:rFonts w:hint="eastAsia" w:ascii="宋体" w:hAnsi="宋体"/>
          <w:sz w:val="24"/>
        </w:rPr>
        <w:t>对湿陷度较大的泥塘、沟河等地段扫线时，应先探明淤泥的深度，必要时应先清淤或用砂土、竹排、木棒铺垫，采取防止机械下陷的安全措施。</w:t>
      </w:r>
    </w:p>
    <w:p>
      <w:pPr>
        <w:spacing w:line="360" w:lineRule="auto"/>
        <w:rPr>
          <w:rFonts w:asciiTheme="minorEastAsia" w:hAnsiTheme="minorEastAsia" w:eastAsiaTheme="minorEastAsia"/>
          <w:sz w:val="24"/>
        </w:rPr>
      </w:pPr>
      <w:r>
        <w:rPr>
          <w:rFonts w:hint="eastAsia" w:ascii="宋体" w:hAnsi="宋体"/>
          <w:b/>
          <w:sz w:val="24"/>
        </w:rPr>
        <w:t>6.7.7</w:t>
      </w:r>
      <w:r>
        <w:rPr>
          <w:rFonts w:hint="eastAsia" w:asciiTheme="minorEastAsia" w:hAnsiTheme="minorEastAsia" w:eastAsiaTheme="minorEastAsia"/>
          <w:sz w:val="24"/>
        </w:rPr>
        <w:t>进行阀门井、储罐等限制性空间作业时，必须正确佩戴防护用品，现场应指派专人监护。</w:t>
      </w:r>
    </w:p>
    <w:p>
      <w:pPr>
        <w:spacing w:line="360" w:lineRule="auto"/>
        <w:rPr>
          <w:rFonts w:ascii="宋体" w:hAnsi="宋体"/>
          <w:sz w:val="24"/>
        </w:rPr>
      </w:pPr>
      <w:r>
        <w:rPr>
          <w:rFonts w:hint="eastAsia" w:ascii="宋体" w:hAnsi="宋体"/>
          <w:b/>
          <w:sz w:val="24"/>
        </w:rPr>
        <w:t>6.7.8</w:t>
      </w:r>
      <w:r>
        <w:rPr>
          <w:rFonts w:hint="eastAsia" w:ascii="宋体" w:hAnsi="宋体"/>
          <w:sz w:val="24"/>
        </w:rPr>
        <w:t xml:space="preserve"> 城镇燃气输配管道施工时应符合下列规定：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繁华路段和城市主要道路上施工时，宜采用封闭式施工方式；</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w:t>
      </w:r>
      <w:r>
        <w:rPr>
          <w:rFonts w:hint="eastAsia" w:asciiTheme="minorEastAsia" w:hAnsiTheme="minorEastAsia" w:eastAsiaTheme="minorEastAsia"/>
          <w:sz w:val="24"/>
        </w:rPr>
        <w:t>在沿车行道、人行道施工时，应在管沟沿线设置安全护栏，并应设置明显的警示标志；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3</w:t>
      </w:r>
      <w:r>
        <w:rPr>
          <w:rFonts w:hint="eastAsia" w:asciiTheme="minorEastAsia" w:hAnsiTheme="minorEastAsia" w:eastAsiaTheme="minorEastAsia"/>
          <w:sz w:val="24"/>
        </w:rPr>
        <w:t>在交通不可中断的道路上施工，应有保证车辆、行人安全通行的措施，并应设有负责安全的人员；</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市区内</w:t>
      </w:r>
      <w:r>
        <w:rPr>
          <w:rFonts w:asciiTheme="minorEastAsia" w:hAnsiTheme="minorEastAsia" w:eastAsiaTheme="minorEastAsia"/>
          <w:sz w:val="24"/>
        </w:rPr>
        <w:t>燃气管道沿线宜设置路面标志</w:t>
      </w:r>
      <w:r>
        <w:rPr>
          <w:rFonts w:hint="eastAsia" w:asciiTheme="minorEastAsia" w:hAnsiTheme="minorEastAsia" w:eastAsiaTheme="minorEastAsia"/>
          <w:sz w:val="24"/>
        </w:rPr>
        <w:t>，</w:t>
      </w:r>
      <w:r>
        <w:rPr>
          <w:rFonts w:asciiTheme="minorEastAsia" w:hAnsiTheme="minorEastAsia" w:eastAsiaTheme="minorEastAsia"/>
          <w:sz w:val="24"/>
        </w:rPr>
        <w:t>应标注“燃气”字样并应标注警示</w:t>
      </w:r>
      <w:r>
        <w:rPr>
          <w:rFonts w:hint="eastAsia" w:asciiTheme="minorEastAsia" w:hAnsiTheme="minorEastAsia" w:eastAsiaTheme="minorEastAsia"/>
          <w:sz w:val="24"/>
        </w:rPr>
        <w:t>语，</w:t>
      </w:r>
      <w:r>
        <w:rPr>
          <w:rFonts w:hint="eastAsia" w:asciiTheme="minorEastAsia" w:hAnsiTheme="minorEastAsia"/>
          <w:bCs/>
          <w:sz w:val="24"/>
        </w:rPr>
        <w:t>距管顶0.3</w:t>
      </w:r>
      <w:r>
        <w:rPr>
          <w:rFonts w:hint="eastAsia" w:ascii="宋体" w:hAnsi="宋体" w:cs="宋体"/>
          <w:bCs/>
          <w:sz w:val="24"/>
        </w:rPr>
        <w:t>～</w:t>
      </w:r>
      <w:r>
        <w:rPr>
          <w:rFonts w:hint="eastAsia" w:asciiTheme="minorEastAsia" w:hAnsiTheme="minorEastAsia" w:cstheme="minorEastAsia"/>
          <w:bCs/>
          <w:sz w:val="24"/>
        </w:rPr>
        <w:t>0.5m范围内</w:t>
      </w:r>
      <w:r>
        <w:rPr>
          <w:rFonts w:asciiTheme="minorEastAsia" w:hAnsiTheme="minorEastAsia" w:eastAsiaTheme="minorEastAsia"/>
          <w:sz w:val="24"/>
        </w:rPr>
        <w:t>沿线应连续敷设警示带</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5</w:t>
      </w:r>
      <w:r>
        <w:rPr>
          <w:rFonts w:hint="eastAsia" w:asciiTheme="minorEastAsia" w:hAnsiTheme="minorEastAsia" w:eastAsiaTheme="minorEastAsia"/>
          <w:sz w:val="24"/>
        </w:rPr>
        <w:t>市区外地下高压燃气管道沿线应设置里程桩、转角桩、交叉和警示牌等永久性标志；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在埋设燃气管道位置的河流两岸上、下游应设立标志；</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管道在进行土方开挖、敷设、连接和回填施工时，现场安全控制要求应</w:t>
      </w:r>
      <w:r>
        <w:rPr>
          <w:rFonts w:hint="eastAsia" w:asciiTheme="minorEastAsia" w:hAnsiTheme="minorEastAsia" w:eastAsiaTheme="minorEastAsia"/>
          <w:color w:val="FF0000"/>
          <w:sz w:val="24"/>
        </w:rPr>
        <w:t>符合本规程第     节的规定</w:t>
      </w:r>
      <w:r>
        <w:rPr>
          <w:rFonts w:hint="eastAsia" w:asciiTheme="minorEastAsia" w:hAnsiTheme="minorEastAsia" w:eastAsiaTheme="minorEastAsia"/>
          <w:sz w:val="24"/>
        </w:rPr>
        <w:t>；</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管道在进行补伤补口作业时应符合下列规定：</w:t>
      </w:r>
    </w:p>
    <w:p>
      <w:pPr>
        <w:spacing w:line="360" w:lineRule="auto"/>
        <w:ind w:firstLine="590" w:firstLineChars="245"/>
        <w:rPr>
          <w:rFonts w:ascii="宋体" w:hAnsi="宋体"/>
          <w:sz w:val="24"/>
        </w:rPr>
      </w:pPr>
      <w:r>
        <w:rPr>
          <w:rFonts w:hint="eastAsia" w:asciiTheme="minorEastAsia" w:hAnsiTheme="minorEastAsia" w:eastAsiaTheme="minorEastAsia"/>
          <w:b/>
          <w:sz w:val="24"/>
        </w:rPr>
        <w:t>1）</w:t>
      </w:r>
      <w:r>
        <w:rPr>
          <w:rFonts w:hint="eastAsia" w:ascii="宋体" w:hAnsi="宋体"/>
          <w:sz w:val="24"/>
        </w:rPr>
        <w:t>施工人员应正确穿戴工作服、手套、护目镜和面盔，如在有毒、灰尘环境下作业时，还需佩戴防毒、防尘面罩；</w:t>
      </w:r>
    </w:p>
    <w:p>
      <w:pPr>
        <w:spacing w:line="360" w:lineRule="auto"/>
        <w:ind w:firstLine="590" w:firstLineChars="245"/>
        <w:rPr>
          <w:rFonts w:ascii="宋体" w:hAnsi="宋体"/>
          <w:sz w:val="24"/>
        </w:rPr>
      </w:pPr>
      <w:r>
        <w:rPr>
          <w:rFonts w:hint="eastAsia" w:ascii="宋体" w:hAnsi="宋体"/>
          <w:b/>
          <w:sz w:val="24"/>
        </w:rPr>
        <w:t>2）</w:t>
      </w:r>
      <w:r>
        <w:rPr>
          <w:rFonts w:hint="eastAsia" w:ascii="宋体" w:hAnsi="宋体"/>
          <w:sz w:val="24"/>
        </w:rPr>
        <w:t>在果园、林带、村庄附近进行喷砂作业时，应采取相应的保护措施；</w:t>
      </w:r>
    </w:p>
    <w:p>
      <w:pPr>
        <w:spacing w:line="360" w:lineRule="auto"/>
        <w:ind w:firstLine="590" w:firstLineChars="245"/>
        <w:rPr>
          <w:rFonts w:ascii="宋体" w:hAnsi="宋体"/>
          <w:color w:val="000000" w:themeColor="text1"/>
          <w:sz w:val="24"/>
        </w:rPr>
      </w:pPr>
      <w:r>
        <w:rPr>
          <w:rFonts w:hint="eastAsia" w:ascii="宋体" w:hAnsi="宋体"/>
          <w:b/>
          <w:sz w:val="24"/>
        </w:rPr>
        <w:t>3）</w:t>
      </w:r>
      <w:r>
        <w:rPr>
          <w:rFonts w:hint="eastAsia" w:ascii="宋体" w:hAnsi="宋体"/>
          <w:color w:val="000000" w:themeColor="text1"/>
          <w:sz w:val="24"/>
        </w:rPr>
        <w:t>必须清除周围的易燃物，防止补伤补口时动用明火引起火灾；</w:t>
      </w:r>
    </w:p>
    <w:p>
      <w:pPr>
        <w:spacing w:line="360" w:lineRule="auto"/>
        <w:ind w:firstLine="590" w:firstLineChars="245"/>
        <w:rPr>
          <w:rFonts w:asciiTheme="minorEastAsia" w:hAnsiTheme="minorEastAsia" w:eastAsiaTheme="minorEastAsia"/>
          <w:color w:val="000000" w:themeColor="text1"/>
          <w:sz w:val="24"/>
        </w:rPr>
      </w:pPr>
      <w:r>
        <w:rPr>
          <w:rFonts w:hint="eastAsia" w:ascii="宋体" w:hAnsi="宋体"/>
          <w:b/>
          <w:color w:val="000000" w:themeColor="text1"/>
          <w:sz w:val="24"/>
        </w:rPr>
        <w:t>4）</w:t>
      </w:r>
      <w:r>
        <w:rPr>
          <w:rFonts w:hint="eastAsia" w:ascii="宋体" w:hAnsi="宋体"/>
          <w:sz w:val="24"/>
        </w:rPr>
        <w:t>补伤补口作业时产生的遗弃物，应统一回收清理，做到施工完场地清。</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管道在进行吹扫、强度及严密性试验收时应符合下列规定：</w:t>
      </w:r>
    </w:p>
    <w:p>
      <w:pPr>
        <w:spacing w:line="360" w:lineRule="auto"/>
        <w:ind w:firstLine="602" w:firstLineChars="250"/>
        <w:rPr>
          <w:rFonts w:asciiTheme="minorEastAsia" w:hAnsiTheme="minorEastAsia"/>
          <w:bCs/>
          <w:sz w:val="24"/>
        </w:rPr>
      </w:pPr>
      <w:r>
        <w:rPr>
          <w:rFonts w:hint="eastAsia" w:asciiTheme="minorEastAsia" w:hAnsiTheme="minorEastAsia"/>
          <w:b/>
          <w:bCs/>
          <w:sz w:val="24"/>
        </w:rPr>
        <w:t>1）</w:t>
      </w:r>
      <w:r>
        <w:rPr>
          <w:rFonts w:hint="eastAsia" w:asciiTheme="minorEastAsia" w:hAnsiTheme="minorEastAsia"/>
          <w:bCs/>
          <w:sz w:val="24"/>
        </w:rPr>
        <w:t>管道吹扫、强度试验及严密性试验前应编制专项施工方案，制定安全措施；</w:t>
      </w:r>
    </w:p>
    <w:p>
      <w:pPr>
        <w:spacing w:line="360" w:lineRule="auto"/>
        <w:rPr>
          <w:rFonts w:asciiTheme="minorEastAsia" w:hAnsiTheme="minorEastAsia"/>
          <w:bCs/>
          <w:sz w:val="24"/>
        </w:rPr>
      </w:pPr>
      <w:r>
        <w:rPr>
          <w:rFonts w:hint="eastAsia" w:asciiTheme="minorEastAsia" w:hAnsiTheme="minorEastAsia"/>
          <w:bCs/>
          <w:sz w:val="24"/>
        </w:rPr>
        <w:t xml:space="preserve">     </w:t>
      </w:r>
      <w:r>
        <w:rPr>
          <w:rFonts w:hint="eastAsia" w:asciiTheme="minorEastAsia" w:hAnsiTheme="minorEastAsia"/>
          <w:b/>
          <w:bCs/>
          <w:sz w:val="24"/>
        </w:rPr>
        <w:t>2）</w:t>
      </w:r>
      <w:r>
        <w:rPr>
          <w:rFonts w:hint="eastAsia" w:asciiTheme="minorEastAsia" w:hAnsiTheme="minorEastAsia"/>
          <w:bCs/>
          <w:sz w:val="24"/>
        </w:rPr>
        <w:t>管道穿（跨）越大中型河流、铁路、二级以上公路等特殊路段，应单独进行强度试验；</w:t>
      </w:r>
    </w:p>
    <w:p>
      <w:pPr>
        <w:spacing w:line="360" w:lineRule="auto"/>
        <w:ind w:firstLine="600" w:firstLineChars="249"/>
        <w:rPr>
          <w:rFonts w:asciiTheme="minorEastAsia" w:hAnsiTheme="minorEastAsia"/>
          <w:bCs/>
          <w:sz w:val="24"/>
        </w:rPr>
      </w:pPr>
      <w:r>
        <w:rPr>
          <w:rFonts w:hint="eastAsia" w:asciiTheme="minorEastAsia" w:hAnsiTheme="minorEastAsia"/>
          <w:b/>
          <w:bCs/>
          <w:sz w:val="24"/>
        </w:rPr>
        <w:t>3）</w:t>
      </w:r>
      <w:r>
        <w:rPr>
          <w:rFonts w:hint="eastAsia" w:asciiTheme="minorEastAsia" w:hAnsiTheme="minorEastAsia"/>
          <w:bCs/>
          <w:sz w:val="24"/>
        </w:rPr>
        <w:t>试验时应设巡视人员，无关人员不得进入。在试验的连续升压过程中和强度试验的稳定结束前，所有人员不得靠近试验区；</w:t>
      </w:r>
    </w:p>
    <w:p>
      <w:pPr>
        <w:spacing w:line="360" w:lineRule="auto"/>
        <w:ind w:firstLine="598" w:firstLineChars="248"/>
        <w:rPr>
          <w:rFonts w:asciiTheme="minorEastAsia" w:hAnsiTheme="minorEastAsia" w:eastAsiaTheme="minorEastAsia"/>
          <w:sz w:val="24"/>
        </w:rPr>
      </w:pPr>
      <w:r>
        <w:rPr>
          <w:rFonts w:hint="eastAsia" w:asciiTheme="minorEastAsia" w:hAnsiTheme="minorEastAsia"/>
          <w:b/>
          <w:bCs/>
          <w:sz w:val="24"/>
        </w:rPr>
        <w:t>4）</w:t>
      </w:r>
      <w:r>
        <w:rPr>
          <w:rFonts w:asciiTheme="minorEastAsia" w:hAnsiTheme="minorEastAsia" w:eastAsiaTheme="minorEastAsia"/>
          <w:sz w:val="24"/>
        </w:rPr>
        <w:t>管道上的所有</w:t>
      </w:r>
      <w:r>
        <w:rPr>
          <w:rFonts w:hint="eastAsia" w:asciiTheme="minorEastAsia" w:hAnsiTheme="minorEastAsia" w:eastAsiaTheme="minorEastAsia"/>
          <w:sz w:val="24"/>
        </w:rPr>
        <w:t>堵</w:t>
      </w:r>
      <w:r>
        <w:rPr>
          <w:rFonts w:asciiTheme="minorEastAsia" w:hAnsiTheme="minorEastAsia" w:eastAsiaTheme="minorEastAsia"/>
          <w:sz w:val="24"/>
        </w:rPr>
        <w:t>头</w:t>
      </w:r>
      <w:r>
        <w:rPr>
          <w:rFonts w:hint="eastAsia" w:asciiTheme="minorEastAsia" w:hAnsiTheme="minorEastAsia" w:eastAsiaTheme="minorEastAsia"/>
          <w:sz w:val="24"/>
        </w:rPr>
        <w:t>必须</w:t>
      </w:r>
      <w:r>
        <w:rPr>
          <w:rFonts w:asciiTheme="minorEastAsia" w:hAnsiTheme="minorEastAsia" w:eastAsiaTheme="minorEastAsia"/>
          <w:sz w:val="24"/>
        </w:rPr>
        <w:t>加固牢靠，试验时严禁人员靠近；</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管道吹扫</w:t>
      </w:r>
      <w:r>
        <w:rPr>
          <w:rFonts w:asciiTheme="minorEastAsia" w:hAnsiTheme="minorEastAsia" w:eastAsiaTheme="minorEastAsia"/>
          <w:sz w:val="24"/>
        </w:rPr>
        <w:t>试压前，</w:t>
      </w:r>
      <w:r>
        <w:rPr>
          <w:rFonts w:hint="eastAsia" w:asciiTheme="minorEastAsia" w:hAnsiTheme="minorEastAsia" w:eastAsiaTheme="minorEastAsia"/>
          <w:sz w:val="24"/>
        </w:rPr>
        <w:t>应</w:t>
      </w:r>
      <w:r>
        <w:rPr>
          <w:rFonts w:asciiTheme="minorEastAsia" w:hAnsiTheme="minorEastAsia" w:eastAsiaTheme="minorEastAsia"/>
          <w:sz w:val="24"/>
        </w:rPr>
        <w:t>按设计图纸检查管道</w:t>
      </w:r>
      <w:r>
        <w:rPr>
          <w:rFonts w:hint="eastAsia" w:asciiTheme="minorEastAsia" w:hAnsiTheme="minorEastAsia" w:eastAsiaTheme="minorEastAsia"/>
          <w:sz w:val="24"/>
        </w:rPr>
        <w:t>试验段</w:t>
      </w:r>
      <w:r>
        <w:rPr>
          <w:rFonts w:asciiTheme="minorEastAsia" w:hAnsiTheme="minorEastAsia" w:eastAsiaTheme="minorEastAsia"/>
          <w:sz w:val="24"/>
        </w:rPr>
        <w:t>的所有阀门，</w:t>
      </w:r>
      <w:r>
        <w:rPr>
          <w:rFonts w:hint="eastAsia" w:asciiTheme="minorEastAsia" w:hAnsiTheme="minorEastAsia" w:eastAsiaTheme="minorEastAsia"/>
          <w:sz w:val="24"/>
        </w:rPr>
        <w:t>试验</w:t>
      </w:r>
      <w:r>
        <w:rPr>
          <w:rFonts w:asciiTheme="minorEastAsia" w:hAnsiTheme="minorEastAsia" w:eastAsiaTheme="minorEastAsia"/>
          <w:sz w:val="24"/>
        </w:rPr>
        <w:t>段</w:t>
      </w:r>
      <w:r>
        <w:rPr>
          <w:rFonts w:hint="eastAsia" w:asciiTheme="minorEastAsia" w:hAnsiTheme="minorEastAsia" w:eastAsiaTheme="minorEastAsia"/>
          <w:sz w:val="24"/>
        </w:rPr>
        <w:t>的</w:t>
      </w:r>
      <w:r>
        <w:rPr>
          <w:rFonts w:asciiTheme="minorEastAsia" w:hAnsiTheme="minorEastAsia" w:eastAsiaTheme="minorEastAsia"/>
          <w:sz w:val="24"/>
        </w:rPr>
        <w:t>阀门等设备</w:t>
      </w:r>
      <w:r>
        <w:rPr>
          <w:rFonts w:hint="eastAsia" w:asciiTheme="minorEastAsia" w:hAnsiTheme="minorEastAsia" w:eastAsiaTheme="minorEastAsia"/>
          <w:sz w:val="24"/>
        </w:rPr>
        <w:t>必须</w:t>
      </w:r>
      <w:r>
        <w:rPr>
          <w:rFonts w:asciiTheme="minorEastAsia" w:hAnsiTheme="minorEastAsia" w:eastAsiaTheme="minorEastAsia"/>
          <w:sz w:val="24"/>
        </w:rPr>
        <w:t>处于开</w:t>
      </w:r>
      <w:r>
        <w:rPr>
          <w:rFonts w:hint="eastAsia" w:asciiTheme="minorEastAsia" w:hAnsiTheme="minorEastAsia" w:eastAsiaTheme="minorEastAsia"/>
          <w:sz w:val="24"/>
        </w:rPr>
        <w:t>启</w:t>
      </w:r>
      <w:r>
        <w:rPr>
          <w:rFonts w:asciiTheme="minorEastAsia" w:hAnsiTheme="minorEastAsia" w:eastAsiaTheme="minorEastAsia"/>
          <w:sz w:val="24"/>
        </w:rPr>
        <w:t>状态</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吹</w:t>
      </w:r>
      <w:r>
        <w:rPr>
          <w:rFonts w:asciiTheme="minorEastAsia" w:hAnsiTheme="minorEastAsia" w:eastAsiaTheme="minorEastAsia"/>
          <w:sz w:val="24"/>
        </w:rPr>
        <w:t>扫和</w:t>
      </w:r>
      <w:r>
        <w:rPr>
          <w:rFonts w:hint="eastAsia" w:asciiTheme="minorEastAsia" w:hAnsiTheme="minorEastAsia" w:eastAsiaTheme="minorEastAsia"/>
          <w:sz w:val="24"/>
        </w:rPr>
        <w:t>待</w:t>
      </w:r>
      <w:r>
        <w:rPr>
          <w:rFonts w:asciiTheme="minorEastAsia" w:hAnsiTheme="minorEastAsia" w:eastAsiaTheme="minorEastAsia"/>
          <w:sz w:val="24"/>
        </w:rPr>
        <w:t>试验管道应与无关</w:t>
      </w:r>
      <w:r>
        <w:rPr>
          <w:rFonts w:hint="eastAsia" w:asciiTheme="minorEastAsia" w:hAnsiTheme="minorEastAsia" w:eastAsiaTheme="minorEastAsia"/>
          <w:sz w:val="24"/>
        </w:rPr>
        <w:t>系统</w:t>
      </w:r>
      <w:r>
        <w:rPr>
          <w:rFonts w:asciiTheme="minorEastAsia" w:hAnsiTheme="minorEastAsia" w:eastAsiaTheme="minorEastAsia"/>
          <w:sz w:val="24"/>
        </w:rPr>
        <w:t>采取隔离措施，与已运行的燃气系统</w:t>
      </w:r>
      <w:r>
        <w:rPr>
          <w:rFonts w:hint="eastAsia" w:asciiTheme="minorEastAsia" w:hAnsiTheme="minorEastAsia" w:eastAsiaTheme="minorEastAsia"/>
          <w:sz w:val="24"/>
        </w:rPr>
        <w:t>之间</w:t>
      </w:r>
      <w:r>
        <w:rPr>
          <w:rFonts w:asciiTheme="minorEastAsia" w:hAnsiTheme="minorEastAsia" w:eastAsiaTheme="minorEastAsia"/>
          <w:sz w:val="24"/>
        </w:rPr>
        <w:t>必须加装盲板且有明显标志</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bCs/>
          <w:sz w:val="24"/>
        </w:rPr>
      </w:pPr>
      <w:r>
        <w:rPr>
          <w:rFonts w:hint="eastAsia" w:asciiTheme="minorEastAsia" w:hAnsiTheme="minorEastAsia" w:eastAsiaTheme="minorEastAsia"/>
          <w:b/>
          <w:sz w:val="24"/>
        </w:rPr>
        <w:t>7）</w:t>
      </w:r>
      <w:r>
        <w:rPr>
          <w:rFonts w:hint="eastAsia" w:asciiTheme="minorEastAsia" w:hAnsiTheme="minorEastAsia"/>
          <w:bCs/>
          <w:sz w:val="24"/>
        </w:rPr>
        <w:t>管道吹扫口应设在开阔地段并应加固，吹扫时应设安全区域，吹扫出口前严禁站人；</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b/>
          <w:bCs/>
          <w:sz w:val="24"/>
        </w:rPr>
        <w:t>8）</w:t>
      </w:r>
      <w:r>
        <w:rPr>
          <w:rFonts w:asciiTheme="minorEastAsia" w:hAnsiTheme="minorEastAsia" w:eastAsiaTheme="minorEastAsia"/>
          <w:sz w:val="24"/>
        </w:rPr>
        <w:t>强度</w:t>
      </w:r>
      <w:r>
        <w:rPr>
          <w:rFonts w:hint="eastAsia" w:asciiTheme="minorEastAsia" w:hAnsiTheme="minorEastAsia" w:eastAsiaTheme="minorEastAsia"/>
          <w:sz w:val="24"/>
        </w:rPr>
        <w:t>及</w:t>
      </w:r>
      <w:r>
        <w:rPr>
          <w:rFonts w:asciiTheme="minorEastAsia" w:hAnsiTheme="minorEastAsia" w:eastAsiaTheme="minorEastAsia"/>
          <w:sz w:val="24"/>
        </w:rPr>
        <w:t>严密性试验前封头与管道的连接焊口必须检测合格</w:t>
      </w:r>
      <w:r>
        <w:rPr>
          <w:rFonts w:hint="eastAsia" w:asciiTheme="minorEastAsia" w:hAnsiTheme="minorEastAsia" w:eastAsiaTheme="minorEastAsia"/>
          <w:sz w:val="24"/>
        </w:rPr>
        <w:t>，管</w:t>
      </w:r>
      <w:r>
        <w:rPr>
          <w:rFonts w:asciiTheme="minorEastAsia" w:hAnsiTheme="minorEastAsia" w:eastAsiaTheme="minorEastAsia"/>
          <w:sz w:val="24"/>
        </w:rPr>
        <w:t>道试压设备不</w:t>
      </w:r>
      <w:r>
        <w:rPr>
          <w:rFonts w:hint="eastAsia" w:asciiTheme="minorEastAsia" w:hAnsiTheme="minorEastAsia" w:eastAsiaTheme="minorEastAsia"/>
          <w:sz w:val="24"/>
        </w:rPr>
        <w:t>得</w:t>
      </w:r>
      <w:r>
        <w:rPr>
          <w:rFonts w:asciiTheme="minorEastAsia" w:hAnsiTheme="minorEastAsia" w:eastAsiaTheme="minorEastAsia"/>
          <w:sz w:val="24"/>
        </w:rPr>
        <w:t>同时进行其它作业</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管道</w:t>
      </w:r>
      <w:r>
        <w:rPr>
          <w:rFonts w:asciiTheme="minorEastAsia" w:hAnsiTheme="minorEastAsia" w:eastAsiaTheme="minorEastAsia"/>
          <w:sz w:val="24"/>
        </w:rPr>
        <w:t>强度试验前，埋地管道回</w:t>
      </w:r>
      <w:r>
        <w:rPr>
          <w:rFonts w:hint="eastAsia" w:asciiTheme="minorEastAsia" w:hAnsiTheme="minorEastAsia" w:eastAsiaTheme="minorEastAsia"/>
          <w:sz w:val="24"/>
        </w:rPr>
        <w:t>填</w:t>
      </w:r>
      <w:r>
        <w:rPr>
          <w:rFonts w:asciiTheme="minorEastAsia" w:hAnsiTheme="minorEastAsia" w:eastAsiaTheme="minorEastAsia"/>
          <w:sz w:val="24"/>
        </w:rPr>
        <w:t>土宜回</w:t>
      </w:r>
      <w:r>
        <w:rPr>
          <w:rFonts w:hint="eastAsia" w:asciiTheme="minorEastAsia" w:hAnsiTheme="minorEastAsia" w:eastAsiaTheme="minorEastAsia"/>
          <w:sz w:val="24"/>
        </w:rPr>
        <w:t>填</w:t>
      </w:r>
      <w:r>
        <w:rPr>
          <w:rFonts w:asciiTheme="minorEastAsia" w:hAnsiTheme="minorEastAsia" w:eastAsiaTheme="minorEastAsia"/>
          <w:sz w:val="24"/>
        </w:rPr>
        <w:t>至管</w:t>
      </w:r>
      <w:r>
        <w:rPr>
          <w:rFonts w:hint="eastAsia" w:asciiTheme="minorEastAsia" w:hAnsiTheme="minorEastAsia" w:eastAsiaTheme="minorEastAsia"/>
          <w:sz w:val="24"/>
        </w:rPr>
        <w:t>顶</w:t>
      </w:r>
      <w:r>
        <w:rPr>
          <w:rFonts w:asciiTheme="minorEastAsia" w:hAnsiTheme="minorEastAsia" w:eastAsiaTheme="minorEastAsia"/>
          <w:sz w:val="24"/>
        </w:rPr>
        <w:t>上方0.5m</w:t>
      </w:r>
      <w:r>
        <w:rPr>
          <w:rFonts w:hint="eastAsia" w:asciiTheme="minorEastAsia" w:hAnsiTheme="minorEastAsia" w:eastAsiaTheme="minorEastAsia"/>
          <w:sz w:val="24"/>
        </w:rPr>
        <w:t>以</w:t>
      </w:r>
      <w:r>
        <w:rPr>
          <w:rFonts w:asciiTheme="minorEastAsia" w:hAnsiTheme="minorEastAsia" w:eastAsiaTheme="minorEastAsia"/>
          <w:sz w:val="24"/>
        </w:rPr>
        <w:t>上，并</w:t>
      </w:r>
      <w:r>
        <w:rPr>
          <w:rFonts w:hint="eastAsia" w:asciiTheme="minorEastAsia" w:hAnsiTheme="minorEastAsia" w:eastAsiaTheme="minorEastAsia"/>
          <w:sz w:val="24"/>
        </w:rPr>
        <w:t>留</w:t>
      </w:r>
      <w:r>
        <w:rPr>
          <w:rFonts w:asciiTheme="minorEastAsia" w:hAnsiTheme="minorEastAsia" w:eastAsiaTheme="minorEastAsia"/>
          <w:sz w:val="24"/>
        </w:rPr>
        <w:t>出焊接口</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严密性</w:t>
      </w:r>
      <w:r>
        <w:rPr>
          <w:rFonts w:asciiTheme="minorEastAsia" w:hAnsiTheme="minorEastAsia" w:eastAsiaTheme="minorEastAsia"/>
          <w:sz w:val="24"/>
        </w:rPr>
        <w:t>试验应在强度试验合格、管线全线</w:t>
      </w:r>
      <w:r>
        <w:rPr>
          <w:rFonts w:hint="eastAsia" w:asciiTheme="minorEastAsia" w:hAnsiTheme="minorEastAsia" w:eastAsiaTheme="minorEastAsia"/>
          <w:sz w:val="24"/>
        </w:rPr>
        <w:t>回填</w:t>
      </w:r>
      <w:r>
        <w:rPr>
          <w:rFonts w:asciiTheme="minorEastAsia" w:hAnsiTheme="minorEastAsia" w:eastAsiaTheme="minorEastAsia"/>
          <w:sz w:val="24"/>
        </w:rPr>
        <w:t>后进行；</w:t>
      </w:r>
      <w:r>
        <w:rPr>
          <w:rFonts w:hint="eastAsia" w:asciiTheme="minorEastAsia" w:hAnsiTheme="minorEastAsia" w:eastAsiaTheme="minorEastAsia"/>
          <w:sz w:val="24"/>
        </w:rPr>
        <w:t xml:space="preserve"> </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临时</w:t>
      </w:r>
      <w:r>
        <w:rPr>
          <w:rFonts w:asciiTheme="minorEastAsia" w:hAnsiTheme="minorEastAsia" w:eastAsiaTheme="minorEastAsia"/>
          <w:sz w:val="24"/>
        </w:rPr>
        <w:t>盲</w:t>
      </w:r>
      <w:r>
        <w:rPr>
          <w:rFonts w:hint="eastAsia" w:asciiTheme="minorEastAsia" w:hAnsiTheme="minorEastAsia" w:eastAsiaTheme="minorEastAsia"/>
          <w:sz w:val="24"/>
        </w:rPr>
        <w:t>板</w:t>
      </w:r>
      <w:r>
        <w:rPr>
          <w:rFonts w:asciiTheme="minorEastAsia" w:hAnsiTheme="minorEastAsia" w:eastAsiaTheme="minorEastAsia"/>
          <w:sz w:val="24"/>
        </w:rPr>
        <w:t>应</w:t>
      </w:r>
      <w:r>
        <w:rPr>
          <w:rFonts w:hint="eastAsia" w:asciiTheme="minorEastAsia" w:hAnsiTheme="minorEastAsia" w:eastAsiaTheme="minorEastAsia"/>
          <w:sz w:val="24"/>
        </w:rPr>
        <w:t>有</w:t>
      </w:r>
      <w:r>
        <w:rPr>
          <w:rFonts w:asciiTheme="minorEastAsia" w:hAnsiTheme="minorEastAsia" w:eastAsiaTheme="minorEastAsia"/>
          <w:sz w:val="24"/>
        </w:rPr>
        <w:t>足够的支撑，除设置端墙外，应采用两倍于盲板承压的</w:t>
      </w:r>
      <w:r>
        <w:rPr>
          <w:rFonts w:hint="eastAsia" w:asciiTheme="minorEastAsia" w:hAnsiTheme="minorEastAsia" w:eastAsiaTheme="minorEastAsia"/>
          <w:sz w:val="24"/>
        </w:rPr>
        <w:t>千斤顶</w:t>
      </w:r>
      <w:r>
        <w:rPr>
          <w:rFonts w:asciiTheme="minorEastAsia" w:hAnsiTheme="minorEastAsia" w:eastAsiaTheme="minorEastAsia"/>
          <w:sz w:val="24"/>
        </w:rPr>
        <w:t>支撑</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6.7.9 </w:t>
      </w:r>
      <w:r>
        <w:rPr>
          <w:rFonts w:hint="eastAsia" w:asciiTheme="minorEastAsia" w:hAnsiTheme="minorEastAsia" w:eastAsiaTheme="minorEastAsia"/>
          <w:sz w:val="24"/>
        </w:rPr>
        <w:t>门站和储配站施工时应符合下列规定：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站内露天工艺装置区边缘距明火或散发火花地点，或距办公生活建筑及围墙间距必须符合设计和规范规定；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场站</w:t>
      </w:r>
      <w:r>
        <w:rPr>
          <w:rFonts w:asciiTheme="minorEastAsia" w:hAnsiTheme="minorEastAsia" w:eastAsiaTheme="minorEastAsia"/>
          <w:sz w:val="24"/>
        </w:rPr>
        <w:t>工艺设备</w:t>
      </w:r>
      <w:r>
        <w:rPr>
          <w:rFonts w:hint="eastAsia" w:asciiTheme="minorEastAsia" w:hAnsiTheme="minorEastAsia" w:eastAsiaTheme="minorEastAsia"/>
          <w:sz w:val="24"/>
        </w:rPr>
        <w:t>区域</w:t>
      </w:r>
      <w:r>
        <w:rPr>
          <w:rFonts w:asciiTheme="minorEastAsia" w:hAnsiTheme="minorEastAsia" w:eastAsiaTheme="minorEastAsia"/>
          <w:sz w:val="24"/>
        </w:rPr>
        <w:t>必须严格按设计及规范要求配备灭火器材</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作业区域地玶坪应</w:t>
      </w:r>
      <w:r>
        <w:rPr>
          <w:rFonts w:asciiTheme="minorEastAsia" w:hAnsiTheme="minorEastAsia" w:eastAsiaTheme="minorEastAsia"/>
          <w:sz w:val="24"/>
        </w:rPr>
        <w:t>采用不发</w:t>
      </w:r>
      <w:r>
        <w:rPr>
          <w:rFonts w:hint="eastAsia" w:asciiTheme="minorEastAsia" w:hAnsiTheme="minorEastAsia" w:eastAsiaTheme="minorEastAsia"/>
          <w:sz w:val="24"/>
        </w:rPr>
        <w:t>生火</w:t>
      </w:r>
      <w:r>
        <w:rPr>
          <w:rFonts w:asciiTheme="minorEastAsia" w:hAnsiTheme="minorEastAsia" w:eastAsiaTheme="minorEastAsia"/>
          <w:sz w:val="24"/>
        </w:rPr>
        <w:t>花的地面</w:t>
      </w:r>
      <w:r>
        <w:rPr>
          <w:rFonts w:hint="eastAsia" w:asciiTheme="minorEastAsia" w:hAnsiTheme="minorEastAsia" w:eastAsiaTheme="minorEastAsia"/>
          <w:sz w:val="24"/>
        </w:rPr>
        <w:t>铺装</w:t>
      </w:r>
      <w:r>
        <w:rPr>
          <w:rFonts w:asciiTheme="minorEastAsia" w:hAnsiTheme="minorEastAsia" w:eastAsiaTheme="minorEastAsia"/>
          <w:sz w:val="24"/>
        </w:rPr>
        <w:t>材料；</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进行防腐施工时，站内严禁进行有明火或电火花的作业；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低压储气罐高度超越当地有关规定时应设置高度障碍标志；</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高压储气罐区仪器放散装置的放散管与站内外建、构筑物的防火间距必须符合设计和规范规定；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压缩机的进出气管道应采取减振降噪措施，机组的联轴器及皮带传动装置应采取安全防护措施；</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维修平台及地坑周围应设置防护栏杆；</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 xml:space="preserve"> 站内爆炸危险区域内的电力装置必须符合设计和规范规定；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 站内有爆炸危险的厂房和装置区域内应装设燃气浓度检测报警装置；</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 xml:space="preserve"> 站内有爆炸危险的生产用房必须设置有效的防雷接设施；</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储</w:t>
      </w:r>
      <w:r>
        <w:rPr>
          <w:rFonts w:asciiTheme="minorEastAsia" w:hAnsiTheme="minorEastAsia" w:eastAsiaTheme="minorEastAsia"/>
          <w:sz w:val="24"/>
        </w:rPr>
        <w:t>罐、储气瓶（组）必须进行防雷接地，接地点</w:t>
      </w:r>
      <w:r>
        <w:rPr>
          <w:rFonts w:hint="eastAsia" w:asciiTheme="minorEastAsia" w:hAnsiTheme="minorEastAsia" w:eastAsiaTheme="minorEastAsia"/>
          <w:sz w:val="24"/>
        </w:rPr>
        <w:t>不</w:t>
      </w:r>
      <w:r>
        <w:rPr>
          <w:rFonts w:asciiTheme="minorEastAsia" w:hAnsiTheme="minorEastAsia" w:eastAsiaTheme="minorEastAsia"/>
          <w:sz w:val="24"/>
        </w:rPr>
        <w:t>应</w:t>
      </w:r>
      <w:r>
        <w:rPr>
          <w:rFonts w:hint="eastAsia" w:asciiTheme="minorEastAsia" w:hAnsiTheme="minorEastAsia" w:eastAsiaTheme="minorEastAsia"/>
          <w:color w:val="000000" w:themeColor="text1"/>
          <w:sz w:val="24"/>
        </w:rPr>
        <w:t>少</w:t>
      </w:r>
      <w:r>
        <w:rPr>
          <w:rFonts w:asciiTheme="minorEastAsia" w:hAnsiTheme="minorEastAsia" w:eastAsiaTheme="minorEastAsia"/>
          <w:color w:val="000000" w:themeColor="text1"/>
          <w:sz w:val="24"/>
        </w:rPr>
        <w:t>于</w:t>
      </w:r>
      <w:r>
        <w:rPr>
          <w:rFonts w:hint="eastAsia" w:asciiTheme="minorEastAsia" w:hAnsiTheme="minorEastAsia" w:eastAsiaTheme="minorEastAsia"/>
          <w:sz w:val="24"/>
        </w:rPr>
        <w:t>2处</w:t>
      </w:r>
      <w:r>
        <w:rPr>
          <w:rFonts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清洗储</w:t>
      </w:r>
      <w:r>
        <w:rPr>
          <w:rFonts w:asciiTheme="minorEastAsia" w:hAnsiTheme="minorEastAsia" w:eastAsiaTheme="minorEastAsia"/>
          <w:sz w:val="24"/>
        </w:rPr>
        <w:t>罐</w:t>
      </w:r>
      <w:r>
        <w:rPr>
          <w:rFonts w:hint="eastAsia" w:asciiTheme="minorEastAsia" w:hAnsiTheme="minorEastAsia" w:eastAsiaTheme="minorEastAsia"/>
          <w:sz w:val="24"/>
        </w:rPr>
        <w:t>产生</w:t>
      </w:r>
      <w:r>
        <w:rPr>
          <w:rFonts w:asciiTheme="minorEastAsia" w:hAnsiTheme="minorEastAsia" w:eastAsiaTheme="minorEastAsia"/>
          <w:sz w:val="24"/>
        </w:rPr>
        <w:t>的污水</w:t>
      </w:r>
      <w:r>
        <w:rPr>
          <w:rFonts w:hint="eastAsia" w:asciiTheme="minorEastAsia" w:hAnsiTheme="minorEastAsia" w:eastAsiaTheme="minorEastAsia"/>
          <w:sz w:val="24"/>
        </w:rPr>
        <w:t>应</w:t>
      </w:r>
      <w:r>
        <w:rPr>
          <w:rFonts w:asciiTheme="minorEastAsia" w:hAnsiTheme="minorEastAsia" w:eastAsiaTheme="minorEastAsia"/>
          <w:sz w:val="24"/>
        </w:rPr>
        <w:t>收集处理，不可直接排</w:t>
      </w:r>
      <w:r>
        <w:rPr>
          <w:rFonts w:hint="eastAsia" w:asciiTheme="minorEastAsia" w:hAnsiTheme="minorEastAsia" w:eastAsiaTheme="minorEastAsia"/>
          <w:sz w:val="24"/>
        </w:rPr>
        <w:t>入地</w:t>
      </w:r>
      <w:r>
        <w:rPr>
          <w:rFonts w:asciiTheme="minorEastAsia" w:hAnsiTheme="minorEastAsia" w:eastAsiaTheme="minorEastAsia"/>
          <w:sz w:val="24"/>
        </w:rPr>
        <w:t>下排水管道内</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6.7.10</w:t>
      </w:r>
      <w:r>
        <w:rPr>
          <w:rFonts w:hint="eastAsia" w:asciiTheme="minorEastAsia" w:hAnsiTheme="minorEastAsia" w:eastAsiaTheme="minorEastAsia"/>
          <w:sz w:val="24"/>
        </w:rPr>
        <w:t xml:space="preserve"> 调压站和调压装置施工时应符合下列规定：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露天调压装置应设置围墙、护栏或车挡，安装位置不得影响正常使用和交通；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设于空旷地带的调压站或采用高架遥测天线的调压站应单独设置避雷装置，其接地电阻值应小于10Ω；</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严禁在调压室内用明火采暖。</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6.7.11</w:t>
      </w:r>
      <w:r>
        <w:rPr>
          <w:rFonts w:hint="eastAsia" w:asciiTheme="minorEastAsia" w:hAnsiTheme="minorEastAsia" w:eastAsiaTheme="minorEastAsia"/>
          <w:sz w:val="24"/>
        </w:rPr>
        <w:t xml:space="preserve"> 室内燃气工程施工时应符合下列规定：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铝塑复合管、覆塑的铜管、覆塑的不锈钢波纹软管及其管件应存放在通风良好的库房或棚内，不得露天存放，应远离热源且防止阳光直射；</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阀门的安装位置应符合设计文件的规定，且应便于操作和维修，室外设置的阀门应采取安全保护措施；</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室外引管吊装时，现场应指派专人监护；</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燃气引入管不得敷设在卧室、卫生间、有易燃或易爆品房间或区域，立管穿过通风不良的吊顶时应设在套管内；</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引入管道的敷设应便于检修，不得影响车辆的正常通行，且应避免被碰撞；</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地下室、半地下室、设备层和地上密闭敷设燃气管道时应有良好的通风设施和固定的防爆照明设备；</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地下室内燃气管道末端应设放散管，并应引出地面，放散管的出口位置应保证吹扫放散时的安全和卫生要求；</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室内燃气管道严禁作为接地导体或电极；</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9</w:t>
      </w:r>
      <w:r>
        <w:rPr>
          <w:rFonts w:hint="eastAsia" w:asciiTheme="minorEastAsia" w:hAnsiTheme="minorEastAsia" w:eastAsiaTheme="minorEastAsia"/>
          <w:sz w:val="24"/>
        </w:rPr>
        <w:t>法兰的安装位置应便于检修，不得紧贴墙壁、楼板和管道支架；</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10</w:t>
      </w:r>
      <w:r>
        <w:rPr>
          <w:rFonts w:hint="eastAsia" w:asciiTheme="minorEastAsia" w:hAnsiTheme="minorEastAsia" w:eastAsiaTheme="minorEastAsia"/>
          <w:sz w:val="24"/>
        </w:rPr>
        <w:t>燃气管道的颜色应明显区别于管道井内的其他管道，宜为黄色；</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家用燃具采用软管连接时，其长度不应超过2m，并不得有接口；</w:t>
      </w:r>
      <w:r>
        <w:rPr>
          <w:rFonts w:asciiTheme="minorEastAsia" w:hAnsiTheme="minorEastAsia" w:eastAsiaTheme="minorEastAsia"/>
          <w:sz w:val="24"/>
        </w:rPr>
        <w:t xml:space="preserve">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12</w:t>
      </w:r>
      <w:r>
        <w:rPr>
          <w:rFonts w:hint="eastAsia" w:asciiTheme="minorEastAsia" w:hAnsiTheme="minorEastAsia" w:eastAsiaTheme="minorEastAsia"/>
          <w:sz w:val="24"/>
        </w:rPr>
        <w:t>燃气管道与燃具之间连接的软管不得存在弯折、拉伸、龟裂、老化等现象；</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13</w:t>
      </w:r>
      <w:r>
        <w:rPr>
          <w:rFonts w:hint="eastAsia" w:asciiTheme="minorEastAsia" w:hAnsiTheme="minorEastAsia" w:eastAsiaTheme="minorEastAsia"/>
          <w:sz w:val="24"/>
        </w:rPr>
        <w:t xml:space="preserve"> 软管在任何情况下均不得穿墙、楼板、天花板、门和窗。</w:t>
      </w:r>
    </w:p>
    <w:p>
      <w:pPr>
        <w:spacing w:line="360" w:lineRule="auto"/>
        <w:rPr>
          <w:rFonts w:asciiTheme="minorEastAsia" w:hAnsiTheme="minorEastAsia" w:eastAsiaTheme="minorEastAsia"/>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6.8</w:t>
      </w:r>
      <w:r>
        <w:rPr>
          <w:rFonts w:asciiTheme="minorEastAsia" w:hAnsiTheme="minorEastAsia" w:eastAsiaTheme="minorEastAsia"/>
          <w:b/>
          <w:sz w:val="24"/>
        </w:rPr>
        <w:t xml:space="preserve">  </w:t>
      </w:r>
      <w:r>
        <w:rPr>
          <w:rFonts w:hint="eastAsia" w:asciiTheme="minorEastAsia" w:hAnsiTheme="minorEastAsia" w:eastAsiaTheme="minorEastAsia"/>
          <w:b/>
          <w:sz w:val="24"/>
        </w:rPr>
        <w:t>路</w:t>
      </w:r>
      <w:r>
        <w:rPr>
          <w:rFonts w:asciiTheme="minorEastAsia" w:hAnsiTheme="minorEastAsia" w:eastAsiaTheme="minorEastAsia"/>
          <w:b/>
          <w:sz w:val="24"/>
        </w:rPr>
        <w:t>灯及夜景照明</w:t>
      </w:r>
      <w:r>
        <w:rPr>
          <w:rFonts w:hint="eastAsia" w:asciiTheme="minorEastAsia" w:hAnsiTheme="minorEastAsia" w:eastAsiaTheme="minorEastAsia"/>
          <w:b/>
          <w:sz w:val="24"/>
        </w:rPr>
        <w:t>工程</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sz w:val="24"/>
        </w:rPr>
        <w:t>开工前，应对高杆灯、水下照明安装及调试等重要工序和关键分部工程编制专项方案，危险性较大的分部分项工程还应编制安全专项施工方案。</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从事安装照明施工、现场焊接、起重吊装和高空作业等人员必须持证上岗，且在开工前应接受安全知识培训。</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实习期间的现场施工人员，必须指定专人帮带操作，严禁单独作业。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4</w:t>
      </w:r>
      <w:r>
        <w:rPr>
          <w:rFonts w:hint="eastAsia" w:asciiTheme="minorEastAsia" w:hAnsiTheme="minorEastAsia" w:eastAsiaTheme="minorEastAsia"/>
          <w:sz w:val="24"/>
        </w:rPr>
        <w:t>施工</w:t>
      </w:r>
      <w:r>
        <w:rPr>
          <w:rFonts w:asciiTheme="minorEastAsia" w:hAnsiTheme="minorEastAsia" w:eastAsiaTheme="minorEastAsia"/>
          <w:sz w:val="24"/>
        </w:rPr>
        <w:t>现场</w:t>
      </w:r>
      <w:r>
        <w:rPr>
          <w:rFonts w:hint="eastAsia" w:asciiTheme="minorEastAsia" w:hAnsiTheme="minorEastAsia" w:eastAsiaTheme="minorEastAsia"/>
          <w:sz w:val="24"/>
        </w:rPr>
        <w:t>内</w:t>
      </w:r>
      <w:r>
        <w:rPr>
          <w:rFonts w:asciiTheme="minorEastAsia" w:hAnsiTheme="minorEastAsia" w:eastAsiaTheme="minorEastAsia"/>
          <w:sz w:val="24"/>
        </w:rPr>
        <w:t>的</w:t>
      </w:r>
      <w:r>
        <w:rPr>
          <w:rFonts w:hint="eastAsia" w:asciiTheme="minorEastAsia" w:hAnsiTheme="minorEastAsia" w:eastAsiaTheme="minorEastAsia"/>
          <w:sz w:val="24"/>
        </w:rPr>
        <w:t>坑</w:t>
      </w:r>
      <w:r>
        <w:rPr>
          <w:rFonts w:asciiTheme="minorEastAsia" w:hAnsiTheme="minorEastAsia" w:eastAsiaTheme="minorEastAsia"/>
          <w:sz w:val="24"/>
        </w:rPr>
        <w:t>、井、沟、洞及变压器周围</w:t>
      </w:r>
      <w:r>
        <w:rPr>
          <w:rFonts w:hint="eastAsia" w:asciiTheme="minorEastAsia" w:hAnsiTheme="minorEastAsia" w:eastAsiaTheme="minorEastAsia"/>
          <w:sz w:val="24"/>
        </w:rPr>
        <w:t>应设置围栏</w:t>
      </w:r>
      <w:r>
        <w:rPr>
          <w:rFonts w:asciiTheme="minorEastAsia" w:hAnsiTheme="minorEastAsia" w:eastAsiaTheme="minorEastAsia"/>
          <w:sz w:val="24"/>
        </w:rPr>
        <w:t>、盖板等</w:t>
      </w:r>
      <w:r>
        <w:rPr>
          <w:rFonts w:hint="eastAsia" w:asciiTheme="minorEastAsia" w:hAnsiTheme="minorEastAsia" w:eastAsiaTheme="minorEastAsia"/>
          <w:sz w:val="24"/>
        </w:rPr>
        <w:t>防护设施，</w:t>
      </w:r>
      <w:r>
        <w:rPr>
          <w:rFonts w:asciiTheme="minorEastAsia" w:hAnsiTheme="minorEastAsia" w:eastAsiaTheme="minorEastAsia"/>
          <w:sz w:val="24"/>
        </w:rPr>
        <w:t>并悬挂警示标</w:t>
      </w:r>
      <w:r>
        <w:rPr>
          <w:rFonts w:hint="eastAsia" w:asciiTheme="minorEastAsia" w:hAnsiTheme="minorEastAsia" w:eastAsiaTheme="minorEastAsia"/>
          <w:sz w:val="24"/>
        </w:rPr>
        <w:t>志。</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sz w:val="24"/>
        </w:rPr>
        <w:t>井</w:t>
      </w:r>
      <w:r>
        <w:rPr>
          <w:rFonts w:asciiTheme="minorEastAsia" w:hAnsiTheme="minorEastAsia" w:eastAsiaTheme="minorEastAsia"/>
          <w:sz w:val="24"/>
        </w:rPr>
        <w:t>盖应</w:t>
      </w:r>
      <w:r>
        <w:rPr>
          <w:rFonts w:hint="eastAsia" w:asciiTheme="minorEastAsia" w:hAnsiTheme="minorEastAsia" w:eastAsiaTheme="minorEastAsia"/>
          <w:sz w:val="24"/>
        </w:rPr>
        <w:t>设置</w:t>
      </w:r>
      <w:r>
        <w:rPr>
          <w:rFonts w:asciiTheme="minorEastAsia" w:hAnsiTheme="minorEastAsia" w:eastAsiaTheme="minorEastAsia"/>
          <w:sz w:val="24"/>
        </w:rPr>
        <w:t>防盗措施，并应满足车行道和人行道</w:t>
      </w:r>
      <w:r>
        <w:rPr>
          <w:rFonts w:hint="eastAsia" w:asciiTheme="minorEastAsia" w:hAnsiTheme="minorEastAsia" w:eastAsiaTheme="minorEastAsia"/>
          <w:sz w:val="24"/>
        </w:rPr>
        <w:t>相应</w:t>
      </w:r>
      <w:r>
        <w:rPr>
          <w:rFonts w:asciiTheme="minorEastAsia" w:hAnsiTheme="minorEastAsia" w:eastAsiaTheme="minorEastAsia"/>
          <w:sz w:val="24"/>
        </w:rPr>
        <w:t>的</w:t>
      </w:r>
      <w:r>
        <w:rPr>
          <w:rFonts w:hint="eastAsia" w:asciiTheme="minorEastAsia" w:hAnsiTheme="minorEastAsia" w:eastAsiaTheme="minorEastAsia"/>
          <w:sz w:val="24"/>
        </w:rPr>
        <w:t>承</w:t>
      </w:r>
      <w:r>
        <w:rPr>
          <w:rFonts w:asciiTheme="minorEastAsia" w:hAnsiTheme="minorEastAsia" w:eastAsiaTheme="minorEastAsia"/>
          <w:sz w:val="24"/>
        </w:rPr>
        <w:t>重要求</w:t>
      </w:r>
      <w:r>
        <w:rPr>
          <w:rFonts w:hint="eastAsia" w:asciiTheme="minorEastAsia" w:hAnsiTheme="minorEastAsia" w:eastAsiaTheme="minorEastAsia"/>
          <w:sz w:val="24"/>
        </w:rPr>
        <w:t>。</w:t>
      </w:r>
    </w:p>
    <w:p>
      <w:pPr>
        <w:spacing w:line="360" w:lineRule="auto"/>
        <w:rPr>
          <w:rFonts w:ascii="宋体" w:hAnsi="宋体" w:cs="宋体"/>
          <w:sz w:val="24"/>
        </w:rPr>
      </w:pPr>
      <w:r>
        <w:rPr>
          <w:rFonts w:hint="eastAsia" w:asciiTheme="minorEastAsia" w:hAnsiTheme="minorEastAsia" w:eastAsiaTheme="minorEastAsia"/>
          <w:b/>
          <w:sz w:val="24"/>
        </w:rPr>
        <w:t>6.8.6</w:t>
      </w:r>
      <w:r>
        <w:rPr>
          <w:rFonts w:hint="eastAsia" w:ascii="宋体" w:hAnsi="宋体" w:cs="宋体"/>
          <w:sz w:val="24"/>
        </w:rPr>
        <w:t>高空作业车行驶前，应做好各项同检查工作，确认无异常后方可启动；在特殊地段作业时，应有可靠的安全措施。</w:t>
      </w:r>
    </w:p>
    <w:p>
      <w:pPr>
        <w:spacing w:line="360" w:lineRule="auto"/>
        <w:rPr>
          <w:rFonts w:ascii="宋体" w:hAnsi="宋体" w:cs="宋体"/>
          <w:sz w:val="24"/>
        </w:rPr>
      </w:pPr>
      <w:r>
        <w:rPr>
          <w:rFonts w:hint="eastAsia" w:asciiTheme="minorEastAsia" w:hAnsiTheme="minorEastAsia" w:eastAsiaTheme="minorEastAsia"/>
          <w:b/>
          <w:sz w:val="24"/>
        </w:rPr>
        <w:t>6.8.7</w:t>
      </w:r>
      <w:r>
        <w:rPr>
          <w:rFonts w:hint="eastAsia" w:ascii="宋体" w:hAnsi="宋体" w:cs="宋体"/>
          <w:sz w:val="24"/>
        </w:rPr>
        <w:t>使用高空作业车时，必须严格遵守操作规程，操作区域内应设置</w:t>
      </w:r>
      <w:r>
        <w:rPr>
          <w:rFonts w:hint="eastAsia" w:asciiTheme="minorEastAsia" w:hAnsiTheme="minorEastAsia" w:eastAsiaTheme="minorEastAsia"/>
          <w:sz w:val="24"/>
        </w:rPr>
        <w:t>警戒线</w:t>
      </w:r>
      <w:r>
        <w:rPr>
          <w:rFonts w:hint="eastAsia" w:ascii="宋体" w:hAnsi="宋体" w:cs="宋体"/>
          <w:sz w:val="24"/>
        </w:rPr>
        <w:t>，并悬挂警示标志。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hint="eastAsia" w:asciiTheme="minorEastAsia" w:hAnsiTheme="minorEastAsia" w:eastAsiaTheme="minorEastAsia"/>
          <w:sz w:val="24"/>
        </w:rPr>
        <w:t>六级及以上强风、雷暴雨、雪天、大雾等恶劣天气严禁进行高空安装等室外作业。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电缆线路施工时应符合下列规定：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     1</w:t>
      </w:r>
      <w:r>
        <w:rPr>
          <w:rFonts w:hint="eastAsia" w:asciiTheme="minorEastAsia" w:hAnsiTheme="minorEastAsia" w:eastAsiaTheme="minorEastAsia"/>
          <w:sz w:val="24"/>
        </w:rPr>
        <w:t>直</w:t>
      </w:r>
      <w:r>
        <w:rPr>
          <w:rFonts w:asciiTheme="minorEastAsia" w:hAnsiTheme="minorEastAsia" w:eastAsiaTheme="minorEastAsia"/>
          <w:sz w:val="24"/>
        </w:rPr>
        <w:t>埋敷设的电缆穿越铁路、道路、</w:t>
      </w:r>
      <w:r>
        <w:rPr>
          <w:rFonts w:hint="eastAsia" w:asciiTheme="minorEastAsia" w:hAnsiTheme="minorEastAsia" w:eastAsiaTheme="minorEastAsia"/>
          <w:sz w:val="24"/>
        </w:rPr>
        <w:t>道</w:t>
      </w:r>
      <w:r>
        <w:rPr>
          <w:rFonts w:asciiTheme="minorEastAsia" w:hAnsiTheme="minorEastAsia" w:eastAsiaTheme="minorEastAsia"/>
          <w:sz w:val="24"/>
        </w:rPr>
        <w:t>口等机动车通行的地段时</w:t>
      </w:r>
      <w:r>
        <w:rPr>
          <w:rFonts w:hint="eastAsia" w:asciiTheme="minorEastAsia" w:hAnsiTheme="minorEastAsia" w:eastAsiaTheme="minorEastAsia"/>
          <w:sz w:val="24"/>
        </w:rPr>
        <w:t>应</w:t>
      </w:r>
      <w:r>
        <w:rPr>
          <w:rFonts w:asciiTheme="minorEastAsia" w:hAnsiTheme="minorEastAsia" w:eastAsiaTheme="minorEastAsia"/>
          <w:sz w:val="24"/>
        </w:rPr>
        <w:t>敷设在能满足承压强度的保护管中，应留</w:t>
      </w:r>
      <w:r>
        <w:rPr>
          <w:rFonts w:hint="eastAsia" w:asciiTheme="minorEastAsia" w:hAnsiTheme="minorEastAsia" w:eastAsiaTheme="minorEastAsia"/>
          <w:sz w:val="24"/>
        </w:rPr>
        <w:t>有</w:t>
      </w:r>
      <w:r>
        <w:rPr>
          <w:rFonts w:asciiTheme="minorEastAsia" w:hAnsiTheme="minorEastAsia" w:eastAsiaTheme="minorEastAsia"/>
          <w:sz w:val="24"/>
        </w:rPr>
        <w:t>备用</w:t>
      </w:r>
      <w:r>
        <w:rPr>
          <w:rFonts w:hint="eastAsia" w:asciiTheme="minorEastAsia" w:hAnsiTheme="minorEastAsia" w:eastAsiaTheme="minorEastAsia"/>
          <w:sz w:val="24"/>
        </w:rPr>
        <w:t>管道；</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电缆在转弯处、进入建筑物、有多路电缆通过以及电缆工作井内等处应设置明显标示牌，标示牌规格宜统一，字迹应清晰规范，且挂装应牢固，不易锈蚀；</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     3 </w:t>
      </w:r>
      <w:r>
        <w:rPr>
          <w:rFonts w:hint="eastAsia" w:asciiTheme="minorEastAsia" w:hAnsiTheme="minorEastAsia" w:eastAsiaTheme="minorEastAsia"/>
          <w:sz w:val="24"/>
        </w:rPr>
        <w:t>放、拆导线时应由专人统一指挥，施工区域应设置临时围护设施，应保证车辆和行人的安全；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     4 </w:t>
      </w:r>
      <w:r>
        <w:rPr>
          <w:rFonts w:hint="eastAsia" w:asciiTheme="minorEastAsia" w:hAnsiTheme="minorEastAsia" w:eastAsiaTheme="minorEastAsia"/>
          <w:sz w:val="24"/>
        </w:rPr>
        <w:t>架设线路时，在杆上剪断的导线应固定在灯杆上，在地面上剪断的导线应抓住断线的两端，防止导线反弹防人；</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拆线时，严禁突然剪断导线或骤然松线，在转角杆拆线时，严禁内角侧站立人员。</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灯杆、灯具施工时应符合下列规定：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1</w:t>
      </w:r>
      <w:r>
        <w:rPr>
          <w:rFonts w:asciiTheme="minorEastAsia" w:hAnsiTheme="minorEastAsia" w:eastAsiaTheme="minorEastAsia"/>
          <w:sz w:val="24"/>
        </w:rPr>
        <w:t>灯</w:t>
      </w:r>
      <w:r>
        <w:rPr>
          <w:rFonts w:hint="eastAsia" w:asciiTheme="minorEastAsia" w:hAnsiTheme="minorEastAsia" w:eastAsiaTheme="minorEastAsia"/>
          <w:sz w:val="24"/>
        </w:rPr>
        <w:t>杆</w:t>
      </w:r>
      <w:r>
        <w:rPr>
          <w:rFonts w:asciiTheme="minorEastAsia" w:hAnsiTheme="minorEastAsia" w:eastAsiaTheme="minorEastAsia"/>
          <w:sz w:val="24"/>
        </w:rPr>
        <w:t>和其</w:t>
      </w:r>
      <w:r>
        <w:rPr>
          <w:rFonts w:hint="eastAsia" w:asciiTheme="minorEastAsia" w:hAnsiTheme="minorEastAsia" w:eastAsiaTheme="minorEastAsia"/>
          <w:sz w:val="24"/>
        </w:rPr>
        <w:t>他</w:t>
      </w:r>
      <w:r>
        <w:rPr>
          <w:rFonts w:asciiTheme="minorEastAsia" w:hAnsiTheme="minorEastAsia" w:eastAsiaTheme="minorEastAsia"/>
          <w:sz w:val="24"/>
        </w:rPr>
        <w:t>设备</w:t>
      </w:r>
      <w:r>
        <w:rPr>
          <w:rFonts w:hint="eastAsia" w:asciiTheme="minorEastAsia" w:hAnsiTheme="minorEastAsia" w:eastAsiaTheme="minorEastAsia"/>
          <w:sz w:val="24"/>
        </w:rPr>
        <w:t>吊装前应由安全员全面检查、检修所有吊车、吊具、卡索具，合格后方准投入使用，严禁吊车、吊具、卡索具超负荷使用；</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立杆应采取机械吊装，当条件受限必须采用人工立杆时，直埋杆洞口应开挖成斜坡，并配备辅助拉绳；</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3</w:t>
      </w:r>
      <w:r>
        <w:rPr>
          <w:rFonts w:hint="eastAsia" w:asciiTheme="minorEastAsia" w:hAnsiTheme="minorEastAsia" w:eastAsiaTheme="minorEastAsia"/>
          <w:sz w:val="24"/>
        </w:rPr>
        <w:t>立杆时现场施工人员应正确穿戴防护用品，作业人员分工应明确，应设专人统一指挥；</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在居民区或交通要道上立杆时，作业区应设置警戒线，应悬挂警示标志和导行提示，无关人员严禁入内，吊车下方严禁站人或通行；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当灯杆顶部有输电线路或其他线路时，应采取可靠的安全技术措施加以保护；</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6</w:t>
      </w:r>
      <w:r>
        <w:rPr>
          <w:rFonts w:hint="eastAsia" w:asciiTheme="minorEastAsia" w:hAnsiTheme="minorEastAsia" w:eastAsiaTheme="minorEastAsia"/>
          <w:sz w:val="24"/>
        </w:rPr>
        <w:t>起吊灯杆离地30cm时，应检查各受力部位、各侧拉绳是否可靠，无异常后方可继续；</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杆上作业人员与带电线路间的最小安全距离应符合规定；</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w:t>
      </w:r>
      <w:r>
        <w:rPr>
          <w:rFonts w:asciiTheme="minorEastAsia" w:hAnsiTheme="minorEastAsia" w:eastAsiaTheme="minorEastAsia"/>
          <w:sz w:val="24"/>
        </w:rPr>
        <w:t>灯杆的检修</w:t>
      </w:r>
      <w:r>
        <w:rPr>
          <w:rFonts w:hint="eastAsia" w:asciiTheme="minorEastAsia" w:hAnsiTheme="minorEastAsia" w:eastAsiaTheme="minorEastAsia"/>
          <w:sz w:val="24"/>
        </w:rPr>
        <w:t>门</w:t>
      </w:r>
      <w:r>
        <w:rPr>
          <w:rFonts w:asciiTheme="minorEastAsia" w:hAnsiTheme="minorEastAsia" w:eastAsiaTheme="minorEastAsia"/>
          <w:sz w:val="24"/>
        </w:rPr>
        <w:t>朝向应一致，宜朝向人行道</w:t>
      </w:r>
      <w:r>
        <w:rPr>
          <w:rFonts w:hint="eastAsia" w:asciiTheme="minorEastAsia" w:hAnsiTheme="minorEastAsia" w:eastAsiaTheme="minorEastAsia"/>
          <w:sz w:val="24"/>
        </w:rPr>
        <w:t>或慢</w:t>
      </w:r>
      <w:r>
        <w:rPr>
          <w:rFonts w:asciiTheme="minorEastAsia" w:hAnsiTheme="minorEastAsia" w:eastAsiaTheme="minorEastAsia"/>
          <w:sz w:val="24"/>
        </w:rPr>
        <w:t>车道侧，应采取防盗措施</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9</w:t>
      </w:r>
      <w:r>
        <w:rPr>
          <w:rFonts w:hint="eastAsia" w:asciiTheme="minorEastAsia" w:hAnsiTheme="minorEastAsia" w:eastAsiaTheme="minorEastAsia"/>
          <w:sz w:val="24"/>
        </w:rPr>
        <w:t>高架</w:t>
      </w:r>
      <w:r>
        <w:rPr>
          <w:rFonts w:asciiTheme="minorEastAsia" w:hAnsiTheme="minorEastAsia" w:eastAsiaTheme="minorEastAsia"/>
          <w:sz w:val="24"/>
        </w:rPr>
        <w:t>路、桥梁</w:t>
      </w:r>
      <w:r>
        <w:rPr>
          <w:rFonts w:hint="eastAsia" w:asciiTheme="minorEastAsia" w:hAnsiTheme="minorEastAsia" w:eastAsiaTheme="minorEastAsia"/>
          <w:sz w:val="24"/>
        </w:rPr>
        <w:t>等</w:t>
      </w:r>
      <w:r>
        <w:rPr>
          <w:rFonts w:asciiTheme="minorEastAsia" w:hAnsiTheme="minorEastAsia" w:eastAsiaTheme="minorEastAsia"/>
          <w:sz w:val="24"/>
        </w:rPr>
        <w:t>易发生强烈振动</w:t>
      </w:r>
      <w:r>
        <w:rPr>
          <w:rFonts w:hint="eastAsia" w:asciiTheme="minorEastAsia" w:hAnsiTheme="minorEastAsia" w:eastAsiaTheme="minorEastAsia"/>
          <w:sz w:val="24"/>
        </w:rPr>
        <w:t>的</w:t>
      </w:r>
      <w:r>
        <w:rPr>
          <w:rFonts w:asciiTheme="minorEastAsia" w:hAnsiTheme="minorEastAsia" w:eastAsiaTheme="minorEastAsia"/>
          <w:sz w:val="24"/>
        </w:rPr>
        <w:t>场所，</w:t>
      </w:r>
      <w:r>
        <w:rPr>
          <w:rFonts w:hint="eastAsia" w:asciiTheme="minorEastAsia" w:hAnsiTheme="minorEastAsia" w:eastAsiaTheme="minorEastAsia"/>
          <w:sz w:val="24"/>
        </w:rPr>
        <w:t>灯</w:t>
      </w:r>
      <w:r>
        <w:rPr>
          <w:rFonts w:asciiTheme="minorEastAsia" w:hAnsiTheme="minorEastAsia" w:eastAsiaTheme="minorEastAsia"/>
          <w:sz w:val="24"/>
        </w:rPr>
        <w:t>具应采取防振</w:t>
      </w:r>
      <w:r>
        <w:rPr>
          <w:rFonts w:hint="eastAsia" w:asciiTheme="minorEastAsia" w:hAnsiTheme="minorEastAsia" w:eastAsiaTheme="minorEastAsia"/>
          <w:sz w:val="24"/>
        </w:rPr>
        <w:t>和</w:t>
      </w:r>
      <w:r>
        <w:rPr>
          <w:rFonts w:asciiTheme="minorEastAsia" w:hAnsiTheme="minorEastAsia" w:eastAsiaTheme="minorEastAsia"/>
          <w:sz w:val="24"/>
        </w:rPr>
        <w:t>防坠落</w:t>
      </w:r>
      <w:r>
        <w:rPr>
          <w:rFonts w:hint="eastAsia" w:asciiTheme="minorEastAsia" w:hAnsiTheme="minorEastAsia" w:eastAsiaTheme="minorEastAsia"/>
          <w:sz w:val="24"/>
        </w:rPr>
        <w:t>措施</w:t>
      </w:r>
      <w:r>
        <w:rPr>
          <w:rFonts w:asciiTheme="minorEastAsia" w:hAnsiTheme="minorEastAsia" w:eastAsiaTheme="minorEastAsia"/>
          <w:sz w:val="24"/>
        </w:rPr>
        <w:t>。</w:t>
      </w:r>
      <w:r>
        <w:rPr>
          <w:rFonts w:hint="eastAsia" w:asciiTheme="minorEastAsia" w:hAnsiTheme="minorEastAsia" w:eastAsiaTheme="minorEastAsia"/>
          <w:sz w:val="24"/>
        </w:rPr>
        <w:t>桥墩</w:t>
      </w:r>
      <w:r>
        <w:rPr>
          <w:rFonts w:asciiTheme="minorEastAsia" w:hAnsiTheme="minorEastAsia" w:eastAsiaTheme="minorEastAsia"/>
          <w:sz w:val="24"/>
        </w:rPr>
        <w:t>两端和伸缩缝处的电缆，应留</w:t>
      </w:r>
      <w:r>
        <w:rPr>
          <w:rFonts w:hint="eastAsia" w:asciiTheme="minorEastAsia" w:hAnsiTheme="minorEastAsia" w:eastAsiaTheme="minorEastAsia"/>
          <w:sz w:val="24"/>
        </w:rPr>
        <w:t>有</w:t>
      </w:r>
      <w:r>
        <w:rPr>
          <w:rFonts w:asciiTheme="minorEastAsia" w:hAnsiTheme="minorEastAsia" w:eastAsiaTheme="minorEastAsia"/>
          <w:sz w:val="24"/>
        </w:rPr>
        <w:t>松弛部分</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景观照明施工时应符合下列规定：</w:t>
      </w:r>
    </w:p>
    <w:p>
      <w:pPr>
        <w:spacing w:line="360" w:lineRule="auto"/>
        <w:ind w:firstLine="48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投光灯及泛光灯应固定牢固，安装于人流量较大的公共场所应加设保护罩；</w:t>
      </w:r>
    </w:p>
    <w:p>
      <w:pPr>
        <w:spacing w:line="360" w:lineRule="auto"/>
        <w:ind w:firstLine="480"/>
        <w:rPr>
          <w:rFonts w:asciiTheme="minorEastAsia" w:hAnsiTheme="minorEastAsia" w:eastAsiaTheme="minorEastAsia"/>
          <w:b/>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安装灯带时，其导向绳机械强度必须荷载要求；</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安装水下灯时应选择安全的电压产品，灯具的防水等级应不小于8级，照明线路必须采用防水电缆；</w:t>
      </w:r>
    </w:p>
    <w:p>
      <w:pPr>
        <w:spacing w:line="360" w:lineRule="auto"/>
        <w:ind w:firstLine="48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庭院</w:t>
      </w:r>
      <w:r>
        <w:rPr>
          <w:rFonts w:asciiTheme="minorEastAsia" w:hAnsiTheme="minorEastAsia" w:eastAsiaTheme="minorEastAsia"/>
          <w:sz w:val="24"/>
        </w:rPr>
        <w:t>灯</w:t>
      </w:r>
      <w:r>
        <w:rPr>
          <w:rFonts w:hint="eastAsia" w:asciiTheme="minorEastAsia" w:hAnsiTheme="minorEastAsia" w:eastAsiaTheme="minorEastAsia"/>
          <w:sz w:val="24"/>
        </w:rPr>
        <w:t>宜</w:t>
      </w:r>
      <w:r>
        <w:rPr>
          <w:rFonts w:asciiTheme="minorEastAsia" w:hAnsiTheme="minorEastAsia" w:eastAsiaTheme="minorEastAsia"/>
          <w:sz w:val="24"/>
        </w:rPr>
        <w:t>采用不碎灯罩，灯罩托盘应采用压铸铝或压铸铜材质，并应有</w:t>
      </w:r>
      <w:r>
        <w:rPr>
          <w:rFonts w:hint="eastAsia" w:asciiTheme="minorEastAsia" w:hAnsiTheme="minorEastAsia" w:eastAsiaTheme="minorEastAsia"/>
          <w:sz w:val="24"/>
        </w:rPr>
        <w:t>泄</w:t>
      </w:r>
      <w:r>
        <w:rPr>
          <w:rFonts w:asciiTheme="minorEastAsia" w:hAnsiTheme="minorEastAsia" w:eastAsiaTheme="minorEastAsia"/>
          <w:sz w:val="24"/>
        </w:rPr>
        <w:t>水孔</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b/>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射灯及草坪灯安装角度应合理。</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变</w:t>
      </w:r>
      <w:r>
        <w:rPr>
          <w:rFonts w:asciiTheme="minorEastAsia" w:hAnsiTheme="minorEastAsia" w:eastAsiaTheme="minorEastAsia"/>
          <w:sz w:val="24"/>
        </w:rPr>
        <w:t>压器</w:t>
      </w:r>
      <w:r>
        <w:rPr>
          <w:rFonts w:hint="eastAsia" w:asciiTheme="minorEastAsia" w:hAnsiTheme="minorEastAsia" w:eastAsiaTheme="minorEastAsia"/>
          <w:sz w:val="24"/>
        </w:rPr>
        <w:t>、</w:t>
      </w:r>
      <w:r>
        <w:rPr>
          <w:rFonts w:asciiTheme="minorEastAsia" w:hAnsiTheme="minorEastAsia" w:eastAsiaTheme="minorEastAsia"/>
          <w:sz w:val="24"/>
        </w:rPr>
        <w:t>箱式变电站</w:t>
      </w:r>
      <w:r>
        <w:rPr>
          <w:rFonts w:hint="eastAsia" w:asciiTheme="minorEastAsia" w:hAnsiTheme="minorEastAsia" w:eastAsiaTheme="minorEastAsia"/>
          <w:sz w:val="24"/>
        </w:rPr>
        <w:t>与</w:t>
      </w:r>
      <w:r>
        <w:rPr>
          <w:rFonts w:asciiTheme="minorEastAsia" w:hAnsiTheme="minorEastAsia" w:eastAsiaTheme="minorEastAsia"/>
          <w:sz w:val="24"/>
        </w:rPr>
        <w:t>配电装置</w:t>
      </w:r>
      <w:r>
        <w:rPr>
          <w:rFonts w:hint="eastAsia" w:asciiTheme="minorEastAsia" w:hAnsiTheme="minorEastAsia" w:eastAsiaTheme="minorEastAsia"/>
          <w:sz w:val="24"/>
        </w:rPr>
        <w:t>施工时应符合下列规定：</w:t>
      </w:r>
    </w:p>
    <w:p>
      <w:pPr>
        <w:spacing w:line="360" w:lineRule="auto"/>
        <w:ind w:firstLine="495"/>
        <w:rPr>
          <w:rFonts w:asciiTheme="minorEastAsia" w:hAnsiTheme="minorEastAsia" w:eastAsiaTheme="minorEastAsia"/>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变</w:t>
      </w:r>
      <w:r>
        <w:rPr>
          <w:rFonts w:asciiTheme="minorEastAsia" w:hAnsiTheme="minorEastAsia" w:eastAsiaTheme="minorEastAsia"/>
          <w:sz w:val="24"/>
        </w:rPr>
        <w:t>压器</w:t>
      </w:r>
      <w:r>
        <w:rPr>
          <w:rFonts w:hint="eastAsia" w:asciiTheme="minorEastAsia" w:hAnsiTheme="minorEastAsia" w:eastAsiaTheme="minorEastAsia"/>
          <w:sz w:val="24"/>
        </w:rPr>
        <w:t>、</w:t>
      </w:r>
      <w:r>
        <w:rPr>
          <w:rFonts w:asciiTheme="minorEastAsia" w:hAnsiTheme="minorEastAsia" w:eastAsiaTheme="minorEastAsia"/>
          <w:sz w:val="24"/>
        </w:rPr>
        <w:t>箱</w:t>
      </w:r>
      <w:r>
        <w:rPr>
          <w:rFonts w:hint="eastAsia" w:asciiTheme="minorEastAsia" w:hAnsiTheme="minorEastAsia" w:eastAsiaTheme="minorEastAsia"/>
          <w:sz w:val="24"/>
        </w:rPr>
        <w:t>式</w:t>
      </w:r>
      <w:r>
        <w:rPr>
          <w:rFonts w:asciiTheme="minorEastAsia" w:hAnsiTheme="minorEastAsia" w:eastAsiaTheme="minorEastAsia"/>
          <w:sz w:val="24"/>
        </w:rPr>
        <w:t>变电站</w:t>
      </w:r>
      <w:r>
        <w:rPr>
          <w:rFonts w:hint="eastAsia" w:asciiTheme="minorEastAsia" w:hAnsiTheme="minorEastAsia" w:eastAsiaTheme="minorEastAsia"/>
          <w:sz w:val="24"/>
        </w:rPr>
        <w:t>与</w:t>
      </w:r>
      <w:r>
        <w:rPr>
          <w:rFonts w:asciiTheme="minorEastAsia" w:hAnsiTheme="minorEastAsia" w:eastAsiaTheme="minorEastAsia"/>
          <w:sz w:val="24"/>
        </w:rPr>
        <w:t>配电</w:t>
      </w:r>
      <w:r>
        <w:rPr>
          <w:rFonts w:hint="eastAsia" w:asciiTheme="minorEastAsia" w:hAnsiTheme="minorEastAsia" w:eastAsiaTheme="minorEastAsia"/>
          <w:sz w:val="24"/>
        </w:rPr>
        <w:t>室</w:t>
      </w:r>
      <w:r>
        <w:rPr>
          <w:rFonts w:asciiTheme="minorEastAsia" w:hAnsiTheme="minorEastAsia" w:eastAsiaTheme="minorEastAsia"/>
          <w:sz w:val="24"/>
        </w:rPr>
        <w:t>设置</w:t>
      </w:r>
      <w:r>
        <w:rPr>
          <w:rFonts w:hint="eastAsia" w:asciiTheme="minorEastAsia" w:hAnsiTheme="minorEastAsia" w:eastAsiaTheme="minorEastAsia"/>
          <w:sz w:val="24"/>
        </w:rPr>
        <w:t>应</w:t>
      </w:r>
      <w:r>
        <w:rPr>
          <w:rFonts w:asciiTheme="minorEastAsia" w:hAnsiTheme="minorEastAsia" w:eastAsiaTheme="minorEastAsia"/>
          <w:sz w:val="24"/>
        </w:rPr>
        <w:t>接近负荷中心并靠近电源，</w:t>
      </w:r>
      <w:r>
        <w:rPr>
          <w:rFonts w:hint="eastAsia" w:asciiTheme="minorEastAsia" w:hAnsiTheme="minorEastAsia" w:eastAsiaTheme="minorEastAsia"/>
          <w:sz w:val="24"/>
        </w:rPr>
        <w:t>场</w:t>
      </w:r>
      <w:r>
        <w:rPr>
          <w:rFonts w:asciiTheme="minorEastAsia" w:hAnsiTheme="minorEastAsia" w:eastAsiaTheme="minorEastAsia"/>
          <w:sz w:val="24"/>
        </w:rPr>
        <w:t>地应避开具有火灾、爆炸、化学腐蚀及剧烈</w:t>
      </w:r>
      <w:r>
        <w:rPr>
          <w:rFonts w:hint="eastAsia" w:asciiTheme="minorEastAsia" w:hAnsiTheme="minorEastAsia" w:eastAsiaTheme="minorEastAsia"/>
          <w:sz w:val="24"/>
        </w:rPr>
        <w:t>振动</w:t>
      </w:r>
      <w:r>
        <w:rPr>
          <w:rFonts w:asciiTheme="minorEastAsia" w:hAnsiTheme="minorEastAsia" w:eastAsiaTheme="minorEastAsia"/>
          <w:sz w:val="24"/>
        </w:rPr>
        <w:t>等</w:t>
      </w:r>
      <w:r>
        <w:rPr>
          <w:rFonts w:hint="eastAsia" w:asciiTheme="minorEastAsia" w:hAnsiTheme="minorEastAsia" w:eastAsiaTheme="minorEastAsia"/>
          <w:sz w:val="24"/>
        </w:rPr>
        <w:t>潜在危险的</w:t>
      </w:r>
      <w:r>
        <w:rPr>
          <w:rFonts w:asciiTheme="minorEastAsia" w:hAnsiTheme="minorEastAsia" w:eastAsiaTheme="minorEastAsia"/>
          <w:sz w:val="24"/>
        </w:rPr>
        <w:t>环境，通风应良好</w:t>
      </w:r>
      <w:r>
        <w:rPr>
          <w:rFonts w:hint="eastAsia" w:asciiTheme="minorEastAsia" w:hAnsiTheme="minorEastAsia" w:eastAsiaTheme="minorEastAsia"/>
          <w:sz w:val="24"/>
        </w:rPr>
        <w:t>；</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2</w:t>
      </w:r>
      <w:r>
        <w:rPr>
          <w:rFonts w:asciiTheme="minorEastAsia" w:hAnsiTheme="minorEastAsia" w:eastAsiaTheme="minorEastAsia"/>
          <w:sz w:val="24"/>
        </w:rPr>
        <w:t xml:space="preserve"> 设置</w:t>
      </w:r>
      <w:r>
        <w:rPr>
          <w:rFonts w:hint="eastAsia" w:asciiTheme="minorEastAsia" w:hAnsiTheme="minorEastAsia" w:eastAsiaTheme="minorEastAsia"/>
          <w:sz w:val="24"/>
        </w:rPr>
        <w:t>的</w:t>
      </w:r>
      <w:r>
        <w:rPr>
          <w:rFonts w:asciiTheme="minorEastAsia" w:hAnsiTheme="minorEastAsia" w:eastAsiaTheme="minorEastAsia"/>
          <w:sz w:val="24"/>
        </w:rPr>
        <w:t>场地应无积水</w:t>
      </w:r>
      <w:r>
        <w:rPr>
          <w:rFonts w:hint="eastAsia" w:asciiTheme="minorEastAsia" w:hAnsiTheme="minorEastAsia" w:eastAsiaTheme="minorEastAsia"/>
          <w:sz w:val="24"/>
        </w:rPr>
        <w:t>，</w:t>
      </w:r>
      <w:r>
        <w:rPr>
          <w:rFonts w:asciiTheme="minorEastAsia" w:hAnsiTheme="minorEastAsia" w:eastAsiaTheme="minorEastAsia"/>
          <w:sz w:val="24"/>
        </w:rPr>
        <w:t>且排水良好，或</w:t>
      </w:r>
      <w:r>
        <w:rPr>
          <w:rFonts w:hint="eastAsia" w:asciiTheme="minorEastAsia" w:hAnsiTheme="minorEastAsia" w:eastAsiaTheme="minorEastAsia"/>
          <w:sz w:val="24"/>
        </w:rPr>
        <w:t>基础</w:t>
      </w:r>
      <w:r>
        <w:rPr>
          <w:rFonts w:asciiTheme="minorEastAsia" w:hAnsiTheme="minorEastAsia" w:eastAsiaTheme="minorEastAsia"/>
          <w:sz w:val="24"/>
        </w:rPr>
        <w:t>应采取防水</w:t>
      </w:r>
      <w:r>
        <w:rPr>
          <w:rFonts w:hint="eastAsia" w:asciiTheme="minorEastAsia" w:hAnsiTheme="minorEastAsia" w:eastAsiaTheme="minorEastAsia"/>
          <w:sz w:val="24"/>
        </w:rPr>
        <w:t>、</w:t>
      </w:r>
      <w:r>
        <w:rPr>
          <w:rFonts w:asciiTheme="minorEastAsia" w:hAnsiTheme="minorEastAsia" w:eastAsiaTheme="minorEastAsia"/>
          <w:sz w:val="24"/>
        </w:rPr>
        <w:t>排水措施</w:t>
      </w:r>
      <w:r>
        <w:rPr>
          <w:rFonts w:hint="eastAsia" w:asciiTheme="minorEastAsia" w:hAnsiTheme="minorEastAsia" w:eastAsiaTheme="minorEastAsia"/>
          <w:sz w:val="24"/>
        </w:rPr>
        <w:t>；</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3</w:t>
      </w:r>
      <w:r>
        <w:rPr>
          <w:rFonts w:asciiTheme="minorEastAsia" w:hAnsiTheme="minorEastAsia" w:eastAsiaTheme="minorEastAsia"/>
          <w:sz w:val="24"/>
        </w:rPr>
        <w:t xml:space="preserve"> </w:t>
      </w:r>
      <w:r>
        <w:rPr>
          <w:rFonts w:hint="eastAsia" w:asciiTheme="minorEastAsia" w:hAnsiTheme="minorEastAsia" w:eastAsiaTheme="minorEastAsia"/>
          <w:sz w:val="24"/>
        </w:rPr>
        <w:t>设置</w:t>
      </w:r>
      <w:r>
        <w:rPr>
          <w:rFonts w:asciiTheme="minorEastAsia" w:hAnsiTheme="minorEastAsia" w:eastAsiaTheme="minorEastAsia"/>
          <w:sz w:val="24"/>
        </w:rPr>
        <w:t>地点四周应留有足够的维护空间，并应避让地下设施；</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电缆</w:t>
      </w:r>
      <w:r>
        <w:rPr>
          <w:rFonts w:asciiTheme="minorEastAsia" w:hAnsiTheme="minorEastAsia" w:eastAsiaTheme="minorEastAsia"/>
          <w:sz w:val="24"/>
        </w:rPr>
        <w:t>室应设置</w:t>
      </w:r>
      <w:r>
        <w:rPr>
          <w:rFonts w:hint="eastAsia" w:asciiTheme="minorEastAsia" w:hAnsiTheme="minorEastAsia" w:eastAsiaTheme="minorEastAsia"/>
          <w:sz w:val="24"/>
        </w:rPr>
        <w:t>防</w:t>
      </w:r>
      <w:r>
        <w:rPr>
          <w:rFonts w:asciiTheme="minorEastAsia" w:hAnsiTheme="minorEastAsia" w:eastAsiaTheme="minorEastAsia"/>
          <w:sz w:val="24"/>
        </w:rPr>
        <w:t>雨雪和防</w:t>
      </w:r>
      <w:r>
        <w:rPr>
          <w:rFonts w:hint="eastAsia" w:asciiTheme="minorEastAsia" w:hAnsiTheme="minorEastAsia" w:eastAsiaTheme="minorEastAsia"/>
          <w:sz w:val="24"/>
        </w:rPr>
        <w:t>止</w:t>
      </w:r>
      <w:r>
        <w:rPr>
          <w:rFonts w:asciiTheme="minorEastAsia" w:hAnsiTheme="minorEastAsia" w:eastAsiaTheme="minorEastAsia"/>
          <w:sz w:val="24"/>
        </w:rPr>
        <w:t>小动物进入</w:t>
      </w:r>
      <w:r>
        <w:rPr>
          <w:rFonts w:hint="eastAsia" w:asciiTheme="minorEastAsia" w:hAnsiTheme="minorEastAsia" w:eastAsiaTheme="minorEastAsia"/>
          <w:sz w:val="24"/>
        </w:rPr>
        <w:t>的防护设施；</w:t>
      </w:r>
      <w:r>
        <w:rPr>
          <w:rFonts w:asciiTheme="minorEastAsia" w:hAnsiTheme="minorEastAsia" w:eastAsiaTheme="minorEastAsia"/>
          <w:sz w:val="24"/>
        </w:rPr>
        <w:t xml:space="preserve"> </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柱</w:t>
      </w:r>
      <w:r>
        <w:rPr>
          <w:rFonts w:asciiTheme="minorEastAsia" w:hAnsiTheme="minorEastAsia" w:eastAsiaTheme="minorEastAsia"/>
          <w:sz w:val="24"/>
        </w:rPr>
        <w:t>上变压器应在明显位置悬挂警告</w:t>
      </w:r>
      <w:r>
        <w:rPr>
          <w:rFonts w:hint="eastAsia" w:asciiTheme="minorEastAsia" w:hAnsiTheme="minorEastAsia" w:eastAsiaTheme="minorEastAsia"/>
          <w:sz w:val="24"/>
        </w:rPr>
        <w:t>标</w:t>
      </w:r>
      <w:r>
        <w:rPr>
          <w:rFonts w:asciiTheme="minorEastAsia" w:hAnsiTheme="minorEastAsia" w:eastAsiaTheme="minorEastAsia"/>
          <w:sz w:val="24"/>
        </w:rPr>
        <w:t xml:space="preserve">牌； </w:t>
      </w:r>
    </w:p>
    <w:p>
      <w:pPr>
        <w:spacing w:line="360" w:lineRule="auto"/>
        <w:ind w:firstLine="495"/>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sz w:val="24"/>
        </w:rPr>
        <w:t>二</w:t>
      </w:r>
      <w:r>
        <w:rPr>
          <w:rFonts w:asciiTheme="minorEastAsia" w:hAnsiTheme="minorEastAsia" w:eastAsiaTheme="minorEastAsia"/>
          <w:sz w:val="24"/>
        </w:rPr>
        <w:t>次回路和控制线</w:t>
      </w:r>
      <w:r>
        <w:rPr>
          <w:rFonts w:hint="eastAsia" w:asciiTheme="minorEastAsia" w:hAnsiTheme="minorEastAsia" w:eastAsiaTheme="minorEastAsia"/>
          <w:sz w:val="24"/>
        </w:rPr>
        <w:t>应</w:t>
      </w:r>
      <w:r>
        <w:rPr>
          <w:rFonts w:asciiTheme="minorEastAsia" w:hAnsiTheme="minorEastAsia" w:eastAsiaTheme="minorEastAsia"/>
          <w:sz w:val="24"/>
        </w:rPr>
        <w:t>配线整齐、美观、无损伤，并采用标准接线</w:t>
      </w:r>
      <w:r>
        <w:rPr>
          <w:rFonts w:hint="eastAsia" w:asciiTheme="minorEastAsia" w:hAnsiTheme="minorEastAsia" w:eastAsiaTheme="minorEastAsia"/>
          <w:sz w:val="24"/>
        </w:rPr>
        <w:t>端</w:t>
      </w:r>
      <w:r>
        <w:rPr>
          <w:rFonts w:asciiTheme="minorEastAsia" w:hAnsiTheme="minorEastAsia" w:eastAsiaTheme="minorEastAsia"/>
          <w:sz w:val="24"/>
        </w:rPr>
        <w:t>子排，端子应有编号，接线不应超过两</w:t>
      </w:r>
      <w:r>
        <w:rPr>
          <w:rFonts w:hint="eastAsia" w:asciiTheme="minorEastAsia" w:hAnsiTheme="minorEastAsia" w:eastAsiaTheme="minorEastAsia"/>
          <w:sz w:val="24"/>
        </w:rPr>
        <w:t>根</w:t>
      </w:r>
      <w:r>
        <w:rPr>
          <w:rFonts w:asciiTheme="minorEastAsia" w:hAnsiTheme="minorEastAsia" w:eastAsiaTheme="minorEastAsia"/>
          <w:sz w:val="24"/>
        </w:rPr>
        <w:t>线芯；</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引出</w:t>
      </w:r>
      <w:r>
        <w:rPr>
          <w:rFonts w:asciiTheme="minorEastAsia" w:hAnsiTheme="minorEastAsia" w:eastAsiaTheme="minorEastAsia"/>
          <w:sz w:val="24"/>
        </w:rPr>
        <w:t>电缆每一回路标志牌应标明电缆型号、</w:t>
      </w:r>
      <w:r>
        <w:rPr>
          <w:rFonts w:hint="eastAsia" w:asciiTheme="minorEastAsia" w:hAnsiTheme="minorEastAsia" w:eastAsiaTheme="minorEastAsia"/>
          <w:sz w:val="24"/>
        </w:rPr>
        <w:t>电缆</w:t>
      </w:r>
      <w:r>
        <w:rPr>
          <w:rFonts w:asciiTheme="minorEastAsia" w:hAnsiTheme="minorEastAsia" w:eastAsiaTheme="minorEastAsia"/>
          <w:sz w:val="24"/>
        </w:rPr>
        <w:t>走向等内容，并应</w:t>
      </w:r>
      <w:r>
        <w:rPr>
          <w:rFonts w:hint="eastAsia" w:asciiTheme="minorEastAsia" w:hAnsiTheme="minorEastAsia" w:eastAsiaTheme="minorEastAsia"/>
          <w:sz w:val="24"/>
        </w:rPr>
        <w:t>字体</w:t>
      </w:r>
      <w:r>
        <w:rPr>
          <w:rFonts w:asciiTheme="minorEastAsia" w:hAnsiTheme="minorEastAsia" w:eastAsiaTheme="minorEastAsia"/>
          <w:sz w:val="24"/>
        </w:rPr>
        <w:t>清晰</w:t>
      </w:r>
      <w:r>
        <w:rPr>
          <w:rFonts w:hint="eastAsia" w:asciiTheme="minorEastAsia" w:hAnsiTheme="minorEastAsia" w:eastAsiaTheme="minorEastAsia"/>
          <w:sz w:val="24"/>
        </w:rPr>
        <w:t>工整</w:t>
      </w:r>
      <w:r>
        <w:rPr>
          <w:rFonts w:asciiTheme="minorEastAsia" w:hAnsiTheme="minorEastAsia" w:eastAsiaTheme="minorEastAsia"/>
          <w:sz w:val="24"/>
        </w:rPr>
        <w:t>，经久耐用、不易</w:t>
      </w:r>
      <w:r>
        <w:rPr>
          <w:rFonts w:hint="eastAsia" w:asciiTheme="minorEastAsia" w:hAnsiTheme="minorEastAsia" w:eastAsiaTheme="minorEastAsia"/>
          <w:sz w:val="24"/>
        </w:rPr>
        <w:t>褪色；</w:t>
      </w:r>
    </w:p>
    <w:p>
      <w:pPr>
        <w:spacing w:line="360" w:lineRule="auto"/>
        <w:ind w:firstLine="495"/>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箱</w:t>
      </w:r>
      <w:r>
        <w:rPr>
          <w:rFonts w:asciiTheme="minorEastAsia" w:hAnsiTheme="minorEastAsia" w:eastAsiaTheme="minorEastAsia"/>
          <w:sz w:val="24"/>
        </w:rPr>
        <w:t>式变电站内应在明显位置张贴一、二次回路接线图，接线图应清晰、准确；</w:t>
      </w:r>
    </w:p>
    <w:p>
      <w:pPr>
        <w:spacing w:line="360" w:lineRule="auto"/>
        <w:ind w:firstLine="495"/>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sz w:val="24"/>
        </w:rPr>
        <w:t xml:space="preserve"> </w:t>
      </w:r>
      <w:r>
        <w:rPr>
          <w:rFonts w:hint="eastAsia" w:asciiTheme="minorEastAsia" w:hAnsiTheme="minorEastAsia" w:eastAsiaTheme="minorEastAsia"/>
          <w:sz w:val="24"/>
        </w:rPr>
        <w:t>箱</w:t>
      </w:r>
      <w:r>
        <w:rPr>
          <w:rFonts w:asciiTheme="minorEastAsia" w:hAnsiTheme="minorEastAsia" w:eastAsiaTheme="minorEastAsia"/>
          <w:sz w:val="24"/>
        </w:rPr>
        <w:t>式变电站宜设置围栏，</w:t>
      </w:r>
      <w:r>
        <w:rPr>
          <w:rFonts w:hint="eastAsia" w:asciiTheme="minorEastAsia" w:hAnsiTheme="minorEastAsia" w:eastAsiaTheme="minorEastAsia"/>
          <w:sz w:val="24"/>
        </w:rPr>
        <w:t>围栏</w:t>
      </w:r>
      <w:r>
        <w:rPr>
          <w:rFonts w:asciiTheme="minorEastAsia" w:hAnsiTheme="minorEastAsia" w:eastAsiaTheme="minorEastAsia"/>
          <w:sz w:val="24"/>
        </w:rPr>
        <w:t>应牢固、美观，四周应</w:t>
      </w:r>
      <w:r>
        <w:rPr>
          <w:rFonts w:hint="eastAsia" w:asciiTheme="minorEastAsia" w:hAnsiTheme="minorEastAsia" w:eastAsiaTheme="minorEastAsia"/>
          <w:sz w:val="24"/>
        </w:rPr>
        <w:t>悬挂</w:t>
      </w:r>
      <w:r>
        <w:rPr>
          <w:rFonts w:asciiTheme="minorEastAsia" w:hAnsiTheme="minorEastAsia" w:eastAsiaTheme="minorEastAsia"/>
          <w:sz w:val="24"/>
        </w:rPr>
        <w:t>警</w:t>
      </w:r>
      <w:r>
        <w:rPr>
          <w:rFonts w:hint="eastAsia" w:asciiTheme="minorEastAsia" w:hAnsiTheme="minorEastAsia" w:eastAsiaTheme="minorEastAsia"/>
          <w:sz w:val="24"/>
        </w:rPr>
        <w:t>告</w:t>
      </w:r>
      <w:r>
        <w:rPr>
          <w:rFonts w:asciiTheme="minorEastAsia" w:hAnsiTheme="minorEastAsia" w:eastAsiaTheme="minorEastAsia"/>
          <w:sz w:val="24"/>
        </w:rPr>
        <w:t>标牌</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10</w:t>
      </w:r>
      <w:r>
        <w:rPr>
          <w:rFonts w:asciiTheme="minorEastAsia" w:hAnsiTheme="minorEastAsia" w:eastAsiaTheme="minorEastAsia"/>
          <w:sz w:val="24"/>
        </w:rPr>
        <w:t xml:space="preserve"> </w:t>
      </w:r>
      <w:r>
        <w:rPr>
          <w:rFonts w:hint="eastAsia" w:asciiTheme="minorEastAsia" w:hAnsiTheme="minorEastAsia" w:eastAsiaTheme="minorEastAsia"/>
          <w:sz w:val="24"/>
        </w:rPr>
        <w:t>配电</w:t>
      </w:r>
      <w:r>
        <w:rPr>
          <w:rFonts w:asciiTheme="minorEastAsia" w:hAnsiTheme="minorEastAsia" w:eastAsiaTheme="minorEastAsia"/>
          <w:sz w:val="24"/>
        </w:rPr>
        <w:t>室门应</w:t>
      </w:r>
      <w:r>
        <w:rPr>
          <w:rFonts w:hint="eastAsia" w:asciiTheme="minorEastAsia" w:hAnsiTheme="minorEastAsia" w:eastAsiaTheme="minorEastAsia"/>
          <w:sz w:val="24"/>
        </w:rPr>
        <w:t>向</w:t>
      </w:r>
      <w:r>
        <w:rPr>
          <w:rFonts w:asciiTheme="minorEastAsia" w:hAnsiTheme="minorEastAsia" w:eastAsiaTheme="minorEastAsia"/>
          <w:sz w:val="24"/>
        </w:rPr>
        <w:t>外开</w:t>
      </w:r>
      <w:r>
        <w:rPr>
          <w:rFonts w:hint="eastAsia" w:asciiTheme="minorEastAsia" w:hAnsiTheme="minorEastAsia" w:eastAsiaTheme="minorEastAsia"/>
          <w:sz w:val="24"/>
        </w:rPr>
        <w:t>启</w:t>
      </w:r>
      <w:r>
        <w:rPr>
          <w:rFonts w:asciiTheme="minorEastAsia" w:hAnsiTheme="minorEastAsia" w:eastAsiaTheme="minorEastAsia"/>
          <w:sz w:val="24"/>
        </w:rPr>
        <w:t>，门锁应牢固可靠；</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11</w:t>
      </w:r>
      <w:r>
        <w:rPr>
          <w:rFonts w:asciiTheme="minorEastAsia" w:hAnsiTheme="minorEastAsia" w:eastAsiaTheme="minorEastAsia"/>
          <w:sz w:val="24"/>
        </w:rPr>
        <w:t xml:space="preserve"> </w:t>
      </w:r>
      <w:r>
        <w:rPr>
          <w:rFonts w:hint="eastAsia" w:asciiTheme="minorEastAsia" w:hAnsiTheme="minorEastAsia" w:eastAsiaTheme="minorEastAsia"/>
          <w:sz w:val="24"/>
        </w:rPr>
        <w:t>配电</w:t>
      </w:r>
      <w:r>
        <w:rPr>
          <w:rFonts w:asciiTheme="minorEastAsia" w:hAnsiTheme="minorEastAsia" w:eastAsiaTheme="minorEastAsia"/>
          <w:sz w:val="24"/>
        </w:rPr>
        <w:t>柜（</w:t>
      </w:r>
      <w:r>
        <w:rPr>
          <w:rFonts w:hint="eastAsia" w:asciiTheme="minorEastAsia" w:hAnsiTheme="minorEastAsia" w:eastAsiaTheme="minorEastAsia"/>
          <w:sz w:val="24"/>
        </w:rPr>
        <w:t>箱</w:t>
      </w:r>
      <w:r>
        <w:rPr>
          <w:rFonts w:asciiTheme="minorEastAsia" w:hAnsiTheme="minorEastAsia" w:eastAsiaTheme="minorEastAsia"/>
          <w:sz w:val="24"/>
        </w:rPr>
        <w:t>、屏）安装在振动场所时，应采取</w:t>
      </w:r>
      <w:r>
        <w:rPr>
          <w:rFonts w:hint="eastAsia" w:asciiTheme="minorEastAsia" w:hAnsiTheme="minorEastAsia" w:eastAsiaTheme="minorEastAsia"/>
          <w:sz w:val="24"/>
        </w:rPr>
        <w:t>防</w:t>
      </w:r>
      <w:r>
        <w:rPr>
          <w:rFonts w:asciiTheme="minorEastAsia" w:hAnsiTheme="minorEastAsia" w:eastAsiaTheme="minorEastAsia"/>
          <w:sz w:val="24"/>
        </w:rPr>
        <w:t>振措施；</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12</w:t>
      </w:r>
      <w:r>
        <w:rPr>
          <w:rFonts w:asciiTheme="minorEastAsia" w:hAnsiTheme="minorEastAsia" w:eastAsiaTheme="minorEastAsia"/>
          <w:sz w:val="24"/>
        </w:rPr>
        <w:t xml:space="preserve"> </w:t>
      </w:r>
      <w:r>
        <w:rPr>
          <w:rFonts w:hint="eastAsia" w:asciiTheme="minorEastAsia" w:hAnsiTheme="minorEastAsia" w:eastAsiaTheme="minorEastAsia"/>
          <w:sz w:val="24"/>
        </w:rPr>
        <w:t>室外</w:t>
      </w:r>
      <w:r>
        <w:rPr>
          <w:rFonts w:asciiTheme="minorEastAsia" w:hAnsiTheme="minorEastAsia" w:eastAsiaTheme="minorEastAsia"/>
          <w:sz w:val="24"/>
        </w:rPr>
        <w:t>配电</w:t>
      </w:r>
      <w:r>
        <w:rPr>
          <w:rFonts w:hint="eastAsia" w:asciiTheme="minorEastAsia" w:hAnsiTheme="minorEastAsia" w:eastAsiaTheme="minorEastAsia"/>
          <w:sz w:val="24"/>
        </w:rPr>
        <w:t>箱</w:t>
      </w:r>
      <w:r>
        <w:rPr>
          <w:rFonts w:asciiTheme="minorEastAsia" w:hAnsiTheme="minorEastAsia" w:eastAsiaTheme="minorEastAsia"/>
          <w:sz w:val="24"/>
        </w:rPr>
        <w:t>应有足够的强度，箱</w:t>
      </w:r>
      <w:r>
        <w:rPr>
          <w:rFonts w:hint="eastAsia" w:asciiTheme="minorEastAsia" w:hAnsiTheme="minorEastAsia" w:eastAsiaTheme="minorEastAsia"/>
          <w:sz w:val="24"/>
        </w:rPr>
        <w:t>顶</w:t>
      </w:r>
      <w:r>
        <w:rPr>
          <w:rFonts w:asciiTheme="minorEastAsia" w:hAnsiTheme="minorEastAsia" w:eastAsiaTheme="minorEastAsia"/>
          <w:sz w:val="24"/>
        </w:rPr>
        <w:t>应有一定的落水</w:t>
      </w:r>
      <w:r>
        <w:rPr>
          <w:rFonts w:hint="eastAsia" w:asciiTheme="minorEastAsia" w:hAnsiTheme="minorEastAsia" w:eastAsiaTheme="minorEastAsia"/>
          <w:sz w:val="24"/>
        </w:rPr>
        <w:t>斜</w:t>
      </w:r>
      <w:r>
        <w:rPr>
          <w:rFonts w:asciiTheme="minorEastAsia" w:hAnsiTheme="minorEastAsia" w:eastAsiaTheme="minorEastAsia"/>
          <w:sz w:val="24"/>
        </w:rPr>
        <w:t>度，通风口应</w:t>
      </w:r>
      <w:r>
        <w:rPr>
          <w:rFonts w:hint="eastAsia" w:asciiTheme="minorEastAsia" w:hAnsiTheme="minorEastAsia" w:eastAsiaTheme="minorEastAsia"/>
          <w:sz w:val="24"/>
        </w:rPr>
        <w:t>能</w:t>
      </w:r>
      <w:r>
        <w:rPr>
          <w:rFonts w:asciiTheme="minorEastAsia" w:hAnsiTheme="minorEastAsia" w:eastAsiaTheme="minorEastAsia"/>
          <w:sz w:val="24"/>
        </w:rPr>
        <w:t>够防雨；</w:t>
      </w:r>
    </w:p>
    <w:p>
      <w:pPr>
        <w:spacing w:line="360" w:lineRule="auto"/>
        <w:ind w:firstLine="479" w:firstLineChars="199"/>
        <w:rPr>
          <w:rFonts w:asciiTheme="minorEastAsia" w:hAnsiTheme="minorEastAsia" w:eastAsiaTheme="minorEastAsia"/>
          <w:sz w:val="24"/>
        </w:rPr>
      </w:pPr>
      <w:r>
        <w:rPr>
          <w:rFonts w:asciiTheme="minorEastAsia" w:hAnsiTheme="minorEastAsia" w:eastAsiaTheme="minorEastAsia"/>
          <w:b/>
          <w:sz w:val="24"/>
        </w:rPr>
        <w:t>13</w:t>
      </w:r>
      <w:r>
        <w:rPr>
          <w:rFonts w:hint="eastAsia" w:asciiTheme="minorEastAsia" w:hAnsiTheme="minorEastAsia" w:eastAsiaTheme="minorEastAsia"/>
          <w:sz w:val="24"/>
        </w:rPr>
        <w:t>配</w:t>
      </w:r>
      <w:r>
        <w:rPr>
          <w:rFonts w:asciiTheme="minorEastAsia" w:hAnsiTheme="minorEastAsia" w:eastAsiaTheme="minorEastAsia"/>
          <w:sz w:val="24"/>
        </w:rPr>
        <w:t>电箱的接地装置应与基础同步施工，应在明显位置悬挂安全警示标志牌</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安全保护设置应符合下列规定：</w:t>
      </w:r>
    </w:p>
    <w:p>
      <w:pPr>
        <w:spacing w:line="360" w:lineRule="auto"/>
        <w:ind w:left="538" w:leftChars="256"/>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sz w:val="24"/>
        </w:rPr>
        <w:t>电源</w:t>
      </w:r>
      <w:r>
        <w:rPr>
          <w:rFonts w:asciiTheme="minorEastAsia" w:hAnsiTheme="minorEastAsia" w:eastAsiaTheme="minorEastAsia"/>
          <w:sz w:val="24"/>
        </w:rPr>
        <w:t>开关应装设</w:t>
      </w:r>
      <w:r>
        <w:rPr>
          <w:rFonts w:hint="eastAsia" w:asciiTheme="minorEastAsia" w:hAnsiTheme="minorEastAsia" w:eastAsiaTheme="minorEastAsia"/>
          <w:sz w:val="24"/>
        </w:rPr>
        <w:t>漏电</w:t>
      </w:r>
      <w:r>
        <w:rPr>
          <w:rFonts w:asciiTheme="minorEastAsia" w:hAnsiTheme="minorEastAsia" w:eastAsiaTheme="minorEastAsia"/>
          <w:sz w:val="24"/>
        </w:rPr>
        <w:t>保护器，不得一闸</w:t>
      </w:r>
      <w:r>
        <w:rPr>
          <w:rFonts w:hint="eastAsia" w:asciiTheme="minorEastAsia" w:hAnsiTheme="minorEastAsia" w:eastAsiaTheme="minorEastAsia"/>
          <w:sz w:val="24"/>
        </w:rPr>
        <w:t>多</w:t>
      </w:r>
      <w:r>
        <w:rPr>
          <w:rFonts w:asciiTheme="minorEastAsia" w:hAnsiTheme="minorEastAsia" w:eastAsiaTheme="minorEastAsia"/>
          <w:sz w:val="24"/>
        </w:rPr>
        <w:t>用</w:t>
      </w:r>
      <w:r>
        <w:rPr>
          <w:rFonts w:hint="eastAsia" w:asciiTheme="minorEastAsia" w:hAnsiTheme="minorEastAsia" w:eastAsiaTheme="minorEastAsia"/>
          <w:sz w:val="24"/>
        </w:rPr>
        <w:t>；</w:t>
      </w:r>
    </w:p>
    <w:p>
      <w:pPr>
        <w:spacing w:line="360" w:lineRule="auto"/>
        <w:ind w:left="538" w:leftChars="256"/>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照明</w:t>
      </w:r>
      <w:r>
        <w:rPr>
          <w:rFonts w:asciiTheme="minorEastAsia" w:hAnsiTheme="minorEastAsia" w:eastAsiaTheme="minorEastAsia"/>
          <w:sz w:val="24"/>
        </w:rPr>
        <w:t>电气设备的金属部分均</w:t>
      </w:r>
      <w:r>
        <w:rPr>
          <w:rFonts w:hint="eastAsia" w:asciiTheme="minorEastAsia" w:hAnsiTheme="minorEastAsia" w:eastAsiaTheme="minorEastAsia"/>
          <w:sz w:val="24"/>
        </w:rPr>
        <w:t>必须接</w:t>
      </w:r>
      <w:r>
        <w:rPr>
          <w:rFonts w:asciiTheme="minorEastAsia" w:hAnsiTheme="minorEastAsia" w:eastAsiaTheme="minorEastAsia"/>
          <w:sz w:val="24"/>
        </w:rPr>
        <w:t>零或接地保护</w:t>
      </w:r>
      <w:r>
        <w:rPr>
          <w:rFonts w:hint="eastAsia" w:asciiTheme="minorEastAsia" w:hAnsiTheme="minorEastAsia" w:eastAsiaTheme="minorEastAsia"/>
          <w:sz w:val="24"/>
        </w:rPr>
        <w:t>，防雷</w:t>
      </w:r>
      <w:r>
        <w:rPr>
          <w:rFonts w:asciiTheme="minorEastAsia" w:hAnsiTheme="minorEastAsia" w:eastAsiaTheme="minorEastAsia"/>
          <w:sz w:val="24"/>
        </w:rPr>
        <w:t>保护设备应齐全</w:t>
      </w:r>
      <w:r>
        <w:rPr>
          <w:rFonts w:hint="eastAsia" w:asciiTheme="minorEastAsia" w:hAnsiTheme="minorEastAsia" w:eastAsiaTheme="minorEastAsia"/>
          <w:sz w:val="24"/>
        </w:rPr>
        <w:t>；</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道路</w:t>
      </w:r>
      <w:r>
        <w:rPr>
          <w:rFonts w:asciiTheme="minorEastAsia" w:hAnsiTheme="minorEastAsia" w:eastAsiaTheme="minorEastAsia"/>
          <w:sz w:val="24"/>
        </w:rPr>
        <w:t>照明配电系统中，</w:t>
      </w:r>
      <w:r>
        <w:rPr>
          <w:rFonts w:hint="eastAsia" w:asciiTheme="minorEastAsia" w:hAnsiTheme="minorEastAsia" w:eastAsiaTheme="minorEastAsia"/>
          <w:sz w:val="24"/>
        </w:rPr>
        <w:t>PE线</w:t>
      </w:r>
      <w:r>
        <w:rPr>
          <w:rFonts w:asciiTheme="minorEastAsia" w:hAnsiTheme="minorEastAsia" w:eastAsiaTheme="minorEastAsia"/>
          <w:sz w:val="24"/>
        </w:rPr>
        <w:t>与灯</w:t>
      </w:r>
      <w:r>
        <w:rPr>
          <w:rFonts w:hint="eastAsia" w:asciiTheme="minorEastAsia" w:hAnsiTheme="minorEastAsia" w:eastAsiaTheme="minorEastAsia"/>
          <w:sz w:val="24"/>
        </w:rPr>
        <w:t>杆</w:t>
      </w:r>
      <w:r>
        <w:rPr>
          <w:rFonts w:asciiTheme="minorEastAsia" w:hAnsiTheme="minorEastAsia" w:eastAsiaTheme="minorEastAsia"/>
          <w:sz w:val="24"/>
        </w:rPr>
        <w:t>、配电箱等金属设备应连接成网，</w:t>
      </w:r>
      <w:r>
        <w:rPr>
          <w:rFonts w:hint="eastAsia" w:asciiTheme="minorEastAsia" w:hAnsiTheme="minorEastAsia" w:eastAsiaTheme="minorEastAsia"/>
          <w:sz w:val="24"/>
        </w:rPr>
        <w:t>其重复</w:t>
      </w:r>
      <w:r>
        <w:rPr>
          <w:rFonts w:asciiTheme="minorEastAsia" w:hAnsiTheme="minorEastAsia" w:eastAsiaTheme="minorEastAsia"/>
          <w:sz w:val="24"/>
        </w:rPr>
        <w:t>接地电阻值不应大于</w:t>
      </w:r>
      <w:r>
        <w:rPr>
          <w:rFonts w:hint="eastAsia" w:asciiTheme="minorEastAsia" w:hAnsiTheme="minorEastAsia" w:eastAsiaTheme="minorEastAsia"/>
          <w:sz w:val="24"/>
        </w:rPr>
        <w:t>10Ω，</w:t>
      </w:r>
      <w:r>
        <w:rPr>
          <w:rFonts w:asciiTheme="minorEastAsia" w:hAnsiTheme="minorEastAsia" w:eastAsiaTheme="minorEastAsia"/>
          <w:sz w:val="24"/>
        </w:rPr>
        <w:t>系统接地电阻</w:t>
      </w:r>
      <w:r>
        <w:rPr>
          <w:rFonts w:hint="eastAsia" w:asciiTheme="minorEastAsia" w:hAnsiTheme="minorEastAsia" w:eastAsiaTheme="minorEastAsia"/>
          <w:sz w:val="24"/>
        </w:rPr>
        <w:t>值</w:t>
      </w:r>
      <w:r>
        <w:rPr>
          <w:rFonts w:asciiTheme="minorEastAsia" w:hAnsiTheme="minorEastAsia" w:eastAsiaTheme="minorEastAsia"/>
          <w:sz w:val="24"/>
        </w:rPr>
        <w:t>不应大于</w:t>
      </w:r>
      <w:r>
        <w:rPr>
          <w:rFonts w:hint="eastAsia" w:asciiTheme="minorEastAsia" w:hAnsiTheme="minorEastAsia" w:eastAsiaTheme="minorEastAsia"/>
          <w:sz w:val="24"/>
        </w:rPr>
        <w:t>4Ω；</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在</w:t>
      </w:r>
      <w:r>
        <w:rPr>
          <w:rFonts w:asciiTheme="minorEastAsia" w:hAnsiTheme="minorEastAsia" w:eastAsiaTheme="minorEastAsia"/>
          <w:sz w:val="24"/>
        </w:rPr>
        <w:t>同一台变压器低压配电网中，严禁将一部分电气设备或钢灯采用保护接地，</w:t>
      </w:r>
      <w:r>
        <w:rPr>
          <w:rFonts w:hint="eastAsia" w:asciiTheme="minorEastAsia" w:hAnsiTheme="minorEastAsia" w:eastAsiaTheme="minorEastAsia"/>
          <w:sz w:val="24"/>
        </w:rPr>
        <w:t>而</w:t>
      </w:r>
      <w:r>
        <w:rPr>
          <w:rFonts w:asciiTheme="minorEastAsia" w:hAnsiTheme="minorEastAsia" w:eastAsiaTheme="minorEastAsia"/>
          <w:sz w:val="24"/>
        </w:rPr>
        <w:t>将另一部分采用保护接零；</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sz w:val="24"/>
        </w:rPr>
        <w:t xml:space="preserve"> </w:t>
      </w:r>
      <w:r>
        <w:rPr>
          <w:rFonts w:hint="eastAsia" w:asciiTheme="minorEastAsia" w:hAnsiTheme="minorEastAsia" w:eastAsiaTheme="minorEastAsia"/>
          <w:sz w:val="24"/>
        </w:rPr>
        <w:t>严禁</w:t>
      </w:r>
      <w:r>
        <w:rPr>
          <w:rFonts w:asciiTheme="minorEastAsia" w:hAnsiTheme="minorEastAsia" w:eastAsiaTheme="minorEastAsia"/>
          <w:sz w:val="24"/>
        </w:rPr>
        <w:t>采用裸铝导体作接地极或接地线，接地线严禁兼</w:t>
      </w:r>
      <w:r>
        <w:rPr>
          <w:rFonts w:hint="eastAsia" w:asciiTheme="minorEastAsia" w:hAnsiTheme="minorEastAsia" w:eastAsiaTheme="minorEastAsia"/>
          <w:sz w:val="24"/>
        </w:rPr>
        <w:t>做</w:t>
      </w:r>
      <w:r>
        <w:rPr>
          <w:rFonts w:asciiTheme="minorEastAsia" w:hAnsiTheme="minorEastAsia" w:eastAsiaTheme="minorEastAsia"/>
          <w:sz w:val="24"/>
        </w:rPr>
        <w:t>他用；</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sz w:val="24"/>
        </w:rPr>
        <w:t xml:space="preserve"> </w:t>
      </w:r>
      <w:r>
        <w:rPr>
          <w:rFonts w:hint="eastAsia" w:asciiTheme="minorEastAsia" w:hAnsiTheme="minorEastAsia" w:eastAsiaTheme="minorEastAsia"/>
          <w:sz w:val="24"/>
        </w:rPr>
        <w:t>接</w:t>
      </w:r>
      <w:r>
        <w:rPr>
          <w:rFonts w:asciiTheme="minorEastAsia" w:hAnsiTheme="minorEastAsia" w:eastAsiaTheme="minorEastAsia"/>
          <w:sz w:val="24"/>
        </w:rPr>
        <w:t>地体（线）及接地卡子、螺栓等金属件必须</w:t>
      </w:r>
      <w:r>
        <w:rPr>
          <w:rFonts w:hint="eastAsia" w:asciiTheme="minorEastAsia" w:hAnsiTheme="minorEastAsia" w:eastAsiaTheme="minorEastAsia"/>
          <w:sz w:val="24"/>
        </w:rPr>
        <w:t>热镀锌</w:t>
      </w:r>
      <w:r>
        <w:rPr>
          <w:rFonts w:asciiTheme="minorEastAsia" w:hAnsiTheme="minorEastAsia" w:eastAsiaTheme="minorEastAsia"/>
          <w:sz w:val="24"/>
        </w:rPr>
        <w:t>，焊接发处应做</w:t>
      </w:r>
      <w:r>
        <w:rPr>
          <w:rFonts w:hint="eastAsia" w:asciiTheme="minorEastAsia" w:hAnsiTheme="minorEastAsia" w:eastAsiaTheme="minorEastAsia"/>
          <w:sz w:val="24"/>
        </w:rPr>
        <w:t>防腐</w:t>
      </w:r>
      <w:r>
        <w:rPr>
          <w:rFonts w:asciiTheme="minorEastAsia" w:hAnsiTheme="minorEastAsia" w:eastAsiaTheme="minorEastAsia"/>
          <w:sz w:val="24"/>
        </w:rPr>
        <w:t>处理，在有腐蚀性的土壤中，应适当</w:t>
      </w:r>
      <w:r>
        <w:rPr>
          <w:rFonts w:hint="eastAsia" w:asciiTheme="minorEastAsia" w:hAnsiTheme="minorEastAsia" w:eastAsiaTheme="minorEastAsia"/>
          <w:sz w:val="24"/>
        </w:rPr>
        <w:t>加大</w:t>
      </w:r>
      <w:r>
        <w:rPr>
          <w:rFonts w:asciiTheme="minorEastAsia" w:hAnsiTheme="minorEastAsia" w:eastAsiaTheme="minorEastAsia"/>
          <w:sz w:val="24"/>
        </w:rPr>
        <w:t>接地体（线）的截面积</w:t>
      </w:r>
      <w:r>
        <w:rPr>
          <w:rFonts w:hint="eastAsia" w:asciiTheme="minorEastAsia" w:hAnsiTheme="minorEastAsia" w:eastAsiaTheme="minorEastAsia"/>
          <w:sz w:val="24"/>
        </w:rPr>
        <w:t>。</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6.9</w:t>
      </w:r>
      <w:r>
        <w:rPr>
          <w:rFonts w:asciiTheme="minorEastAsia" w:hAnsiTheme="minorEastAsia" w:eastAsiaTheme="minorEastAsia"/>
          <w:b/>
          <w:sz w:val="24"/>
        </w:rPr>
        <w:t xml:space="preserve">  </w:t>
      </w:r>
      <w:r>
        <w:rPr>
          <w:rFonts w:hint="eastAsia" w:asciiTheme="minorEastAsia" w:hAnsiTheme="minorEastAsia" w:eastAsiaTheme="minorEastAsia"/>
          <w:b/>
          <w:sz w:val="24"/>
        </w:rPr>
        <w:t>生活</w:t>
      </w:r>
      <w:r>
        <w:rPr>
          <w:rFonts w:asciiTheme="minorEastAsia" w:hAnsiTheme="minorEastAsia" w:eastAsiaTheme="minorEastAsia"/>
          <w:b/>
          <w:sz w:val="24"/>
        </w:rPr>
        <w:t>垃圾</w:t>
      </w:r>
      <w:r>
        <w:rPr>
          <w:rFonts w:hint="eastAsia" w:asciiTheme="minorEastAsia" w:hAnsiTheme="minorEastAsia" w:eastAsiaTheme="minorEastAsia"/>
          <w:b/>
          <w:sz w:val="24"/>
        </w:rPr>
        <w:t>填埋工程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eastAsiaTheme="minorEastAsia"/>
          <w:sz w:val="24"/>
        </w:rPr>
        <w:t>场区</w:t>
      </w:r>
      <w:r>
        <w:rPr>
          <w:rFonts w:asciiTheme="minorEastAsia" w:hAnsiTheme="minorEastAsia" w:eastAsiaTheme="minorEastAsia"/>
          <w:sz w:val="24"/>
        </w:rPr>
        <w:t>工程建设的环境污染防治设施，必须与主体工程同时设计、同时施工、同时</w:t>
      </w:r>
      <w:r>
        <w:rPr>
          <w:rFonts w:hint="eastAsia" w:asciiTheme="minorEastAsia" w:hAnsiTheme="minorEastAsia" w:eastAsiaTheme="minorEastAsia"/>
          <w:sz w:val="24"/>
        </w:rPr>
        <w:t>投</w:t>
      </w:r>
      <w:r>
        <w:rPr>
          <w:rFonts w:asciiTheme="minorEastAsia" w:hAnsiTheme="minorEastAsia" w:eastAsiaTheme="minorEastAsia"/>
          <w:sz w:val="24"/>
        </w:rPr>
        <w:t>入使用</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垃圾坝及垃圾填埋库区应进行安全稳定性分析。</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施工</w:t>
      </w:r>
      <w:r>
        <w:rPr>
          <w:rFonts w:asciiTheme="minorEastAsia" w:hAnsiTheme="minorEastAsia" w:eastAsiaTheme="minorEastAsia"/>
          <w:sz w:val="24"/>
        </w:rPr>
        <w:t>便道应坚实平整，</w:t>
      </w:r>
      <w:r>
        <w:rPr>
          <w:rFonts w:hint="eastAsia" w:asciiTheme="minorEastAsia" w:hAnsiTheme="minorEastAsia" w:eastAsiaTheme="minorEastAsia"/>
          <w:sz w:val="24"/>
        </w:rPr>
        <w:t>排</w:t>
      </w:r>
      <w:r>
        <w:rPr>
          <w:rFonts w:asciiTheme="minorEastAsia" w:hAnsiTheme="minorEastAsia" w:eastAsiaTheme="minorEastAsia"/>
          <w:sz w:val="24"/>
        </w:rPr>
        <w:t>水良好</w:t>
      </w:r>
      <w:r>
        <w:rPr>
          <w:rFonts w:hint="eastAsia" w:asciiTheme="minorEastAsia" w:hAnsiTheme="minorEastAsia" w:eastAsiaTheme="minorEastAsia"/>
          <w:sz w:val="24"/>
        </w:rPr>
        <w:t>，防止</w:t>
      </w:r>
      <w:r>
        <w:rPr>
          <w:rFonts w:asciiTheme="minorEastAsia" w:hAnsiTheme="minorEastAsia" w:eastAsiaTheme="minorEastAsia"/>
          <w:sz w:val="24"/>
        </w:rPr>
        <w:t>扬尘，交叉口处应设有明显的交通标志或临时交通指挥</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4</w:t>
      </w:r>
      <w:r>
        <w:rPr>
          <w:rFonts w:hint="eastAsia" w:asciiTheme="minorEastAsia" w:hAnsiTheme="minorEastAsia" w:eastAsiaTheme="minorEastAsia"/>
          <w:sz w:val="24"/>
        </w:rPr>
        <w:t>场区</w:t>
      </w:r>
      <w:r>
        <w:rPr>
          <w:rFonts w:asciiTheme="minorEastAsia" w:hAnsiTheme="minorEastAsia" w:eastAsiaTheme="minorEastAsia"/>
          <w:sz w:val="24"/>
        </w:rPr>
        <w:t>内应设置道路行车指示、安全</w:t>
      </w:r>
      <w:r>
        <w:rPr>
          <w:rFonts w:hint="eastAsia" w:asciiTheme="minorEastAsia" w:hAnsiTheme="minorEastAsia" w:eastAsiaTheme="minorEastAsia"/>
          <w:sz w:val="24"/>
        </w:rPr>
        <w:t>标识</w:t>
      </w:r>
      <w:r>
        <w:rPr>
          <w:rFonts w:asciiTheme="minorEastAsia" w:hAnsiTheme="minorEastAsia" w:eastAsiaTheme="minorEastAsia"/>
          <w:sz w:val="24"/>
        </w:rPr>
        <w:t>、防火防爆及环境卫生设施标志</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sz w:val="24"/>
        </w:rPr>
        <w:t>填</w:t>
      </w:r>
      <w:r>
        <w:rPr>
          <w:rFonts w:asciiTheme="minorEastAsia" w:hAnsiTheme="minorEastAsia" w:eastAsiaTheme="minorEastAsia"/>
          <w:sz w:val="24"/>
        </w:rPr>
        <w:t>埋库区周围应</w:t>
      </w:r>
      <w:r>
        <w:rPr>
          <w:rFonts w:hint="eastAsia" w:asciiTheme="minorEastAsia" w:hAnsiTheme="minorEastAsia" w:eastAsiaTheme="minorEastAsia"/>
          <w:sz w:val="24"/>
        </w:rPr>
        <w:t>设置</w:t>
      </w:r>
      <w:r>
        <w:rPr>
          <w:rFonts w:asciiTheme="minorEastAsia" w:hAnsiTheme="minorEastAsia" w:eastAsiaTheme="minorEastAsia"/>
          <w:sz w:val="24"/>
        </w:rPr>
        <w:t>安全防护设施及</w:t>
      </w:r>
      <w:r>
        <w:rPr>
          <w:rFonts w:hint="eastAsia" w:asciiTheme="minorEastAsia" w:hAnsiTheme="minorEastAsia" w:eastAsiaTheme="minorEastAsia"/>
          <w:sz w:val="24"/>
        </w:rPr>
        <w:t>8</w:t>
      </w:r>
      <w:r>
        <w:rPr>
          <w:rFonts w:asciiTheme="minorEastAsia" w:hAnsiTheme="minorEastAsia" w:eastAsiaTheme="minorEastAsia"/>
          <w:sz w:val="24"/>
        </w:rPr>
        <w:t>m</w:t>
      </w:r>
      <w:r>
        <w:rPr>
          <w:rFonts w:hint="eastAsia" w:asciiTheme="minorEastAsia" w:hAnsiTheme="minorEastAsia" w:eastAsiaTheme="minorEastAsia"/>
          <w:sz w:val="24"/>
        </w:rPr>
        <w:t>宽的</w:t>
      </w:r>
      <w:r>
        <w:rPr>
          <w:rFonts w:asciiTheme="minorEastAsia" w:hAnsiTheme="minorEastAsia" w:eastAsiaTheme="minorEastAsia"/>
          <w:sz w:val="24"/>
        </w:rPr>
        <w:t>防火隔离带，填埋作业区宜设防飞</w:t>
      </w:r>
      <w:r>
        <w:rPr>
          <w:rFonts w:hint="eastAsia" w:asciiTheme="minorEastAsia" w:hAnsiTheme="minorEastAsia" w:eastAsiaTheme="minorEastAsia"/>
          <w:sz w:val="24"/>
        </w:rPr>
        <w:t>散</w:t>
      </w:r>
      <w:r>
        <w:rPr>
          <w:rFonts w:asciiTheme="minorEastAsia" w:hAnsiTheme="minorEastAsia" w:eastAsiaTheme="minorEastAsia"/>
          <w:sz w:val="24"/>
        </w:rPr>
        <w:t>设施</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6</w:t>
      </w:r>
      <w:r>
        <w:rPr>
          <w:rFonts w:hint="eastAsia" w:asciiTheme="minorEastAsia" w:hAnsiTheme="minorEastAsia" w:eastAsiaTheme="minorEastAsia"/>
          <w:sz w:val="24"/>
        </w:rPr>
        <w:t>填</w:t>
      </w:r>
      <w:r>
        <w:rPr>
          <w:rFonts w:asciiTheme="minorEastAsia" w:hAnsiTheme="minorEastAsia" w:eastAsiaTheme="minorEastAsia"/>
          <w:sz w:val="24"/>
        </w:rPr>
        <w:t>埋</w:t>
      </w:r>
      <w:r>
        <w:rPr>
          <w:rFonts w:hint="eastAsia" w:asciiTheme="minorEastAsia" w:hAnsiTheme="minorEastAsia" w:eastAsiaTheme="minorEastAsia"/>
          <w:sz w:val="24"/>
        </w:rPr>
        <w:t>库区四周</w:t>
      </w:r>
      <w:r>
        <w:rPr>
          <w:rFonts w:asciiTheme="minorEastAsia" w:hAnsiTheme="minorEastAsia" w:eastAsiaTheme="minorEastAsia"/>
          <w:sz w:val="24"/>
        </w:rPr>
        <w:t>应</w:t>
      </w:r>
      <w:r>
        <w:rPr>
          <w:rFonts w:hint="eastAsia" w:asciiTheme="minorEastAsia" w:hAnsiTheme="minorEastAsia" w:eastAsiaTheme="minorEastAsia"/>
          <w:sz w:val="24"/>
        </w:rPr>
        <w:t>设置截</w:t>
      </w:r>
      <w:r>
        <w:rPr>
          <w:rFonts w:asciiTheme="minorEastAsia" w:hAnsiTheme="minorEastAsia" w:eastAsiaTheme="minorEastAsia"/>
          <w:sz w:val="24"/>
        </w:rPr>
        <w:t>水</w:t>
      </w:r>
      <w:r>
        <w:rPr>
          <w:rFonts w:hint="eastAsia" w:asciiTheme="minorEastAsia" w:hAnsiTheme="minorEastAsia" w:eastAsiaTheme="minorEastAsia"/>
          <w:sz w:val="24"/>
        </w:rPr>
        <w:t>排水设施，必要时应修筑降水</w:t>
      </w:r>
      <w:r>
        <w:rPr>
          <w:rFonts w:asciiTheme="minorEastAsia" w:hAnsiTheme="minorEastAsia" w:eastAsiaTheme="minorEastAsia"/>
          <w:sz w:val="24"/>
        </w:rPr>
        <w:t>井</w:t>
      </w:r>
      <w:r>
        <w:rPr>
          <w:rFonts w:hint="eastAsia" w:asciiTheme="minorEastAsia" w:hAnsiTheme="minorEastAsia" w:eastAsiaTheme="minorEastAsia"/>
          <w:sz w:val="24"/>
        </w:rPr>
        <w:t>，降水井口应设置防护盖板或围栏，并应有明显的警示标志。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7</w:t>
      </w:r>
      <w:r>
        <w:rPr>
          <w:rFonts w:hint="eastAsia" w:asciiTheme="minorEastAsia" w:hAnsiTheme="minorEastAsia" w:eastAsiaTheme="minorEastAsia"/>
          <w:sz w:val="24"/>
        </w:rPr>
        <w:t>填埋库区必须进行防渗处理，并应设置疏通设施及滲沥液收集系统，渗沥液应处理达标后方可排放。</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8</w:t>
      </w:r>
      <w:r>
        <w:rPr>
          <w:rFonts w:hint="eastAsia" w:asciiTheme="minorEastAsia" w:hAnsiTheme="minorEastAsia" w:eastAsiaTheme="minorEastAsia"/>
          <w:sz w:val="24"/>
        </w:rPr>
        <w:t>填</w:t>
      </w:r>
      <w:r>
        <w:rPr>
          <w:rFonts w:asciiTheme="minorEastAsia" w:hAnsiTheme="minorEastAsia" w:eastAsiaTheme="minorEastAsia"/>
          <w:sz w:val="24"/>
        </w:rPr>
        <w:t>埋</w:t>
      </w:r>
      <w:r>
        <w:rPr>
          <w:rFonts w:hint="eastAsia" w:asciiTheme="minorEastAsia" w:hAnsiTheme="minorEastAsia" w:eastAsiaTheme="minorEastAsia"/>
          <w:sz w:val="24"/>
        </w:rPr>
        <w:t>库区</w:t>
      </w:r>
      <w:r>
        <w:rPr>
          <w:rFonts w:asciiTheme="minorEastAsia" w:hAnsiTheme="minorEastAsia" w:eastAsiaTheme="minorEastAsia"/>
          <w:sz w:val="24"/>
        </w:rPr>
        <w:t>必须设置有效的填埋气体导排设施，填埋气体严禁自然聚</w:t>
      </w:r>
      <w:r>
        <w:rPr>
          <w:rFonts w:hint="eastAsia" w:asciiTheme="minorEastAsia" w:hAnsiTheme="minorEastAsia" w:eastAsiaTheme="minorEastAsia"/>
          <w:sz w:val="24"/>
        </w:rPr>
        <w:t>集</w:t>
      </w:r>
      <w:r>
        <w:rPr>
          <w:rFonts w:asciiTheme="minorEastAsia" w:hAnsiTheme="minorEastAsia" w:eastAsiaTheme="minorEastAsia"/>
          <w:sz w:val="24"/>
        </w:rPr>
        <w:t>、迁移等，</w:t>
      </w:r>
      <w:r>
        <w:rPr>
          <w:rFonts w:hint="eastAsia" w:asciiTheme="minorEastAsia" w:hAnsiTheme="minorEastAsia" w:eastAsiaTheme="minorEastAsia"/>
          <w:sz w:val="24"/>
        </w:rPr>
        <w:t>不</w:t>
      </w:r>
      <w:r>
        <w:rPr>
          <w:rFonts w:asciiTheme="minorEastAsia" w:hAnsiTheme="minorEastAsia" w:eastAsiaTheme="minorEastAsia"/>
          <w:sz w:val="24"/>
        </w:rPr>
        <w:t>具备填埋气体利用</w:t>
      </w:r>
      <w:r>
        <w:rPr>
          <w:rFonts w:hint="eastAsia" w:asciiTheme="minorEastAsia" w:hAnsiTheme="minorEastAsia" w:eastAsiaTheme="minorEastAsia"/>
          <w:sz w:val="24"/>
        </w:rPr>
        <w:t>条件</w:t>
      </w:r>
      <w:r>
        <w:rPr>
          <w:rFonts w:asciiTheme="minorEastAsia" w:hAnsiTheme="minorEastAsia" w:eastAsiaTheme="minorEastAsia"/>
          <w:sz w:val="24"/>
        </w:rPr>
        <w:t>时，应主动导出并采用火炬法</w:t>
      </w:r>
      <w:r>
        <w:rPr>
          <w:rFonts w:hint="eastAsia" w:asciiTheme="minorEastAsia" w:hAnsiTheme="minorEastAsia" w:eastAsiaTheme="minorEastAsia"/>
          <w:sz w:val="24"/>
        </w:rPr>
        <w:t>集中</w:t>
      </w:r>
      <w:r>
        <w:rPr>
          <w:rFonts w:asciiTheme="minorEastAsia" w:hAnsiTheme="minorEastAsia" w:eastAsiaTheme="minorEastAsia"/>
          <w:sz w:val="24"/>
        </w:rPr>
        <w:t>燃烧处理</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填埋库区必须配备</w:t>
      </w:r>
      <w:r>
        <w:rPr>
          <w:rFonts w:asciiTheme="minorEastAsia" w:hAnsiTheme="minorEastAsia" w:eastAsiaTheme="minorEastAsia"/>
          <w:sz w:val="24"/>
        </w:rPr>
        <w:t>酒水车、灭火器和</w:t>
      </w:r>
      <w:r>
        <w:rPr>
          <w:rFonts w:hint="eastAsia" w:asciiTheme="minorEastAsia" w:hAnsiTheme="minorEastAsia" w:eastAsiaTheme="minorEastAsia"/>
          <w:sz w:val="24"/>
        </w:rPr>
        <w:t>沙</w:t>
      </w:r>
      <w:r>
        <w:rPr>
          <w:rFonts w:asciiTheme="minorEastAsia" w:hAnsiTheme="minorEastAsia" w:eastAsiaTheme="minorEastAsia"/>
          <w:sz w:val="24"/>
        </w:rPr>
        <w:t>土等</w:t>
      </w:r>
      <w:r>
        <w:rPr>
          <w:rFonts w:hint="eastAsia" w:asciiTheme="minorEastAsia" w:hAnsiTheme="minorEastAsia" w:eastAsiaTheme="minorEastAsia"/>
          <w:sz w:val="24"/>
        </w:rPr>
        <w:t>防火设施，有条件的还应配备气体监测及安全报警设施。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hint="eastAsia" w:asciiTheme="minorEastAsia" w:hAnsiTheme="minorEastAsia" w:eastAsiaTheme="minorEastAsia"/>
          <w:sz w:val="24"/>
        </w:rPr>
        <w:t>集液井（池）、调节池及污水流经或停留的其他设施均应采取防渗措施。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hint="eastAsia" w:asciiTheme="minorEastAsia" w:hAnsiTheme="minorEastAsia" w:eastAsiaTheme="minorEastAsia"/>
          <w:sz w:val="24"/>
        </w:rPr>
        <w:t>渗</w:t>
      </w:r>
      <w:r>
        <w:rPr>
          <w:rFonts w:asciiTheme="minorEastAsia" w:hAnsiTheme="minorEastAsia" w:eastAsiaTheme="minorEastAsia"/>
          <w:sz w:val="24"/>
        </w:rPr>
        <w:t>沥液调节池宜采取加盖导气及臭气处理设施</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12</w:t>
      </w:r>
      <w:r>
        <w:rPr>
          <w:rFonts w:hint="eastAsia" w:asciiTheme="minorEastAsia" w:hAnsiTheme="minorEastAsia" w:eastAsiaTheme="minorEastAsia"/>
          <w:sz w:val="24"/>
        </w:rPr>
        <w:t>远期</w:t>
      </w:r>
      <w:r>
        <w:rPr>
          <w:rFonts w:asciiTheme="minorEastAsia" w:hAnsiTheme="minorEastAsia" w:eastAsiaTheme="minorEastAsia"/>
          <w:sz w:val="24"/>
        </w:rPr>
        <w:t>预留库区应</w:t>
      </w:r>
      <w:r>
        <w:rPr>
          <w:rFonts w:hint="eastAsia" w:asciiTheme="minorEastAsia" w:hAnsiTheme="minorEastAsia" w:eastAsiaTheme="minorEastAsia"/>
          <w:sz w:val="24"/>
        </w:rPr>
        <w:t>采取</w:t>
      </w:r>
      <w:r>
        <w:rPr>
          <w:rFonts w:asciiTheme="minorEastAsia" w:hAnsiTheme="minorEastAsia" w:eastAsiaTheme="minorEastAsia"/>
          <w:sz w:val="24"/>
        </w:rPr>
        <w:t>有效措施做好边坡防护</w:t>
      </w:r>
      <w:r>
        <w:rPr>
          <w:rFonts w:hint="eastAsia" w:asciiTheme="minorEastAsia" w:hAnsiTheme="minorEastAsia" w:eastAsiaTheme="minorEastAsia"/>
          <w:sz w:val="24"/>
        </w:rPr>
        <w:t>工作</w:t>
      </w:r>
      <w:r>
        <w:rPr>
          <w:rFonts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工艺</w:t>
      </w:r>
      <w:r>
        <w:rPr>
          <w:rFonts w:asciiTheme="minorEastAsia" w:hAnsiTheme="minorEastAsia" w:eastAsiaTheme="minorEastAsia"/>
          <w:sz w:val="24"/>
        </w:rPr>
        <w:t>调试完成后，应在水质达标后方可进入试运行</w:t>
      </w:r>
      <w:r>
        <w:rPr>
          <w:rFonts w:hint="eastAsia" w:asciiTheme="minorEastAsia" w:hAnsiTheme="minorEastAsia" w:eastAsiaTheme="minorEastAsia"/>
          <w:sz w:val="24"/>
        </w:rPr>
        <w:t>阶段。</w:t>
      </w:r>
    </w:p>
    <w:p>
      <w:pPr>
        <w:spacing w:line="360" w:lineRule="auto"/>
        <w:jc w:val="center"/>
        <w:rPr>
          <w:rFonts w:asciiTheme="minorEastAsia" w:hAnsiTheme="minorEastAsia" w:eastAsiaTheme="minorEastAsia"/>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6.10</w:t>
      </w:r>
      <w:r>
        <w:rPr>
          <w:rFonts w:asciiTheme="minorEastAsia" w:hAnsiTheme="minorEastAsia" w:eastAsiaTheme="minorEastAsia"/>
          <w:b/>
          <w:sz w:val="24"/>
        </w:rPr>
        <w:t xml:space="preserve">  </w:t>
      </w:r>
      <w:r>
        <w:rPr>
          <w:rFonts w:hint="eastAsia" w:asciiTheme="minorEastAsia" w:hAnsiTheme="minorEastAsia" w:eastAsiaTheme="minorEastAsia"/>
          <w:b/>
          <w:sz w:val="24"/>
        </w:rPr>
        <w:t>交通</w:t>
      </w:r>
      <w:r>
        <w:rPr>
          <w:rFonts w:asciiTheme="minorEastAsia" w:hAnsiTheme="minorEastAsia" w:eastAsiaTheme="minorEastAsia"/>
          <w:b/>
          <w:sz w:val="24"/>
        </w:rPr>
        <w:t>设施</w:t>
      </w:r>
      <w:r>
        <w:rPr>
          <w:rFonts w:hint="eastAsia" w:asciiTheme="minorEastAsia" w:hAnsiTheme="minorEastAsia" w:eastAsiaTheme="minorEastAsia"/>
          <w:b/>
          <w:sz w:val="24"/>
        </w:rPr>
        <w:t>工程</w:t>
      </w:r>
    </w:p>
    <w:p>
      <w:pPr>
        <w:spacing w:line="360" w:lineRule="auto"/>
        <w:rPr>
          <w:rFonts w:asciiTheme="minorEastAsia" w:hAnsi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sz w:val="24"/>
        </w:rPr>
        <w:t>开工前，应认真编制施工方案，指定专职安全员，配备必要的安全设施。</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2</w:t>
      </w:r>
      <w:r>
        <w:rPr>
          <w:rFonts w:hint="eastAsia" w:asciiTheme="minorEastAsia" w:hAnsiTheme="minorEastAsia" w:eastAsiaTheme="minorEastAsia"/>
          <w:sz w:val="24"/>
        </w:rPr>
        <w:t>现场作业人员必须正确穿戴反光背心、佩戴安全帽，进行安装、拆卸等交通安全设施高空作业人员必须严格遵守高空作业安全操作规定。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3 </w:t>
      </w:r>
      <w:r>
        <w:rPr>
          <w:rFonts w:hint="eastAsia" w:asciiTheme="minorEastAsia" w:hAnsiTheme="minorEastAsia" w:eastAsiaTheme="minorEastAsia"/>
          <w:sz w:val="24"/>
        </w:rPr>
        <w:t>所有进入施工现场的人员及车辆必须严格遵守交通法律法规，遵章守纪、服从指挥，保证在施工区域内安全作业。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4</w:t>
      </w:r>
      <w:r>
        <w:rPr>
          <w:rFonts w:hint="eastAsia" w:asciiTheme="minorEastAsia" w:hAnsiTheme="minorEastAsia" w:eastAsiaTheme="minorEastAsia"/>
          <w:sz w:val="24"/>
        </w:rPr>
        <w:t>各种机械均应设置接地或接零保护装置，传动部位应设置防护罩，工程机械应严格执行本规程第 条的用电及安全操作规定。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施工现场</w:t>
      </w:r>
      <w:r>
        <w:rPr>
          <w:rFonts w:asciiTheme="minorEastAsia" w:hAnsiTheme="minorEastAsia" w:eastAsiaTheme="minorEastAsia"/>
          <w:sz w:val="24"/>
        </w:rPr>
        <w:t>各种作业机械及</w:t>
      </w:r>
      <w:r>
        <w:rPr>
          <w:rFonts w:hint="eastAsia" w:asciiTheme="minorEastAsia" w:hAnsiTheme="minorEastAsia" w:eastAsiaTheme="minorEastAsia"/>
          <w:sz w:val="24"/>
        </w:rPr>
        <w:t>施工</w:t>
      </w:r>
      <w:r>
        <w:rPr>
          <w:rFonts w:asciiTheme="minorEastAsia" w:hAnsiTheme="minorEastAsia" w:eastAsiaTheme="minorEastAsia"/>
          <w:sz w:val="24"/>
        </w:rPr>
        <w:t>设备上均应设置</w:t>
      </w:r>
      <w:r>
        <w:rPr>
          <w:rFonts w:hint="eastAsia" w:asciiTheme="minorEastAsia" w:hAnsiTheme="minorEastAsia" w:eastAsiaTheme="minorEastAsia"/>
          <w:sz w:val="24"/>
        </w:rPr>
        <w:t>警告</w:t>
      </w:r>
      <w:r>
        <w:rPr>
          <w:rFonts w:asciiTheme="minorEastAsia" w:hAnsiTheme="minorEastAsia" w:eastAsiaTheme="minorEastAsia"/>
          <w:sz w:val="24"/>
        </w:rPr>
        <w:t>标志</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现场作业区域应提前设置临时围护、导行标志、安全标志标牌和警示标志。</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7 </w:t>
      </w:r>
      <w:r>
        <w:rPr>
          <w:rFonts w:hint="eastAsia" w:asciiTheme="minorEastAsia" w:hAnsiTheme="minorEastAsia" w:eastAsiaTheme="minorEastAsia"/>
          <w:sz w:val="24"/>
        </w:rPr>
        <w:t>施工现场存放的交通安全设施及其配件应按规定堆码，严禁超出规定的安全高度。</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现场作业人员临时房屋或帐篷必须与存放区保持安全防火距离，且必须保证临时用电安全。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9 </w:t>
      </w:r>
      <w:r>
        <w:rPr>
          <w:rFonts w:hint="eastAsia" w:asciiTheme="minorEastAsia" w:hAnsiTheme="minorEastAsia" w:eastAsiaTheme="minorEastAsia"/>
          <w:sz w:val="24"/>
        </w:rPr>
        <w:t>现场临时</w:t>
      </w:r>
      <w:r>
        <w:rPr>
          <w:rFonts w:asciiTheme="minorEastAsia" w:hAnsiTheme="minorEastAsia" w:eastAsiaTheme="minorEastAsia"/>
          <w:sz w:val="24"/>
        </w:rPr>
        <w:t>贮存易燃气体</w:t>
      </w:r>
      <w:r>
        <w:rPr>
          <w:rFonts w:hint="eastAsia" w:asciiTheme="minorEastAsia" w:hAnsiTheme="minorEastAsia" w:eastAsiaTheme="minorEastAsia"/>
          <w:sz w:val="24"/>
        </w:rPr>
        <w:t>、油</w:t>
      </w:r>
      <w:r>
        <w:rPr>
          <w:rFonts w:asciiTheme="minorEastAsia" w:hAnsiTheme="minorEastAsia" w:eastAsiaTheme="minorEastAsia"/>
          <w:sz w:val="24"/>
        </w:rPr>
        <w:t>料、易爆物或其他危险品的</w:t>
      </w:r>
      <w:r>
        <w:rPr>
          <w:rFonts w:hint="eastAsia" w:asciiTheme="minorEastAsia" w:hAnsiTheme="minorEastAsia" w:eastAsiaTheme="minorEastAsia"/>
          <w:sz w:val="24"/>
        </w:rPr>
        <w:t>区域内</w:t>
      </w:r>
      <w:r>
        <w:rPr>
          <w:rFonts w:asciiTheme="minorEastAsia" w:hAnsiTheme="minorEastAsia" w:eastAsiaTheme="minorEastAsia"/>
          <w:sz w:val="24"/>
        </w:rPr>
        <w:t>严禁</w:t>
      </w:r>
      <w:r>
        <w:rPr>
          <w:rFonts w:hint="eastAsia" w:asciiTheme="minorEastAsia" w:hAnsiTheme="minorEastAsia" w:eastAsiaTheme="minorEastAsia"/>
          <w:sz w:val="24"/>
        </w:rPr>
        <w:t>动</w:t>
      </w:r>
      <w:r>
        <w:rPr>
          <w:rFonts w:asciiTheme="minorEastAsia" w:hAnsiTheme="minorEastAsia" w:eastAsiaTheme="minorEastAsia"/>
          <w:sz w:val="24"/>
        </w:rPr>
        <w:t>火，</w:t>
      </w:r>
      <w:r>
        <w:rPr>
          <w:rFonts w:hint="eastAsia" w:asciiTheme="minorEastAsia" w:hAnsiTheme="minorEastAsia" w:eastAsiaTheme="minorEastAsia"/>
          <w:sz w:val="24"/>
        </w:rPr>
        <w:t>应设专人</w:t>
      </w:r>
      <w:r>
        <w:rPr>
          <w:rFonts w:asciiTheme="minorEastAsia" w:hAnsiTheme="minorEastAsia" w:eastAsiaTheme="minorEastAsia"/>
          <w:sz w:val="24"/>
        </w:rPr>
        <w:t>监管</w:t>
      </w:r>
      <w:r>
        <w:rPr>
          <w:rFonts w:hint="eastAsia" w:asciiTheme="minorEastAsia" w:hAnsiTheme="minorEastAsia" w:eastAsiaTheme="minorEastAsia"/>
          <w:sz w:val="24"/>
        </w:rPr>
        <w:t>，并</w:t>
      </w:r>
      <w:r>
        <w:rPr>
          <w:rFonts w:asciiTheme="minorEastAsia" w:hAnsiTheme="minorEastAsia" w:eastAsiaTheme="minorEastAsia"/>
          <w:sz w:val="24"/>
        </w:rPr>
        <w:t>配备消防</w:t>
      </w:r>
      <w:r>
        <w:rPr>
          <w:rFonts w:hint="eastAsia" w:asciiTheme="minorEastAsia" w:hAnsiTheme="minorEastAsia" w:eastAsiaTheme="minorEastAsia"/>
          <w:sz w:val="24"/>
        </w:rPr>
        <w:t>器材。</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10 </w:t>
      </w:r>
      <w:r>
        <w:rPr>
          <w:rFonts w:hint="eastAsia" w:asciiTheme="minorEastAsia" w:hAnsiTheme="minorEastAsia" w:eastAsiaTheme="minorEastAsia"/>
          <w:sz w:val="24"/>
        </w:rPr>
        <w:t>施工</w:t>
      </w:r>
      <w:r>
        <w:rPr>
          <w:rFonts w:asciiTheme="minorEastAsia" w:hAnsiTheme="minorEastAsia" w:eastAsiaTheme="minorEastAsia"/>
          <w:sz w:val="24"/>
        </w:rPr>
        <w:t>现场</w:t>
      </w:r>
      <w:r>
        <w:rPr>
          <w:rFonts w:hint="eastAsia" w:asciiTheme="minorEastAsia" w:hAnsiTheme="minorEastAsia" w:eastAsiaTheme="minorEastAsia"/>
          <w:sz w:val="24"/>
        </w:rPr>
        <w:t>必须备</w:t>
      </w:r>
      <w:r>
        <w:rPr>
          <w:rFonts w:asciiTheme="minorEastAsia" w:hAnsiTheme="minorEastAsia" w:eastAsiaTheme="minorEastAsia"/>
          <w:sz w:val="24"/>
        </w:rPr>
        <w:t>有防火</w:t>
      </w:r>
      <w:r>
        <w:rPr>
          <w:rFonts w:hint="eastAsia" w:asciiTheme="minorEastAsia" w:hAnsiTheme="minorEastAsia" w:eastAsiaTheme="minorEastAsia"/>
          <w:sz w:val="24"/>
        </w:rPr>
        <w:t>、</w:t>
      </w:r>
      <w:r>
        <w:rPr>
          <w:rFonts w:asciiTheme="minorEastAsia" w:hAnsiTheme="minorEastAsia" w:eastAsiaTheme="minorEastAsia"/>
          <w:sz w:val="24"/>
        </w:rPr>
        <w:t>灭火工具和</w:t>
      </w:r>
      <w:r>
        <w:rPr>
          <w:rFonts w:hint="eastAsia" w:asciiTheme="minorEastAsia" w:hAnsiTheme="minorEastAsia" w:eastAsiaTheme="minorEastAsia"/>
          <w:sz w:val="24"/>
        </w:rPr>
        <w:t>治疗烫伤的药物。</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11 </w:t>
      </w:r>
      <w:r>
        <w:rPr>
          <w:rFonts w:hint="eastAsia" w:asciiTheme="minorEastAsia" w:hAnsiTheme="minorEastAsia" w:eastAsiaTheme="minorEastAsia"/>
          <w:sz w:val="24"/>
        </w:rPr>
        <w:t>施工</w:t>
      </w:r>
      <w:r>
        <w:rPr>
          <w:rFonts w:asciiTheme="minorEastAsia" w:hAnsiTheme="minorEastAsia" w:eastAsiaTheme="minorEastAsia"/>
          <w:sz w:val="24"/>
        </w:rPr>
        <w:t>中，</w:t>
      </w:r>
      <w:r>
        <w:rPr>
          <w:rFonts w:hint="eastAsia" w:asciiTheme="minorEastAsia" w:hAnsiTheme="minorEastAsia" w:eastAsiaTheme="minorEastAsia"/>
          <w:sz w:val="24"/>
        </w:rPr>
        <w:t>在</w:t>
      </w:r>
      <w:r>
        <w:rPr>
          <w:rFonts w:asciiTheme="minorEastAsia" w:hAnsiTheme="minorEastAsia" w:eastAsiaTheme="minorEastAsia"/>
          <w:sz w:val="24"/>
        </w:rPr>
        <w:t>安全作业范围内应设专人指挥交通</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12 </w:t>
      </w:r>
      <w:r>
        <w:rPr>
          <w:rFonts w:hint="eastAsia" w:asciiTheme="minorEastAsia" w:hAnsiTheme="minorEastAsia" w:eastAsiaTheme="minorEastAsia"/>
          <w:sz w:val="24"/>
        </w:rPr>
        <w:t>当卸落、转运交通安全设施及配件时，严禁抛扔、投掷、倾倒等野蛮操作。</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13 </w:t>
      </w:r>
      <w:r>
        <w:rPr>
          <w:rFonts w:hint="eastAsia" w:asciiTheme="minorEastAsia" w:hAnsiTheme="minorEastAsia" w:eastAsiaTheme="minorEastAsia"/>
          <w:sz w:val="24"/>
        </w:rPr>
        <w:t>路面标线施工时应符合下列规定：</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 xml:space="preserve"> </w:t>
      </w:r>
      <w:r>
        <w:rPr>
          <w:rFonts w:asciiTheme="minorEastAsia" w:hAnsiTheme="minorEastAsia" w:eastAsiaTheme="minorEastAsia"/>
          <w:b/>
          <w:sz w:val="24"/>
        </w:rPr>
        <w:t xml:space="preserve">1 </w:t>
      </w:r>
      <w:r>
        <w:rPr>
          <w:rFonts w:hint="eastAsia" w:asciiTheme="minorEastAsia" w:hAnsiTheme="minorEastAsia" w:eastAsiaTheme="minorEastAsia"/>
          <w:sz w:val="24"/>
        </w:rPr>
        <w:t>喷涂标线时，施工现场</w:t>
      </w:r>
      <w:r>
        <w:rPr>
          <w:rFonts w:asciiTheme="minorEastAsia" w:hAnsiTheme="minorEastAsia" w:eastAsiaTheme="minorEastAsia"/>
          <w:sz w:val="24"/>
        </w:rPr>
        <w:t>应设置减速临时标志</w:t>
      </w:r>
      <w:r>
        <w:rPr>
          <w:rFonts w:hint="eastAsia" w:asciiTheme="minorEastAsia" w:hAnsiTheme="minorEastAsia" w:eastAsiaTheme="minorEastAsia"/>
          <w:sz w:val="24"/>
        </w:rPr>
        <w:t>和警告标志，禁止车辆及行人在作业区内通行；</w:t>
      </w:r>
    </w:p>
    <w:p>
      <w:pPr>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热熔</w:t>
      </w:r>
      <w:r>
        <w:rPr>
          <w:rFonts w:asciiTheme="minorEastAsia" w:hAnsiTheme="minorEastAsia" w:eastAsiaTheme="minorEastAsia"/>
          <w:sz w:val="24"/>
        </w:rPr>
        <w:t>划线机操作人员必须经过培训方可上岗，</w:t>
      </w:r>
      <w:r>
        <w:rPr>
          <w:rFonts w:hint="eastAsia" w:asciiTheme="minorEastAsia" w:hAnsiTheme="minorEastAsia" w:eastAsiaTheme="minorEastAsia"/>
          <w:sz w:val="24"/>
        </w:rPr>
        <w:t>作业</w:t>
      </w:r>
      <w:r>
        <w:rPr>
          <w:rFonts w:asciiTheme="minorEastAsia" w:hAnsiTheme="minorEastAsia" w:eastAsiaTheme="minorEastAsia"/>
          <w:sz w:val="24"/>
        </w:rPr>
        <w:t>时</w:t>
      </w:r>
      <w:r>
        <w:rPr>
          <w:rFonts w:hint="eastAsia" w:asciiTheme="minorEastAsia" w:hAnsiTheme="minorEastAsia" w:eastAsiaTheme="minorEastAsia"/>
          <w:sz w:val="24"/>
        </w:rPr>
        <w:t>必须正确穿戴</w:t>
      </w:r>
      <w:r>
        <w:rPr>
          <w:rFonts w:asciiTheme="minorEastAsia" w:hAnsiTheme="minorEastAsia" w:eastAsiaTheme="minorEastAsia"/>
          <w:sz w:val="24"/>
        </w:rPr>
        <w:t>工作服</w:t>
      </w:r>
      <w:r>
        <w:rPr>
          <w:rFonts w:hint="eastAsia" w:asciiTheme="minorEastAsia" w:hAnsiTheme="minorEastAsia" w:eastAsiaTheme="minorEastAsia"/>
          <w:sz w:val="24"/>
        </w:rPr>
        <w:t>、反光服、工作鞋，配戴防护眼镜和手套；</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施工</w:t>
      </w:r>
      <w:r>
        <w:rPr>
          <w:rFonts w:asciiTheme="minorEastAsia" w:hAnsiTheme="minorEastAsia" w:eastAsiaTheme="minorEastAsia"/>
          <w:sz w:val="24"/>
        </w:rPr>
        <w:t>前，应检查划线机</w:t>
      </w:r>
      <w:r>
        <w:rPr>
          <w:rFonts w:hint="eastAsia" w:asciiTheme="minorEastAsia" w:hAnsiTheme="minorEastAsia" w:eastAsiaTheme="minorEastAsia"/>
          <w:sz w:val="24"/>
        </w:rPr>
        <w:t>各装置</w:t>
      </w:r>
      <w:r>
        <w:rPr>
          <w:rFonts w:asciiTheme="minorEastAsia" w:hAnsiTheme="minorEastAsia" w:eastAsiaTheme="minorEastAsia"/>
          <w:sz w:val="24"/>
        </w:rPr>
        <w:t>是否安全可靠</w:t>
      </w:r>
      <w:r>
        <w:rPr>
          <w:rFonts w:hint="eastAsia" w:asciiTheme="minorEastAsia" w:hAnsiTheme="minorEastAsia" w:eastAsiaTheme="minorEastAsia"/>
          <w:sz w:val="24"/>
        </w:rPr>
        <w:t>，有</w:t>
      </w:r>
      <w:r>
        <w:rPr>
          <w:rFonts w:asciiTheme="minorEastAsia" w:hAnsiTheme="minorEastAsia" w:eastAsiaTheme="minorEastAsia"/>
          <w:sz w:val="24"/>
        </w:rPr>
        <w:t>无渗漏现象</w:t>
      </w:r>
      <w:r>
        <w:rPr>
          <w:rFonts w:hint="eastAsia" w:asciiTheme="minorEastAsia" w:hAnsiTheme="minorEastAsia" w:eastAsiaTheme="minorEastAsia"/>
          <w:sz w:val="24"/>
        </w:rPr>
        <w:t>，严禁</w:t>
      </w:r>
      <w:r>
        <w:rPr>
          <w:rFonts w:asciiTheme="minorEastAsia" w:hAnsiTheme="minorEastAsia" w:eastAsiaTheme="minorEastAsia"/>
          <w:sz w:val="24"/>
        </w:rPr>
        <w:t>在作业时调整和</w:t>
      </w:r>
      <w:r>
        <w:rPr>
          <w:rFonts w:hint="eastAsia" w:asciiTheme="minorEastAsia" w:hAnsiTheme="minorEastAsia" w:eastAsiaTheme="minorEastAsia"/>
          <w:sz w:val="24"/>
        </w:rPr>
        <w:t>维</w:t>
      </w:r>
      <w:r>
        <w:rPr>
          <w:rFonts w:asciiTheme="minorEastAsia" w:hAnsiTheme="minorEastAsia" w:eastAsiaTheme="minorEastAsia"/>
          <w:sz w:val="24"/>
        </w:rPr>
        <w:t>修故障；</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sz w:val="24"/>
        </w:rPr>
        <w:t>发</w:t>
      </w:r>
      <w:r>
        <w:rPr>
          <w:rFonts w:asciiTheme="minorEastAsia" w:hAnsiTheme="minorEastAsia" w:eastAsiaTheme="minorEastAsia"/>
          <w:sz w:val="24"/>
        </w:rPr>
        <w:t>电机在启</w:t>
      </w:r>
      <w:r>
        <w:rPr>
          <w:rFonts w:hint="eastAsia" w:asciiTheme="minorEastAsia" w:hAnsiTheme="minorEastAsia" w:eastAsiaTheme="minorEastAsia"/>
          <w:sz w:val="24"/>
        </w:rPr>
        <w:t>动</w:t>
      </w:r>
      <w:r>
        <w:rPr>
          <w:rFonts w:asciiTheme="minorEastAsia" w:hAnsiTheme="minorEastAsia" w:eastAsiaTheme="minorEastAsia"/>
          <w:sz w:val="24"/>
        </w:rPr>
        <w:t>前，应检查</w:t>
      </w:r>
      <w:r>
        <w:rPr>
          <w:rFonts w:hint="eastAsia" w:asciiTheme="minorEastAsia" w:hAnsiTheme="minorEastAsia" w:eastAsiaTheme="minorEastAsia"/>
          <w:sz w:val="24"/>
        </w:rPr>
        <w:t>其</w:t>
      </w:r>
      <w:r>
        <w:rPr>
          <w:rFonts w:asciiTheme="minorEastAsia" w:hAnsiTheme="minorEastAsia" w:eastAsiaTheme="minorEastAsia"/>
          <w:sz w:val="24"/>
        </w:rPr>
        <w:t>性能</w:t>
      </w:r>
      <w:r>
        <w:rPr>
          <w:rFonts w:hint="eastAsia" w:asciiTheme="minorEastAsia" w:hAnsiTheme="minorEastAsia" w:eastAsiaTheme="minorEastAsia"/>
          <w:sz w:val="24"/>
        </w:rPr>
        <w:t>是</w:t>
      </w:r>
      <w:r>
        <w:rPr>
          <w:rFonts w:asciiTheme="minorEastAsia" w:hAnsiTheme="minorEastAsia" w:eastAsiaTheme="minorEastAsia"/>
          <w:sz w:val="24"/>
        </w:rPr>
        <w:t>否良好，应配备防</w:t>
      </w:r>
      <w:r>
        <w:rPr>
          <w:rFonts w:hint="eastAsia" w:asciiTheme="minorEastAsia" w:hAnsiTheme="minorEastAsia" w:eastAsiaTheme="minorEastAsia"/>
          <w:sz w:val="24"/>
        </w:rPr>
        <w:t>雨</w:t>
      </w:r>
      <w:r>
        <w:rPr>
          <w:rFonts w:asciiTheme="minorEastAsia" w:hAnsiTheme="minorEastAsia" w:eastAsiaTheme="minorEastAsia"/>
          <w:sz w:val="24"/>
        </w:rPr>
        <w:t>设施，</w:t>
      </w:r>
      <w:r>
        <w:rPr>
          <w:rFonts w:hint="eastAsia" w:asciiTheme="minorEastAsia" w:hAnsiTheme="minorEastAsia" w:eastAsiaTheme="minorEastAsia"/>
          <w:sz w:val="24"/>
        </w:rPr>
        <w:t>接</w:t>
      </w:r>
      <w:r>
        <w:rPr>
          <w:rFonts w:asciiTheme="minorEastAsia" w:hAnsiTheme="minorEastAsia" w:eastAsiaTheme="minorEastAsia"/>
          <w:sz w:val="24"/>
        </w:rPr>
        <w:t>地接缘必须安全可靠，严禁在运转时调整和检修</w:t>
      </w:r>
      <w:r>
        <w:rPr>
          <w:rFonts w:hint="eastAsia" w:asciiTheme="minorEastAsia" w:hAnsiTheme="minorEastAsia" w:eastAsiaTheme="minorEastAsia"/>
          <w:sz w:val="24"/>
        </w:rPr>
        <w:t>；</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储气罐应存放稳固，与加热设备应保持合适的安全距离，并应采取有效的安全防护措施；</w:t>
      </w:r>
      <w:r>
        <w:rPr>
          <w:rFonts w:asciiTheme="minorEastAsia" w:hAnsiTheme="minorEastAsia" w:eastAsiaTheme="minorEastAsia"/>
          <w:sz w:val="24"/>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点</w:t>
      </w:r>
      <w:r>
        <w:rPr>
          <w:rFonts w:asciiTheme="minorEastAsia" w:hAnsiTheme="minorEastAsia" w:eastAsiaTheme="minorEastAsia"/>
          <w:sz w:val="24"/>
        </w:rPr>
        <w:t>火时必须使用专用点</w:t>
      </w:r>
      <w:r>
        <w:rPr>
          <w:rFonts w:hint="eastAsia" w:asciiTheme="minorEastAsia" w:hAnsiTheme="minorEastAsia" w:eastAsiaTheme="minorEastAsia"/>
          <w:sz w:val="24"/>
        </w:rPr>
        <w:t>火</w:t>
      </w:r>
      <w:r>
        <w:rPr>
          <w:rFonts w:asciiTheme="minorEastAsia" w:hAnsiTheme="minorEastAsia" w:eastAsiaTheme="minorEastAsia"/>
          <w:sz w:val="24"/>
        </w:rPr>
        <w:t>工具，应先点火后供可</w:t>
      </w:r>
      <w:r>
        <w:rPr>
          <w:rFonts w:hint="eastAsia" w:asciiTheme="minorEastAsia" w:hAnsiTheme="minorEastAsia" w:eastAsiaTheme="minorEastAsia"/>
          <w:sz w:val="24"/>
        </w:rPr>
        <w:t>燃</w:t>
      </w:r>
      <w:r>
        <w:rPr>
          <w:rFonts w:asciiTheme="minorEastAsia" w:hAnsiTheme="minorEastAsia" w:eastAsiaTheme="minorEastAsia"/>
          <w:sz w:val="24"/>
        </w:rPr>
        <w:t>气体；</w:t>
      </w:r>
      <w:r>
        <w:rPr>
          <w:rFonts w:hint="eastAsia" w:asciiTheme="minorEastAsia" w:hAnsiTheme="minorEastAsia" w:eastAsiaTheme="minorEastAsia"/>
          <w:sz w:val="24"/>
        </w:rPr>
        <w:t xml:space="preserve"> </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施工时，载有加热设备和热熔釜车辆上必须标有“严禁烟火”等警示标志，车辆上必须配备灭火器；</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8</w:t>
      </w:r>
      <w:r>
        <w:rPr>
          <w:rFonts w:hint="eastAsia" w:asciiTheme="minorEastAsia" w:hAnsiTheme="minorEastAsia" w:eastAsiaTheme="minorEastAsia"/>
          <w:sz w:val="24"/>
        </w:rPr>
        <w:t>施工</w:t>
      </w:r>
      <w:r>
        <w:rPr>
          <w:rFonts w:asciiTheme="minorEastAsia" w:hAnsiTheme="minorEastAsia" w:eastAsiaTheme="minorEastAsia"/>
          <w:sz w:val="24"/>
        </w:rPr>
        <w:t>中，</w:t>
      </w:r>
      <w:r>
        <w:rPr>
          <w:rFonts w:hint="eastAsia" w:asciiTheme="minorEastAsia" w:hAnsiTheme="minorEastAsia" w:eastAsiaTheme="minorEastAsia"/>
          <w:sz w:val="24"/>
        </w:rPr>
        <w:t>应</w:t>
      </w:r>
      <w:r>
        <w:rPr>
          <w:rFonts w:asciiTheme="minorEastAsia" w:hAnsiTheme="minorEastAsia" w:eastAsiaTheme="minorEastAsia"/>
          <w:sz w:val="24"/>
        </w:rPr>
        <w:t>注意观察各操作系统是否正常，</w:t>
      </w:r>
      <w:r>
        <w:rPr>
          <w:rFonts w:hint="eastAsia" w:asciiTheme="minorEastAsia" w:hAnsiTheme="minorEastAsia" w:eastAsiaTheme="minorEastAsia"/>
          <w:sz w:val="24"/>
        </w:rPr>
        <w:t>应防止加热的热熔涂料溢出，并</w:t>
      </w:r>
      <w:r>
        <w:rPr>
          <w:rFonts w:asciiTheme="minorEastAsia" w:hAnsiTheme="minorEastAsia" w:eastAsiaTheme="minorEastAsia"/>
          <w:sz w:val="24"/>
        </w:rPr>
        <w:t>保证贮料罐内涂料不少于其</w:t>
      </w:r>
      <w:r>
        <w:rPr>
          <w:rFonts w:hint="eastAsia" w:asciiTheme="minorEastAsia" w:hAnsiTheme="minorEastAsia" w:eastAsiaTheme="minorEastAsia"/>
          <w:sz w:val="24"/>
        </w:rPr>
        <w:t>容积</w:t>
      </w:r>
      <w:r>
        <w:rPr>
          <w:rFonts w:asciiTheme="minorEastAsia" w:hAnsiTheme="minorEastAsia" w:eastAsiaTheme="minorEastAsia"/>
          <w:sz w:val="24"/>
        </w:rPr>
        <w:t>的</w:t>
      </w:r>
      <w:r>
        <w:rPr>
          <w:rFonts w:hint="eastAsia" w:asciiTheme="minorEastAsia" w:hAnsiTheme="minorEastAsia" w:eastAsiaTheme="minorEastAsia"/>
          <w:color w:val="000000"/>
          <w:spacing w:val="12"/>
          <w:sz w:val="24"/>
          <w:shd w:val="clear" w:color="auto" w:fill="FFFFFF"/>
        </w:rPr>
        <w:t>1/4；</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9</w:t>
      </w:r>
      <w:r>
        <w:rPr>
          <w:rFonts w:asciiTheme="minorEastAsia" w:hAnsiTheme="minorEastAsia" w:eastAsiaTheme="minorEastAsia"/>
          <w:b/>
          <w:sz w:val="24"/>
        </w:rPr>
        <w:t xml:space="preserve"> </w:t>
      </w:r>
      <w:r>
        <w:rPr>
          <w:rFonts w:hint="eastAsia" w:asciiTheme="minorEastAsia" w:hAnsiTheme="minorEastAsia" w:eastAsiaTheme="minorEastAsia"/>
          <w:sz w:val="24"/>
        </w:rPr>
        <w:t>停止划线作业时，若热熔釜仍在加热和保温，操作人员不得擅离岗位；</w:t>
      </w:r>
    </w:p>
    <w:p>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10</w:t>
      </w:r>
      <w:r>
        <w:rPr>
          <w:rFonts w:asciiTheme="minorEastAsia" w:hAnsiTheme="minorEastAsia" w:eastAsiaTheme="minorEastAsia"/>
          <w:b/>
          <w:sz w:val="24"/>
        </w:rPr>
        <w:t xml:space="preserve"> </w:t>
      </w:r>
      <w:r>
        <w:rPr>
          <w:rFonts w:hint="eastAsia" w:asciiTheme="minorEastAsia" w:hAnsiTheme="minorEastAsia" w:eastAsiaTheme="minorEastAsia"/>
          <w:sz w:val="24"/>
        </w:rPr>
        <w:t>施工结束后，应立即关闭燃气罐阀门，</w:t>
      </w:r>
      <w:r>
        <w:rPr>
          <w:rFonts w:asciiTheme="minorEastAsia" w:hAnsiTheme="minorEastAsia" w:eastAsiaTheme="minorEastAsia"/>
          <w:sz w:val="24"/>
        </w:rPr>
        <w:t>将划线机停放在安全地带，</w:t>
      </w:r>
      <w:r>
        <w:rPr>
          <w:rFonts w:hint="eastAsia" w:asciiTheme="minorEastAsia" w:hAnsiTheme="minorEastAsia" w:eastAsiaTheme="minorEastAsia"/>
          <w:sz w:val="24"/>
        </w:rPr>
        <w:t>待贮料罐内温度降至常温后，方可清理罐内及管路中的涂料。</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14 </w:t>
      </w:r>
      <w:r>
        <w:rPr>
          <w:rFonts w:hint="eastAsia" w:asciiTheme="minorEastAsia" w:hAnsiTheme="minorEastAsia" w:eastAsiaTheme="minorEastAsia"/>
          <w:sz w:val="24"/>
        </w:rPr>
        <w:t>交通标志标牌施工时应符合下列规定：</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     1 </w:t>
      </w:r>
      <w:r>
        <w:rPr>
          <w:rFonts w:hint="eastAsia" w:asciiTheme="minorEastAsia" w:hAnsiTheme="minorEastAsia" w:eastAsiaTheme="minorEastAsia"/>
          <w:sz w:val="24"/>
        </w:rPr>
        <w:t>基坑施工时，</w:t>
      </w:r>
      <w:r>
        <w:rPr>
          <w:rFonts w:asciiTheme="minorEastAsia" w:hAnsiTheme="minorEastAsia" w:eastAsiaTheme="minorEastAsia"/>
          <w:sz w:val="24"/>
        </w:rPr>
        <w:t>四周应设置</w:t>
      </w:r>
      <w:r>
        <w:rPr>
          <w:rFonts w:hint="eastAsia" w:asciiTheme="minorEastAsia" w:hAnsiTheme="minorEastAsia" w:eastAsiaTheme="minorEastAsia"/>
          <w:sz w:val="24"/>
        </w:rPr>
        <w:t>防护栏杆</w:t>
      </w:r>
      <w:r>
        <w:rPr>
          <w:rFonts w:asciiTheme="minorEastAsia" w:hAnsiTheme="minorEastAsia" w:eastAsiaTheme="minorEastAsia"/>
          <w:sz w:val="24"/>
        </w:rPr>
        <w:t>，</w:t>
      </w:r>
      <w:r>
        <w:rPr>
          <w:rFonts w:hint="eastAsia" w:asciiTheme="minorEastAsia" w:hAnsiTheme="minorEastAsia" w:eastAsiaTheme="minorEastAsia"/>
          <w:sz w:val="24"/>
        </w:rPr>
        <w:t>并在明显位置应设置施工标志、安全警示标志和标牌；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w:t>
      </w:r>
      <w:r>
        <w:rPr>
          <w:rFonts w:hint="eastAsia" w:asciiTheme="minorEastAsia" w:hAnsiTheme="minorEastAsia" w:eastAsiaTheme="minorEastAsia"/>
          <w:sz w:val="24"/>
        </w:rPr>
        <w:t>基础施工过程</w:t>
      </w:r>
      <w:r>
        <w:rPr>
          <w:rFonts w:asciiTheme="minorEastAsia" w:hAnsiTheme="minorEastAsia" w:eastAsiaTheme="minorEastAsia"/>
          <w:sz w:val="24"/>
        </w:rPr>
        <w:t>中应对</w:t>
      </w:r>
      <w:r>
        <w:rPr>
          <w:rFonts w:hint="eastAsia" w:asciiTheme="minorEastAsia" w:hAnsiTheme="minorEastAsia" w:eastAsiaTheme="minorEastAsia"/>
          <w:sz w:val="24"/>
        </w:rPr>
        <w:t>边</w:t>
      </w:r>
      <w:r>
        <w:rPr>
          <w:rFonts w:asciiTheme="minorEastAsia" w:hAnsiTheme="minorEastAsia" w:eastAsiaTheme="minorEastAsia"/>
          <w:sz w:val="24"/>
        </w:rPr>
        <w:t>坡、</w:t>
      </w:r>
      <w:r>
        <w:rPr>
          <w:rFonts w:hint="eastAsia" w:asciiTheme="minorEastAsia" w:hAnsiTheme="minorEastAsia" w:eastAsiaTheme="minorEastAsia"/>
          <w:sz w:val="24"/>
        </w:rPr>
        <w:t>支</w:t>
      </w:r>
      <w:r>
        <w:rPr>
          <w:rFonts w:asciiTheme="minorEastAsia" w:hAnsiTheme="minorEastAsia" w:eastAsiaTheme="minorEastAsia"/>
          <w:sz w:val="24"/>
        </w:rPr>
        <w:t>护结构、周围环境进行观察，出现异常情况应及时处理，恢复正常后方可</w:t>
      </w:r>
      <w:r>
        <w:rPr>
          <w:rFonts w:hint="eastAsia" w:asciiTheme="minorEastAsia" w:hAnsiTheme="minorEastAsia" w:eastAsiaTheme="minorEastAsia"/>
          <w:sz w:val="24"/>
        </w:rPr>
        <w:t>继续</w:t>
      </w:r>
      <w:r>
        <w:rPr>
          <w:rFonts w:asciiTheme="minorEastAsia" w:hAnsiTheme="minorEastAsia" w:eastAsiaTheme="minorEastAsia"/>
          <w:sz w:val="24"/>
        </w:rPr>
        <w:t>施工</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在使用混凝土运输车浇筑混凝土时，车辆应保持与基坑边缘的安全距离；</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标牌、立柱运输时，必须严格遵守交通法规，超宽、超长的杆件必须设置安全警示标志；</w:t>
      </w:r>
    </w:p>
    <w:p>
      <w:pPr>
        <w:spacing w:line="360" w:lineRule="auto"/>
        <w:ind w:left="600" w:hanging="600" w:hangingChars="25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5</w:t>
      </w:r>
      <w:r>
        <w:rPr>
          <w:rFonts w:hint="eastAsia" w:asciiTheme="minorEastAsia" w:hAnsiTheme="minorEastAsia" w:eastAsiaTheme="minorEastAsia"/>
          <w:sz w:val="24"/>
        </w:rPr>
        <w:t>施工现场应配备交通管理人员，负责现场交通指挥和施工现场安全管理；</w:t>
      </w:r>
      <w:r>
        <w:rPr>
          <w:rFonts w:hint="eastAsia" w:asciiTheme="minorEastAsia" w:hAnsiTheme="minorEastAsia" w:eastAsiaTheme="minorEastAsia"/>
          <w:b/>
          <w:sz w:val="24"/>
        </w:rPr>
        <w:t>6</w:t>
      </w:r>
      <w:r>
        <w:rPr>
          <w:rFonts w:hint="eastAsia" w:asciiTheme="minorEastAsia" w:hAnsiTheme="minorEastAsia" w:eastAsiaTheme="minorEastAsia"/>
          <w:sz w:val="24"/>
        </w:rPr>
        <w:t>施工现场工作人员应统一穿着颜色明亮的工作服或反光背心，应服从现场统一指挥和安全管理；</w:t>
      </w:r>
    </w:p>
    <w:p>
      <w:pPr>
        <w:spacing w:line="360" w:lineRule="auto"/>
        <w:ind w:left="598" w:leftChars="285"/>
        <w:rPr>
          <w:rFonts w:asciiTheme="minorEastAsia" w:hAnsiTheme="minorEastAsia" w:eastAsiaTheme="minorEastAsia"/>
          <w:b/>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 xml:space="preserve"> 在安装或拆除大型标志牌、安装或拆除横跨全路面的标志牌时，必须实行交通封闭、实施交通管制。必要时，应提前联系交管部门配合进行；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8</w:t>
      </w:r>
      <w:r>
        <w:rPr>
          <w:rFonts w:hint="eastAsia" w:asciiTheme="minorEastAsia" w:hAnsiTheme="minorEastAsia" w:eastAsiaTheme="minorEastAsia"/>
          <w:sz w:val="24"/>
        </w:rPr>
        <w:t xml:space="preserve"> 在使用汽车吊安装或拆除大型标牌时，必须严格遵守特种机械使用安全操作规程，应保证操作人员持证上岗，机械各部件性能完好，操作系统正常；</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 9</w:t>
      </w:r>
      <w:r>
        <w:rPr>
          <w:rFonts w:hint="eastAsia" w:asciiTheme="minorEastAsia" w:hAnsiTheme="minorEastAsia" w:eastAsiaTheme="minorEastAsia"/>
          <w:sz w:val="24"/>
        </w:rPr>
        <w:t xml:space="preserve"> 工作平台的搭设应符合本规程第 章的规定，应设置安全防护网；</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10</w:t>
      </w:r>
      <w:r>
        <w:rPr>
          <w:rFonts w:hint="eastAsia" w:asciiTheme="minorEastAsia" w:hAnsiTheme="minorEastAsia" w:eastAsiaTheme="minorEastAsia"/>
          <w:sz w:val="24"/>
        </w:rPr>
        <w:t xml:space="preserve">使用折叠式脚手架时，必须设置防移动、抗倾覆设施，应保证其稳定性和安全性； </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11</w:t>
      </w:r>
      <w:r>
        <w:rPr>
          <w:rFonts w:hint="eastAsia" w:asciiTheme="minorEastAsia" w:hAnsiTheme="minorEastAsia" w:eastAsiaTheme="minorEastAsia"/>
          <w:sz w:val="24"/>
        </w:rPr>
        <w:t>高空作业时，</w:t>
      </w:r>
      <w:r>
        <w:rPr>
          <w:rFonts w:asciiTheme="minorEastAsia" w:hAnsiTheme="minorEastAsia" w:eastAsiaTheme="minorEastAsia"/>
          <w:sz w:val="24"/>
        </w:rPr>
        <w:t>应</w:t>
      </w:r>
      <w:r>
        <w:rPr>
          <w:rFonts w:hint="eastAsia" w:asciiTheme="minorEastAsia" w:hAnsiTheme="minorEastAsia" w:eastAsiaTheme="minorEastAsia"/>
          <w:sz w:val="24"/>
        </w:rPr>
        <w:t>按</w:t>
      </w:r>
      <w:r>
        <w:rPr>
          <w:rFonts w:asciiTheme="minorEastAsia" w:hAnsiTheme="minorEastAsia" w:eastAsiaTheme="minorEastAsia"/>
          <w:sz w:val="24"/>
        </w:rPr>
        <w:t>规定设置作业警戒线，并设专人监护</w:t>
      </w:r>
      <w:r>
        <w:rPr>
          <w:rFonts w:hint="eastAsia" w:asciiTheme="minorEastAsia" w:hAnsiTheme="minorEastAsia" w:eastAsiaTheme="minorEastAsia"/>
          <w:sz w:val="24"/>
        </w:rPr>
        <w:t>，严禁抛扔小型工具或小件物件，作业面下方严禁站住、通行或作业；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15</w:t>
      </w:r>
      <w:r>
        <w:rPr>
          <w:rFonts w:hint="eastAsia" w:asciiTheme="minorEastAsia" w:hAnsiTheme="minorEastAsia" w:eastAsiaTheme="minorEastAsia"/>
          <w:sz w:val="24"/>
        </w:rPr>
        <w:t>交通信号装置施工时应符合下列规定：</w:t>
      </w:r>
    </w:p>
    <w:p>
      <w:pPr>
        <w:spacing w:line="360" w:lineRule="auto"/>
        <w:ind w:firstLine="600" w:firstLineChars="249"/>
        <w:rPr>
          <w:rFonts w:asciiTheme="minorEastAsia" w:hAnsiTheme="minorEastAsia" w:eastAsiaTheme="minorEastAsia"/>
          <w:sz w:val="24"/>
        </w:rPr>
      </w:pPr>
      <w:r>
        <w:rPr>
          <w:rFonts w:hint="eastAsia" w:asciiTheme="minorEastAsia" w:hAnsiTheme="minorEastAsia" w:eastAsiaTheme="minorEastAsia"/>
          <w:b/>
          <w:sz w:val="24"/>
        </w:rPr>
        <w:t>1</w:t>
      </w:r>
      <w:r>
        <w:rPr>
          <w:rFonts w:asciiTheme="minorEastAsia" w:hAnsiTheme="minorEastAsia" w:eastAsiaTheme="minorEastAsia"/>
          <w:b/>
          <w:sz w:val="24"/>
        </w:rPr>
        <w:t xml:space="preserve"> </w:t>
      </w:r>
      <w:r>
        <w:rPr>
          <w:rFonts w:hint="eastAsia" w:asciiTheme="minorEastAsia" w:hAnsiTheme="minorEastAsia" w:eastAsiaTheme="minorEastAsia"/>
          <w:sz w:val="24"/>
        </w:rPr>
        <w:t>人</w:t>
      </w:r>
      <w:r>
        <w:rPr>
          <w:rFonts w:asciiTheme="minorEastAsia" w:hAnsiTheme="minorEastAsia" w:eastAsiaTheme="minorEastAsia"/>
          <w:sz w:val="24"/>
        </w:rPr>
        <w:t>行横道信号灯</w:t>
      </w:r>
      <w:r>
        <w:rPr>
          <w:rFonts w:hint="eastAsia" w:asciiTheme="minorEastAsia" w:hAnsiTheme="minorEastAsia" w:eastAsiaTheme="minorEastAsia"/>
          <w:sz w:val="24"/>
        </w:rPr>
        <w:t>应</w:t>
      </w:r>
      <w:r>
        <w:rPr>
          <w:rFonts w:asciiTheme="minorEastAsia" w:hAnsiTheme="minorEastAsia" w:eastAsiaTheme="minorEastAsia"/>
          <w:sz w:val="24"/>
        </w:rPr>
        <w:t>安装听觉信号</w:t>
      </w:r>
      <w:r>
        <w:rPr>
          <w:rFonts w:hint="eastAsia" w:asciiTheme="minorEastAsia" w:hAnsiTheme="minorEastAsia" w:eastAsiaTheme="minorEastAsia"/>
          <w:sz w:val="24"/>
        </w:rPr>
        <w:t>装置；</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 xml:space="preserve"> </w:t>
      </w:r>
      <w:r>
        <w:rPr>
          <w:rFonts w:hint="eastAsia" w:asciiTheme="minorEastAsia" w:hAnsiTheme="minorEastAsia" w:eastAsiaTheme="minorEastAsia"/>
          <w:sz w:val="24"/>
        </w:rPr>
        <w:t>直</w:t>
      </w:r>
      <w:r>
        <w:rPr>
          <w:rFonts w:asciiTheme="minorEastAsia" w:hAnsiTheme="minorEastAsia" w:eastAsiaTheme="minorEastAsia"/>
          <w:sz w:val="24"/>
        </w:rPr>
        <w:t>埋敷设的电缆穿越铁路、道路、</w:t>
      </w:r>
      <w:r>
        <w:rPr>
          <w:rFonts w:hint="eastAsia" w:asciiTheme="minorEastAsia" w:hAnsiTheme="minorEastAsia" w:eastAsiaTheme="minorEastAsia"/>
          <w:sz w:val="24"/>
        </w:rPr>
        <w:t>道</w:t>
      </w:r>
      <w:r>
        <w:rPr>
          <w:rFonts w:asciiTheme="minorEastAsia" w:hAnsiTheme="minorEastAsia" w:eastAsiaTheme="minorEastAsia"/>
          <w:sz w:val="24"/>
        </w:rPr>
        <w:t>口等机动车通行的地段时</w:t>
      </w:r>
      <w:r>
        <w:rPr>
          <w:rFonts w:hint="eastAsia" w:asciiTheme="minorEastAsia" w:hAnsiTheme="minorEastAsia" w:eastAsiaTheme="minorEastAsia"/>
          <w:sz w:val="24"/>
        </w:rPr>
        <w:t>应</w:t>
      </w:r>
      <w:r>
        <w:rPr>
          <w:rFonts w:asciiTheme="minorEastAsia" w:hAnsiTheme="minorEastAsia" w:eastAsiaTheme="minorEastAsia"/>
          <w:sz w:val="24"/>
        </w:rPr>
        <w:t>敷设在能满足承压强度的保护管中，应留</w:t>
      </w:r>
      <w:r>
        <w:rPr>
          <w:rFonts w:hint="eastAsia" w:asciiTheme="minorEastAsia" w:hAnsiTheme="minorEastAsia" w:eastAsiaTheme="minorEastAsia"/>
          <w:sz w:val="24"/>
        </w:rPr>
        <w:t>有</w:t>
      </w:r>
      <w:r>
        <w:rPr>
          <w:rFonts w:asciiTheme="minorEastAsia" w:hAnsiTheme="minorEastAsia" w:eastAsiaTheme="minorEastAsia"/>
          <w:sz w:val="24"/>
        </w:rPr>
        <w:t>备用</w:t>
      </w:r>
      <w:r>
        <w:rPr>
          <w:rFonts w:hint="eastAsia" w:asciiTheme="minorEastAsia" w:hAnsiTheme="minorEastAsia" w:eastAsiaTheme="minorEastAsia"/>
          <w:sz w:val="24"/>
        </w:rPr>
        <w:t>管道；</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sz w:val="24"/>
        </w:rPr>
        <w:t>信号</w:t>
      </w:r>
      <w:r>
        <w:rPr>
          <w:rFonts w:asciiTheme="minorEastAsia" w:hAnsiTheme="minorEastAsia" w:eastAsiaTheme="minorEastAsia"/>
          <w:sz w:val="24"/>
        </w:rPr>
        <w:t>灯杆</w:t>
      </w:r>
      <w:r>
        <w:rPr>
          <w:rFonts w:hint="eastAsia" w:asciiTheme="minorEastAsia" w:hAnsiTheme="minorEastAsia" w:eastAsiaTheme="minorEastAsia"/>
          <w:sz w:val="24"/>
        </w:rPr>
        <w:t>及</w:t>
      </w:r>
      <w:r>
        <w:rPr>
          <w:rFonts w:asciiTheme="minorEastAsia" w:hAnsiTheme="minorEastAsia" w:eastAsiaTheme="minorEastAsia"/>
          <w:sz w:val="24"/>
        </w:rPr>
        <w:t>电气设备的金属部分均</w:t>
      </w:r>
      <w:r>
        <w:rPr>
          <w:rFonts w:hint="eastAsia" w:asciiTheme="minorEastAsia" w:hAnsiTheme="minorEastAsia" w:eastAsiaTheme="minorEastAsia"/>
          <w:sz w:val="24"/>
        </w:rPr>
        <w:t>必须接</w:t>
      </w:r>
      <w:r>
        <w:rPr>
          <w:rFonts w:asciiTheme="minorEastAsia" w:hAnsiTheme="minorEastAsia" w:eastAsiaTheme="minorEastAsia"/>
          <w:sz w:val="24"/>
        </w:rPr>
        <w:t>零或接地保护</w:t>
      </w:r>
      <w:r>
        <w:rPr>
          <w:rFonts w:hint="eastAsia" w:asciiTheme="minorEastAsia" w:hAnsiTheme="minorEastAsia" w:eastAsiaTheme="minorEastAsia"/>
          <w:sz w:val="24"/>
        </w:rPr>
        <w:t>，防雷</w:t>
      </w:r>
      <w:r>
        <w:rPr>
          <w:rFonts w:asciiTheme="minorEastAsia" w:hAnsiTheme="minorEastAsia" w:eastAsiaTheme="minorEastAsia"/>
          <w:sz w:val="24"/>
        </w:rPr>
        <w:t>保护设</w:t>
      </w:r>
      <w:r>
        <w:rPr>
          <w:rFonts w:hint="eastAsia" w:asciiTheme="minorEastAsia" w:hAnsiTheme="minorEastAsia" w:eastAsiaTheme="minorEastAsia"/>
          <w:sz w:val="24"/>
        </w:rPr>
        <w:t>施</w:t>
      </w:r>
      <w:r>
        <w:rPr>
          <w:rFonts w:asciiTheme="minorEastAsia" w:hAnsiTheme="minorEastAsia" w:eastAsiaTheme="minorEastAsia"/>
          <w:sz w:val="24"/>
        </w:rPr>
        <w:t>应齐全</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 xml:space="preserve"> </w:t>
      </w:r>
      <w:r>
        <w:rPr>
          <w:rFonts w:hint="eastAsia" w:asciiTheme="minorEastAsia" w:hAnsiTheme="minorEastAsia" w:eastAsiaTheme="minorEastAsia"/>
          <w:sz w:val="24"/>
        </w:rPr>
        <w:t>高架</w:t>
      </w:r>
      <w:r>
        <w:rPr>
          <w:rFonts w:asciiTheme="minorEastAsia" w:hAnsiTheme="minorEastAsia" w:eastAsiaTheme="minorEastAsia"/>
          <w:sz w:val="24"/>
        </w:rPr>
        <w:t>路、桥梁</w:t>
      </w:r>
      <w:r>
        <w:rPr>
          <w:rFonts w:hint="eastAsia" w:asciiTheme="minorEastAsia" w:hAnsiTheme="minorEastAsia" w:eastAsiaTheme="minorEastAsia"/>
          <w:sz w:val="24"/>
        </w:rPr>
        <w:t>等</w:t>
      </w:r>
      <w:r>
        <w:rPr>
          <w:rFonts w:asciiTheme="minorEastAsia" w:hAnsiTheme="minorEastAsia" w:eastAsiaTheme="minorEastAsia"/>
          <w:sz w:val="24"/>
        </w:rPr>
        <w:t>易发生强烈振动</w:t>
      </w:r>
      <w:r>
        <w:rPr>
          <w:rFonts w:hint="eastAsia" w:asciiTheme="minorEastAsia" w:hAnsiTheme="minorEastAsia" w:eastAsiaTheme="minorEastAsia"/>
          <w:sz w:val="24"/>
        </w:rPr>
        <w:t>的</w:t>
      </w:r>
      <w:r>
        <w:rPr>
          <w:rFonts w:asciiTheme="minorEastAsia" w:hAnsiTheme="minorEastAsia" w:eastAsiaTheme="minorEastAsia"/>
          <w:sz w:val="24"/>
        </w:rPr>
        <w:t>场所，</w:t>
      </w:r>
      <w:r>
        <w:rPr>
          <w:rFonts w:hint="eastAsia" w:asciiTheme="minorEastAsia" w:hAnsiTheme="minorEastAsia" w:eastAsiaTheme="minorEastAsia"/>
          <w:sz w:val="24"/>
        </w:rPr>
        <w:t>桥墩</w:t>
      </w:r>
      <w:r>
        <w:rPr>
          <w:rFonts w:asciiTheme="minorEastAsia" w:hAnsiTheme="minorEastAsia" w:eastAsiaTheme="minorEastAsia"/>
          <w:sz w:val="24"/>
        </w:rPr>
        <w:t>两端和伸缩缝处的电缆，应留</w:t>
      </w:r>
      <w:r>
        <w:rPr>
          <w:rFonts w:hint="eastAsia" w:asciiTheme="minorEastAsia" w:hAnsiTheme="minorEastAsia" w:eastAsiaTheme="minorEastAsia"/>
          <w:sz w:val="24"/>
        </w:rPr>
        <w:t>有</w:t>
      </w:r>
      <w:r>
        <w:rPr>
          <w:rFonts w:asciiTheme="minorEastAsia" w:hAnsiTheme="minorEastAsia" w:eastAsiaTheme="minorEastAsia"/>
          <w:sz w:val="24"/>
        </w:rPr>
        <w:t>松弛部分</w:t>
      </w:r>
      <w:r>
        <w:rPr>
          <w:rFonts w:hint="eastAsia" w:asciiTheme="minorEastAsia" w:hAnsiTheme="minorEastAsia" w:eastAsiaTheme="minorEastAsia"/>
          <w:sz w:val="24"/>
        </w:rPr>
        <w:t>，信号灯</w:t>
      </w:r>
      <w:r>
        <w:rPr>
          <w:rFonts w:asciiTheme="minorEastAsia" w:hAnsiTheme="minorEastAsia" w:eastAsiaTheme="minorEastAsia"/>
          <w:sz w:val="24"/>
        </w:rPr>
        <w:t>安装应采取防振</w:t>
      </w:r>
      <w:r>
        <w:rPr>
          <w:rFonts w:hint="eastAsia" w:asciiTheme="minorEastAsia" w:hAnsiTheme="minorEastAsia" w:eastAsiaTheme="minorEastAsia"/>
          <w:sz w:val="24"/>
        </w:rPr>
        <w:t>和</w:t>
      </w:r>
      <w:r>
        <w:rPr>
          <w:rFonts w:asciiTheme="minorEastAsia" w:hAnsiTheme="minorEastAsia" w:eastAsiaTheme="minorEastAsia"/>
          <w:sz w:val="24"/>
        </w:rPr>
        <w:t>防坠落</w:t>
      </w:r>
      <w:r>
        <w:rPr>
          <w:rFonts w:hint="eastAsia" w:asciiTheme="minorEastAsia" w:hAnsiTheme="minorEastAsia" w:eastAsiaTheme="minorEastAsia"/>
          <w:sz w:val="24"/>
        </w:rPr>
        <w:t>措施；</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 xml:space="preserve"> </w:t>
      </w:r>
      <w:r>
        <w:rPr>
          <w:rFonts w:hint="eastAsia" w:asciiTheme="minorEastAsia" w:hAnsiTheme="minorEastAsia" w:eastAsiaTheme="minorEastAsia"/>
          <w:sz w:val="24"/>
        </w:rPr>
        <w:t>检修井</w:t>
      </w:r>
      <w:r>
        <w:rPr>
          <w:rFonts w:asciiTheme="minorEastAsia" w:hAnsiTheme="minorEastAsia" w:eastAsiaTheme="minorEastAsia"/>
          <w:sz w:val="24"/>
        </w:rPr>
        <w:t>应</w:t>
      </w:r>
      <w:r>
        <w:rPr>
          <w:rFonts w:hint="eastAsia" w:asciiTheme="minorEastAsia" w:hAnsiTheme="minorEastAsia" w:eastAsiaTheme="minorEastAsia"/>
          <w:sz w:val="24"/>
        </w:rPr>
        <w:t>设置</w:t>
      </w:r>
      <w:r>
        <w:rPr>
          <w:rFonts w:asciiTheme="minorEastAsia" w:hAnsiTheme="minorEastAsia" w:eastAsiaTheme="minorEastAsia"/>
          <w:sz w:val="24"/>
        </w:rPr>
        <w:t>渗水</w:t>
      </w:r>
      <w:r>
        <w:rPr>
          <w:rFonts w:hint="eastAsia" w:asciiTheme="minorEastAsia" w:hAnsiTheme="minorEastAsia" w:eastAsiaTheme="minorEastAsia"/>
          <w:sz w:val="24"/>
        </w:rPr>
        <w:t>孔</w:t>
      </w:r>
      <w:r>
        <w:rPr>
          <w:rFonts w:asciiTheme="minorEastAsia" w:hAnsiTheme="minorEastAsia" w:eastAsiaTheme="minorEastAsia"/>
          <w:sz w:val="24"/>
        </w:rPr>
        <w:t>，</w:t>
      </w:r>
      <w:r>
        <w:rPr>
          <w:rFonts w:hint="eastAsia" w:asciiTheme="minorEastAsia" w:hAnsiTheme="minorEastAsia" w:eastAsiaTheme="minorEastAsia"/>
          <w:sz w:val="24"/>
        </w:rPr>
        <w:t>井</w:t>
      </w:r>
      <w:r>
        <w:rPr>
          <w:rFonts w:asciiTheme="minorEastAsia" w:hAnsiTheme="minorEastAsia" w:eastAsiaTheme="minorEastAsia"/>
          <w:sz w:val="24"/>
        </w:rPr>
        <w:t>盖应</w:t>
      </w:r>
      <w:r>
        <w:rPr>
          <w:rFonts w:hint="eastAsia" w:asciiTheme="minorEastAsia" w:hAnsiTheme="minorEastAsia" w:eastAsiaTheme="minorEastAsia"/>
          <w:sz w:val="24"/>
        </w:rPr>
        <w:t>设置</w:t>
      </w:r>
      <w:r>
        <w:rPr>
          <w:rFonts w:asciiTheme="minorEastAsia" w:hAnsiTheme="minorEastAsia" w:eastAsiaTheme="minorEastAsia"/>
          <w:sz w:val="24"/>
        </w:rPr>
        <w:t>防盗措施，并应满足车行道和人行道</w:t>
      </w:r>
      <w:r>
        <w:rPr>
          <w:rFonts w:hint="eastAsia" w:asciiTheme="minorEastAsia" w:hAnsiTheme="minorEastAsia" w:eastAsiaTheme="minorEastAsia"/>
          <w:sz w:val="24"/>
        </w:rPr>
        <w:t>相应</w:t>
      </w:r>
      <w:r>
        <w:rPr>
          <w:rFonts w:asciiTheme="minorEastAsia" w:hAnsiTheme="minorEastAsia" w:eastAsiaTheme="minorEastAsia"/>
          <w:sz w:val="24"/>
        </w:rPr>
        <w:t>的</w:t>
      </w:r>
      <w:r>
        <w:rPr>
          <w:rFonts w:hint="eastAsia" w:asciiTheme="minorEastAsia" w:hAnsiTheme="minorEastAsia" w:eastAsiaTheme="minorEastAsia"/>
          <w:sz w:val="24"/>
        </w:rPr>
        <w:t>承</w:t>
      </w:r>
      <w:r>
        <w:rPr>
          <w:rFonts w:asciiTheme="minorEastAsia" w:hAnsiTheme="minorEastAsia" w:eastAsiaTheme="minorEastAsia"/>
          <w:sz w:val="24"/>
        </w:rPr>
        <w:t>重要求</w:t>
      </w:r>
      <w:r>
        <w:rPr>
          <w:rFonts w:hint="eastAsia" w:asciiTheme="minorEastAsia" w:hAnsiTheme="minorEastAsia" w:eastAsiaTheme="minorEastAsia"/>
          <w:sz w:val="24"/>
        </w:rPr>
        <w:t>；</w:t>
      </w:r>
    </w:p>
    <w:p>
      <w:pPr>
        <w:spacing w:line="360" w:lineRule="auto"/>
        <w:ind w:firstLine="600" w:firstLineChars="249"/>
        <w:rPr>
          <w:rFonts w:asciiTheme="minorEastAsia" w:hAnsiTheme="minorEastAsia" w:eastAsiaTheme="minorEastAsia"/>
          <w:b/>
          <w:sz w:val="24"/>
        </w:rPr>
      </w:pP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信号灯</w:t>
      </w:r>
      <w:r>
        <w:rPr>
          <w:rFonts w:asciiTheme="minorEastAsia" w:hAnsiTheme="minorEastAsia" w:eastAsiaTheme="minorEastAsia"/>
          <w:sz w:val="24"/>
        </w:rPr>
        <w:t>具的安全防护</w:t>
      </w:r>
      <w:r>
        <w:rPr>
          <w:rFonts w:hint="eastAsia" w:asciiTheme="minorEastAsia" w:hAnsiTheme="minorEastAsia" w:eastAsiaTheme="minorEastAsia"/>
          <w:sz w:val="24"/>
        </w:rPr>
        <w:t>等级</w:t>
      </w:r>
      <w:r>
        <w:rPr>
          <w:rFonts w:asciiTheme="minorEastAsia" w:hAnsiTheme="minorEastAsia" w:eastAsiaTheme="minorEastAsia"/>
          <w:sz w:val="24"/>
        </w:rPr>
        <w:t>应符合设计要求</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 xml:space="preserve">16 </w:t>
      </w:r>
      <w:r>
        <w:rPr>
          <w:rFonts w:hint="eastAsia" w:asciiTheme="minorEastAsia" w:hAnsiTheme="minorEastAsia" w:eastAsiaTheme="minorEastAsia"/>
          <w:sz w:val="24"/>
        </w:rPr>
        <w:t>其他辅助设施施工时应符合下列规定：</w:t>
      </w:r>
    </w:p>
    <w:p>
      <w:pPr>
        <w:spacing w:line="360" w:lineRule="auto"/>
        <w:ind w:firstLine="598" w:firstLineChars="248"/>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隔离</w:t>
      </w:r>
      <w:r>
        <w:rPr>
          <w:rFonts w:asciiTheme="minorEastAsia" w:hAnsiTheme="minorEastAsia" w:eastAsiaTheme="minorEastAsia"/>
          <w:sz w:val="24"/>
        </w:rPr>
        <w:t>护栏</w:t>
      </w:r>
      <w:r>
        <w:rPr>
          <w:rFonts w:hint="eastAsia" w:asciiTheme="minorEastAsia" w:hAnsiTheme="minorEastAsia" w:eastAsiaTheme="minorEastAsia"/>
          <w:sz w:val="24"/>
        </w:rPr>
        <w:t>、防眩网等</w:t>
      </w:r>
      <w:r>
        <w:rPr>
          <w:rFonts w:asciiTheme="minorEastAsia" w:hAnsiTheme="minorEastAsia" w:eastAsiaTheme="minorEastAsia"/>
          <w:sz w:val="24"/>
        </w:rPr>
        <w:t>辅助设施安装</w:t>
      </w:r>
      <w:r>
        <w:rPr>
          <w:rFonts w:hint="eastAsia" w:asciiTheme="minorEastAsia" w:hAnsiTheme="minorEastAsia" w:eastAsiaTheme="minorEastAsia"/>
          <w:sz w:val="24"/>
        </w:rPr>
        <w:t>时</w:t>
      </w:r>
      <w:r>
        <w:rPr>
          <w:rFonts w:asciiTheme="minorEastAsia" w:hAnsiTheme="minorEastAsia" w:eastAsiaTheme="minorEastAsia"/>
          <w:sz w:val="24"/>
        </w:rPr>
        <w:t>应设置作业警戒线，</w:t>
      </w:r>
      <w:r>
        <w:rPr>
          <w:rFonts w:hint="eastAsia" w:asciiTheme="minorEastAsia" w:hAnsiTheme="minorEastAsia" w:eastAsiaTheme="minorEastAsia"/>
          <w:sz w:val="24"/>
        </w:rPr>
        <w:t>悬挂警示标志，</w:t>
      </w:r>
      <w:r>
        <w:rPr>
          <w:rFonts w:asciiTheme="minorEastAsia" w:hAnsiTheme="minorEastAsia" w:eastAsiaTheme="minorEastAsia"/>
          <w:sz w:val="24"/>
        </w:rPr>
        <w:t>并设专人监护</w:t>
      </w:r>
      <w:r>
        <w:rPr>
          <w:rFonts w:hint="eastAsia" w:asciiTheme="minorEastAsia" w:hAnsiTheme="minorEastAsia" w:eastAsiaTheme="minorEastAsia"/>
          <w:sz w:val="24"/>
        </w:rPr>
        <w:t>，夜间施工作业区域应保证足够的亮度；</w:t>
      </w:r>
    </w:p>
    <w:p>
      <w:pPr>
        <w:spacing w:line="360" w:lineRule="auto"/>
        <w:ind w:firstLine="598" w:firstLineChars="248"/>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 xml:space="preserve"> </w:t>
      </w:r>
      <w:r>
        <w:rPr>
          <w:rFonts w:hint="eastAsia" w:asciiTheme="minorEastAsia" w:hAnsiTheme="minorEastAsia" w:eastAsiaTheme="minorEastAsia"/>
          <w:sz w:val="24"/>
        </w:rPr>
        <w:t>岗</w:t>
      </w:r>
      <w:r>
        <w:rPr>
          <w:rFonts w:asciiTheme="minorEastAsia" w:hAnsiTheme="minorEastAsia" w:eastAsiaTheme="minorEastAsia"/>
          <w:sz w:val="24"/>
        </w:rPr>
        <w:t>亭</w:t>
      </w:r>
      <w:r>
        <w:rPr>
          <w:rFonts w:hint="eastAsia" w:asciiTheme="minorEastAsia" w:hAnsiTheme="minorEastAsia" w:eastAsiaTheme="minorEastAsia"/>
          <w:sz w:val="24"/>
        </w:rPr>
        <w:t>吊</w:t>
      </w:r>
      <w:r>
        <w:rPr>
          <w:rFonts w:asciiTheme="minorEastAsia" w:hAnsiTheme="minorEastAsia" w:eastAsiaTheme="minorEastAsia"/>
          <w:sz w:val="24"/>
        </w:rPr>
        <w:t>装时</w:t>
      </w:r>
      <w:r>
        <w:rPr>
          <w:rFonts w:hint="eastAsia" w:asciiTheme="minorEastAsia" w:hAnsiTheme="minorEastAsia" w:eastAsiaTheme="minorEastAsia"/>
          <w:sz w:val="24"/>
        </w:rPr>
        <w:t>应有专人指挥，操作人员必须听从指挥，熟悉指挥信号，不得擅自离开工作岗位；</w:t>
      </w:r>
    </w:p>
    <w:p>
      <w:pPr>
        <w:spacing w:line="360" w:lineRule="auto"/>
        <w:ind w:firstLine="598" w:firstLineChars="248"/>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sz w:val="24"/>
        </w:rPr>
        <w:t>岗亭</w:t>
      </w:r>
      <w:r>
        <w:rPr>
          <w:rFonts w:asciiTheme="minorEastAsia" w:hAnsiTheme="minorEastAsia" w:eastAsiaTheme="minorEastAsia"/>
          <w:sz w:val="24"/>
        </w:rPr>
        <w:t>吊装时吊臂应与架空电线</w:t>
      </w:r>
      <w:r>
        <w:rPr>
          <w:rFonts w:hint="eastAsia" w:asciiTheme="minorEastAsia" w:hAnsiTheme="minorEastAsia" w:eastAsiaTheme="minorEastAsia"/>
          <w:sz w:val="24"/>
        </w:rPr>
        <w:t>应</w:t>
      </w:r>
      <w:r>
        <w:rPr>
          <w:rFonts w:asciiTheme="minorEastAsia" w:hAnsiTheme="minorEastAsia" w:eastAsiaTheme="minorEastAsia"/>
          <w:sz w:val="24"/>
        </w:rPr>
        <w:t>保持规定的安全距离</w:t>
      </w:r>
      <w:r>
        <w:rPr>
          <w:rFonts w:hint="eastAsia" w:asciiTheme="minorEastAsia" w:hAnsiTheme="minorEastAsia" w:eastAsiaTheme="minorEastAsia"/>
          <w:sz w:val="24"/>
        </w:rPr>
        <w:t>；</w:t>
      </w:r>
    </w:p>
    <w:p>
      <w:pPr>
        <w:spacing w:line="360" w:lineRule="auto"/>
        <w:ind w:firstLine="598" w:firstLineChars="248"/>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 xml:space="preserve"> </w:t>
      </w:r>
      <w:r>
        <w:rPr>
          <w:rFonts w:hint="eastAsia" w:asciiTheme="minorEastAsia" w:hAnsiTheme="minorEastAsia" w:eastAsiaTheme="minorEastAsia"/>
          <w:sz w:val="24"/>
        </w:rPr>
        <w:t>岗亭</w:t>
      </w:r>
      <w:r>
        <w:rPr>
          <w:rFonts w:asciiTheme="minorEastAsia" w:hAnsiTheme="minorEastAsia" w:eastAsiaTheme="minorEastAsia"/>
          <w:sz w:val="24"/>
        </w:rPr>
        <w:t>安装应</w:t>
      </w:r>
      <w:r>
        <w:rPr>
          <w:rFonts w:hint="eastAsia" w:asciiTheme="minorEastAsia" w:hAnsiTheme="minorEastAsia" w:eastAsiaTheme="minorEastAsia"/>
          <w:sz w:val="24"/>
        </w:rPr>
        <w:t>稳固</w:t>
      </w:r>
      <w:r>
        <w:rPr>
          <w:rFonts w:asciiTheme="minorEastAsia" w:hAnsiTheme="minorEastAsia" w:eastAsiaTheme="minorEastAsia"/>
          <w:sz w:val="24"/>
        </w:rPr>
        <w:t>，位置</w:t>
      </w:r>
      <w:r>
        <w:rPr>
          <w:rFonts w:hint="eastAsia" w:asciiTheme="minorEastAsia" w:hAnsiTheme="minorEastAsia" w:eastAsiaTheme="minorEastAsia"/>
          <w:sz w:val="24"/>
        </w:rPr>
        <w:t>应</w:t>
      </w:r>
      <w:r>
        <w:rPr>
          <w:rFonts w:asciiTheme="minorEastAsia" w:hAnsiTheme="minorEastAsia" w:eastAsiaTheme="minorEastAsia"/>
          <w:sz w:val="24"/>
        </w:rPr>
        <w:t>合理</w:t>
      </w:r>
      <w:r>
        <w:rPr>
          <w:rFonts w:hint="eastAsia" w:asciiTheme="minorEastAsia" w:hAnsiTheme="minorEastAsia" w:eastAsiaTheme="minorEastAsia"/>
          <w:sz w:val="24"/>
        </w:rPr>
        <w:t>，</w:t>
      </w:r>
      <w:r>
        <w:rPr>
          <w:rFonts w:asciiTheme="minorEastAsia" w:hAnsiTheme="minorEastAsia" w:eastAsiaTheme="minorEastAsia"/>
          <w:sz w:val="24"/>
        </w:rPr>
        <w:t>不</w:t>
      </w:r>
      <w:r>
        <w:rPr>
          <w:rFonts w:hint="eastAsia" w:asciiTheme="minorEastAsia" w:hAnsiTheme="minorEastAsia" w:eastAsiaTheme="minorEastAsia"/>
          <w:sz w:val="24"/>
        </w:rPr>
        <w:t>得</w:t>
      </w:r>
      <w:r>
        <w:rPr>
          <w:rFonts w:asciiTheme="minorEastAsia" w:hAnsiTheme="minorEastAsia" w:eastAsiaTheme="minorEastAsia"/>
          <w:sz w:val="24"/>
        </w:rPr>
        <w:t>阻碍车辆及行人的正常通行；</w:t>
      </w:r>
    </w:p>
    <w:p>
      <w:pPr>
        <w:spacing w:line="360" w:lineRule="auto"/>
        <w:ind w:firstLine="598" w:firstLineChars="248"/>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 xml:space="preserve"> </w:t>
      </w:r>
      <w:r>
        <w:rPr>
          <w:rFonts w:hint="eastAsia" w:asciiTheme="minorEastAsia" w:hAnsiTheme="minorEastAsia" w:eastAsiaTheme="minorEastAsia"/>
          <w:sz w:val="24"/>
        </w:rPr>
        <w:t>各</w:t>
      </w:r>
      <w:r>
        <w:rPr>
          <w:rFonts w:asciiTheme="minorEastAsia" w:hAnsiTheme="minorEastAsia" w:eastAsiaTheme="minorEastAsia"/>
          <w:sz w:val="24"/>
        </w:rPr>
        <w:t>种辅助设施在施工完成后应清</w:t>
      </w:r>
      <w:r>
        <w:rPr>
          <w:rFonts w:hint="eastAsia" w:asciiTheme="minorEastAsia" w:hAnsiTheme="minorEastAsia" w:eastAsiaTheme="minorEastAsia"/>
          <w:sz w:val="24"/>
        </w:rPr>
        <w:t>洗</w:t>
      </w:r>
      <w:r>
        <w:rPr>
          <w:rFonts w:asciiTheme="minorEastAsia" w:hAnsiTheme="minorEastAsia" w:eastAsiaTheme="minorEastAsia"/>
          <w:sz w:val="24"/>
        </w:rPr>
        <w:t>干净，</w:t>
      </w:r>
      <w:r>
        <w:rPr>
          <w:rFonts w:hint="eastAsia" w:asciiTheme="minorEastAsia" w:hAnsiTheme="minorEastAsia" w:eastAsiaTheme="minorEastAsia"/>
          <w:sz w:val="24"/>
        </w:rPr>
        <w:t>并</w:t>
      </w:r>
      <w:r>
        <w:rPr>
          <w:rFonts w:asciiTheme="minorEastAsia" w:hAnsiTheme="minorEastAsia" w:eastAsiaTheme="minorEastAsia"/>
          <w:sz w:val="24"/>
        </w:rPr>
        <w:t>保持</w:t>
      </w:r>
      <w:r>
        <w:rPr>
          <w:rFonts w:hint="eastAsia" w:asciiTheme="minorEastAsia" w:hAnsiTheme="minorEastAsia" w:eastAsiaTheme="minorEastAsia"/>
          <w:sz w:val="24"/>
        </w:rPr>
        <w:t>整洁。</w:t>
      </w:r>
    </w:p>
    <w:p>
      <w:pPr>
        <w:widowControl/>
        <w:spacing w:after="200" w:line="276" w:lineRule="auto"/>
        <w:jc w:val="center"/>
        <w:rPr>
          <w:rFonts w:asciiTheme="minorEastAsia" w:hAnsiTheme="minorEastAsia" w:eastAsiaTheme="minorEastAsia"/>
          <w:b/>
          <w:sz w:val="24"/>
        </w:rPr>
      </w:pPr>
    </w:p>
    <w:p>
      <w:pPr>
        <w:widowControl/>
        <w:spacing w:after="200" w:line="276" w:lineRule="auto"/>
        <w:jc w:val="center"/>
        <w:rPr>
          <w:rFonts w:asciiTheme="minorEastAsia" w:hAnsiTheme="minorEastAsia" w:eastAsiaTheme="minorEastAsia"/>
          <w:b/>
          <w:sz w:val="24"/>
        </w:rPr>
      </w:pPr>
      <w:r>
        <w:rPr>
          <w:rFonts w:hint="eastAsia" w:asciiTheme="minorEastAsia" w:hAnsiTheme="minorEastAsia" w:eastAsiaTheme="minorEastAsia"/>
          <w:b/>
          <w:sz w:val="24"/>
        </w:rPr>
        <w:t>6.11 河道</w:t>
      </w:r>
      <w:r>
        <w:rPr>
          <w:rFonts w:asciiTheme="minorEastAsia" w:hAnsiTheme="minorEastAsia" w:eastAsiaTheme="minorEastAsia"/>
          <w:b/>
          <w:sz w:val="24"/>
        </w:rPr>
        <w:t>整治</w:t>
      </w:r>
      <w:r>
        <w:rPr>
          <w:rFonts w:hint="eastAsia" w:asciiTheme="minorEastAsia" w:hAnsiTheme="minorEastAsia" w:eastAsiaTheme="minorEastAsia"/>
          <w:b/>
          <w:sz w:val="24"/>
        </w:rPr>
        <w:t>工程</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1</w:t>
      </w:r>
      <w:r>
        <w:rPr>
          <w:rFonts w:hint="eastAsia" w:asciiTheme="minorEastAsia" w:hAnsiTheme="minorEastAsia"/>
          <w:sz w:val="24"/>
        </w:rPr>
        <w:t>开工前，应对围堰、生态河堤、清淤、疏浚等重要工序和关键分部工程编制专项方案，</w:t>
      </w:r>
      <w:r>
        <w:rPr>
          <w:rFonts w:hint="eastAsia" w:asciiTheme="minorEastAsia" w:hAnsiTheme="minorEastAsia" w:eastAsiaTheme="minorEastAsia"/>
          <w:sz w:val="24"/>
        </w:rPr>
        <w:t>施工</w:t>
      </w:r>
      <w:r>
        <w:rPr>
          <w:rFonts w:asciiTheme="minorEastAsia" w:hAnsiTheme="minorEastAsia" w:eastAsiaTheme="minorEastAsia"/>
          <w:sz w:val="24"/>
        </w:rPr>
        <w:t>期</w:t>
      </w:r>
      <w:r>
        <w:rPr>
          <w:rFonts w:hint="eastAsia" w:asciiTheme="minorEastAsia" w:hAnsiTheme="minorEastAsia" w:eastAsiaTheme="minorEastAsia"/>
          <w:sz w:val="24"/>
        </w:rPr>
        <w:t>涉及</w:t>
      </w:r>
      <w:r>
        <w:rPr>
          <w:rFonts w:asciiTheme="minorEastAsia" w:hAnsiTheme="minorEastAsia" w:eastAsiaTheme="minorEastAsia"/>
          <w:sz w:val="24"/>
        </w:rPr>
        <w:t>防汛、导</w:t>
      </w:r>
      <w:r>
        <w:rPr>
          <w:rFonts w:hint="eastAsia" w:asciiTheme="minorEastAsia" w:hAnsiTheme="minorEastAsia" w:eastAsiaTheme="minorEastAsia"/>
          <w:sz w:val="24"/>
        </w:rPr>
        <w:t>流等的安全措施</w:t>
      </w:r>
      <w:r>
        <w:rPr>
          <w:rFonts w:asciiTheme="minorEastAsia" w:hAnsiTheme="minorEastAsia" w:eastAsiaTheme="minorEastAsia"/>
          <w:sz w:val="24"/>
        </w:rPr>
        <w:t>，应根据设计要</w:t>
      </w:r>
      <w:r>
        <w:rPr>
          <w:rFonts w:hint="eastAsia" w:asciiTheme="minorEastAsia" w:hAnsiTheme="minorEastAsia" w:eastAsiaTheme="minorEastAsia"/>
          <w:sz w:val="24"/>
        </w:rPr>
        <w:t>求</w:t>
      </w:r>
      <w:r>
        <w:rPr>
          <w:rFonts w:asciiTheme="minorEastAsia" w:hAnsiTheme="minorEastAsia" w:eastAsiaTheme="minorEastAsia"/>
          <w:sz w:val="24"/>
        </w:rPr>
        <w:t>和施工需要，编制应急</w:t>
      </w:r>
      <w:r>
        <w:rPr>
          <w:rFonts w:hint="eastAsia" w:asciiTheme="minorEastAsia" w:hAnsiTheme="minorEastAsia" w:eastAsiaTheme="minorEastAsia"/>
          <w:sz w:val="24"/>
        </w:rPr>
        <w:t>预案。</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河道</w:t>
      </w:r>
      <w:r>
        <w:rPr>
          <w:rFonts w:asciiTheme="minorEastAsia" w:hAnsiTheme="minorEastAsia" w:eastAsiaTheme="minorEastAsia"/>
          <w:sz w:val="24"/>
        </w:rPr>
        <w:t>的施工，不得影响</w:t>
      </w:r>
      <w:r>
        <w:rPr>
          <w:rFonts w:hint="eastAsia" w:asciiTheme="minorEastAsia" w:hAnsiTheme="minorEastAsia" w:eastAsiaTheme="minorEastAsia"/>
          <w:sz w:val="24"/>
        </w:rPr>
        <w:t>深</w:t>
      </w:r>
      <w:r>
        <w:rPr>
          <w:rFonts w:asciiTheme="minorEastAsia" w:hAnsiTheme="minorEastAsia" w:eastAsiaTheme="minorEastAsia"/>
          <w:sz w:val="24"/>
        </w:rPr>
        <w:t>水区航运</w:t>
      </w:r>
      <w:r>
        <w:rPr>
          <w:rFonts w:hint="eastAsia" w:asciiTheme="minorEastAsia" w:hAnsiTheme="minorEastAsia" w:eastAsiaTheme="minorEastAsia"/>
          <w:sz w:val="24"/>
        </w:rPr>
        <w:t>，</w:t>
      </w:r>
      <w:r>
        <w:rPr>
          <w:rFonts w:asciiTheme="minorEastAsia" w:hAnsiTheme="minorEastAsia" w:eastAsiaTheme="minorEastAsia"/>
          <w:sz w:val="24"/>
        </w:rPr>
        <w:t>不得污染临近水</w:t>
      </w:r>
      <w:r>
        <w:rPr>
          <w:rFonts w:hint="eastAsia" w:asciiTheme="minorEastAsia" w:hAnsiTheme="minorEastAsia" w:eastAsiaTheme="minorEastAsia"/>
          <w:sz w:val="24"/>
        </w:rPr>
        <w:t>质。</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3</w:t>
      </w:r>
      <w:r>
        <w:rPr>
          <w:rFonts w:hint="eastAsia" w:asciiTheme="minorEastAsia" w:hAnsiTheme="minorEastAsia" w:eastAsiaTheme="minorEastAsia"/>
          <w:sz w:val="24"/>
        </w:rPr>
        <w:t>在通</w:t>
      </w:r>
      <w:r>
        <w:rPr>
          <w:rFonts w:asciiTheme="minorEastAsia" w:hAnsiTheme="minorEastAsia" w:eastAsiaTheme="minorEastAsia"/>
          <w:sz w:val="24"/>
        </w:rPr>
        <w:t>航河道上的</w:t>
      </w:r>
      <w:r>
        <w:rPr>
          <w:rFonts w:hint="eastAsia" w:asciiTheme="minorEastAsia" w:hAnsiTheme="minorEastAsia" w:eastAsiaTheme="minorEastAsia"/>
          <w:sz w:val="24"/>
        </w:rPr>
        <w:t>施工</w:t>
      </w:r>
      <w:r>
        <w:rPr>
          <w:rFonts w:asciiTheme="minorEastAsia" w:hAnsiTheme="minorEastAsia" w:eastAsiaTheme="minorEastAsia"/>
          <w:sz w:val="24"/>
        </w:rPr>
        <w:t>布置应满足航运的要求，应设置警告标志和</w:t>
      </w:r>
      <w:r>
        <w:rPr>
          <w:rFonts w:hint="eastAsia" w:asciiTheme="minorEastAsia" w:hAnsiTheme="minorEastAsia" w:eastAsiaTheme="minorEastAsia"/>
          <w:sz w:val="24"/>
        </w:rPr>
        <w:t>警示</w:t>
      </w:r>
      <w:r>
        <w:rPr>
          <w:rFonts w:asciiTheme="minorEastAsia" w:hAnsiTheme="minorEastAsia" w:eastAsiaTheme="minorEastAsia"/>
          <w:sz w:val="24"/>
        </w:rPr>
        <w:t>灯</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施工期间有碍通航时，应向当地港航监管部门提出申请，经批准后方可实施。</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5</w:t>
      </w:r>
      <w:r>
        <w:rPr>
          <w:rFonts w:hint="eastAsia" w:asciiTheme="minorEastAsia" w:hAnsiTheme="minorEastAsia" w:eastAsiaTheme="minorEastAsia"/>
          <w:sz w:val="24"/>
        </w:rPr>
        <w:t>工程施工应遵守有关环境保护的规定，减少施工作业对环境的不利影响。</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 xml:space="preserve">6 </w:t>
      </w:r>
      <w:r>
        <w:rPr>
          <w:rFonts w:hint="eastAsia" w:asciiTheme="minorEastAsia" w:hAnsiTheme="minorEastAsia" w:eastAsiaTheme="minorEastAsia"/>
          <w:sz w:val="24"/>
        </w:rPr>
        <w:t>河道主体施工时应符合下列规定：</w:t>
      </w:r>
    </w:p>
    <w:p>
      <w:pPr>
        <w:spacing w:line="360" w:lineRule="auto"/>
        <w:ind w:firstLine="585" w:firstLineChars="243"/>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围堰基础施工应尽量安排在枯水期，如因施工需要不能避开丰水期时，围堰基础应采取加固措施；</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2 </w:t>
      </w:r>
      <w:r>
        <w:rPr>
          <w:rFonts w:hint="eastAsia" w:asciiTheme="minorEastAsia" w:hAnsiTheme="minorEastAsia" w:eastAsiaTheme="minorEastAsia"/>
          <w:sz w:val="24"/>
        </w:rPr>
        <w:t>河底作业人员应配戴安全帽，不得个人单独操作，作业</w:t>
      </w:r>
      <w:r>
        <w:rPr>
          <w:rFonts w:asciiTheme="minorEastAsia" w:hAnsiTheme="minorEastAsia" w:eastAsiaTheme="minorEastAsia"/>
          <w:sz w:val="24"/>
        </w:rPr>
        <w:t>时</w:t>
      </w:r>
      <w:r>
        <w:rPr>
          <w:rFonts w:hint="eastAsia" w:asciiTheme="minorEastAsia" w:hAnsiTheme="minorEastAsia" w:eastAsiaTheme="minorEastAsia"/>
          <w:sz w:val="24"/>
        </w:rPr>
        <w:t>应与挖土机械保持一定距离；</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 xml:space="preserve"> </w:t>
      </w:r>
      <w:r>
        <w:rPr>
          <w:rFonts w:hint="eastAsia" w:asciiTheme="minorEastAsia" w:hAnsiTheme="minorEastAsia" w:eastAsiaTheme="minorEastAsia"/>
          <w:sz w:val="24"/>
        </w:rPr>
        <w:t>地</w:t>
      </w:r>
      <w:r>
        <w:rPr>
          <w:rFonts w:asciiTheme="minorEastAsia" w:hAnsiTheme="minorEastAsia" w:eastAsiaTheme="minorEastAsia"/>
          <w:sz w:val="24"/>
        </w:rPr>
        <w:t>面</w:t>
      </w:r>
      <w:r>
        <w:rPr>
          <w:rFonts w:hint="eastAsia" w:asciiTheme="minorEastAsia" w:hAnsiTheme="minorEastAsia" w:eastAsiaTheme="minorEastAsia"/>
          <w:sz w:val="24"/>
        </w:rPr>
        <w:t>作业</w:t>
      </w:r>
      <w:r>
        <w:rPr>
          <w:rFonts w:asciiTheme="minorEastAsia" w:hAnsiTheme="minorEastAsia" w:eastAsiaTheme="minorEastAsia"/>
          <w:sz w:val="24"/>
        </w:rPr>
        <w:t>人员</w:t>
      </w:r>
      <w:r>
        <w:rPr>
          <w:rFonts w:hint="eastAsia" w:asciiTheme="minorEastAsia" w:hAnsiTheme="minorEastAsia" w:eastAsiaTheme="minorEastAsia"/>
          <w:sz w:val="24"/>
        </w:rPr>
        <w:t>不</w:t>
      </w:r>
      <w:r>
        <w:rPr>
          <w:rFonts w:asciiTheme="minorEastAsia" w:hAnsiTheme="minorEastAsia" w:eastAsiaTheme="minorEastAsia"/>
          <w:sz w:val="24"/>
        </w:rPr>
        <w:t>得随意将</w:t>
      </w:r>
      <w:r>
        <w:rPr>
          <w:rFonts w:hint="eastAsia" w:asciiTheme="minorEastAsia" w:hAnsiTheme="minorEastAsia" w:eastAsiaTheme="minorEastAsia"/>
          <w:sz w:val="24"/>
        </w:rPr>
        <w:t>工具及材料向在施</w:t>
      </w:r>
      <w:r>
        <w:rPr>
          <w:rFonts w:asciiTheme="minorEastAsia" w:hAnsiTheme="minorEastAsia" w:eastAsiaTheme="minorEastAsia"/>
          <w:sz w:val="24"/>
        </w:rPr>
        <w:t>河</w:t>
      </w:r>
      <w:r>
        <w:rPr>
          <w:rFonts w:hint="eastAsia" w:asciiTheme="minorEastAsia" w:hAnsiTheme="minorEastAsia" w:eastAsiaTheme="minorEastAsia"/>
          <w:sz w:val="24"/>
        </w:rPr>
        <w:t>底投扔和倾倒，下料时河</w:t>
      </w:r>
      <w:r>
        <w:rPr>
          <w:rFonts w:asciiTheme="minorEastAsia" w:hAnsiTheme="minorEastAsia" w:eastAsiaTheme="minorEastAsia"/>
          <w:sz w:val="24"/>
        </w:rPr>
        <w:t>底</w:t>
      </w:r>
      <w:r>
        <w:rPr>
          <w:rFonts w:hint="eastAsia" w:asciiTheme="minorEastAsia" w:hAnsiTheme="minorEastAsia" w:eastAsiaTheme="minorEastAsia"/>
          <w:sz w:val="24"/>
        </w:rPr>
        <w:t>作业点应暂停施工，作业人员应远离下料点；</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 xml:space="preserve"> </w:t>
      </w:r>
      <w:r>
        <w:rPr>
          <w:rFonts w:hint="eastAsia" w:asciiTheme="minorEastAsia" w:hAnsiTheme="minorEastAsia" w:eastAsiaTheme="minorEastAsia"/>
          <w:sz w:val="24"/>
        </w:rPr>
        <w:t>同</w:t>
      </w:r>
      <w:r>
        <w:rPr>
          <w:rFonts w:asciiTheme="minorEastAsia" w:hAnsiTheme="minorEastAsia" w:eastAsiaTheme="minorEastAsia"/>
          <w:sz w:val="24"/>
        </w:rPr>
        <w:t>一垂直面上下交叉作业</w:t>
      </w:r>
      <w:r>
        <w:rPr>
          <w:rFonts w:hint="eastAsia" w:asciiTheme="minorEastAsia" w:hAnsiTheme="minorEastAsia" w:eastAsiaTheme="minorEastAsia"/>
          <w:sz w:val="24"/>
        </w:rPr>
        <w:t>时</w:t>
      </w:r>
      <w:r>
        <w:rPr>
          <w:rFonts w:asciiTheme="minorEastAsia" w:hAnsiTheme="minorEastAsia" w:eastAsiaTheme="minorEastAsia"/>
          <w:sz w:val="24"/>
        </w:rPr>
        <w:t>，必须设防护隔离层，坑、洞等应设置护栏或防护盖板</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采</w:t>
      </w:r>
      <w:r>
        <w:rPr>
          <w:rFonts w:asciiTheme="minorEastAsia" w:hAnsiTheme="minorEastAsia" w:eastAsiaTheme="minorEastAsia"/>
          <w:sz w:val="24"/>
        </w:rPr>
        <w:t>用起重机吊装时，</w:t>
      </w:r>
      <w:r>
        <w:rPr>
          <w:rFonts w:hint="eastAsia" w:asciiTheme="minorEastAsia" w:hAnsiTheme="minorEastAsia" w:eastAsiaTheme="minorEastAsia"/>
          <w:sz w:val="24"/>
        </w:rPr>
        <w:t>吊钩必须有较长的预留绳，保证起吊的稳定性，严禁将重物直接推入河道内；</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 xml:space="preserve"> </w:t>
      </w:r>
      <w:r>
        <w:rPr>
          <w:rFonts w:hint="eastAsia" w:asciiTheme="minorEastAsia" w:hAnsiTheme="minorEastAsia" w:eastAsiaTheme="minorEastAsia"/>
          <w:sz w:val="24"/>
        </w:rPr>
        <w:t>吊装时应有专人指挥，操作人员必须听从指挥，熟悉指挥信号，不得擅自离开工作岗位；</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asciiTheme="minorEastAsia" w:hAnsiTheme="minorEastAsia" w:eastAsiaTheme="minorEastAsia"/>
          <w:b/>
          <w:sz w:val="24"/>
        </w:rPr>
        <w:t xml:space="preserve"> </w:t>
      </w:r>
      <w:r>
        <w:rPr>
          <w:rFonts w:hint="eastAsia" w:asciiTheme="minorEastAsia" w:hAnsiTheme="minorEastAsia" w:eastAsiaTheme="minorEastAsia"/>
          <w:sz w:val="24"/>
        </w:rPr>
        <w:t>吊装时，应采用可靠的软带吊具，吊物应捆绑牢固、平稳，严禁超负荷起吊；</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 xml:space="preserve"> </w:t>
      </w:r>
      <w:r>
        <w:rPr>
          <w:rFonts w:hint="eastAsia" w:asciiTheme="minorEastAsia" w:hAnsiTheme="minorEastAsia" w:eastAsiaTheme="minorEastAsia"/>
          <w:sz w:val="24"/>
        </w:rPr>
        <w:t>人工搬运构件时，搬运人员应听众指挥，严禁任何人在构件搬运范围内通行或停留，河</w:t>
      </w:r>
      <w:r>
        <w:rPr>
          <w:rFonts w:asciiTheme="minorEastAsia" w:hAnsiTheme="minorEastAsia" w:eastAsiaTheme="minorEastAsia"/>
          <w:sz w:val="24"/>
        </w:rPr>
        <w:t>底</w:t>
      </w:r>
      <w:r>
        <w:rPr>
          <w:rFonts w:hint="eastAsia" w:asciiTheme="minorEastAsia" w:hAnsiTheme="minorEastAsia" w:eastAsiaTheme="minorEastAsia"/>
          <w:sz w:val="24"/>
        </w:rPr>
        <w:t>挪动构件</w:t>
      </w:r>
      <w:r>
        <w:rPr>
          <w:rFonts w:asciiTheme="minorEastAsia" w:hAnsiTheme="minorEastAsia" w:eastAsiaTheme="minorEastAsia"/>
          <w:sz w:val="24"/>
        </w:rPr>
        <w:t>时</w:t>
      </w:r>
      <w:r>
        <w:rPr>
          <w:rFonts w:hint="eastAsia" w:asciiTheme="minorEastAsia" w:hAnsiTheme="minorEastAsia" w:eastAsiaTheme="minorEastAsia"/>
          <w:sz w:val="24"/>
        </w:rPr>
        <w:t>不得扰动原状地基。</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7</w:t>
      </w:r>
      <w:r>
        <w:rPr>
          <w:rFonts w:hint="eastAsia" w:asciiTheme="minorEastAsia" w:hAnsiTheme="minorEastAsia" w:eastAsiaTheme="minorEastAsia"/>
          <w:sz w:val="24"/>
        </w:rPr>
        <w:t>清</w:t>
      </w:r>
      <w:r>
        <w:rPr>
          <w:rFonts w:asciiTheme="minorEastAsia" w:hAnsiTheme="minorEastAsia" w:eastAsiaTheme="minorEastAsia"/>
          <w:sz w:val="24"/>
        </w:rPr>
        <w:t>淤、疏</w:t>
      </w:r>
      <w:r>
        <w:rPr>
          <w:rFonts w:hint="eastAsia" w:asciiTheme="minorEastAsia" w:hAnsiTheme="minorEastAsia" w:eastAsiaTheme="minorEastAsia"/>
          <w:sz w:val="24"/>
        </w:rPr>
        <w:t>浚</w:t>
      </w:r>
      <w:r>
        <w:rPr>
          <w:rFonts w:asciiTheme="minorEastAsia" w:hAnsiTheme="minorEastAsia" w:eastAsiaTheme="minorEastAsia"/>
          <w:sz w:val="24"/>
        </w:rPr>
        <w:t>及吹填</w:t>
      </w:r>
      <w:r>
        <w:rPr>
          <w:rFonts w:hint="eastAsia" w:asciiTheme="minorEastAsia" w:hAnsiTheme="minorEastAsia" w:eastAsiaTheme="minorEastAsia"/>
          <w:sz w:val="24"/>
        </w:rPr>
        <w:t>施工时应符合下列规定：</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采用</w:t>
      </w:r>
      <w:r>
        <w:rPr>
          <w:rFonts w:asciiTheme="minorEastAsia" w:hAnsiTheme="minorEastAsia" w:eastAsiaTheme="minorEastAsia"/>
          <w:sz w:val="24"/>
        </w:rPr>
        <w:t>机械</w:t>
      </w:r>
      <w:r>
        <w:rPr>
          <w:rFonts w:hint="eastAsia" w:asciiTheme="minorEastAsia" w:hAnsiTheme="minorEastAsia" w:eastAsiaTheme="minorEastAsia"/>
          <w:sz w:val="24"/>
        </w:rPr>
        <w:t>施工</w:t>
      </w:r>
      <w:r>
        <w:rPr>
          <w:rFonts w:asciiTheme="minorEastAsia" w:hAnsiTheme="minorEastAsia" w:eastAsiaTheme="minorEastAsia"/>
          <w:sz w:val="24"/>
        </w:rPr>
        <w:t>时，机械设备须经调试正常后方可开工，应采取有效措施防止油品泄漏；</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2 </w:t>
      </w:r>
      <w:r>
        <w:rPr>
          <w:rFonts w:hint="eastAsia" w:asciiTheme="minorEastAsia" w:hAnsiTheme="minorEastAsia" w:eastAsiaTheme="minorEastAsia"/>
          <w:sz w:val="24"/>
        </w:rPr>
        <w:t>采</w:t>
      </w:r>
      <w:r>
        <w:rPr>
          <w:rFonts w:asciiTheme="minorEastAsia" w:hAnsiTheme="minorEastAsia" w:eastAsiaTheme="minorEastAsia"/>
          <w:sz w:val="24"/>
        </w:rPr>
        <w:t>用人工清淤时，作业人员必须穿戴防护雨衣</w:t>
      </w:r>
      <w:r>
        <w:rPr>
          <w:rFonts w:hint="eastAsia" w:asciiTheme="minorEastAsia" w:hAnsiTheme="minorEastAsia" w:eastAsiaTheme="minorEastAsia"/>
          <w:sz w:val="24"/>
        </w:rPr>
        <w:t>雨</w:t>
      </w:r>
      <w:r>
        <w:rPr>
          <w:rFonts w:asciiTheme="minorEastAsia" w:hAnsiTheme="minorEastAsia" w:eastAsiaTheme="minorEastAsia"/>
          <w:sz w:val="24"/>
        </w:rPr>
        <w:t>裤</w:t>
      </w:r>
      <w:r>
        <w:rPr>
          <w:rFonts w:hint="eastAsia" w:asciiTheme="minorEastAsia" w:hAnsiTheme="minorEastAsia" w:eastAsiaTheme="minorEastAsia"/>
          <w:sz w:val="24"/>
        </w:rPr>
        <w:t>，不</w:t>
      </w:r>
      <w:r>
        <w:rPr>
          <w:rFonts w:asciiTheme="minorEastAsia" w:hAnsiTheme="minorEastAsia" w:eastAsiaTheme="minorEastAsia"/>
          <w:sz w:val="24"/>
        </w:rPr>
        <w:t>得一人</w:t>
      </w:r>
      <w:r>
        <w:rPr>
          <w:rFonts w:hint="eastAsia" w:asciiTheme="minorEastAsia" w:hAnsiTheme="minorEastAsia" w:eastAsiaTheme="minorEastAsia"/>
          <w:sz w:val="24"/>
        </w:rPr>
        <w:t>单独</w:t>
      </w:r>
      <w:r>
        <w:rPr>
          <w:rFonts w:asciiTheme="minorEastAsia" w:hAnsiTheme="minorEastAsia" w:eastAsiaTheme="minorEastAsia"/>
          <w:sz w:val="24"/>
        </w:rPr>
        <w:t>作业</w:t>
      </w:r>
      <w:r>
        <w:rPr>
          <w:rFonts w:hint="eastAsia" w:asciiTheme="minorEastAsia" w:hAnsiTheme="minorEastAsia" w:eastAsiaTheme="minorEastAsia"/>
          <w:sz w:val="24"/>
        </w:rPr>
        <w:t xml:space="preserve"> ，对</w:t>
      </w:r>
      <w:r>
        <w:rPr>
          <w:rFonts w:asciiTheme="minorEastAsia" w:hAnsiTheme="minorEastAsia" w:eastAsiaTheme="minorEastAsia"/>
          <w:sz w:val="24"/>
        </w:rPr>
        <w:t>黑臭水体</w:t>
      </w:r>
      <w:r>
        <w:rPr>
          <w:rFonts w:hint="eastAsia" w:asciiTheme="minorEastAsia" w:hAnsiTheme="minorEastAsia" w:eastAsiaTheme="minorEastAsia"/>
          <w:sz w:val="24"/>
        </w:rPr>
        <w:t>或在</w:t>
      </w:r>
      <w:r>
        <w:rPr>
          <w:rFonts w:asciiTheme="minorEastAsia" w:hAnsiTheme="minorEastAsia" w:eastAsiaTheme="minorEastAsia"/>
          <w:sz w:val="24"/>
        </w:rPr>
        <w:t>暗河内</w:t>
      </w:r>
      <w:r>
        <w:rPr>
          <w:rFonts w:hint="eastAsia" w:asciiTheme="minorEastAsia" w:hAnsiTheme="minorEastAsia" w:eastAsiaTheme="minorEastAsia"/>
          <w:sz w:val="24"/>
        </w:rPr>
        <w:t>清</w:t>
      </w:r>
      <w:r>
        <w:rPr>
          <w:rFonts w:asciiTheme="minorEastAsia" w:hAnsiTheme="minorEastAsia" w:eastAsiaTheme="minorEastAsia"/>
          <w:sz w:val="24"/>
        </w:rPr>
        <w:t>淤时</w:t>
      </w:r>
      <w:r>
        <w:rPr>
          <w:rFonts w:hint="eastAsia" w:asciiTheme="minorEastAsia" w:hAnsiTheme="minorEastAsia" w:eastAsiaTheme="minorEastAsia"/>
          <w:sz w:val="24"/>
        </w:rPr>
        <w:t>，</w:t>
      </w:r>
      <w:r>
        <w:rPr>
          <w:rFonts w:asciiTheme="minorEastAsia" w:hAnsiTheme="minorEastAsia" w:eastAsiaTheme="minorEastAsia"/>
          <w:sz w:val="24"/>
        </w:rPr>
        <w:t>作业人员</w:t>
      </w:r>
      <w:r>
        <w:rPr>
          <w:rFonts w:hint="eastAsia" w:asciiTheme="minorEastAsia" w:hAnsiTheme="minorEastAsia" w:eastAsiaTheme="minorEastAsia"/>
          <w:sz w:val="24"/>
        </w:rPr>
        <w:t>还</w:t>
      </w:r>
      <w:r>
        <w:rPr>
          <w:rFonts w:asciiTheme="minorEastAsia" w:hAnsiTheme="minorEastAsia" w:eastAsiaTheme="minorEastAsia"/>
          <w:sz w:val="24"/>
        </w:rPr>
        <w:t>须</w:t>
      </w:r>
      <w:r>
        <w:rPr>
          <w:rFonts w:hint="eastAsia" w:asciiTheme="minorEastAsia" w:hAnsiTheme="minorEastAsia" w:eastAsiaTheme="minorEastAsia"/>
          <w:sz w:val="24"/>
        </w:rPr>
        <w:t>佩戴</w:t>
      </w:r>
      <w:r>
        <w:rPr>
          <w:rFonts w:asciiTheme="minorEastAsia" w:hAnsiTheme="minorEastAsia" w:eastAsiaTheme="minorEastAsia"/>
          <w:sz w:val="24"/>
        </w:rPr>
        <w:t>防护</w:t>
      </w:r>
      <w:r>
        <w:rPr>
          <w:rFonts w:hint="eastAsia" w:asciiTheme="minorEastAsia" w:hAnsiTheme="minorEastAsia" w:eastAsiaTheme="minorEastAsia"/>
          <w:sz w:val="24"/>
        </w:rPr>
        <w:t>面罩</w:t>
      </w:r>
      <w:r>
        <w:rPr>
          <w:rFonts w:asciiTheme="minorEastAsia" w:hAnsiTheme="minorEastAsia" w:eastAsiaTheme="minorEastAsia"/>
          <w:sz w:val="24"/>
        </w:rPr>
        <w:t>，现场应设专人监护</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 xml:space="preserve">3 </w:t>
      </w:r>
      <w:r>
        <w:rPr>
          <w:rFonts w:hint="eastAsia" w:asciiTheme="minorEastAsia" w:hAnsiTheme="minorEastAsia" w:eastAsiaTheme="minorEastAsia"/>
          <w:sz w:val="24"/>
        </w:rPr>
        <w:t>排泥</w:t>
      </w:r>
      <w:r>
        <w:rPr>
          <w:rFonts w:asciiTheme="minorEastAsia" w:hAnsiTheme="minorEastAsia" w:eastAsiaTheme="minorEastAsia"/>
          <w:sz w:val="24"/>
        </w:rPr>
        <w:t>管</w:t>
      </w:r>
      <w:r>
        <w:rPr>
          <w:rFonts w:hint="eastAsia" w:asciiTheme="minorEastAsia" w:hAnsiTheme="minorEastAsia" w:eastAsiaTheme="minorEastAsia"/>
          <w:sz w:val="24"/>
        </w:rPr>
        <w:t>安装</w:t>
      </w:r>
      <w:r>
        <w:rPr>
          <w:rFonts w:asciiTheme="minorEastAsia" w:hAnsiTheme="minorEastAsia" w:eastAsiaTheme="minorEastAsia"/>
          <w:sz w:val="24"/>
        </w:rPr>
        <w:t>应坚固严密，不得有漏水或</w:t>
      </w:r>
      <w:r>
        <w:rPr>
          <w:rFonts w:hint="eastAsia" w:asciiTheme="minorEastAsia" w:hAnsiTheme="minorEastAsia" w:eastAsiaTheme="minorEastAsia"/>
          <w:sz w:val="24"/>
        </w:rPr>
        <w:t>漏</w:t>
      </w:r>
      <w:r>
        <w:rPr>
          <w:rFonts w:asciiTheme="minorEastAsia" w:hAnsiTheme="minorEastAsia" w:eastAsiaTheme="minorEastAsia"/>
          <w:sz w:val="24"/>
        </w:rPr>
        <w:t>泥现象；</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潜</w:t>
      </w:r>
      <w:r>
        <w:rPr>
          <w:rFonts w:asciiTheme="minorEastAsia" w:hAnsiTheme="minorEastAsia" w:eastAsiaTheme="minorEastAsia"/>
          <w:sz w:val="24"/>
        </w:rPr>
        <w:t>管沉放完毕后，应在</w:t>
      </w:r>
      <w:r>
        <w:rPr>
          <w:rFonts w:hint="eastAsia" w:asciiTheme="minorEastAsia" w:hAnsiTheme="minorEastAsia" w:eastAsiaTheme="minorEastAsia"/>
          <w:sz w:val="24"/>
        </w:rPr>
        <w:t>其</w:t>
      </w:r>
      <w:r>
        <w:rPr>
          <w:rFonts w:asciiTheme="minorEastAsia" w:hAnsiTheme="minorEastAsia" w:eastAsiaTheme="minorEastAsia"/>
          <w:sz w:val="24"/>
        </w:rPr>
        <w:t>两端</w:t>
      </w:r>
      <w:r>
        <w:rPr>
          <w:rFonts w:hint="eastAsia" w:asciiTheme="minorEastAsia" w:hAnsiTheme="minorEastAsia" w:eastAsiaTheme="minorEastAsia"/>
          <w:sz w:val="24"/>
        </w:rPr>
        <w:t>设置</w:t>
      </w:r>
      <w:r>
        <w:rPr>
          <w:rFonts w:asciiTheme="minorEastAsia" w:hAnsiTheme="minorEastAsia" w:eastAsiaTheme="minorEastAsia"/>
          <w:sz w:val="24"/>
        </w:rPr>
        <w:t>明显标志，严禁过往船舶在潜管作业区抛锚或拖锚航行</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应</w:t>
      </w:r>
      <w:r>
        <w:rPr>
          <w:rFonts w:asciiTheme="minorEastAsia" w:hAnsiTheme="minorEastAsia" w:eastAsiaTheme="minorEastAsia"/>
          <w:sz w:val="24"/>
        </w:rPr>
        <w:t>设置</w:t>
      </w:r>
      <w:r>
        <w:rPr>
          <w:rFonts w:hint="eastAsia" w:asciiTheme="minorEastAsia" w:hAnsiTheme="minorEastAsia" w:eastAsiaTheme="minorEastAsia"/>
          <w:sz w:val="24"/>
        </w:rPr>
        <w:t>排泥</w:t>
      </w:r>
      <w:r>
        <w:rPr>
          <w:rFonts w:asciiTheme="minorEastAsia" w:hAnsiTheme="minorEastAsia" w:eastAsiaTheme="minorEastAsia"/>
          <w:sz w:val="24"/>
        </w:rPr>
        <w:t>区堆放清</w:t>
      </w:r>
      <w:r>
        <w:rPr>
          <w:rFonts w:hint="eastAsia" w:asciiTheme="minorEastAsia" w:hAnsiTheme="minorEastAsia" w:eastAsiaTheme="minorEastAsia"/>
          <w:sz w:val="24"/>
        </w:rPr>
        <w:t>出</w:t>
      </w:r>
      <w:r>
        <w:rPr>
          <w:rFonts w:asciiTheme="minorEastAsia" w:hAnsiTheme="minorEastAsia" w:eastAsiaTheme="minorEastAsia"/>
          <w:sz w:val="24"/>
        </w:rPr>
        <w:t>的淤泥，</w:t>
      </w:r>
      <w:r>
        <w:rPr>
          <w:rFonts w:hint="eastAsia" w:asciiTheme="minorEastAsia" w:hAnsiTheme="minorEastAsia" w:eastAsiaTheme="minorEastAsia"/>
          <w:sz w:val="24"/>
        </w:rPr>
        <w:t>应集中</w:t>
      </w:r>
      <w:r>
        <w:rPr>
          <w:rFonts w:asciiTheme="minorEastAsia" w:hAnsiTheme="minorEastAsia" w:eastAsiaTheme="minorEastAsia"/>
          <w:sz w:val="24"/>
        </w:rPr>
        <w:t>收集</w:t>
      </w:r>
      <w:r>
        <w:rPr>
          <w:rFonts w:hint="eastAsia" w:asciiTheme="minorEastAsia" w:hAnsiTheme="minorEastAsia" w:eastAsiaTheme="minorEastAsia"/>
          <w:sz w:val="24"/>
        </w:rPr>
        <w:t>排泥</w:t>
      </w:r>
      <w:r>
        <w:rPr>
          <w:rFonts w:asciiTheme="minorEastAsia" w:hAnsiTheme="minorEastAsia" w:eastAsiaTheme="minorEastAsia"/>
          <w:sz w:val="24"/>
        </w:rPr>
        <w:t>区</w:t>
      </w:r>
      <w:r>
        <w:rPr>
          <w:rFonts w:hint="eastAsia" w:asciiTheme="minorEastAsia" w:hAnsiTheme="minorEastAsia" w:eastAsiaTheme="minorEastAsia"/>
          <w:sz w:val="24"/>
        </w:rPr>
        <w:t>内</w:t>
      </w:r>
      <w:r>
        <w:rPr>
          <w:rFonts w:asciiTheme="minorEastAsia" w:hAnsiTheme="minorEastAsia" w:eastAsiaTheme="minorEastAsia"/>
          <w:sz w:val="24"/>
        </w:rPr>
        <w:t>的积水</w:t>
      </w:r>
      <w:r>
        <w:rPr>
          <w:rFonts w:hint="eastAsia" w:asciiTheme="minorEastAsia" w:hAnsiTheme="minorEastAsia" w:eastAsiaTheme="minorEastAsia"/>
          <w:sz w:val="24"/>
        </w:rPr>
        <w:t>，待沉淀处理</w:t>
      </w:r>
      <w:r>
        <w:rPr>
          <w:rFonts w:asciiTheme="minorEastAsia" w:hAnsiTheme="minorEastAsia" w:eastAsiaTheme="minorEastAsia"/>
          <w:sz w:val="24"/>
        </w:rPr>
        <w:t>达</w:t>
      </w:r>
      <w:r>
        <w:rPr>
          <w:rFonts w:hint="eastAsia" w:asciiTheme="minorEastAsia" w:hAnsiTheme="minorEastAsia" w:eastAsiaTheme="minorEastAsia"/>
          <w:sz w:val="24"/>
        </w:rPr>
        <w:t>到</w:t>
      </w:r>
      <w:r>
        <w:rPr>
          <w:rFonts w:asciiTheme="minorEastAsia" w:hAnsiTheme="minorEastAsia" w:eastAsiaTheme="minorEastAsia"/>
          <w:sz w:val="24"/>
        </w:rPr>
        <w:t>环保要求后</w:t>
      </w:r>
      <w:r>
        <w:rPr>
          <w:rFonts w:hint="eastAsia" w:asciiTheme="minorEastAsia" w:hAnsiTheme="minorEastAsia" w:eastAsiaTheme="minorEastAsia"/>
          <w:sz w:val="24"/>
        </w:rPr>
        <w:t>，方</w:t>
      </w:r>
      <w:r>
        <w:rPr>
          <w:rFonts w:asciiTheme="minorEastAsia" w:hAnsiTheme="minorEastAsia" w:eastAsiaTheme="minorEastAsia"/>
          <w:sz w:val="24"/>
        </w:rPr>
        <w:t>可</w:t>
      </w:r>
      <w:r>
        <w:rPr>
          <w:rFonts w:hint="eastAsia" w:asciiTheme="minorEastAsia" w:hAnsiTheme="minorEastAsia" w:eastAsiaTheme="minorEastAsia"/>
          <w:sz w:val="24"/>
        </w:rPr>
        <w:t>回入河</w:t>
      </w:r>
      <w:r>
        <w:rPr>
          <w:rFonts w:asciiTheme="minorEastAsia" w:hAnsiTheme="minorEastAsia" w:eastAsiaTheme="minorEastAsia"/>
          <w:sz w:val="24"/>
        </w:rPr>
        <w:t>流或湖泊</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清</w:t>
      </w:r>
      <w:r>
        <w:rPr>
          <w:rFonts w:asciiTheme="minorEastAsia" w:hAnsiTheme="minorEastAsia" w:eastAsiaTheme="minorEastAsia"/>
          <w:sz w:val="24"/>
        </w:rPr>
        <w:t>淤、疏浚的河道应按设计要求清</w:t>
      </w:r>
      <w:r>
        <w:rPr>
          <w:rFonts w:hint="eastAsia" w:asciiTheme="minorEastAsia" w:hAnsiTheme="minorEastAsia" w:eastAsiaTheme="minorEastAsia"/>
          <w:sz w:val="24"/>
        </w:rPr>
        <w:t>理</w:t>
      </w:r>
      <w:r>
        <w:rPr>
          <w:rFonts w:asciiTheme="minorEastAsia" w:hAnsiTheme="minorEastAsia" w:eastAsiaTheme="minorEastAsia"/>
          <w:sz w:val="24"/>
        </w:rPr>
        <w:t>断面尺寸，</w:t>
      </w:r>
      <w:r>
        <w:rPr>
          <w:rFonts w:hint="eastAsia" w:asciiTheme="minorEastAsia" w:hAnsiTheme="minorEastAsia" w:eastAsiaTheme="minorEastAsia"/>
          <w:sz w:val="24"/>
        </w:rPr>
        <w:t>发</w:t>
      </w:r>
      <w:r>
        <w:rPr>
          <w:rFonts w:asciiTheme="minorEastAsia" w:hAnsiTheme="minorEastAsia" w:eastAsiaTheme="minorEastAsia"/>
          <w:sz w:val="24"/>
        </w:rPr>
        <w:t>生的超深</w:t>
      </w:r>
      <w:r>
        <w:rPr>
          <w:rFonts w:hint="eastAsia" w:asciiTheme="minorEastAsia" w:hAnsiTheme="minorEastAsia" w:eastAsiaTheme="minorEastAsia"/>
          <w:sz w:val="24"/>
        </w:rPr>
        <w:t>、超</w:t>
      </w:r>
      <w:r>
        <w:rPr>
          <w:rFonts w:asciiTheme="minorEastAsia" w:hAnsiTheme="minorEastAsia" w:eastAsiaTheme="minorEastAsia"/>
          <w:sz w:val="24"/>
        </w:rPr>
        <w:t>宽</w:t>
      </w:r>
      <w:r>
        <w:rPr>
          <w:rFonts w:hint="eastAsia" w:asciiTheme="minorEastAsia" w:hAnsiTheme="minorEastAsia" w:eastAsiaTheme="minorEastAsia"/>
          <w:sz w:val="24"/>
        </w:rPr>
        <w:t>不</w:t>
      </w:r>
      <w:r>
        <w:rPr>
          <w:rFonts w:asciiTheme="minorEastAsia" w:hAnsiTheme="minorEastAsia" w:eastAsiaTheme="minorEastAsia"/>
          <w:sz w:val="24"/>
        </w:rPr>
        <w:t>应危及堤岸</w:t>
      </w:r>
      <w:r>
        <w:rPr>
          <w:rFonts w:hint="eastAsia" w:asciiTheme="minorEastAsia" w:hAnsiTheme="minorEastAsia" w:eastAsiaTheme="minorEastAsia"/>
          <w:sz w:val="24"/>
        </w:rPr>
        <w:t>及</w:t>
      </w:r>
      <w:r>
        <w:rPr>
          <w:rFonts w:asciiTheme="minorEastAsia" w:hAnsiTheme="minorEastAsia" w:eastAsiaTheme="minorEastAsia"/>
          <w:sz w:val="24"/>
        </w:rPr>
        <w:t>护坡</w:t>
      </w:r>
      <w:r>
        <w:rPr>
          <w:rFonts w:hint="eastAsia" w:asciiTheme="minorEastAsia" w:hAnsiTheme="minorEastAsia" w:eastAsiaTheme="minorEastAsia"/>
          <w:sz w:val="24"/>
        </w:rPr>
        <w:t>等</w:t>
      </w:r>
      <w:r>
        <w:rPr>
          <w:rFonts w:asciiTheme="minorEastAsia" w:hAnsiTheme="minorEastAsia" w:eastAsiaTheme="minorEastAsia"/>
          <w:sz w:val="24"/>
        </w:rPr>
        <w:t>构筑物的安全；</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7</w:t>
      </w:r>
      <w:r>
        <w:rPr>
          <w:rFonts w:hint="eastAsia" w:asciiTheme="minorEastAsia" w:hAnsiTheme="minorEastAsia" w:eastAsiaTheme="minorEastAsia"/>
          <w:sz w:val="24"/>
        </w:rPr>
        <w:t>施工</w:t>
      </w:r>
      <w:r>
        <w:rPr>
          <w:rFonts w:asciiTheme="minorEastAsia" w:hAnsiTheme="minorEastAsia" w:eastAsiaTheme="minorEastAsia"/>
          <w:sz w:val="24"/>
        </w:rPr>
        <w:t>时</w:t>
      </w:r>
      <w:r>
        <w:rPr>
          <w:rFonts w:hint="eastAsia" w:asciiTheme="minorEastAsia" w:hAnsiTheme="minorEastAsia" w:eastAsiaTheme="minorEastAsia"/>
          <w:sz w:val="24"/>
        </w:rPr>
        <w:t>应指定专人</w:t>
      </w:r>
      <w:r>
        <w:rPr>
          <w:rFonts w:asciiTheme="minorEastAsia" w:hAnsiTheme="minorEastAsia" w:eastAsiaTheme="minorEastAsia"/>
          <w:sz w:val="24"/>
        </w:rPr>
        <w:t>加强对河岸观测</w:t>
      </w:r>
      <w:r>
        <w:rPr>
          <w:rFonts w:hint="eastAsia" w:asciiTheme="minorEastAsia" w:hAnsiTheme="minorEastAsia" w:eastAsiaTheme="minorEastAsia"/>
          <w:sz w:val="24"/>
        </w:rPr>
        <w:t>或巡视</w:t>
      </w:r>
      <w:r>
        <w:rPr>
          <w:rFonts w:asciiTheme="minorEastAsia" w:hAnsiTheme="minorEastAsia" w:eastAsiaTheme="minorEastAsia"/>
          <w:sz w:val="24"/>
        </w:rPr>
        <w:t>，如发</w:t>
      </w:r>
      <w:r>
        <w:rPr>
          <w:rFonts w:hint="eastAsia" w:asciiTheme="minorEastAsia" w:hAnsiTheme="minorEastAsia" w:eastAsiaTheme="minorEastAsia"/>
          <w:sz w:val="24"/>
        </w:rPr>
        <w:t>现</w:t>
      </w:r>
      <w:r>
        <w:rPr>
          <w:rFonts w:asciiTheme="minorEastAsia" w:hAnsiTheme="minorEastAsia" w:eastAsiaTheme="minorEastAsia"/>
          <w:sz w:val="24"/>
        </w:rPr>
        <w:t>变形，</w:t>
      </w:r>
      <w:r>
        <w:rPr>
          <w:rFonts w:hint="eastAsia" w:asciiTheme="minorEastAsia" w:hAnsiTheme="minorEastAsia" w:eastAsiaTheme="minorEastAsia"/>
          <w:sz w:val="24"/>
        </w:rPr>
        <w:t>应</w:t>
      </w:r>
      <w:r>
        <w:rPr>
          <w:rFonts w:asciiTheme="minorEastAsia" w:hAnsiTheme="minorEastAsia" w:eastAsiaTheme="minorEastAsia"/>
          <w:sz w:val="24"/>
        </w:rPr>
        <w:t>立即停止施工</w:t>
      </w:r>
      <w:r>
        <w:rPr>
          <w:rFonts w:hint="eastAsia" w:asciiTheme="minorEastAsia" w:hAnsiTheme="minorEastAsia" w:eastAsiaTheme="minorEastAsia"/>
          <w:sz w:val="24"/>
        </w:rPr>
        <w:t>，待</w:t>
      </w:r>
      <w:r>
        <w:rPr>
          <w:rFonts w:asciiTheme="minorEastAsia" w:hAnsiTheme="minorEastAsia" w:eastAsiaTheme="minorEastAsia"/>
          <w:sz w:val="24"/>
        </w:rPr>
        <w:t>查明</w:t>
      </w:r>
      <w:r>
        <w:rPr>
          <w:rFonts w:hint="eastAsia" w:asciiTheme="minorEastAsia" w:hAnsiTheme="minorEastAsia" w:eastAsiaTheme="minorEastAsia"/>
          <w:sz w:val="24"/>
        </w:rPr>
        <w:t>原因并</w:t>
      </w:r>
      <w:r>
        <w:rPr>
          <w:rFonts w:asciiTheme="minorEastAsia" w:hAnsiTheme="minorEastAsia" w:eastAsiaTheme="minorEastAsia"/>
          <w:sz w:val="24"/>
        </w:rPr>
        <w:t>采取措施处理</w:t>
      </w:r>
      <w:r>
        <w:rPr>
          <w:rFonts w:hint="eastAsia" w:asciiTheme="minorEastAsia" w:hAnsiTheme="minorEastAsia" w:eastAsiaTheme="minorEastAsia"/>
          <w:sz w:val="24"/>
        </w:rPr>
        <w:t>完毕</w:t>
      </w:r>
      <w:r>
        <w:rPr>
          <w:rFonts w:asciiTheme="minorEastAsia" w:hAnsiTheme="minorEastAsia" w:eastAsiaTheme="minorEastAsia"/>
          <w:sz w:val="24"/>
        </w:rPr>
        <w:t>后方可重</w:t>
      </w:r>
      <w:r>
        <w:rPr>
          <w:rFonts w:hint="eastAsia" w:asciiTheme="minorEastAsia" w:hAnsiTheme="minorEastAsia" w:eastAsiaTheme="minorEastAsia"/>
          <w:sz w:val="24"/>
        </w:rPr>
        <w:t>新</w:t>
      </w:r>
      <w:r>
        <w:rPr>
          <w:rFonts w:asciiTheme="minorEastAsia" w:hAnsiTheme="minorEastAsia" w:eastAsiaTheme="minorEastAsia"/>
          <w:sz w:val="24"/>
        </w:rPr>
        <w:t>施工</w:t>
      </w:r>
      <w:r>
        <w:rPr>
          <w:rFonts w:hint="eastAsia" w:asciiTheme="minorEastAsia" w:hAnsiTheme="minorEastAsia" w:eastAsiaTheme="minorEastAsia"/>
          <w:sz w:val="24"/>
        </w:rPr>
        <w:t>。</w:t>
      </w:r>
    </w:p>
    <w:p>
      <w:pPr>
        <w:spacing w:line="360" w:lineRule="auto"/>
        <w:rPr>
          <w:rFonts w:ascii="宋体" w:hAnsi="宋体"/>
          <w:b/>
          <w:sz w:val="24"/>
        </w:rPr>
      </w:pP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6.12</w:t>
      </w:r>
      <w:r>
        <w:rPr>
          <w:rFonts w:asciiTheme="minorEastAsia" w:hAnsiTheme="minorEastAsia" w:eastAsiaTheme="minorEastAsia"/>
          <w:b/>
          <w:sz w:val="24"/>
        </w:rPr>
        <w:t xml:space="preserve">  综合管廊</w:t>
      </w:r>
      <w:r>
        <w:rPr>
          <w:rFonts w:hint="eastAsia" w:asciiTheme="minorEastAsia" w:hAnsiTheme="minorEastAsia" w:eastAsiaTheme="minorEastAsia"/>
          <w:b/>
          <w:sz w:val="24"/>
        </w:rPr>
        <w:t>工程</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施工单位应建立安全管理体系和安全生产责任制，确保施工安全。</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6.12.2 </w:t>
      </w:r>
      <w:r>
        <w:rPr>
          <w:rFonts w:hint="eastAsia" w:asciiTheme="minorEastAsia" w:hAnsiTheme="minorEastAsia" w:eastAsiaTheme="minorEastAsia"/>
          <w:sz w:val="24"/>
        </w:rPr>
        <w:t>综合管廊应与新建主干路、老（旧）城区改造开发等项目同步建设，应与地下空间、环境景观等相关城市基础设施相协调。</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6.12.3</w:t>
      </w:r>
      <w:r>
        <w:rPr>
          <w:rFonts w:hint="eastAsia" w:asciiTheme="minorEastAsia" w:hAnsiTheme="minorEastAsia" w:eastAsiaTheme="minorEastAsia"/>
          <w:sz w:val="24"/>
        </w:rPr>
        <w:t>综合管廊施工应合理确定开挖顺序，制定有效的边坡支护方案，应选择分段实施，每一施工段应做到快挖快填。</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6.12.4 </w:t>
      </w:r>
      <w:r>
        <w:rPr>
          <w:rFonts w:hint="eastAsia" w:asciiTheme="minorEastAsia" w:hAnsiTheme="minorEastAsia" w:eastAsiaTheme="minorEastAsia"/>
          <w:sz w:val="24"/>
        </w:rPr>
        <w:t>沟槽顶两侧3米范围内严禁堆土或施加其他荷载，3米外堆放高度不得超过1.5米。</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6.12.5</w:t>
      </w:r>
      <w:r>
        <w:rPr>
          <w:rFonts w:hint="eastAsia" w:asciiTheme="minorEastAsia" w:hAnsiTheme="minorEastAsia" w:eastAsiaTheme="minorEastAsia"/>
          <w:sz w:val="24"/>
        </w:rPr>
        <w:t>施工现场所有工具及材料不得向沟边投扔和倾倒，下料时沟内作业点应暂停施工，作业人员应远离下料点。</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6.12.6 </w:t>
      </w:r>
      <w:r>
        <w:rPr>
          <w:rFonts w:hint="eastAsia" w:asciiTheme="minorEastAsia" w:hAnsiTheme="minorEastAsia" w:eastAsiaTheme="minorEastAsia"/>
          <w:sz w:val="24"/>
        </w:rPr>
        <w:t>管廊基础施工时应符合下列规定：</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沟槽四周应有排水降水设施，必要时应修筑临时排水沟，降水井口应设置防护盖板或围栏，并应设置明显的警示标志；</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沟槽挖至标高后应及时进行基础施工，不得长期暴露，严禁作业人员在槽内休息或用餐；</w:t>
      </w:r>
    </w:p>
    <w:p>
      <w:pPr>
        <w:spacing w:line="360" w:lineRule="auto"/>
        <w:ind w:firstLine="590" w:firstLineChars="245"/>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沟槽内、井内和管道内作业时，作业人员应配戴安全帽，不得个人单独操作，井内和管道内施工时应保持通风，并应设专人监护；</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在沟槽边坡上应设置供施工人员上下的安全楼梯，楼梯应稳固并应设置护栏；</w:t>
      </w:r>
    </w:p>
    <w:p>
      <w:pPr>
        <w:spacing w:line="360" w:lineRule="auto"/>
        <w:ind w:firstLine="590" w:firstLineChars="245"/>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沟槽施工中应对支护结构、临近的道路及周边建（构）筑物进行观察和监测，出现异常情况时应停止施工及时处理。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6.12.7</w:t>
      </w:r>
      <w:r>
        <w:rPr>
          <w:rFonts w:hint="eastAsia" w:asciiTheme="minorEastAsia" w:hAnsiTheme="minorEastAsia" w:eastAsiaTheme="minorEastAsia"/>
          <w:sz w:val="24"/>
        </w:rPr>
        <w:t xml:space="preserve"> 管</w:t>
      </w:r>
      <w:r>
        <w:rPr>
          <w:rFonts w:asciiTheme="minorEastAsia" w:hAnsiTheme="minorEastAsia" w:eastAsiaTheme="minorEastAsia"/>
          <w:sz w:val="24"/>
        </w:rPr>
        <w:t>廊</w:t>
      </w:r>
      <w:r>
        <w:rPr>
          <w:rFonts w:hint="eastAsia" w:asciiTheme="minorEastAsia" w:hAnsiTheme="minorEastAsia" w:eastAsiaTheme="minorEastAsia"/>
          <w:sz w:val="24"/>
        </w:rPr>
        <w:t>主</w:t>
      </w:r>
      <w:r>
        <w:rPr>
          <w:rFonts w:asciiTheme="minorEastAsia" w:hAnsiTheme="minorEastAsia" w:eastAsiaTheme="minorEastAsia"/>
          <w:sz w:val="24"/>
        </w:rPr>
        <w:t>体结构</w:t>
      </w:r>
      <w:r>
        <w:rPr>
          <w:rFonts w:hint="eastAsia" w:asciiTheme="minorEastAsia" w:hAnsiTheme="minorEastAsia" w:eastAsiaTheme="minorEastAsia"/>
          <w:sz w:val="24"/>
        </w:rPr>
        <w:t>施工时应符合下列规定：</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基</w:t>
      </w:r>
      <w:r>
        <w:rPr>
          <w:rFonts w:asciiTheme="minorEastAsia" w:hAnsiTheme="minorEastAsia" w:eastAsiaTheme="minorEastAsia"/>
          <w:sz w:val="24"/>
        </w:rPr>
        <w:t>坑四周应设置连续的临边</w:t>
      </w:r>
      <w:r>
        <w:rPr>
          <w:rFonts w:hint="eastAsia" w:asciiTheme="minorEastAsia" w:hAnsiTheme="minorEastAsia" w:eastAsiaTheme="minorEastAsia"/>
          <w:sz w:val="24"/>
        </w:rPr>
        <w:t>防护</w:t>
      </w:r>
      <w:r>
        <w:rPr>
          <w:rFonts w:asciiTheme="minorEastAsia" w:hAnsiTheme="minorEastAsia" w:eastAsiaTheme="minorEastAsia"/>
          <w:sz w:val="24"/>
        </w:rPr>
        <w:t>设施</w:t>
      </w:r>
      <w:r>
        <w:rPr>
          <w:rFonts w:hint="eastAsia" w:asciiTheme="minorEastAsia" w:hAnsiTheme="minorEastAsia" w:eastAsiaTheme="minorEastAsia"/>
          <w:sz w:val="24"/>
        </w:rPr>
        <w:t>，</w:t>
      </w:r>
      <w:r>
        <w:rPr>
          <w:rFonts w:asciiTheme="minorEastAsia" w:hAnsiTheme="minorEastAsia" w:eastAsiaTheme="minorEastAsia"/>
          <w:sz w:val="24"/>
        </w:rPr>
        <w:t>其构造、强度应满足规范要求</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sz w:val="24"/>
        </w:rPr>
        <w:t>临边</w:t>
      </w:r>
      <w:r>
        <w:rPr>
          <w:rFonts w:asciiTheme="minorEastAsia" w:hAnsiTheme="minorEastAsia" w:eastAsiaTheme="minorEastAsia"/>
          <w:sz w:val="24"/>
        </w:rPr>
        <w:t>防护设施宜定型化、</w:t>
      </w:r>
      <w:r>
        <w:rPr>
          <w:rFonts w:hint="eastAsia" w:asciiTheme="minorEastAsia" w:hAnsiTheme="minorEastAsia" w:eastAsiaTheme="minorEastAsia"/>
          <w:sz w:val="24"/>
        </w:rPr>
        <w:t>工具</w:t>
      </w:r>
      <w:r>
        <w:rPr>
          <w:rFonts w:asciiTheme="minorEastAsia" w:hAnsiTheme="minorEastAsia" w:eastAsiaTheme="minorEastAsia"/>
          <w:sz w:val="24"/>
        </w:rPr>
        <w:t>式，</w:t>
      </w:r>
      <w:r>
        <w:rPr>
          <w:rFonts w:hint="eastAsia" w:asciiTheme="minorEastAsia" w:hAnsiTheme="minorEastAsia" w:eastAsiaTheme="minorEastAsia"/>
          <w:sz w:val="24"/>
        </w:rPr>
        <w:t>杆</w:t>
      </w:r>
      <w:r>
        <w:rPr>
          <w:rFonts w:asciiTheme="minorEastAsia" w:hAnsiTheme="minorEastAsia" w:eastAsiaTheme="minorEastAsia"/>
          <w:sz w:val="24"/>
        </w:rPr>
        <w:t>件的规格及连接固定方式应符合规范要求</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3</w:t>
      </w:r>
      <w:r>
        <w:rPr>
          <w:rFonts w:hint="eastAsia" w:asciiTheme="minorEastAsia" w:hAnsiTheme="minorEastAsia" w:eastAsiaTheme="minorEastAsia"/>
          <w:sz w:val="24"/>
        </w:rPr>
        <w:t>地</w:t>
      </w:r>
      <w:r>
        <w:rPr>
          <w:rFonts w:asciiTheme="minorEastAsia" w:hAnsiTheme="minorEastAsia" w:eastAsiaTheme="minorEastAsia"/>
          <w:sz w:val="24"/>
        </w:rPr>
        <w:t>面与</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之间</w:t>
      </w:r>
      <w:r>
        <w:rPr>
          <w:rFonts w:asciiTheme="minorEastAsia" w:hAnsiTheme="minorEastAsia" w:eastAsiaTheme="minorEastAsia"/>
          <w:sz w:val="24"/>
        </w:rPr>
        <w:t>应设置通道，</w:t>
      </w:r>
      <w:r>
        <w:rPr>
          <w:rFonts w:hint="eastAsia" w:asciiTheme="minorEastAsia" w:hAnsiTheme="minorEastAsia" w:eastAsiaTheme="minorEastAsia"/>
          <w:sz w:val="24"/>
        </w:rPr>
        <w:t>通道</w:t>
      </w:r>
      <w:r>
        <w:rPr>
          <w:rFonts w:asciiTheme="minorEastAsia" w:hAnsiTheme="minorEastAsia" w:eastAsiaTheme="minorEastAsia"/>
          <w:sz w:val="24"/>
        </w:rPr>
        <w:t>可采用木</w:t>
      </w:r>
      <w:r>
        <w:rPr>
          <w:rFonts w:hint="eastAsia" w:asciiTheme="minorEastAsia" w:hAnsiTheme="minorEastAsia" w:eastAsiaTheme="minorEastAsia"/>
          <w:sz w:val="24"/>
        </w:rPr>
        <w:t>板满</w:t>
      </w:r>
      <w:r>
        <w:rPr>
          <w:rFonts w:asciiTheme="minorEastAsia" w:hAnsiTheme="minorEastAsia" w:eastAsiaTheme="minorEastAsia"/>
          <w:sz w:val="24"/>
        </w:rPr>
        <w:t>铺。木</w:t>
      </w:r>
      <w:r>
        <w:rPr>
          <w:rFonts w:hint="eastAsia" w:asciiTheme="minorEastAsia" w:hAnsiTheme="minorEastAsia" w:eastAsiaTheme="minorEastAsia"/>
          <w:sz w:val="24"/>
        </w:rPr>
        <w:t>板</w:t>
      </w:r>
      <w:r>
        <w:rPr>
          <w:rFonts w:asciiTheme="minorEastAsia" w:hAnsiTheme="minorEastAsia" w:eastAsiaTheme="minorEastAsia"/>
          <w:sz w:val="24"/>
        </w:rPr>
        <w:t>宽度</w:t>
      </w:r>
      <w:r>
        <w:rPr>
          <w:rFonts w:hint="eastAsia" w:asciiTheme="minorEastAsia" w:hAnsiTheme="minorEastAsia" w:eastAsiaTheme="minorEastAsia"/>
          <w:sz w:val="24"/>
        </w:rPr>
        <w:t>宜</w:t>
      </w:r>
      <w:r>
        <w:rPr>
          <w:rFonts w:asciiTheme="minorEastAsia" w:hAnsiTheme="minorEastAsia" w:eastAsiaTheme="minorEastAsia"/>
          <w:sz w:val="24"/>
        </w:rPr>
        <w:t>大于</w:t>
      </w:r>
      <w:r>
        <w:rPr>
          <w:rFonts w:hint="eastAsia" w:asciiTheme="minorEastAsia" w:hAnsiTheme="minorEastAsia" w:eastAsiaTheme="minorEastAsia"/>
          <w:sz w:val="24"/>
        </w:rPr>
        <w:t>30</w:t>
      </w:r>
      <w:r>
        <w:rPr>
          <w:rFonts w:asciiTheme="minorEastAsia" w:hAnsiTheme="minorEastAsia" w:eastAsiaTheme="minorEastAsia"/>
          <w:sz w:val="24"/>
        </w:rPr>
        <w:t>cm</w:t>
      </w:r>
      <w:r>
        <w:rPr>
          <w:rFonts w:hint="eastAsia" w:asciiTheme="minorEastAsia" w:hAnsiTheme="minorEastAsia" w:eastAsiaTheme="minorEastAsia"/>
          <w:sz w:val="24"/>
        </w:rPr>
        <w:t>，</w:t>
      </w:r>
      <w:r>
        <w:rPr>
          <w:rFonts w:asciiTheme="minorEastAsia" w:hAnsiTheme="minorEastAsia" w:eastAsiaTheme="minorEastAsia"/>
          <w:sz w:val="24"/>
        </w:rPr>
        <w:t>两端</w:t>
      </w:r>
      <w:r>
        <w:rPr>
          <w:rFonts w:hint="eastAsia" w:asciiTheme="minorEastAsia" w:hAnsiTheme="minorEastAsia" w:eastAsiaTheme="minorEastAsia"/>
          <w:sz w:val="24"/>
        </w:rPr>
        <w:t>搭</w:t>
      </w:r>
      <w:r>
        <w:rPr>
          <w:rFonts w:asciiTheme="minorEastAsia" w:hAnsiTheme="minorEastAsia" w:eastAsiaTheme="minorEastAsia"/>
          <w:sz w:val="24"/>
        </w:rPr>
        <w:t>接</w:t>
      </w:r>
      <w:r>
        <w:rPr>
          <w:rFonts w:hint="eastAsia" w:asciiTheme="minorEastAsia" w:hAnsiTheme="minorEastAsia" w:eastAsiaTheme="minorEastAsia"/>
          <w:sz w:val="24"/>
        </w:rPr>
        <w:t>长度</w:t>
      </w:r>
      <w:r>
        <w:rPr>
          <w:rFonts w:asciiTheme="minorEastAsia" w:hAnsiTheme="minorEastAsia" w:eastAsiaTheme="minorEastAsia"/>
          <w:sz w:val="24"/>
        </w:rPr>
        <w:t>不得小于</w:t>
      </w:r>
      <w:r>
        <w:rPr>
          <w:rFonts w:hint="eastAsia" w:asciiTheme="minorEastAsia" w:hAnsiTheme="minorEastAsia" w:eastAsiaTheme="minorEastAsia"/>
          <w:sz w:val="24"/>
        </w:rPr>
        <w:t>30</w:t>
      </w:r>
      <w:r>
        <w:rPr>
          <w:rFonts w:asciiTheme="minorEastAsia" w:hAnsiTheme="minorEastAsia" w:eastAsiaTheme="minorEastAsia"/>
          <w:sz w:val="24"/>
        </w:rPr>
        <w:t>cm，</w:t>
      </w:r>
      <w:r>
        <w:rPr>
          <w:rFonts w:hint="eastAsia" w:asciiTheme="minorEastAsia" w:hAnsiTheme="minorEastAsia" w:eastAsiaTheme="minorEastAsia"/>
          <w:sz w:val="24"/>
        </w:rPr>
        <w:t>应</w:t>
      </w:r>
      <w:r>
        <w:rPr>
          <w:rFonts w:asciiTheme="minorEastAsia" w:hAnsiTheme="minorEastAsia" w:eastAsiaTheme="minorEastAsia"/>
          <w:sz w:val="24"/>
        </w:rPr>
        <w:t>固定</w:t>
      </w:r>
      <w:r>
        <w:rPr>
          <w:rFonts w:hint="eastAsia" w:asciiTheme="minorEastAsia" w:hAnsiTheme="minorEastAsia" w:eastAsiaTheme="minorEastAsia"/>
          <w:sz w:val="24"/>
        </w:rPr>
        <w:t>牢</w:t>
      </w:r>
      <w:r>
        <w:rPr>
          <w:rFonts w:asciiTheme="minorEastAsia" w:hAnsiTheme="minorEastAsia" w:eastAsiaTheme="minorEastAsia"/>
          <w:sz w:val="24"/>
        </w:rPr>
        <w:t>固，通道口宽度不</w:t>
      </w:r>
      <w:r>
        <w:rPr>
          <w:rFonts w:hint="eastAsia" w:asciiTheme="minorEastAsia" w:hAnsiTheme="minorEastAsia" w:eastAsiaTheme="minorEastAsia"/>
          <w:sz w:val="24"/>
        </w:rPr>
        <w:t>应</w:t>
      </w:r>
      <w:r>
        <w:rPr>
          <w:rFonts w:asciiTheme="minorEastAsia" w:hAnsiTheme="minorEastAsia" w:eastAsiaTheme="minorEastAsia"/>
          <w:sz w:val="24"/>
        </w:rPr>
        <w:t>小于</w:t>
      </w:r>
      <w:r>
        <w:rPr>
          <w:rFonts w:hint="eastAsia" w:asciiTheme="minorEastAsia" w:hAnsiTheme="minorEastAsia" w:eastAsiaTheme="minorEastAsia"/>
          <w:sz w:val="24"/>
        </w:rPr>
        <w:t>1</w:t>
      </w:r>
      <w:r>
        <w:rPr>
          <w:rFonts w:asciiTheme="minorEastAsia" w:hAnsiTheme="minorEastAsia" w:eastAsiaTheme="minorEastAsia"/>
          <w:sz w:val="24"/>
        </w:rPr>
        <w:t>m</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4</w:t>
      </w:r>
      <w:r>
        <w:rPr>
          <w:rFonts w:hint="eastAsia" w:asciiTheme="minorEastAsia" w:hAnsiTheme="minorEastAsia" w:eastAsiaTheme="minorEastAsia"/>
          <w:sz w:val="24"/>
        </w:rPr>
        <w:t xml:space="preserve">  装配</w:t>
      </w:r>
      <w:r>
        <w:rPr>
          <w:rFonts w:asciiTheme="minorEastAsia" w:hAnsiTheme="minorEastAsia" w:eastAsiaTheme="minorEastAsia"/>
          <w:sz w:val="24"/>
        </w:rPr>
        <w:t>式混凝土结构</w:t>
      </w:r>
      <w:r>
        <w:rPr>
          <w:rFonts w:hint="eastAsia" w:asciiTheme="minorEastAsia" w:hAnsiTheme="minorEastAsia" w:eastAsiaTheme="minorEastAsia"/>
          <w:sz w:val="24"/>
        </w:rPr>
        <w:t>还</w:t>
      </w:r>
      <w:r>
        <w:rPr>
          <w:rFonts w:asciiTheme="minorEastAsia" w:hAnsiTheme="minorEastAsia" w:eastAsiaTheme="minorEastAsia"/>
          <w:sz w:val="24"/>
        </w:rPr>
        <w:t>应符合以下规定</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1</w:t>
      </w:r>
      <w:r>
        <w:rPr>
          <w:rFonts w:hint="eastAsia" w:asciiTheme="minorEastAsia" w:hAnsiTheme="minorEastAsia" w:eastAsiaTheme="minorEastAsia"/>
          <w:b/>
          <w:sz w:val="24"/>
        </w:rPr>
        <w:t>）</w:t>
      </w:r>
      <w:r>
        <w:rPr>
          <w:rFonts w:asciiTheme="minorEastAsia" w:hAnsiTheme="minorEastAsia" w:eastAsiaTheme="minorEastAsia"/>
          <w:sz w:val="24"/>
        </w:rPr>
        <w:t>堆放</w:t>
      </w:r>
      <w:r>
        <w:rPr>
          <w:rFonts w:hint="eastAsia" w:asciiTheme="minorEastAsia" w:hAnsiTheme="minorEastAsia" w:eastAsiaTheme="minorEastAsia"/>
          <w:sz w:val="24"/>
        </w:rPr>
        <w:t>场</w:t>
      </w:r>
      <w:r>
        <w:rPr>
          <w:rFonts w:asciiTheme="minorEastAsia" w:hAnsiTheme="minorEastAsia" w:eastAsiaTheme="minorEastAsia"/>
          <w:sz w:val="24"/>
        </w:rPr>
        <w:t>地应平整夯实，</w:t>
      </w:r>
      <w:r>
        <w:rPr>
          <w:rFonts w:hint="eastAsia" w:asciiTheme="minorEastAsia" w:hAnsiTheme="minorEastAsia" w:eastAsiaTheme="minorEastAsia"/>
          <w:sz w:val="24"/>
        </w:rPr>
        <w:t>应设</w:t>
      </w:r>
      <w:r>
        <w:rPr>
          <w:rFonts w:asciiTheme="minorEastAsia" w:hAnsiTheme="minorEastAsia" w:eastAsiaTheme="minorEastAsia"/>
          <w:sz w:val="24"/>
        </w:rPr>
        <w:t>排水</w:t>
      </w:r>
      <w:r>
        <w:rPr>
          <w:rFonts w:hint="eastAsia" w:asciiTheme="minorEastAsia" w:hAnsiTheme="minorEastAsia" w:eastAsiaTheme="minorEastAsia"/>
          <w:sz w:val="24"/>
        </w:rPr>
        <w:t>系统；</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2</w:t>
      </w:r>
      <w:r>
        <w:rPr>
          <w:rFonts w:hint="eastAsia" w:asciiTheme="minorEastAsia" w:hAnsiTheme="minorEastAsia" w:eastAsiaTheme="minorEastAsia"/>
          <w:b/>
          <w:sz w:val="24"/>
        </w:rPr>
        <w:t>）</w:t>
      </w:r>
      <w:r>
        <w:rPr>
          <w:rFonts w:hint="eastAsia" w:asciiTheme="minorEastAsia" w:hAnsiTheme="minorEastAsia" w:eastAsiaTheme="minorEastAsia"/>
          <w:sz w:val="24"/>
        </w:rPr>
        <w:t>构件</w:t>
      </w:r>
      <w:r>
        <w:rPr>
          <w:rFonts w:asciiTheme="minorEastAsia" w:hAnsiTheme="minorEastAsia" w:eastAsiaTheme="minorEastAsia"/>
          <w:sz w:val="24"/>
        </w:rPr>
        <w:t>堆放时应按设计受力</w:t>
      </w:r>
      <w:r>
        <w:rPr>
          <w:rFonts w:hint="eastAsia" w:asciiTheme="minorEastAsia" w:hAnsiTheme="minorEastAsia" w:eastAsiaTheme="minorEastAsia"/>
          <w:sz w:val="24"/>
        </w:rPr>
        <w:t>设置</w:t>
      </w:r>
      <w:r>
        <w:rPr>
          <w:rFonts w:asciiTheme="minorEastAsia" w:hAnsiTheme="minorEastAsia" w:eastAsiaTheme="minorEastAsia"/>
          <w:sz w:val="24"/>
        </w:rPr>
        <w:t>支</w:t>
      </w:r>
      <w:r>
        <w:rPr>
          <w:rFonts w:hint="eastAsia" w:asciiTheme="minorEastAsia" w:hAnsiTheme="minorEastAsia" w:eastAsiaTheme="minorEastAsia"/>
          <w:sz w:val="24"/>
        </w:rPr>
        <w:t>垫，</w:t>
      </w:r>
      <w:r>
        <w:rPr>
          <w:rFonts w:asciiTheme="minorEastAsia" w:hAnsiTheme="minorEastAsia" w:eastAsiaTheme="minorEastAsia"/>
          <w:sz w:val="24"/>
        </w:rPr>
        <w:t>标识应进</w:t>
      </w:r>
      <w:r>
        <w:rPr>
          <w:rFonts w:hint="eastAsia" w:asciiTheme="minorEastAsia" w:hAnsiTheme="minorEastAsia" w:eastAsiaTheme="minorEastAsia"/>
          <w:sz w:val="24"/>
        </w:rPr>
        <w:t>朝</w:t>
      </w:r>
      <w:r>
        <w:rPr>
          <w:rFonts w:asciiTheme="minorEastAsia" w:hAnsiTheme="minorEastAsia" w:eastAsiaTheme="minorEastAsia"/>
          <w:sz w:val="24"/>
        </w:rPr>
        <w:t>向外侧</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3）</w:t>
      </w:r>
      <w:r>
        <w:rPr>
          <w:rFonts w:hint="eastAsia" w:asciiTheme="minorEastAsia" w:hAnsiTheme="minorEastAsia" w:eastAsiaTheme="minorEastAsia"/>
          <w:sz w:val="24"/>
        </w:rPr>
        <w:t>构件</w:t>
      </w:r>
      <w:r>
        <w:rPr>
          <w:rFonts w:asciiTheme="minorEastAsia" w:hAnsiTheme="minorEastAsia" w:eastAsiaTheme="minorEastAsia"/>
          <w:sz w:val="24"/>
        </w:rPr>
        <w:t>运输及吊装时的混凝土强度应符合设计要求，当设计无要求时，不应低于设计强度的</w:t>
      </w:r>
      <w:r>
        <w:rPr>
          <w:rFonts w:hint="eastAsia" w:asciiTheme="minorEastAsia" w:hAnsiTheme="minorEastAsia" w:eastAsiaTheme="minorEastAsia"/>
          <w:sz w:val="24"/>
        </w:rPr>
        <w:t>75</w:t>
      </w:r>
      <w:r>
        <w:rPr>
          <w:rFonts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4</w:t>
      </w:r>
      <w:r>
        <w:rPr>
          <w:rFonts w:hint="eastAsia" w:asciiTheme="minorEastAsia" w:hAnsiTheme="minorEastAsia" w:eastAsiaTheme="minorEastAsia"/>
          <w:b/>
          <w:sz w:val="24"/>
        </w:rPr>
        <w:t>）</w:t>
      </w:r>
      <w:r>
        <w:rPr>
          <w:rFonts w:hint="eastAsia" w:asciiTheme="minorEastAsia" w:hAnsiTheme="minorEastAsia" w:eastAsiaTheme="minorEastAsia"/>
          <w:sz w:val="24"/>
        </w:rPr>
        <w:t xml:space="preserve"> 吊</w:t>
      </w:r>
      <w:r>
        <w:rPr>
          <w:rFonts w:asciiTheme="minorEastAsia" w:hAnsiTheme="minorEastAsia" w:eastAsiaTheme="minorEastAsia"/>
          <w:sz w:val="24"/>
        </w:rPr>
        <w:t>装</w:t>
      </w:r>
      <w:r>
        <w:rPr>
          <w:rFonts w:hint="eastAsia" w:asciiTheme="minorEastAsia" w:hAnsiTheme="minorEastAsia" w:eastAsiaTheme="minorEastAsia"/>
          <w:sz w:val="24"/>
        </w:rPr>
        <w:t>前</w:t>
      </w:r>
      <w:r>
        <w:rPr>
          <w:rFonts w:asciiTheme="minorEastAsia" w:hAnsiTheme="minorEastAsia" w:eastAsiaTheme="minorEastAsia"/>
          <w:sz w:val="24"/>
        </w:rPr>
        <w:t>必须检查吊绳、吊勾等起吊</w:t>
      </w:r>
      <w:r>
        <w:rPr>
          <w:rFonts w:hint="eastAsia" w:asciiTheme="minorEastAsia" w:hAnsiTheme="minorEastAsia" w:eastAsiaTheme="minorEastAsia"/>
          <w:sz w:val="24"/>
        </w:rPr>
        <w:t>配件</w:t>
      </w:r>
      <w:r>
        <w:rPr>
          <w:rFonts w:asciiTheme="minorEastAsia" w:hAnsiTheme="minorEastAsia" w:eastAsiaTheme="minorEastAsia"/>
          <w:sz w:val="24"/>
        </w:rPr>
        <w:t>的强度及稳固性</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sz w:val="24"/>
        </w:rPr>
        <w:t>构件应按设计位置起吊，曲梁宜采用三点吊装，吊绳</w:t>
      </w:r>
      <w:r>
        <w:rPr>
          <w:rFonts w:hint="eastAsia" w:asciiTheme="minorEastAsia" w:hAnsiTheme="minorEastAsia" w:eastAsiaTheme="minorEastAsia"/>
          <w:sz w:val="24"/>
        </w:rPr>
        <w:t>与</w:t>
      </w:r>
      <w:r>
        <w:rPr>
          <w:rFonts w:asciiTheme="minorEastAsia" w:hAnsiTheme="minorEastAsia" w:eastAsiaTheme="minorEastAsia"/>
          <w:sz w:val="24"/>
        </w:rPr>
        <w:t>构件平面的交角不应小于</w:t>
      </w:r>
      <w:r>
        <w:rPr>
          <w:rFonts w:hint="eastAsia" w:asciiTheme="minorEastAsia" w:hAnsiTheme="minorEastAsia" w:eastAsiaTheme="minorEastAsia"/>
          <w:sz w:val="24"/>
        </w:rPr>
        <w:t>45°；</w:t>
      </w:r>
      <w:r>
        <w:rPr>
          <w:rFonts w:asciiTheme="minorEastAsia" w:hAnsiTheme="minorEastAsia" w:eastAsiaTheme="minorEastAsia"/>
          <w:sz w:val="24"/>
        </w:rPr>
        <w:t>当</w:t>
      </w:r>
      <w:r>
        <w:rPr>
          <w:rFonts w:hint="eastAsia" w:asciiTheme="minorEastAsia" w:hAnsiTheme="minorEastAsia" w:eastAsiaTheme="minorEastAsia"/>
          <w:sz w:val="24"/>
        </w:rPr>
        <w:t>确</w:t>
      </w:r>
      <w:r>
        <w:rPr>
          <w:rFonts w:asciiTheme="minorEastAsia" w:hAnsiTheme="minorEastAsia" w:eastAsiaTheme="minorEastAsia"/>
          <w:sz w:val="24"/>
        </w:rPr>
        <w:t>需小于</w:t>
      </w:r>
      <w:r>
        <w:rPr>
          <w:rFonts w:hint="eastAsia" w:asciiTheme="minorEastAsia" w:hAnsiTheme="minorEastAsia" w:eastAsiaTheme="minorEastAsia"/>
          <w:sz w:val="24"/>
        </w:rPr>
        <w:t>45°时</w:t>
      </w:r>
      <w:r>
        <w:rPr>
          <w:rFonts w:asciiTheme="minorEastAsia" w:hAnsiTheme="minorEastAsia" w:eastAsiaTheme="minorEastAsia"/>
          <w:sz w:val="24"/>
        </w:rPr>
        <w:t>，应进行强度验算；</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6）</w:t>
      </w:r>
      <w:r>
        <w:rPr>
          <w:rFonts w:hint="eastAsia" w:asciiTheme="minorEastAsia" w:hAnsiTheme="minorEastAsia" w:eastAsiaTheme="minorEastAsia"/>
          <w:sz w:val="24"/>
        </w:rPr>
        <w:t xml:space="preserve"> 吊</w:t>
      </w:r>
      <w:r>
        <w:rPr>
          <w:rFonts w:asciiTheme="minorEastAsia" w:hAnsiTheme="minorEastAsia" w:eastAsiaTheme="minorEastAsia"/>
          <w:sz w:val="24"/>
        </w:rPr>
        <w:t>装时应设专人</w:t>
      </w:r>
      <w:r>
        <w:rPr>
          <w:rFonts w:hint="eastAsia" w:asciiTheme="minorEastAsia" w:hAnsiTheme="minorEastAsia" w:eastAsiaTheme="minorEastAsia"/>
          <w:sz w:val="24"/>
        </w:rPr>
        <w:t>指挥</w:t>
      </w:r>
      <w:r>
        <w:rPr>
          <w:rFonts w:asciiTheme="minorEastAsia" w:hAnsiTheme="minorEastAsia" w:eastAsiaTheme="minorEastAsia"/>
          <w:sz w:val="24"/>
        </w:rPr>
        <w:t>，作业人员</w:t>
      </w:r>
      <w:r>
        <w:rPr>
          <w:rFonts w:hint="eastAsia" w:asciiTheme="minorEastAsia" w:hAnsiTheme="minorEastAsia" w:eastAsiaTheme="minorEastAsia"/>
          <w:sz w:val="24"/>
        </w:rPr>
        <w:t>不</w:t>
      </w:r>
      <w:r>
        <w:rPr>
          <w:rFonts w:asciiTheme="minorEastAsia" w:hAnsiTheme="minorEastAsia" w:eastAsiaTheme="minorEastAsia"/>
          <w:sz w:val="24"/>
        </w:rPr>
        <w:t>得</w:t>
      </w:r>
      <w:r>
        <w:rPr>
          <w:rFonts w:hint="eastAsia" w:asciiTheme="minorEastAsia" w:hAnsiTheme="minorEastAsia" w:eastAsiaTheme="minorEastAsia"/>
          <w:sz w:val="24"/>
        </w:rPr>
        <w:t>站立</w:t>
      </w:r>
      <w:r>
        <w:rPr>
          <w:rFonts w:asciiTheme="minorEastAsia" w:hAnsiTheme="minorEastAsia" w:eastAsiaTheme="minorEastAsia"/>
          <w:sz w:val="24"/>
        </w:rPr>
        <w:t>于吊装件下方；</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7）</w:t>
      </w:r>
      <w:r>
        <w:rPr>
          <w:rFonts w:asciiTheme="minorEastAsia" w:hAnsiTheme="minorEastAsia" w:eastAsiaTheme="minorEastAsia"/>
          <w:sz w:val="24"/>
        </w:rPr>
        <w:t>构件安装就位</w:t>
      </w:r>
      <w:r>
        <w:rPr>
          <w:rFonts w:hint="eastAsia" w:asciiTheme="minorEastAsia" w:hAnsiTheme="minorEastAsia" w:eastAsiaTheme="minorEastAsia"/>
          <w:sz w:val="24"/>
        </w:rPr>
        <w:t>后</w:t>
      </w:r>
      <w:r>
        <w:rPr>
          <w:rFonts w:asciiTheme="minorEastAsia" w:hAnsiTheme="minorEastAsia" w:eastAsiaTheme="minorEastAsia"/>
          <w:sz w:val="24"/>
        </w:rPr>
        <w:t>，应采取临时固定措施。</w:t>
      </w:r>
    </w:p>
    <w:p>
      <w:pPr>
        <w:spacing w:line="360" w:lineRule="auto"/>
        <w:ind w:firstLine="480"/>
        <w:rPr>
          <w:rFonts w:asciiTheme="minorEastAsia" w:hAnsiTheme="minorEastAsia" w:eastAsiaTheme="minorEastAsia"/>
          <w:sz w:val="24"/>
        </w:rPr>
      </w:pPr>
      <w:r>
        <w:rPr>
          <w:rFonts w:asciiTheme="minorEastAsia" w:hAnsiTheme="minorEastAsia" w:eastAsiaTheme="minorEastAsia"/>
          <w:b/>
          <w:sz w:val="24"/>
        </w:rPr>
        <w:t xml:space="preserve">5 </w:t>
      </w:r>
      <w:r>
        <w:rPr>
          <w:rFonts w:hint="eastAsia" w:asciiTheme="minorEastAsia" w:hAnsiTheme="minorEastAsia" w:eastAsiaTheme="minorEastAsia"/>
          <w:sz w:val="24"/>
        </w:rPr>
        <w:t>砌筑结构</w:t>
      </w:r>
      <w:r>
        <w:rPr>
          <w:rFonts w:asciiTheme="minorEastAsia" w:hAnsiTheme="minorEastAsia" w:eastAsiaTheme="minorEastAsia"/>
          <w:sz w:val="24"/>
        </w:rPr>
        <w:t>不得用于脚手架支搭</w:t>
      </w:r>
      <w:r>
        <w:rPr>
          <w:rFonts w:hint="eastAsia" w:asciiTheme="minorEastAsia" w:hAnsiTheme="minorEastAsia" w:eastAsiaTheme="minorEastAsia"/>
          <w:sz w:val="24"/>
        </w:rPr>
        <w:t>；</w:t>
      </w:r>
    </w:p>
    <w:p>
      <w:pPr>
        <w:spacing w:line="360" w:lineRule="auto"/>
        <w:ind w:firstLine="480"/>
        <w:rPr>
          <w:rFonts w:asciiTheme="minorEastAsia" w:hAnsiTheme="minorEastAsia" w:eastAsiaTheme="minorEastAsia"/>
          <w:sz w:val="24"/>
        </w:rPr>
      </w:pPr>
      <w:r>
        <w:rPr>
          <w:rFonts w:asciiTheme="minorEastAsia" w:hAnsiTheme="minorEastAsia" w:eastAsiaTheme="minorEastAsia"/>
          <w:b/>
          <w:sz w:val="24"/>
        </w:rPr>
        <w:t>6</w:t>
      </w:r>
      <w:r>
        <w:rPr>
          <w:rFonts w:hint="eastAsia" w:asciiTheme="minorEastAsia" w:hAnsiTheme="minorEastAsia" w:eastAsiaTheme="minorEastAsia"/>
          <w:sz w:val="24"/>
        </w:rPr>
        <w:t>主</w:t>
      </w:r>
      <w:r>
        <w:rPr>
          <w:rFonts w:asciiTheme="minorEastAsia" w:hAnsiTheme="minorEastAsia" w:eastAsiaTheme="minorEastAsia"/>
          <w:sz w:val="24"/>
        </w:rPr>
        <w:t>体</w:t>
      </w:r>
      <w:r>
        <w:rPr>
          <w:rFonts w:hint="eastAsia" w:asciiTheme="minorEastAsia" w:hAnsiTheme="minorEastAsia" w:eastAsiaTheme="minorEastAsia"/>
          <w:sz w:val="24"/>
        </w:rPr>
        <w:t>施工</w:t>
      </w:r>
      <w:r>
        <w:rPr>
          <w:rFonts w:asciiTheme="minorEastAsia" w:hAnsiTheme="minorEastAsia" w:eastAsiaTheme="minorEastAsia"/>
          <w:sz w:val="24"/>
        </w:rPr>
        <w:t>完毕</w:t>
      </w:r>
      <w:r>
        <w:rPr>
          <w:rFonts w:hint="eastAsia" w:asciiTheme="minorEastAsia" w:hAnsiTheme="minorEastAsia" w:eastAsiaTheme="minorEastAsia"/>
          <w:sz w:val="24"/>
        </w:rPr>
        <w:t>后</w:t>
      </w:r>
      <w:r>
        <w:rPr>
          <w:rFonts w:asciiTheme="minorEastAsia" w:hAnsiTheme="minorEastAsia" w:eastAsiaTheme="minorEastAsia"/>
          <w:sz w:val="24"/>
        </w:rPr>
        <w:t>，应</w:t>
      </w:r>
      <w:r>
        <w:rPr>
          <w:rFonts w:hint="eastAsia" w:asciiTheme="minorEastAsia" w:hAnsiTheme="minorEastAsia" w:eastAsiaTheme="minorEastAsia"/>
          <w:sz w:val="24"/>
        </w:rPr>
        <w:t>及时</w:t>
      </w:r>
      <w:r>
        <w:rPr>
          <w:rFonts w:asciiTheme="minorEastAsia" w:hAnsiTheme="minorEastAsia" w:eastAsiaTheme="minorEastAsia"/>
          <w:sz w:val="24"/>
        </w:rPr>
        <w:t>清除</w:t>
      </w:r>
      <w:r>
        <w:rPr>
          <w:rFonts w:hint="eastAsia" w:asciiTheme="minorEastAsia" w:hAnsiTheme="minorEastAsia" w:eastAsiaTheme="minorEastAsia"/>
          <w:sz w:val="24"/>
        </w:rPr>
        <w:t>构筑</w:t>
      </w:r>
      <w:r>
        <w:rPr>
          <w:rFonts w:asciiTheme="minorEastAsia" w:hAnsiTheme="minorEastAsia" w:eastAsiaTheme="minorEastAsia"/>
          <w:sz w:val="24"/>
        </w:rPr>
        <w:t>物</w:t>
      </w:r>
      <w:r>
        <w:rPr>
          <w:rFonts w:hint="eastAsia" w:asciiTheme="minorEastAsia" w:hAnsiTheme="minorEastAsia" w:eastAsiaTheme="minorEastAsia"/>
          <w:sz w:val="24"/>
        </w:rPr>
        <w:t>内</w:t>
      </w:r>
      <w:r>
        <w:rPr>
          <w:rFonts w:asciiTheme="minorEastAsia" w:hAnsiTheme="minorEastAsia" w:eastAsiaTheme="minorEastAsia"/>
          <w:sz w:val="24"/>
        </w:rPr>
        <w:t>、外侧及地面上遗留的</w:t>
      </w:r>
      <w:r>
        <w:rPr>
          <w:rFonts w:hint="eastAsia" w:asciiTheme="minorEastAsia" w:hAnsiTheme="minorEastAsia" w:eastAsiaTheme="minorEastAsia"/>
          <w:sz w:val="24"/>
        </w:rPr>
        <w:t>施工配件</w:t>
      </w:r>
      <w:r>
        <w:rPr>
          <w:rFonts w:asciiTheme="minorEastAsia" w:hAnsiTheme="minorEastAsia" w:eastAsiaTheme="minorEastAsia"/>
          <w:sz w:val="24"/>
        </w:rPr>
        <w:t>及</w:t>
      </w:r>
      <w:r>
        <w:rPr>
          <w:rFonts w:hint="eastAsia" w:asciiTheme="minorEastAsia" w:hAnsiTheme="minorEastAsia" w:eastAsiaTheme="minorEastAsia"/>
          <w:sz w:val="24"/>
        </w:rPr>
        <w:t>其他</w:t>
      </w:r>
      <w:r>
        <w:rPr>
          <w:rFonts w:asciiTheme="minorEastAsia" w:hAnsiTheme="minorEastAsia" w:eastAsiaTheme="minorEastAsia"/>
          <w:sz w:val="24"/>
        </w:rPr>
        <w:t>杂物；</w:t>
      </w:r>
    </w:p>
    <w:p>
      <w:pPr>
        <w:spacing w:line="360" w:lineRule="auto"/>
        <w:ind w:firstLine="482" w:firstLineChars="200"/>
        <w:rPr>
          <w:rFonts w:asciiTheme="minorEastAsia" w:hAnsiTheme="minorEastAsia" w:eastAsiaTheme="minorEastAsia"/>
          <w:sz w:val="24"/>
        </w:rPr>
      </w:pPr>
      <w:r>
        <w:rPr>
          <w:rFonts w:asciiTheme="minorEastAsia" w:hAnsiTheme="minorEastAsia" w:eastAsiaTheme="minorEastAsia"/>
          <w:b/>
          <w:sz w:val="24"/>
        </w:rPr>
        <w:t>7</w:t>
      </w:r>
      <w:r>
        <w:rPr>
          <w:rFonts w:hint="eastAsia" w:asciiTheme="minorEastAsia" w:hAnsiTheme="minorEastAsia" w:eastAsiaTheme="minorEastAsia"/>
          <w:sz w:val="24"/>
        </w:rPr>
        <w:t>管廊</w:t>
      </w:r>
      <w:r>
        <w:rPr>
          <w:rFonts w:asciiTheme="minorEastAsia" w:hAnsiTheme="minorEastAsia" w:eastAsiaTheme="minorEastAsia"/>
          <w:sz w:val="24"/>
        </w:rPr>
        <w:t>底板位于地下水位以下时，应进行</w:t>
      </w:r>
      <w:r>
        <w:rPr>
          <w:rFonts w:hint="eastAsia" w:asciiTheme="minorEastAsia" w:hAnsiTheme="minorEastAsia" w:eastAsiaTheme="minorEastAsia"/>
          <w:sz w:val="24"/>
        </w:rPr>
        <w:t>抗</w:t>
      </w:r>
      <w:r>
        <w:rPr>
          <w:rFonts w:asciiTheme="minorEastAsia" w:hAnsiTheme="minorEastAsia" w:eastAsiaTheme="minorEastAsia"/>
          <w:sz w:val="24"/>
        </w:rPr>
        <w:t>浮稳定验算；当不能满足要求时，必须采取</w:t>
      </w:r>
      <w:r>
        <w:rPr>
          <w:rFonts w:hint="eastAsia" w:asciiTheme="minorEastAsia" w:hAnsiTheme="minorEastAsia" w:eastAsiaTheme="minorEastAsia"/>
          <w:sz w:val="24"/>
        </w:rPr>
        <w:t>抗</w:t>
      </w:r>
      <w:r>
        <w:rPr>
          <w:rFonts w:asciiTheme="minorEastAsia" w:hAnsiTheme="minorEastAsia" w:eastAsiaTheme="minorEastAsia"/>
          <w:sz w:val="24"/>
        </w:rPr>
        <w:t>浮措施</w:t>
      </w:r>
      <w:r>
        <w:rPr>
          <w:rFonts w:hint="eastAsia" w:asciiTheme="minorEastAsia" w:hAnsiTheme="minorEastAsia" w:eastAsiaTheme="minorEastAsia"/>
          <w:sz w:val="24"/>
        </w:rPr>
        <w:t>。</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 xml:space="preserve">8 </w:t>
      </w:r>
      <w:r>
        <w:rPr>
          <w:rFonts w:hint="eastAsia" w:asciiTheme="minorEastAsia" w:hAnsiTheme="minorEastAsia" w:eastAsiaTheme="minorEastAsia"/>
          <w:sz w:val="24"/>
        </w:rPr>
        <w:t>附属</w:t>
      </w:r>
      <w:r>
        <w:rPr>
          <w:rFonts w:asciiTheme="minorEastAsia" w:hAnsiTheme="minorEastAsia" w:eastAsiaTheme="minorEastAsia"/>
          <w:sz w:val="24"/>
        </w:rPr>
        <w:t>设施</w:t>
      </w:r>
      <w:r>
        <w:rPr>
          <w:rFonts w:hint="eastAsia" w:asciiTheme="minorEastAsia" w:hAnsiTheme="minorEastAsia" w:eastAsiaTheme="minorEastAsia"/>
          <w:sz w:val="24"/>
        </w:rPr>
        <w:t>施工时应符合下列规定：</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1 </w:t>
      </w:r>
      <w:r>
        <w:rPr>
          <w:rFonts w:hint="eastAsia" w:asciiTheme="minorEastAsia" w:hAnsiTheme="minorEastAsia" w:eastAsiaTheme="minorEastAsia"/>
          <w:sz w:val="24"/>
        </w:rPr>
        <w:t>管</w:t>
      </w:r>
      <w:r>
        <w:rPr>
          <w:rFonts w:asciiTheme="minorEastAsia" w:hAnsiTheme="minorEastAsia" w:eastAsiaTheme="minorEastAsia"/>
          <w:sz w:val="24"/>
        </w:rPr>
        <w:t>廊内不同舱室之间应采用耐火等级极限不低于</w:t>
      </w:r>
      <w:r>
        <w:rPr>
          <w:rFonts w:hint="eastAsia" w:asciiTheme="minorEastAsia" w:hAnsiTheme="minorEastAsia" w:eastAsiaTheme="minorEastAsia"/>
          <w:sz w:val="24"/>
        </w:rPr>
        <w:t>3.0</w:t>
      </w:r>
      <w:r>
        <w:rPr>
          <w:rFonts w:asciiTheme="minorEastAsia" w:hAnsiTheme="minorEastAsia" w:eastAsiaTheme="minorEastAsia"/>
          <w:sz w:val="24"/>
        </w:rPr>
        <w:t>h</w:t>
      </w:r>
      <w:r>
        <w:rPr>
          <w:rFonts w:hint="eastAsia" w:asciiTheme="minorEastAsia" w:hAnsiTheme="minorEastAsia" w:eastAsiaTheme="minorEastAsia"/>
          <w:sz w:val="24"/>
        </w:rPr>
        <w:t>的</w:t>
      </w:r>
      <w:r>
        <w:rPr>
          <w:rFonts w:asciiTheme="minorEastAsia" w:hAnsiTheme="minorEastAsia" w:eastAsiaTheme="minorEastAsia"/>
          <w:sz w:val="24"/>
        </w:rPr>
        <w:t>不燃性结构进行分隔；</w:t>
      </w:r>
    </w:p>
    <w:p>
      <w:pPr>
        <w:spacing w:line="360" w:lineRule="auto"/>
        <w:rPr>
          <w:rFonts w:asciiTheme="minorEastAsia" w:hAnsiTheme="minorEastAsia" w:eastAsiaTheme="minorEastAsia"/>
          <w:b/>
          <w:sz w:val="24"/>
        </w:rPr>
      </w:pPr>
      <w:r>
        <w:rPr>
          <w:rFonts w:asciiTheme="minorEastAsia" w:hAnsiTheme="minorEastAsia" w:eastAsiaTheme="minorEastAsia"/>
          <w:b/>
          <w:sz w:val="24"/>
        </w:rPr>
        <w:t xml:space="preserve">     2 </w:t>
      </w:r>
      <w:r>
        <w:rPr>
          <w:rFonts w:hint="eastAsia" w:asciiTheme="minorEastAsia" w:hAnsiTheme="minorEastAsia" w:eastAsiaTheme="minorEastAsia"/>
          <w:sz w:val="24"/>
        </w:rPr>
        <w:t>管</w:t>
      </w:r>
      <w:r>
        <w:rPr>
          <w:rFonts w:asciiTheme="minorEastAsia" w:hAnsiTheme="minorEastAsia" w:eastAsiaTheme="minorEastAsia"/>
          <w:sz w:val="24"/>
        </w:rPr>
        <w:t>廊内的通风设备应符合节能环保要求；</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3 </w:t>
      </w:r>
      <w:r>
        <w:rPr>
          <w:rFonts w:hint="eastAsia" w:asciiTheme="minorEastAsia" w:hAnsiTheme="minorEastAsia" w:eastAsiaTheme="minorEastAsia"/>
          <w:sz w:val="24"/>
        </w:rPr>
        <w:t>电气</w:t>
      </w:r>
      <w:r>
        <w:rPr>
          <w:rFonts w:asciiTheme="minorEastAsia" w:hAnsiTheme="minorEastAsia" w:eastAsiaTheme="minorEastAsia"/>
          <w:sz w:val="24"/>
        </w:rPr>
        <w:t>设备防护等级应适应地下环境的使用要求，应采取防水</w:t>
      </w:r>
      <w:r>
        <w:rPr>
          <w:rFonts w:hint="eastAsia" w:asciiTheme="minorEastAsia" w:hAnsiTheme="minorEastAsia" w:eastAsiaTheme="minorEastAsia"/>
          <w:sz w:val="24"/>
        </w:rPr>
        <w:t>防潮</w:t>
      </w:r>
      <w:r>
        <w:rPr>
          <w:rFonts w:asciiTheme="minorEastAsia" w:hAnsiTheme="minorEastAsia" w:eastAsiaTheme="minorEastAsia"/>
          <w:sz w:val="24"/>
        </w:rPr>
        <w:t>措施，防护等级不应低于</w:t>
      </w:r>
      <w:r>
        <w:rPr>
          <w:rFonts w:hint="eastAsia" w:asciiTheme="minorEastAsia" w:hAnsiTheme="minorEastAsia" w:eastAsiaTheme="minorEastAsia"/>
          <w:sz w:val="24"/>
        </w:rPr>
        <w:t>IP</w:t>
      </w:r>
      <w:r>
        <w:rPr>
          <w:rFonts w:asciiTheme="minorEastAsia" w:hAnsiTheme="minorEastAsia" w:eastAsiaTheme="minorEastAsia"/>
          <w:sz w:val="24"/>
        </w:rPr>
        <w:t>54</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4 </w:t>
      </w:r>
      <w:r>
        <w:rPr>
          <w:rFonts w:hint="eastAsia" w:asciiTheme="minorEastAsia" w:hAnsiTheme="minorEastAsia" w:eastAsiaTheme="minorEastAsia"/>
          <w:sz w:val="24"/>
        </w:rPr>
        <w:t>电气</w:t>
      </w:r>
      <w:r>
        <w:rPr>
          <w:rFonts w:asciiTheme="minorEastAsia" w:hAnsiTheme="minorEastAsia" w:eastAsiaTheme="minorEastAsia"/>
          <w:sz w:val="24"/>
        </w:rPr>
        <w:t>设备应安装在便于</w:t>
      </w:r>
      <w:r>
        <w:rPr>
          <w:rFonts w:hint="eastAsia" w:asciiTheme="minorEastAsia" w:hAnsiTheme="minorEastAsia" w:eastAsiaTheme="minorEastAsia"/>
          <w:sz w:val="24"/>
        </w:rPr>
        <w:t>操作</w:t>
      </w:r>
      <w:r>
        <w:rPr>
          <w:rFonts w:asciiTheme="minorEastAsia" w:hAnsiTheme="minorEastAsia" w:eastAsiaTheme="minorEastAsia"/>
          <w:sz w:val="24"/>
        </w:rPr>
        <w:t>的地方，</w:t>
      </w:r>
      <w:r>
        <w:rPr>
          <w:rFonts w:hint="eastAsia" w:asciiTheme="minorEastAsia" w:hAnsiTheme="minorEastAsia" w:eastAsiaTheme="minorEastAsia"/>
          <w:sz w:val="24"/>
        </w:rPr>
        <w:t>周边不</w:t>
      </w:r>
      <w:r>
        <w:rPr>
          <w:rFonts w:asciiTheme="minorEastAsia" w:hAnsiTheme="minorEastAsia" w:eastAsiaTheme="minorEastAsia"/>
          <w:sz w:val="24"/>
        </w:rPr>
        <w:t>得积水；</w:t>
      </w:r>
    </w:p>
    <w:p>
      <w:pPr>
        <w:spacing w:line="360" w:lineRule="auto"/>
        <w:ind w:firstLine="602" w:firstLineChars="250"/>
        <w:rPr>
          <w:rFonts w:asciiTheme="minorEastAsia" w:hAnsiTheme="minorEastAsia" w:eastAsiaTheme="minorEastAsia"/>
          <w:b/>
          <w:sz w:val="24"/>
        </w:rPr>
      </w:pPr>
      <w:r>
        <w:rPr>
          <w:rFonts w:hint="eastAsia" w:asciiTheme="minorEastAsia" w:hAnsiTheme="minorEastAsia" w:eastAsiaTheme="minorEastAsia"/>
          <w:b/>
          <w:sz w:val="24"/>
        </w:rPr>
        <w:t xml:space="preserve">5 </w:t>
      </w:r>
      <w:r>
        <w:rPr>
          <w:rFonts w:hint="eastAsia" w:asciiTheme="minorEastAsia" w:hAnsiTheme="minorEastAsia" w:eastAsiaTheme="minorEastAsia"/>
          <w:sz w:val="24"/>
        </w:rPr>
        <w:t>电源</w:t>
      </w:r>
      <w:r>
        <w:rPr>
          <w:rFonts w:asciiTheme="minorEastAsia" w:hAnsiTheme="minorEastAsia" w:eastAsiaTheme="minorEastAsia"/>
          <w:sz w:val="24"/>
        </w:rPr>
        <w:t>总配电箱宜安装在管廊</w:t>
      </w:r>
      <w:r>
        <w:rPr>
          <w:rFonts w:hint="eastAsia" w:asciiTheme="minorEastAsia" w:hAnsiTheme="minorEastAsia" w:eastAsiaTheme="minorEastAsia"/>
          <w:sz w:val="24"/>
        </w:rPr>
        <w:t>进出</w:t>
      </w:r>
      <w:r>
        <w:rPr>
          <w:rFonts w:asciiTheme="minorEastAsia" w:hAnsiTheme="minorEastAsia" w:eastAsiaTheme="minorEastAsia"/>
          <w:sz w:val="24"/>
        </w:rPr>
        <w:t>口处；</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6 </w:t>
      </w:r>
      <w:r>
        <w:rPr>
          <w:rFonts w:hint="eastAsia" w:asciiTheme="minorEastAsia" w:hAnsiTheme="minorEastAsia" w:eastAsiaTheme="minorEastAsia"/>
          <w:sz w:val="24"/>
        </w:rPr>
        <w:t>非</w:t>
      </w:r>
      <w:r>
        <w:rPr>
          <w:rFonts w:asciiTheme="minorEastAsia" w:hAnsiTheme="minorEastAsia" w:eastAsiaTheme="minorEastAsia"/>
          <w:sz w:val="24"/>
        </w:rPr>
        <w:t>消防设备的供电</w:t>
      </w:r>
      <w:r>
        <w:rPr>
          <w:rFonts w:hint="eastAsia" w:asciiTheme="minorEastAsia" w:hAnsiTheme="minorEastAsia" w:eastAsiaTheme="minorEastAsia"/>
          <w:sz w:val="24"/>
        </w:rPr>
        <w:t>电缆</w:t>
      </w:r>
      <w:r>
        <w:rPr>
          <w:rFonts w:asciiTheme="minorEastAsia" w:hAnsiTheme="minorEastAsia" w:eastAsiaTheme="minorEastAsia"/>
          <w:sz w:val="24"/>
        </w:rPr>
        <w:t>、控制电缆应采用阻燃电缆，火灾时</w:t>
      </w:r>
      <w:r>
        <w:rPr>
          <w:rFonts w:hint="eastAsia" w:asciiTheme="minorEastAsia" w:hAnsiTheme="minorEastAsia" w:eastAsiaTheme="minorEastAsia"/>
          <w:sz w:val="24"/>
        </w:rPr>
        <w:t>仍</w:t>
      </w:r>
      <w:r>
        <w:rPr>
          <w:rFonts w:asciiTheme="minorEastAsia" w:hAnsiTheme="minorEastAsia" w:eastAsiaTheme="minorEastAsia"/>
          <w:sz w:val="24"/>
        </w:rPr>
        <w:t>需工</w:t>
      </w:r>
      <w:r>
        <w:rPr>
          <w:rFonts w:hint="eastAsia" w:asciiTheme="minorEastAsia" w:hAnsiTheme="minorEastAsia" w:eastAsiaTheme="minorEastAsia"/>
          <w:sz w:val="24"/>
        </w:rPr>
        <w:t>作</w:t>
      </w:r>
      <w:r>
        <w:rPr>
          <w:rFonts w:asciiTheme="minorEastAsia" w:hAnsiTheme="minorEastAsia" w:eastAsiaTheme="minorEastAsia"/>
          <w:sz w:val="24"/>
        </w:rPr>
        <w:t>的消防电缆应采用耐</w:t>
      </w:r>
      <w:r>
        <w:rPr>
          <w:rFonts w:hint="eastAsia" w:asciiTheme="minorEastAsia" w:hAnsiTheme="minorEastAsia" w:eastAsiaTheme="minorEastAsia"/>
          <w:sz w:val="24"/>
        </w:rPr>
        <w:t>火</w:t>
      </w:r>
      <w:r>
        <w:rPr>
          <w:rFonts w:asciiTheme="minorEastAsia" w:hAnsiTheme="minorEastAsia" w:eastAsiaTheme="minorEastAsia"/>
          <w:sz w:val="24"/>
        </w:rPr>
        <w:t>电缆或不燃电缆；</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7 </w:t>
      </w:r>
      <w:r>
        <w:rPr>
          <w:rFonts w:hint="eastAsia" w:asciiTheme="minorEastAsia" w:hAnsiTheme="minorEastAsia" w:eastAsiaTheme="minorEastAsia"/>
          <w:sz w:val="24"/>
        </w:rPr>
        <w:t>管</w:t>
      </w:r>
      <w:r>
        <w:rPr>
          <w:rFonts w:asciiTheme="minorEastAsia" w:hAnsiTheme="minorEastAsia" w:eastAsiaTheme="minorEastAsia"/>
          <w:sz w:val="24"/>
        </w:rPr>
        <w:t>廊内的接地系统应形成环形接地网，</w:t>
      </w:r>
      <w:r>
        <w:rPr>
          <w:rFonts w:hint="eastAsia" w:asciiTheme="minorEastAsia" w:hAnsiTheme="minorEastAsia" w:eastAsiaTheme="minorEastAsia"/>
          <w:sz w:val="24"/>
        </w:rPr>
        <w:t>接</w:t>
      </w:r>
      <w:r>
        <w:rPr>
          <w:rFonts w:asciiTheme="minorEastAsia" w:hAnsiTheme="minorEastAsia" w:eastAsiaTheme="minorEastAsia"/>
          <w:sz w:val="24"/>
        </w:rPr>
        <w:t>地电阻不应大于</w:t>
      </w:r>
      <w:r>
        <w:rPr>
          <w:rFonts w:hint="eastAsia" w:asciiTheme="minorEastAsia" w:hAnsiTheme="minorEastAsia" w:eastAsiaTheme="minorEastAsia"/>
          <w:sz w:val="24"/>
        </w:rPr>
        <w:t>1Ω，</w:t>
      </w:r>
      <w:r>
        <w:rPr>
          <w:rFonts w:asciiTheme="minorEastAsia" w:hAnsiTheme="minorEastAsia" w:eastAsiaTheme="minorEastAsia"/>
          <w:sz w:val="24"/>
        </w:rPr>
        <w:t>其内部的金属构件、电缆金属</w:t>
      </w:r>
      <w:r>
        <w:rPr>
          <w:rFonts w:hint="eastAsia" w:asciiTheme="minorEastAsia" w:hAnsiTheme="minorEastAsia" w:eastAsiaTheme="minorEastAsia"/>
          <w:sz w:val="24"/>
        </w:rPr>
        <w:t>套金</w:t>
      </w:r>
      <w:r>
        <w:rPr>
          <w:rFonts w:asciiTheme="minorEastAsia" w:hAnsiTheme="minorEastAsia" w:eastAsiaTheme="minorEastAsia"/>
          <w:sz w:val="24"/>
        </w:rPr>
        <w:t>履</w:t>
      </w:r>
      <w:r>
        <w:rPr>
          <w:rFonts w:hint="eastAsia" w:asciiTheme="minorEastAsia" w:hAnsiTheme="minorEastAsia" w:eastAsiaTheme="minorEastAsia"/>
          <w:sz w:val="24"/>
        </w:rPr>
        <w:t>管道以</w:t>
      </w:r>
      <w:r>
        <w:rPr>
          <w:rFonts w:asciiTheme="minorEastAsia" w:hAnsiTheme="minorEastAsia" w:eastAsiaTheme="minorEastAsia"/>
          <w:sz w:val="24"/>
        </w:rPr>
        <w:t>及电气设备金属</w:t>
      </w:r>
      <w:r>
        <w:rPr>
          <w:rFonts w:hint="eastAsia" w:asciiTheme="minorEastAsia" w:hAnsiTheme="minorEastAsia" w:eastAsiaTheme="minorEastAsia"/>
          <w:sz w:val="24"/>
        </w:rPr>
        <w:t>外壳</w:t>
      </w:r>
      <w:r>
        <w:rPr>
          <w:rFonts w:asciiTheme="minorEastAsia" w:hAnsiTheme="minorEastAsia" w:eastAsiaTheme="minorEastAsia"/>
          <w:sz w:val="24"/>
        </w:rPr>
        <w:t>均应与接地网连通</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8 </w:t>
      </w:r>
      <w:r>
        <w:rPr>
          <w:rFonts w:hint="eastAsia" w:asciiTheme="minorEastAsia" w:hAnsiTheme="minorEastAsia" w:eastAsiaTheme="minorEastAsia"/>
          <w:sz w:val="24"/>
        </w:rPr>
        <w:t>管</w:t>
      </w:r>
      <w:r>
        <w:rPr>
          <w:rFonts w:asciiTheme="minorEastAsia" w:hAnsiTheme="minorEastAsia" w:eastAsiaTheme="minorEastAsia"/>
          <w:sz w:val="24"/>
        </w:rPr>
        <w:t>廊出入口和各防火区防火</w:t>
      </w:r>
      <w:r>
        <w:rPr>
          <w:rFonts w:hint="eastAsia" w:asciiTheme="minorEastAsia" w:hAnsiTheme="minorEastAsia" w:eastAsiaTheme="minorEastAsia"/>
          <w:sz w:val="24"/>
        </w:rPr>
        <w:t>门</w:t>
      </w:r>
      <w:r>
        <w:rPr>
          <w:rFonts w:asciiTheme="minorEastAsia" w:hAnsiTheme="minorEastAsia" w:eastAsiaTheme="minorEastAsia"/>
          <w:sz w:val="24"/>
        </w:rPr>
        <w:t>上方</w:t>
      </w:r>
      <w:r>
        <w:rPr>
          <w:rFonts w:hint="eastAsia" w:asciiTheme="minorEastAsia" w:hAnsiTheme="minorEastAsia" w:eastAsiaTheme="minorEastAsia"/>
          <w:sz w:val="24"/>
        </w:rPr>
        <w:t>应</w:t>
      </w:r>
      <w:r>
        <w:rPr>
          <w:rFonts w:asciiTheme="minorEastAsia" w:hAnsiTheme="minorEastAsia" w:eastAsiaTheme="minorEastAsia"/>
          <w:sz w:val="24"/>
        </w:rPr>
        <w:t>设置安全出口标志灯；</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9 </w:t>
      </w:r>
      <w:r>
        <w:rPr>
          <w:rFonts w:hint="eastAsia" w:asciiTheme="minorEastAsia" w:hAnsiTheme="minorEastAsia" w:eastAsiaTheme="minorEastAsia"/>
          <w:sz w:val="24"/>
        </w:rPr>
        <w:t>管</w:t>
      </w:r>
      <w:r>
        <w:rPr>
          <w:rFonts w:asciiTheme="minorEastAsia" w:hAnsiTheme="minorEastAsia" w:eastAsiaTheme="minorEastAsia"/>
          <w:sz w:val="24"/>
        </w:rPr>
        <w:t>廊内的照明灯具应采用节能型光源，应采取防水防潮</w:t>
      </w:r>
      <w:r>
        <w:rPr>
          <w:rFonts w:hint="eastAsia" w:asciiTheme="minorEastAsia" w:hAnsiTheme="minorEastAsia" w:eastAsiaTheme="minorEastAsia"/>
          <w:sz w:val="24"/>
        </w:rPr>
        <w:t>防</w:t>
      </w:r>
      <w:r>
        <w:rPr>
          <w:rFonts w:asciiTheme="minorEastAsia" w:hAnsiTheme="minorEastAsia" w:eastAsiaTheme="minorEastAsia"/>
          <w:sz w:val="24"/>
        </w:rPr>
        <w:t>冲撞措施</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10 </w:t>
      </w:r>
      <w:r>
        <w:rPr>
          <w:rFonts w:hint="eastAsia" w:asciiTheme="minorEastAsia" w:hAnsiTheme="minorEastAsia" w:eastAsiaTheme="minorEastAsia"/>
          <w:sz w:val="24"/>
        </w:rPr>
        <w:t>管</w:t>
      </w:r>
      <w:r>
        <w:rPr>
          <w:rFonts w:asciiTheme="minorEastAsia" w:hAnsiTheme="minorEastAsia" w:eastAsiaTheme="minorEastAsia"/>
          <w:sz w:val="24"/>
        </w:rPr>
        <w:t>廊内</w:t>
      </w:r>
      <w:r>
        <w:rPr>
          <w:rFonts w:hint="eastAsia" w:asciiTheme="minorEastAsia" w:hAnsiTheme="minorEastAsia" w:eastAsiaTheme="minorEastAsia"/>
          <w:sz w:val="24"/>
        </w:rPr>
        <w:t>的</w:t>
      </w:r>
      <w:r>
        <w:rPr>
          <w:rFonts w:asciiTheme="minorEastAsia" w:hAnsiTheme="minorEastAsia" w:eastAsiaTheme="minorEastAsia"/>
          <w:sz w:val="24"/>
        </w:rPr>
        <w:t>积水</w:t>
      </w:r>
      <w:r>
        <w:rPr>
          <w:rFonts w:hint="eastAsia" w:asciiTheme="minorEastAsia" w:hAnsiTheme="minorEastAsia" w:eastAsiaTheme="minorEastAsia"/>
          <w:sz w:val="24"/>
        </w:rPr>
        <w:t>应</w:t>
      </w:r>
      <w:r>
        <w:rPr>
          <w:rFonts w:asciiTheme="minorEastAsia" w:hAnsiTheme="minorEastAsia" w:eastAsiaTheme="minorEastAsia"/>
          <w:sz w:val="24"/>
        </w:rPr>
        <w:t>排入城市排水系统，必要时应设置逆止阀。</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9</w:t>
      </w:r>
      <w:r>
        <w:rPr>
          <w:rFonts w:asciiTheme="minorEastAsia" w:hAnsiTheme="minorEastAsia" w:eastAsiaTheme="minorEastAsia"/>
          <w:b/>
          <w:sz w:val="24"/>
        </w:rPr>
        <w:t xml:space="preserve"> </w:t>
      </w:r>
      <w:r>
        <w:rPr>
          <w:rFonts w:hint="eastAsia" w:asciiTheme="minorEastAsia" w:hAnsiTheme="minorEastAsia" w:eastAsiaTheme="minorEastAsia"/>
          <w:sz w:val="24"/>
        </w:rPr>
        <w:t>现场</w:t>
      </w:r>
      <w:r>
        <w:rPr>
          <w:rFonts w:asciiTheme="minorEastAsia" w:hAnsiTheme="minorEastAsia" w:eastAsiaTheme="minorEastAsia"/>
          <w:sz w:val="24"/>
        </w:rPr>
        <w:t>标识</w:t>
      </w:r>
      <w:r>
        <w:rPr>
          <w:rFonts w:hint="eastAsia" w:asciiTheme="minorEastAsia" w:hAnsiTheme="minorEastAsia" w:eastAsiaTheme="minorEastAsia"/>
          <w:sz w:val="24"/>
        </w:rPr>
        <w:t>施工时应符合下列规定：</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 xml:space="preserve">     1 </w:t>
      </w:r>
      <w:r>
        <w:rPr>
          <w:rFonts w:hint="eastAsia" w:asciiTheme="minorEastAsia" w:hAnsiTheme="minorEastAsia" w:eastAsiaTheme="minorEastAsia"/>
          <w:sz w:val="24"/>
        </w:rPr>
        <w:t>管</w:t>
      </w:r>
      <w:r>
        <w:rPr>
          <w:rFonts w:asciiTheme="minorEastAsia" w:hAnsiTheme="minorEastAsia" w:eastAsiaTheme="minorEastAsia"/>
          <w:sz w:val="24"/>
        </w:rPr>
        <w:t>廊主出入口内侧应设置</w:t>
      </w:r>
      <w:r>
        <w:rPr>
          <w:rFonts w:hint="eastAsia" w:asciiTheme="minorEastAsia" w:hAnsiTheme="minorEastAsia" w:eastAsiaTheme="minorEastAsia"/>
          <w:sz w:val="24"/>
        </w:rPr>
        <w:t>情况</w:t>
      </w:r>
      <w:r>
        <w:rPr>
          <w:rFonts w:asciiTheme="minorEastAsia" w:hAnsiTheme="minorEastAsia" w:eastAsiaTheme="minorEastAsia"/>
          <w:sz w:val="24"/>
        </w:rPr>
        <w:t>说明牌，应</w:t>
      </w:r>
      <w:r>
        <w:rPr>
          <w:rFonts w:hint="eastAsia" w:asciiTheme="minorEastAsia" w:hAnsiTheme="minorEastAsia" w:eastAsiaTheme="minorEastAsia"/>
          <w:sz w:val="24"/>
        </w:rPr>
        <w:t>标明管</w:t>
      </w:r>
      <w:r>
        <w:rPr>
          <w:rFonts w:asciiTheme="minorEastAsia" w:hAnsiTheme="minorEastAsia" w:eastAsiaTheme="minorEastAsia"/>
          <w:sz w:val="24"/>
        </w:rPr>
        <w:t>廊建设时间、规模、可容纳的管线等</w:t>
      </w:r>
      <w:r>
        <w:rPr>
          <w:rFonts w:hint="eastAsia" w:asciiTheme="minorEastAsia" w:hAnsiTheme="minorEastAsia" w:eastAsiaTheme="minorEastAsia"/>
          <w:sz w:val="24"/>
        </w:rPr>
        <w:t>信息；</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2 </w:t>
      </w:r>
      <w:r>
        <w:rPr>
          <w:rFonts w:hint="eastAsia" w:asciiTheme="minorEastAsia" w:hAnsiTheme="minorEastAsia" w:eastAsiaTheme="minorEastAsia"/>
          <w:sz w:val="24"/>
        </w:rPr>
        <w:t>纳</w:t>
      </w:r>
      <w:r>
        <w:rPr>
          <w:rFonts w:asciiTheme="minorEastAsia" w:hAnsiTheme="minorEastAsia" w:eastAsiaTheme="minorEastAsia"/>
          <w:sz w:val="24"/>
        </w:rPr>
        <w:t>入管廊的管线，应采用符合管线管理单位要求的标识进行区分，应标明管线属性、规格、产权单位名称、紧急联系电话等</w:t>
      </w:r>
      <w:r>
        <w:rPr>
          <w:rFonts w:hint="eastAsia" w:asciiTheme="minorEastAsia" w:hAnsiTheme="minorEastAsia" w:eastAsiaTheme="minorEastAsia"/>
          <w:sz w:val="24"/>
        </w:rPr>
        <w:t>信息</w:t>
      </w:r>
      <w:r>
        <w:rPr>
          <w:rFonts w:asciiTheme="minorEastAsia" w:hAnsiTheme="minorEastAsia" w:eastAsiaTheme="minorEastAsia"/>
          <w:sz w:val="24"/>
        </w:rPr>
        <w:t>，标识应</w:t>
      </w:r>
      <w:r>
        <w:rPr>
          <w:rFonts w:hint="eastAsia" w:asciiTheme="minorEastAsia" w:hAnsiTheme="minorEastAsia" w:eastAsiaTheme="minorEastAsia"/>
          <w:sz w:val="24"/>
        </w:rPr>
        <w:t>设置</w:t>
      </w:r>
      <w:r>
        <w:rPr>
          <w:rFonts w:asciiTheme="minorEastAsia" w:hAnsiTheme="minorEastAsia" w:eastAsiaTheme="minorEastAsia"/>
          <w:sz w:val="24"/>
        </w:rPr>
        <w:t>在醒目位置，间隔距离不应大于</w:t>
      </w:r>
      <w:r>
        <w:rPr>
          <w:rFonts w:hint="eastAsia" w:asciiTheme="minorEastAsia" w:hAnsiTheme="minorEastAsia" w:eastAsiaTheme="minorEastAsia"/>
          <w:sz w:val="24"/>
        </w:rPr>
        <w:t>100</w:t>
      </w:r>
      <w:r>
        <w:rPr>
          <w:rFonts w:asciiTheme="minorEastAsia" w:hAnsiTheme="minorEastAsia" w:eastAsiaTheme="minorEastAsia"/>
          <w:sz w:val="24"/>
        </w:rPr>
        <w:t>m</w:t>
      </w:r>
      <w:r>
        <w:rPr>
          <w:rFonts w:hint="eastAsia"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3 </w:t>
      </w:r>
      <w:r>
        <w:rPr>
          <w:rFonts w:hint="eastAsia" w:asciiTheme="minorEastAsia" w:hAnsiTheme="minorEastAsia" w:eastAsiaTheme="minorEastAsia"/>
          <w:sz w:val="24"/>
        </w:rPr>
        <w:t>设备</w:t>
      </w:r>
      <w:r>
        <w:rPr>
          <w:rFonts w:asciiTheme="minorEastAsia" w:hAnsiTheme="minorEastAsia" w:eastAsiaTheme="minorEastAsia"/>
          <w:sz w:val="24"/>
        </w:rPr>
        <w:t>旁应设置</w:t>
      </w:r>
      <w:r>
        <w:rPr>
          <w:rFonts w:hint="eastAsia" w:asciiTheme="minorEastAsia" w:hAnsiTheme="minorEastAsia" w:eastAsiaTheme="minorEastAsia"/>
          <w:sz w:val="24"/>
        </w:rPr>
        <w:t>铭</w:t>
      </w:r>
      <w:r>
        <w:rPr>
          <w:rFonts w:asciiTheme="minorEastAsia" w:hAnsiTheme="minorEastAsia" w:eastAsiaTheme="minorEastAsia"/>
          <w:sz w:val="24"/>
        </w:rPr>
        <w:t>牌，应标明设备的名称、基本参数、使用方法、紧急联系电话等信息；</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4 </w:t>
      </w:r>
      <w:r>
        <w:rPr>
          <w:rFonts w:hint="eastAsia" w:asciiTheme="minorEastAsia" w:hAnsiTheme="minorEastAsia" w:eastAsiaTheme="minorEastAsia"/>
          <w:sz w:val="24"/>
        </w:rPr>
        <w:t>管</w:t>
      </w:r>
      <w:r>
        <w:rPr>
          <w:rFonts w:asciiTheme="minorEastAsia" w:hAnsiTheme="minorEastAsia" w:eastAsiaTheme="minorEastAsia"/>
          <w:sz w:val="24"/>
        </w:rPr>
        <w:t>廊内在适当的位置应设置“禁止吸烟”、“注意砬头</w:t>
      </w:r>
      <w:r>
        <w:rPr>
          <w:rFonts w:hint="eastAsia" w:asciiTheme="minorEastAsia" w:hAnsiTheme="minorEastAsia" w:eastAsiaTheme="minorEastAsia"/>
          <w:sz w:val="24"/>
        </w:rPr>
        <w:t>“</w:t>
      </w:r>
      <w:r>
        <w:rPr>
          <w:rFonts w:asciiTheme="minorEastAsia" w:hAnsiTheme="minorEastAsia" w:eastAsiaTheme="minorEastAsia"/>
          <w:sz w:val="24"/>
        </w:rPr>
        <w:t>、“小心</w:t>
      </w:r>
      <w:r>
        <w:rPr>
          <w:rFonts w:hint="eastAsia" w:asciiTheme="minorEastAsia" w:hAnsiTheme="minorEastAsia" w:eastAsiaTheme="minorEastAsia"/>
          <w:sz w:val="24"/>
        </w:rPr>
        <w:t>脚</w:t>
      </w:r>
      <w:r>
        <w:rPr>
          <w:rFonts w:asciiTheme="minorEastAsia" w:hAnsiTheme="minorEastAsia" w:eastAsiaTheme="minorEastAsia"/>
          <w:sz w:val="24"/>
        </w:rPr>
        <w:t>下”、“禁止触摸”、“小心坠落”等警示、警告标识；</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 xml:space="preserve">5 </w:t>
      </w:r>
      <w:r>
        <w:rPr>
          <w:rFonts w:hint="eastAsia" w:asciiTheme="minorEastAsia" w:hAnsiTheme="minorEastAsia" w:eastAsiaTheme="minorEastAsia"/>
          <w:sz w:val="24"/>
        </w:rPr>
        <w:t>管</w:t>
      </w:r>
      <w:r>
        <w:rPr>
          <w:rFonts w:asciiTheme="minorEastAsia" w:hAnsiTheme="minorEastAsia" w:eastAsiaTheme="minorEastAsia"/>
          <w:sz w:val="24"/>
        </w:rPr>
        <w:t>廊内</w:t>
      </w:r>
      <w:r>
        <w:rPr>
          <w:rFonts w:hint="eastAsia" w:asciiTheme="minorEastAsia" w:hAnsiTheme="minorEastAsia" w:eastAsiaTheme="minorEastAsia"/>
          <w:sz w:val="24"/>
        </w:rPr>
        <w:t>部</w:t>
      </w:r>
      <w:r>
        <w:rPr>
          <w:rFonts w:asciiTheme="minorEastAsia" w:hAnsiTheme="minorEastAsia" w:eastAsiaTheme="minorEastAsia"/>
          <w:sz w:val="24"/>
        </w:rPr>
        <w:t>应设置里程标识，交叉口处应设置方向</w:t>
      </w:r>
      <w:r>
        <w:rPr>
          <w:rFonts w:hint="eastAsia" w:asciiTheme="minorEastAsia" w:hAnsiTheme="minorEastAsia" w:eastAsiaTheme="minorEastAsia"/>
          <w:sz w:val="24"/>
        </w:rPr>
        <w:t>标识</w:t>
      </w:r>
      <w:r>
        <w:rPr>
          <w:rFonts w:asciiTheme="minorEastAsia" w:hAnsiTheme="minorEastAsia" w:eastAsiaTheme="minorEastAsia"/>
          <w:sz w:val="24"/>
        </w:rPr>
        <w:t>；</w:t>
      </w:r>
    </w:p>
    <w:p>
      <w:pPr>
        <w:spacing w:line="360" w:lineRule="auto"/>
        <w:ind w:firstLine="602" w:firstLineChars="250"/>
        <w:rPr>
          <w:rFonts w:asciiTheme="minorEastAsia" w:hAnsiTheme="minorEastAsia" w:eastAsiaTheme="minorEastAsia"/>
          <w:b/>
          <w:sz w:val="24"/>
        </w:rPr>
      </w:pPr>
      <w:r>
        <w:rPr>
          <w:rFonts w:asciiTheme="minorEastAsia" w:hAnsiTheme="minorEastAsia" w:eastAsiaTheme="minorEastAsia"/>
          <w:b/>
          <w:sz w:val="24"/>
        </w:rPr>
        <w:t xml:space="preserve">6 </w:t>
      </w:r>
      <w:r>
        <w:rPr>
          <w:rFonts w:hint="eastAsia" w:asciiTheme="minorEastAsia" w:hAnsiTheme="minorEastAsia" w:eastAsiaTheme="minorEastAsia"/>
          <w:sz w:val="24"/>
        </w:rPr>
        <w:t>出</w:t>
      </w:r>
      <w:r>
        <w:rPr>
          <w:rFonts w:asciiTheme="minorEastAsia" w:hAnsiTheme="minorEastAsia" w:eastAsiaTheme="minorEastAsia"/>
          <w:sz w:val="24"/>
        </w:rPr>
        <w:t>入口、逃生口、管线分支口、</w:t>
      </w:r>
      <w:r>
        <w:rPr>
          <w:rFonts w:hint="eastAsia" w:asciiTheme="minorEastAsia" w:hAnsiTheme="minorEastAsia" w:eastAsiaTheme="minorEastAsia"/>
          <w:sz w:val="24"/>
        </w:rPr>
        <w:t>灭</w:t>
      </w:r>
      <w:r>
        <w:rPr>
          <w:rFonts w:asciiTheme="minorEastAsia" w:hAnsiTheme="minorEastAsia" w:eastAsiaTheme="minorEastAsia"/>
          <w:sz w:val="24"/>
        </w:rPr>
        <w:t>火器材设置处等部位</w:t>
      </w:r>
      <w:r>
        <w:rPr>
          <w:rFonts w:hint="eastAsia" w:asciiTheme="minorEastAsia" w:hAnsiTheme="minorEastAsia" w:eastAsiaTheme="minorEastAsia"/>
          <w:sz w:val="24"/>
        </w:rPr>
        <w:t>，</w:t>
      </w:r>
      <w:r>
        <w:rPr>
          <w:rFonts w:asciiTheme="minorEastAsia" w:hAnsiTheme="minorEastAsia" w:eastAsiaTheme="minorEastAsia"/>
          <w:sz w:val="24"/>
        </w:rPr>
        <w:t>应设置带编号的标识；</w:t>
      </w:r>
    </w:p>
    <w:p>
      <w:pPr>
        <w:spacing w:line="360" w:lineRule="auto"/>
        <w:ind w:firstLine="602" w:firstLineChars="250"/>
        <w:rPr>
          <w:rFonts w:asciiTheme="minorEastAsia" w:hAnsiTheme="minorEastAsia" w:eastAsiaTheme="minorEastAsia"/>
          <w:sz w:val="24"/>
        </w:rPr>
      </w:pPr>
      <w:r>
        <w:rPr>
          <w:rFonts w:asciiTheme="minorEastAsia" w:hAnsiTheme="minorEastAsia" w:eastAsiaTheme="minorEastAsia"/>
          <w:b/>
          <w:sz w:val="24"/>
        </w:rPr>
        <w:t xml:space="preserve">7 </w:t>
      </w:r>
      <w:r>
        <w:rPr>
          <w:rFonts w:hint="eastAsia" w:asciiTheme="minorEastAsia" w:hAnsiTheme="minorEastAsia" w:eastAsiaTheme="minorEastAsia"/>
          <w:sz w:val="24"/>
        </w:rPr>
        <w:t>管</w:t>
      </w:r>
      <w:r>
        <w:rPr>
          <w:rFonts w:asciiTheme="minorEastAsia" w:hAnsiTheme="minorEastAsia" w:eastAsiaTheme="minorEastAsia"/>
          <w:sz w:val="24"/>
        </w:rPr>
        <w:t>廊穿越河道时，应在河道两侧醒目位置设置明确</w:t>
      </w:r>
      <w:r>
        <w:rPr>
          <w:rFonts w:hint="eastAsia" w:asciiTheme="minorEastAsia" w:hAnsiTheme="minorEastAsia" w:eastAsiaTheme="minorEastAsia"/>
          <w:sz w:val="24"/>
        </w:rPr>
        <w:t>的</w:t>
      </w:r>
      <w:r>
        <w:rPr>
          <w:rFonts w:asciiTheme="minorEastAsia" w:hAnsiTheme="minorEastAsia" w:eastAsiaTheme="minorEastAsia"/>
          <w:sz w:val="24"/>
        </w:rPr>
        <w:t>标识。</w:t>
      </w:r>
    </w:p>
    <w:p>
      <w:pPr>
        <w:spacing w:line="360" w:lineRule="auto"/>
        <w:ind w:firstLine="600" w:firstLineChars="250"/>
        <w:rPr>
          <w:rFonts w:asciiTheme="minorEastAsia" w:hAnsiTheme="minorEastAsia" w:eastAsiaTheme="minorEastAsia"/>
          <w:sz w:val="24"/>
        </w:rPr>
      </w:pPr>
    </w:p>
    <w:p>
      <w:pPr>
        <w:pStyle w:val="2"/>
        <w:spacing w:after="100" w:afterAutospacing="1" w:line="360" w:lineRule="auto"/>
        <w:jc w:val="center"/>
        <w:rPr>
          <w:rFonts w:ascii="宋体" w:hAnsi="宋体"/>
          <w:bCs w:val="0"/>
          <w:sz w:val="32"/>
        </w:rPr>
      </w:pPr>
      <w:r>
        <w:rPr>
          <w:rFonts w:hint="eastAsia" w:ascii="宋体" w:hAnsi="宋体"/>
          <w:bCs w:val="0"/>
          <w:sz w:val="32"/>
        </w:rPr>
        <w:t>7  检查评分办法</w:t>
      </w:r>
    </w:p>
    <w:p>
      <w:pPr>
        <w:spacing w:line="360" w:lineRule="auto"/>
        <w:jc w:val="left"/>
        <w:rPr>
          <w:rFonts w:asciiTheme="minorEastAsia" w:hAnsiTheme="minorEastAsia"/>
          <w:sz w:val="24"/>
        </w:rPr>
      </w:pPr>
      <w:r>
        <w:rPr>
          <w:rFonts w:hint="eastAsia" w:asciiTheme="minorEastAsia" w:hAnsiTheme="minorEastAsia" w:eastAsiaTheme="minorEastAsia"/>
          <w:b/>
          <w:sz w:val="24"/>
        </w:rPr>
        <w:t>7.0.1</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w:t>
      </w:r>
      <w:r>
        <w:rPr>
          <w:rFonts w:hint="eastAsia" w:asciiTheme="minorEastAsia" w:hAnsiTheme="minorEastAsia" w:eastAsiaTheme="minorEastAsia"/>
          <w:sz w:val="24"/>
        </w:rPr>
        <w:t>市政工程安全检查评分应按本规程附录 A、B的评分表进行。检查评分表分为安全管理、文明施工、</w:t>
      </w:r>
      <w:r>
        <w:rPr>
          <w:rFonts w:hint="eastAsia" w:asciiTheme="minorEastAsia" w:hAnsiTheme="minorEastAsia"/>
          <w:sz w:val="24"/>
        </w:rPr>
        <w:t>施工围堰、基坑(槽)、模板支架、安全防护、施工用电、施工机械、施工机具、爆破工程和各专业工程检查评分表以及检查评分汇总表。</w:t>
      </w:r>
    </w:p>
    <w:p>
      <w:pPr>
        <w:spacing w:line="360" w:lineRule="auto"/>
        <w:jc w:val="left"/>
        <w:rPr>
          <w:rFonts w:asciiTheme="minorEastAsia" w:hAnsiTheme="minorEastAsia"/>
          <w:sz w:val="24"/>
        </w:rPr>
      </w:pPr>
      <w:r>
        <w:rPr>
          <w:rFonts w:hint="eastAsia" w:asciiTheme="minorEastAsia" w:hAnsiTheme="minorEastAsia"/>
          <w:b/>
          <w:sz w:val="24"/>
        </w:rPr>
        <w:t xml:space="preserve">7.0.2  </w:t>
      </w:r>
      <w:r>
        <w:rPr>
          <w:rFonts w:hint="eastAsia" w:asciiTheme="minorEastAsia" w:hAnsiTheme="minorEastAsia"/>
          <w:sz w:val="24"/>
        </w:rPr>
        <w:t>各检查评分表的评分应符合下列规定：</w:t>
      </w:r>
    </w:p>
    <w:p>
      <w:pPr>
        <w:spacing w:line="360" w:lineRule="auto"/>
        <w:jc w:val="left"/>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1</w:t>
      </w:r>
      <w:r>
        <w:rPr>
          <w:rFonts w:hint="eastAsia" w:asciiTheme="minorEastAsia" w:hAnsiTheme="minorEastAsia"/>
          <w:sz w:val="24"/>
        </w:rPr>
        <w:t xml:space="preserve">  分项检查评分表和检查评分汇总表的满分分值均应为100分，评分表的实得分值应为各检查项目所得分值之和；</w:t>
      </w:r>
    </w:p>
    <w:p>
      <w:pPr>
        <w:spacing w:line="360" w:lineRule="auto"/>
        <w:jc w:val="left"/>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 xml:space="preserve">2  </w:t>
      </w:r>
      <w:r>
        <w:rPr>
          <w:rFonts w:hint="eastAsia" w:asciiTheme="minorEastAsia" w:hAnsiTheme="minorEastAsia"/>
          <w:sz w:val="24"/>
        </w:rPr>
        <w:t>检查项目实得分数不得出现负值，各检查项目扣减分数不超过该项标准分数；</w:t>
      </w:r>
    </w:p>
    <w:p>
      <w:pPr>
        <w:spacing w:line="360" w:lineRule="auto"/>
        <w:jc w:val="left"/>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b/>
          <w:sz w:val="24"/>
        </w:rPr>
        <w:t xml:space="preserve">3  </w:t>
      </w:r>
      <w:r>
        <w:rPr>
          <w:rFonts w:hint="eastAsia" w:asciiTheme="minorEastAsia" w:hAnsiTheme="minorEastAsia"/>
          <w:sz w:val="24"/>
        </w:rPr>
        <w:t>检查评分汇总表中各分项项目实得分值应按下式计算：</w:t>
      </w:r>
    </w:p>
    <w:p>
      <w:pPr>
        <w:rPr>
          <w:rFonts w:asciiTheme="minorEastAsia" w:hAnsiTheme="minorEastAsia"/>
          <w:sz w:val="24"/>
          <w:u w:val="single"/>
        </w:rPr>
      </w:pPr>
      <w:r>
        <w:rPr>
          <w:rFonts w:hint="eastAsia" w:asciiTheme="minorEastAsia" w:hAnsiTheme="minorEastAsia"/>
          <w:sz w:val="24"/>
        </w:rPr>
        <w:t xml:space="preserve">     汇总表各项实得分值=</w:t>
      </w:r>
      <w:r>
        <w:rPr>
          <w:rFonts w:hint="eastAsia" w:asciiTheme="minorEastAsia" w:hAnsiTheme="minorEastAsia"/>
          <w:sz w:val="24"/>
          <w:u w:val="single"/>
        </w:rPr>
        <w:t>汇总表中该项应得满分值*该项检查评分表实得分值</w:t>
      </w:r>
    </w:p>
    <w:p>
      <w:pPr>
        <w:rPr>
          <w:rFonts w:asciiTheme="minorEastAsia" w:hAnsiTheme="minorEastAsia" w:eastAsiaTheme="minorEastAsia"/>
          <w:sz w:val="24"/>
        </w:rPr>
      </w:pPr>
      <w:r>
        <w:rPr>
          <w:rFonts w:hint="eastAsia" w:asciiTheme="minorEastAsia" w:hAnsiTheme="minorEastAsia"/>
          <w:sz w:val="24"/>
        </w:rPr>
        <w:t xml:space="preserve">                                            100</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 xml:space="preserve">4  </w:t>
      </w:r>
      <w:r>
        <w:rPr>
          <w:rFonts w:hint="eastAsia" w:asciiTheme="minorEastAsia" w:hAnsiTheme="minorEastAsia" w:eastAsiaTheme="minorEastAsia"/>
          <w:sz w:val="24"/>
        </w:rPr>
        <w:t>当评分遇有缺项时，可按下列公式计算得分：</w:t>
      </w:r>
    </w:p>
    <w:p>
      <w:pPr>
        <w:rPr>
          <w:rFonts w:asciiTheme="minorEastAsia" w:hAnsiTheme="minorEastAsia" w:eastAsiaTheme="minorEastAsia"/>
          <w:sz w:val="24"/>
        </w:rPr>
      </w:pPr>
      <w:r>
        <w:rPr>
          <w:rFonts w:hint="eastAsia" w:asciiTheme="minorEastAsia" w:hAnsiTheme="minorEastAsia" w:eastAsiaTheme="minorEastAsia"/>
          <w:sz w:val="24"/>
        </w:rPr>
        <w:t xml:space="preserve">        遇有缺项时总得分值=</w:t>
      </w:r>
      <w:r>
        <w:rPr>
          <w:rFonts w:hint="eastAsia" w:asciiTheme="minorEastAsia" w:hAnsiTheme="minorEastAsia" w:eastAsiaTheme="minorEastAsia"/>
          <w:sz w:val="24"/>
          <w:u w:val="single"/>
        </w:rPr>
        <w:t>实查项目实得分数之和</w:t>
      </w:r>
      <w:r>
        <w:rPr>
          <w:rFonts w:hint="eastAsia" w:asciiTheme="minorEastAsia" w:hAnsiTheme="minorEastAsia" w:eastAsiaTheme="minorEastAsia"/>
          <w:sz w:val="24"/>
        </w:rPr>
        <w:t>*100</w:t>
      </w:r>
    </w:p>
    <w:p>
      <w:pPr>
        <w:rPr>
          <w:rFonts w:asciiTheme="minorEastAsia" w:hAnsiTheme="minorEastAsia" w:eastAsiaTheme="minorEastAsia"/>
          <w:b/>
          <w:sz w:val="24"/>
        </w:rPr>
      </w:pPr>
      <w:r>
        <w:rPr>
          <w:rFonts w:hint="eastAsia" w:asciiTheme="minorEastAsia" w:hAnsiTheme="minorEastAsia" w:eastAsiaTheme="minorEastAsia"/>
          <w:sz w:val="24"/>
        </w:rPr>
        <w:t xml:space="preserve">                           实查项目标准分数之和</w:t>
      </w:r>
    </w:p>
    <w:p>
      <w:pPr>
        <w:spacing w:line="360" w:lineRule="auto"/>
        <w:ind w:firstLine="602" w:firstLineChars="250"/>
        <w:rPr>
          <w:rFonts w:asciiTheme="minorEastAsia" w:hAnsiTheme="minorEastAsia" w:eastAsiaTheme="minorEastAsia"/>
          <w:sz w:val="24"/>
        </w:rPr>
      </w:pPr>
      <w:r>
        <w:rPr>
          <w:rFonts w:hint="eastAsia" w:asciiTheme="minorEastAsia" w:hAnsiTheme="minorEastAsia" w:eastAsiaTheme="minorEastAsia"/>
          <w:b/>
          <w:sz w:val="24"/>
        </w:rPr>
        <w:t>5</w:t>
      </w:r>
      <w:r>
        <w:rPr>
          <w:rFonts w:hint="eastAsia" w:asciiTheme="minorEastAsia" w:hAnsiTheme="minorEastAsia" w:eastAsiaTheme="minorEastAsia"/>
          <w:sz w:val="24"/>
        </w:rPr>
        <w:t xml:space="preserve">  多人共同检查同一项目评分时，应取自述平均值作为最终得分。</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 xml:space="preserve">7.0.3  </w:t>
      </w:r>
      <w:r>
        <w:rPr>
          <w:rFonts w:hint="eastAsia" w:asciiTheme="minorEastAsia" w:hAnsiTheme="minorEastAsia" w:eastAsiaTheme="minorEastAsia"/>
          <w:sz w:val="24"/>
        </w:rPr>
        <w:t>应按汇总的总得分和各项分项检查评分表的得分，对建筑施工安全检查总体或单项评定为优良、合格、不合格三个等级：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1</w:t>
      </w:r>
      <w:r>
        <w:rPr>
          <w:rFonts w:hint="eastAsia" w:asciiTheme="minorEastAsia" w:hAnsiTheme="minorEastAsia" w:eastAsiaTheme="minorEastAsia"/>
          <w:sz w:val="24"/>
        </w:rPr>
        <w:t xml:space="preserve">  合计分数在80分（含80分）以上，评定为优良；</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2</w:t>
      </w:r>
      <w:r>
        <w:rPr>
          <w:rFonts w:hint="eastAsia" w:asciiTheme="minorEastAsia" w:hAnsiTheme="minorEastAsia" w:eastAsiaTheme="minorEastAsia"/>
          <w:sz w:val="24"/>
        </w:rPr>
        <w:t xml:space="preserve">  合计分数在70分（含70分）至80分，评定为合格；</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b/>
          <w:sz w:val="24"/>
        </w:rPr>
        <w:t>3</w:t>
      </w:r>
      <w:r>
        <w:rPr>
          <w:rFonts w:hint="eastAsia" w:asciiTheme="minorEastAsia" w:hAnsiTheme="minorEastAsia" w:eastAsiaTheme="minorEastAsia"/>
          <w:sz w:val="24"/>
        </w:rPr>
        <w:t xml:space="preserve">  合计分数不足70分，评定为不合格。</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7.0.4</w:t>
      </w:r>
      <w:r>
        <w:rPr>
          <w:rFonts w:hint="eastAsia" w:asciiTheme="minorEastAsia" w:hAnsiTheme="minorEastAsia" w:eastAsiaTheme="minorEastAsia"/>
          <w:sz w:val="24"/>
        </w:rPr>
        <w:t xml:space="preserve">  当受检单位存在严重违反基本建设程序，资质资格不符合要求，转包、违法分包等违法违规行为的，可直接评定为不合格。</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7.0.5</w:t>
      </w:r>
      <w:r>
        <w:rPr>
          <w:rFonts w:hint="eastAsia" w:asciiTheme="minorEastAsia" w:hAnsiTheme="minorEastAsia" w:eastAsiaTheme="minorEastAsia"/>
          <w:sz w:val="24"/>
        </w:rPr>
        <w:t xml:space="preserve">  检查评定等级为不合格时，受检（自检）单位必须限期采取措施消除隐患。</w:t>
      </w:r>
    </w:p>
    <w:p>
      <w:pPr>
        <w:jc w:val="center"/>
        <w:rPr>
          <w:rFonts w:asciiTheme="minorEastAsia" w:hAnsiTheme="minorEastAsia"/>
          <w:sz w:val="30"/>
          <w:szCs w:val="30"/>
        </w:rPr>
      </w:pPr>
      <w:bookmarkStart w:id="10" w:name="_Toc289159088"/>
      <w:bookmarkStart w:id="11" w:name="_Toc291835647"/>
      <w:bookmarkStart w:id="12" w:name="_Toc289158716"/>
    </w:p>
    <w:p>
      <w:pPr>
        <w:jc w:val="center"/>
        <w:rPr>
          <w:rFonts w:asciiTheme="minorEastAsia" w:hAnsiTheme="minorEastAsia"/>
          <w:sz w:val="30"/>
          <w:szCs w:val="30"/>
        </w:rPr>
      </w:pPr>
    </w:p>
    <w:p>
      <w:pPr>
        <w:jc w:val="center"/>
        <w:rPr>
          <w:rFonts w:asciiTheme="minorEastAsia" w:hAnsiTheme="minorEastAsia"/>
          <w:sz w:val="30"/>
          <w:szCs w:val="30"/>
        </w:rPr>
      </w:pPr>
    </w:p>
    <w:p>
      <w:pPr>
        <w:jc w:val="center"/>
        <w:rPr>
          <w:rFonts w:asciiTheme="minorEastAsia" w:hAnsiTheme="minorEastAsia"/>
          <w:sz w:val="30"/>
          <w:szCs w:val="30"/>
        </w:rPr>
      </w:pPr>
    </w:p>
    <w:p>
      <w:pPr>
        <w:jc w:val="center"/>
        <w:rPr>
          <w:rFonts w:asciiTheme="minorEastAsia" w:hAnsiTheme="minorEastAsia"/>
          <w:sz w:val="30"/>
          <w:szCs w:val="30"/>
        </w:rPr>
      </w:pPr>
    </w:p>
    <w:p>
      <w:pPr>
        <w:jc w:val="center"/>
        <w:rPr>
          <w:rFonts w:asciiTheme="minorEastAsia" w:hAnsiTheme="minorEastAsia"/>
          <w:sz w:val="30"/>
          <w:szCs w:val="30"/>
        </w:rPr>
      </w:pPr>
    </w:p>
    <w:p>
      <w:pPr>
        <w:jc w:val="center"/>
        <w:rPr>
          <w:rFonts w:asciiTheme="minorEastAsia" w:hAnsiTheme="minorEastAsia"/>
          <w:sz w:val="30"/>
          <w:szCs w:val="30"/>
        </w:rPr>
      </w:pPr>
      <w:r>
        <w:rPr>
          <w:rFonts w:hint="eastAsia" w:asciiTheme="minorEastAsia" w:hAnsiTheme="minorEastAsia"/>
          <w:sz w:val="30"/>
          <w:szCs w:val="30"/>
        </w:rPr>
        <w:t>附录A  市政工程施工现场安全文明检查汇总表</w:t>
      </w:r>
    </w:p>
    <w:p>
      <w:pPr>
        <w:jc w:val="center"/>
        <w:rPr>
          <w:rFonts w:asciiTheme="minorEastAsia" w:hAnsiTheme="minorEastAsia"/>
          <w:b/>
          <w:sz w:val="24"/>
        </w:rPr>
      </w:pPr>
      <w:r>
        <w:rPr>
          <w:rFonts w:hint="eastAsia" w:asciiTheme="minorEastAsia" w:hAnsiTheme="minorEastAsia"/>
          <w:b/>
          <w:sz w:val="24"/>
        </w:rPr>
        <w:t>表A  市政工程施工现场安全文明检查汇总表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71"/>
        <w:gridCol w:w="174"/>
        <w:gridCol w:w="1665"/>
        <w:gridCol w:w="1275"/>
        <w:gridCol w:w="591"/>
        <w:gridCol w:w="685"/>
        <w:gridCol w:w="81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704" w:type="dxa"/>
            <w:gridSpan w:val="3"/>
            <w:vAlign w:val="center"/>
          </w:tcPr>
          <w:p>
            <w:pPr>
              <w:jc w:val="center"/>
              <w:rPr>
                <w:rFonts w:asciiTheme="minorEastAsia" w:hAnsiTheme="minorEastAsia"/>
                <w:szCs w:val="21"/>
              </w:rPr>
            </w:pPr>
            <w:r>
              <w:rPr>
                <w:rFonts w:hint="eastAsia" w:asciiTheme="minorEastAsia" w:hAnsiTheme="minorEastAsia"/>
                <w:szCs w:val="21"/>
              </w:rPr>
              <w:t>工程名称</w:t>
            </w:r>
          </w:p>
        </w:tc>
        <w:tc>
          <w:tcPr>
            <w:tcW w:w="7335" w:type="dxa"/>
            <w:gridSpan w:val="6"/>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704" w:type="dxa"/>
            <w:gridSpan w:val="3"/>
            <w:vAlign w:val="center"/>
          </w:tcPr>
          <w:p>
            <w:pPr>
              <w:jc w:val="center"/>
              <w:rPr>
                <w:rFonts w:asciiTheme="minorEastAsia" w:hAnsiTheme="minorEastAsia"/>
                <w:szCs w:val="21"/>
              </w:rPr>
            </w:pPr>
            <w:r>
              <w:rPr>
                <w:rFonts w:hint="eastAsia" w:asciiTheme="minorEastAsia" w:hAnsiTheme="minorEastAsia"/>
                <w:szCs w:val="21"/>
              </w:rPr>
              <w:t>工程地点</w:t>
            </w:r>
          </w:p>
        </w:tc>
        <w:tc>
          <w:tcPr>
            <w:tcW w:w="7335" w:type="dxa"/>
            <w:gridSpan w:val="6"/>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704" w:type="dxa"/>
            <w:gridSpan w:val="3"/>
            <w:vAlign w:val="center"/>
          </w:tcPr>
          <w:p>
            <w:pPr>
              <w:jc w:val="center"/>
              <w:rPr>
                <w:rFonts w:asciiTheme="minorEastAsia" w:hAnsiTheme="minorEastAsia"/>
                <w:szCs w:val="21"/>
              </w:rPr>
            </w:pPr>
            <w:r>
              <w:rPr>
                <w:rFonts w:hint="eastAsia" w:asciiTheme="minorEastAsia" w:hAnsiTheme="minorEastAsia"/>
                <w:szCs w:val="21"/>
              </w:rPr>
              <w:t>工程类型</w:t>
            </w:r>
          </w:p>
        </w:tc>
        <w:tc>
          <w:tcPr>
            <w:tcW w:w="7335" w:type="dxa"/>
            <w:gridSpan w:val="6"/>
            <w:vAlign w:val="center"/>
          </w:tcPr>
          <w:p>
            <w:pPr>
              <w:rPr>
                <w:rFonts w:asciiTheme="minorEastAsia" w:hAnsiTheme="minorEastAsia"/>
                <w:szCs w:val="21"/>
                <w:u w:val="single"/>
              </w:rPr>
            </w:pPr>
            <w:r>
              <w:rPr>
                <w:rFonts w:hint="eastAsia" w:asciiTheme="minorEastAsia" w:hAnsiTheme="minorEastAsia"/>
                <w:color w:val="000000"/>
                <w:szCs w:val="21"/>
              </w:rPr>
              <w:t xml:space="preserve">□道路  □桥梁   □供排水管道  □水处理设施  □泵站  □交通设施  □河道治理  □燃气  □道路照明  □园林绿化  </w:t>
            </w:r>
            <w:r>
              <w:rPr>
                <w:rFonts w:hint="eastAsia" w:asciiTheme="minorEastAsia" w:hAnsiTheme="minorEastAsia"/>
                <w:szCs w:val="21"/>
              </w:rPr>
              <w:t xml:space="preserve">□垃圾处理 </w:t>
            </w:r>
            <w:r>
              <w:rPr>
                <w:rFonts w:hint="eastAsia" w:asciiTheme="minorEastAsia" w:hAnsiTheme="minorEastAsia"/>
                <w:color w:val="FF6600"/>
                <w:szCs w:val="21"/>
              </w:rPr>
              <w:t xml:space="preserve"> </w:t>
            </w:r>
            <w:r>
              <w:rPr>
                <w:rFonts w:hint="eastAsia" w:asciiTheme="minorEastAsia" w:hAnsiTheme="minorEastAsia"/>
                <w:color w:val="000000"/>
                <w:szCs w:val="21"/>
              </w:rPr>
              <w:t>□广场  □综合管廊  □其他</w:t>
            </w:r>
            <w:r>
              <w:rPr>
                <w:rFonts w:hint="eastAsia" w:asciiTheme="minorEastAsia" w:hAnsiTheme="minorEastAsia"/>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704" w:type="dxa"/>
            <w:gridSpan w:val="3"/>
            <w:vAlign w:val="center"/>
          </w:tcPr>
          <w:p>
            <w:pPr>
              <w:jc w:val="center"/>
              <w:rPr>
                <w:rFonts w:asciiTheme="minorEastAsia" w:hAnsiTheme="minorEastAsia"/>
                <w:szCs w:val="21"/>
              </w:rPr>
            </w:pPr>
            <w:r>
              <w:rPr>
                <w:rFonts w:hint="eastAsia" w:asciiTheme="minorEastAsia" w:hAnsiTheme="minorEastAsia"/>
                <w:szCs w:val="21"/>
              </w:rPr>
              <w:t>主要工程数量</w:t>
            </w:r>
          </w:p>
        </w:tc>
        <w:tc>
          <w:tcPr>
            <w:tcW w:w="7335" w:type="dxa"/>
            <w:gridSpan w:val="6"/>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04" w:type="dxa"/>
            <w:gridSpan w:val="3"/>
            <w:vAlign w:val="center"/>
          </w:tcPr>
          <w:p>
            <w:pPr>
              <w:jc w:val="center"/>
              <w:rPr>
                <w:rFonts w:asciiTheme="minorEastAsia" w:hAnsiTheme="minorEastAsia"/>
                <w:szCs w:val="21"/>
              </w:rPr>
            </w:pPr>
            <w:r>
              <w:rPr>
                <w:rFonts w:hint="eastAsia" w:asciiTheme="minorEastAsia" w:hAnsiTheme="minorEastAsia"/>
                <w:szCs w:val="21"/>
              </w:rPr>
              <w:t>施工单位</w:t>
            </w:r>
          </w:p>
        </w:tc>
        <w:tc>
          <w:tcPr>
            <w:tcW w:w="7335" w:type="dxa"/>
            <w:gridSpan w:val="6"/>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959"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2410" w:type="dxa"/>
            <w:gridSpan w:val="3"/>
            <w:vAlign w:val="center"/>
          </w:tcPr>
          <w:p>
            <w:pPr>
              <w:jc w:val="center"/>
              <w:rPr>
                <w:rFonts w:asciiTheme="minorEastAsia" w:hAnsiTheme="minorEastAsia"/>
                <w:szCs w:val="21"/>
              </w:rPr>
            </w:pPr>
            <w:r>
              <w:rPr>
                <w:rFonts w:hint="eastAsia" w:asciiTheme="minorEastAsia" w:hAnsiTheme="minorEastAsia"/>
                <w:szCs w:val="21"/>
              </w:rPr>
              <w:t>检查项目</w:t>
            </w:r>
          </w:p>
        </w:tc>
        <w:tc>
          <w:tcPr>
            <w:tcW w:w="1275" w:type="dxa"/>
            <w:vAlign w:val="center"/>
          </w:tcPr>
          <w:p>
            <w:pPr>
              <w:jc w:val="center"/>
              <w:rPr>
                <w:rFonts w:asciiTheme="minorEastAsia" w:hAnsiTheme="minorEastAsia"/>
                <w:szCs w:val="21"/>
              </w:rPr>
            </w:pPr>
            <w:r>
              <w:rPr>
                <w:rFonts w:hint="eastAsia" w:asciiTheme="minorEastAsia" w:hAnsiTheme="minorEastAsia"/>
                <w:szCs w:val="21"/>
              </w:rPr>
              <w:t>应得分数</w:t>
            </w:r>
          </w:p>
        </w:tc>
        <w:tc>
          <w:tcPr>
            <w:tcW w:w="1276" w:type="dxa"/>
            <w:gridSpan w:val="2"/>
            <w:vAlign w:val="center"/>
          </w:tcPr>
          <w:p>
            <w:pPr>
              <w:jc w:val="center"/>
              <w:rPr>
                <w:rFonts w:asciiTheme="minorEastAsia" w:hAnsiTheme="minorEastAsia"/>
                <w:szCs w:val="21"/>
              </w:rPr>
            </w:pPr>
            <w:r>
              <w:rPr>
                <w:rFonts w:hint="eastAsia" w:asciiTheme="minorEastAsia" w:hAnsiTheme="minorEastAsia"/>
                <w:szCs w:val="21"/>
              </w:rPr>
              <w:t>实得分数</w:t>
            </w:r>
          </w:p>
        </w:tc>
        <w:tc>
          <w:tcPr>
            <w:tcW w:w="3119" w:type="dxa"/>
            <w:gridSpan w:val="2"/>
            <w:vAlign w:val="center"/>
          </w:tcPr>
          <w:p>
            <w:pPr>
              <w:jc w:val="center"/>
              <w:rPr>
                <w:rFonts w:asciiTheme="minorEastAsia" w:hAnsiTheme="minorEastAsia"/>
                <w:szCs w:val="21"/>
              </w:rPr>
            </w:pPr>
            <w:r>
              <w:rPr>
                <w:rFonts w:hint="eastAsia" w:asciiTheme="minorEastAsia" w:hAnsiTheme="minorEastAsia"/>
                <w:szCs w:val="21"/>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959" w:type="dxa"/>
            <w:vAlign w:val="center"/>
          </w:tcPr>
          <w:p>
            <w:pPr>
              <w:jc w:val="center"/>
              <w:rPr>
                <w:rFonts w:asciiTheme="minorEastAsia" w:hAnsiTheme="minorEastAsia"/>
                <w:szCs w:val="21"/>
              </w:rPr>
            </w:pPr>
            <w:r>
              <w:rPr>
                <w:rFonts w:hint="eastAsia" w:asciiTheme="minorEastAsia" w:hAnsiTheme="minorEastAsia"/>
                <w:szCs w:val="21"/>
              </w:rPr>
              <w:t>1</w:t>
            </w:r>
          </w:p>
        </w:tc>
        <w:tc>
          <w:tcPr>
            <w:tcW w:w="2410" w:type="dxa"/>
            <w:gridSpan w:val="3"/>
            <w:vAlign w:val="center"/>
          </w:tcPr>
          <w:p>
            <w:pPr>
              <w:jc w:val="center"/>
              <w:rPr>
                <w:rFonts w:asciiTheme="minorEastAsia" w:hAnsiTheme="minorEastAsia"/>
                <w:szCs w:val="21"/>
              </w:rPr>
            </w:pPr>
            <w:r>
              <w:rPr>
                <w:rFonts w:hint="eastAsia" w:asciiTheme="minorEastAsia" w:hAnsiTheme="minorEastAsia"/>
                <w:szCs w:val="21"/>
              </w:rPr>
              <w:t>安全管理</w:t>
            </w:r>
          </w:p>
        </w:tc>
        <w:tc>
          <w:tcPr>
            <w:tcW w:w="1275" w:type="dxa"/>
            <w:vAlign w:val="center"/>
          </w:tcPr>
          <w:p>
            <w:pPr>
              <w:jc w:val="center"/>
              <w:rPr>
                <w:rFonts w:asciiTheme="minorEastAsia" w:hAnsiTheme="minorEastAsia"/>
                <w:szCs w:val="21"/>
              </w:rPr>
            </w:pPr>
            <w:r>
              <w:rPr>
                <w:rFonts w:hint="eastAsia" w:asciiTheme="minorEastAsia" w:hAnsiTheme="minorEastAsia"/>
                <w:szCs w:val="21"/>
              </w:rPr>
              <w:t>10</w:t>
            </w:r>
          </w:p>
        </w:tc>
        <w:tc>
          <w:tcPr>
            <w:tcW w:w="1276" w:type="dxa"/>
            <w:gridSpan w:val="2"/>
            <w:vAlign w:val="center"/>
          </w:tcPr>
          <w:p>
            <w:pPr>
              <w:jc w:val="center"/>
              <w:rPr>
                <w:rFonts w:asciiTheme="minorEastAsia" w:hAnsiTheme="minorEastAsia"/>
                <w:szCs w:val="21"/>
              </w:rPr>
            </w:pPr>
          </w:p>
        </w:tc>
        <w:tc>
          <w:tcPr>
            <w:tcW w:w="3119"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59" w:type="dxa"/>
            <w:vAlign w:val="center"/>
          </w:tcPr>
          <w:p>
            <w:pPr>
              <w:jc w:val="center"/>
              <w:rPr>
                <w:rFonts w:asciiTheme="minorEastAsia" w:hAnsiTheme="minorEastAsia"/>
                <w:szCs w:val="21"/>
              </w:rPr>
            </w:pPr>
            <w:r>
              <w:rPr>
                <w:rFonts w:hint="eastAsia" w:asciiTheme="minorEastAsia" w:hAnsiTheme="minorEastAsia"/>
                <w:szCs w:val="21"/>
              </w:rPr>
              <w:t>2</w:t>
            </w:r>
          </w:p>
        </w:tc>
        <w:tc>
          <w:tcPr>
            <w:tcW w:w="2410" w:type="dxa"/>
            <w:gridSpan w:val="3"/>
            <w:vAlign w:val="center"/>
          </w:tcPr>
          <w:p>
            <w:pPr>
              <w:jc w:val="center"/>
              <w:rPr>
                <w:rFonts w:asciiTheme="minorEastAsia" w:hAnsiTheme="minorEastAsia"/>
                <w:szCs w:val="21"/>
              </w:rPr>
            </w:pPr>
            <w:r>
              <w:rPr>
                <w:rFonts w:hint="eastAsia" w:asciiTheme="minorEastAsia" w:hAnsiTheme="minorEastAsia"/>
                <w:szCs w:val="21"/>
              </w:rPr>
              <w:t>文明施工</w:t>
            </w:r>
          </w:p>
        </w:tc>
        <w:tc>
          <w:tcPr>
            <w:tcW w:w="1275" w:type="dxa"/>
            <w:vAlign w:val="center"/>
          </w:tcPr>
          <w:p>
            <w:pPr>
              <w:jc w:val="center"/>
              <w:rPr>
                <w:rFonts w:asciiTheme="minorEastAsia" w:hAnsiTheme="minorEastAsia"/>
                <w:szCs w:val="21"/>
              </w:rPr>
            </w:pPr>
            <w:r>
              <w:rPr>
                <w:rFonts w:hint="eastAsia" w:asciiTheme="minorEastAsia" w:hAnsiTheme="minorEastAsia"/>
                <w:szCs w:val="21"/>
              </w:rPr>
              <w:t>10</w:t>
            </w:r>
          </w:p>
        </w:tc>
        <w:tc>
          <w:tcPr>
            <w:tcW w:w="1276" w:type="dxa"/>
            <w:gridSpan w:val="2"/>
            <w:vAlign w:val="center"/>
          </w:tcPr>
          <w:p>
            <w:pPr>
              <w:jc w:val="center"/>
              <w:rPr>
                <w:rFonts w:asciiTheme="minorEastAsia" w:hAnsiTheme="minorEastAsia"/>
                <w:szCs w:val="21"/>
              </w:rPr>
            </w:pPr>
          </w:p>
        </w:tc>
        <w:tc>
          <w:tcPr>
            <w:tcW w:w="3119"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959" w:type="dxa"/>
            <w:vAlign w:val="center"/>
          </w:tcPr>
          <w:p>
            <w:pPr>
              <w:jc w:val="center"/>
              <w:rPr>
                <w:rFonts w:asciiTheme="minorEastAsia" w:hAnsiTheme="minorEastAsia"/>
                <w:szCs w:val="21"/>
              </w:rPr>
            </w:pPr>
            <w:r>
              <w:rPr>
                <w:rFonts w:hint="eastAsia" w:asciiTheme="minorEastAsia" w:hAnsiTheme="minorEastAsia"/>
                <w:szCs w:val="21"/>
              </w:rPr>
              <w:t>3</w:t>
            </w:r>
          </w:p>
        </w:tc>
        <w:tc>
          <w:tcPr>
            <w:tcW w:w="2410" w:type="dxa"/>
            <w:gridSpan w:val="3"/>
            <w:vAlign w:val="center"/>
          </w:tcPr>
          <w:p>
            <w:pPr>
              <w:jc w:val="center"/>
              <w:rPr>
                <w:rFonts w:asciiTheme="minorEastAsia" w:hAnsiTheme="minorEastAsia"/>
                <w:szCs w:val="21"/>
              </w:rPr>
            </w:pPr>
            <w:r>
              <w:rPr>
                <w:rFonts w:hint="eastAsia" w:asciiTheme="minorEastAsia" w:hAnsiTheme="minorEastAsia"/>
                <w:szCs w:val="21"/>
              </w:rPr>
              <w:t xml:space="preserve">施工现场安全作业 </w:t>
            </w:r>
          </w:p>
        </w:tc>
        <w:tc>
          <w:tcPr>
            <w:tcW w:w="1275" w:type="dxa"/>
            <w:vAlign w:val="center"/>
          </w:tcPr>
          <w:p>
            <w:pPr>
              <w:jc w:val="center"/>
              <w:rPr>
                <w:rFonts w:asciiTheme="minorEastAsia" w:hAnsiTheme="minorEastAsia"/>
                <w:szCs w:val="21"/>
              </w:rPr>
            </w:pPr>
            <w:r>
              <w:rPr>
                <w:rFonts w:hint="eastAsia" w:asciiTheme="minorEastAsia" w:hAnsiTheme="minorEastAsia"/>
                <w:szCs w:val="21"/>
              </w:rPr>
              <w:t>80</w:t>
            </w:r>
          </w:p>
        </w:tc>
        <w:tc>
          <w:tcPr>
            <w:tcW w:w="1276" w:type="dxa"/>
            <w:gridSpan w:val="2"/>
            <w:vAlign w:val="center"/>
          </w:tcPr>
          <w:p>
            <w:pPr>
              <w:jc w:val="center"/>
              <w:rPr>
                <w:rFonts w:asciiTheme="minorEastAsia" w:hAnsiTheme="minorEastAsia"/>
                <w:szCs w:val="21"/>
              </w:rPr>
            </w:pPr>
          </w:p>
        </w:tc>
        <w:tc>
          <w:tcPr>
            <w:tcW w:w="3119"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369" w:type="dxa"/>
            <w:gridSpan w:val="4"/>
            <w:vAlign w:val="center"/>
          </w:tcPr>
          <w:p>
            <w:pPr>
              <w:jc w:val="center"/>
              <w:rPr>
                <w:rFonts w:asciiTheme="minorEastAsia" w:hAnsiTheme="minorEastAsia"/>
                <w:szCs w:val="21"/>
              </w:rPr>
            </w:pPr>
            <w:r>
              <w:rPr>
                <w:rFonts w:hint="eastAsia" w:asciiTheme="minorEastAsia" w:hAnsiTheme="minorEastAsia"/>
                <w:szCs w:val="21"/>
              </w:rPr>
              <w:t>检查合计分数</w:t>
            </w:r>
          </w:p>
        </w:tc>
        <w:tc>
          <w:tcPr>
            <w:tcW w:w="1275" w:type="dxa"/>
            <w:vAlign w:val="center"/>
          </w:tcPr>
          <w:p>
            <w:pPr>
              <w:jc w:val="center"/>
              <w:rPr>
                <w:rFonts w:asciiTheme="minorEastAsia" w:hAnsiTheme="minorEastAsia"/>
                <w:szCs w:val="21"/>
              </w:rPr>
            </w:pPr>
            <w:r>
              <w:rPr>
                <w:rFonts w:hint="eastAsia" w:asciiTheme="minorEastAsia" w:hAnsiTheme="minorEastAsia"/>
                <w:szCs w:val="21"/>
              </w:rPr>
              <w:t>100</w:t>
            </w:r>
          </w:p>
        </w:tc>
        <w:tc>
          <w:tcPr>
            <w:tcW w:w="1276" w:type="dxa"/>
            <w:gridSpan w:val="2"/>
            <w:vAlign w:val="center"/>
          </w:tcPr>
          <w:p>
            <w:pPr>
              <w:jc w:val="center"/>
              <w:rPr>
                <w:rFonts w:asciiTheme="minorEastAsia" w:hAnsiTheme="minorEastAsia"/>
                <w:szCs w:val="21"/>
              </w:rPr>
            </w:pPr>
          </w:p>
        </w:tc>
        <w:tc>
          <w:tcPr>
            <w:tcW w:w="3119" w:type="dxa"/>
            <w:gridSpan w:val="2"/>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9039" w:type="dxa"/>
            <w:gridSpan w:val="9"/>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30" w:type="dxa"/>
            <w:gridSpan w:val="2"/>
            <w:vAlign w:val="center"/>
          </w:tcPr>
          <w:p>
            <w:pPr>
              <w:jc w:val="center"/>
              <w:rPr>
                <w:rFonts w:asciiTheme="minorEastAsia" w:hAnsiTheme="minorEastAsia"/>
                <w:szCs w:val="21"/>
              </w:rPr>
            </w:pPr>
            <w:r>
              <w:rPr>
                <w:rFonts w:hint="eastAsia" w:asciiTheme="minorEastAsia" w:hAnsiTheme="minorEastAsia"/>
                <w:szCs w:val="21"/>
              </w:rPr>
              <w:t>检查单位</w:t>
            </w:r>
          </w:p>
        </w:tc>
        <w:tc>
          <w:tcPr>
            <w:tcW w:w="7509" w:type="dxa"/>
            <w:gridSpan w:val="7"/>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530"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705" w:type="dxa"/>
            <w:gridSpan w:val="4"/>
            <w:vAlign w:val="center"/>
          </w:tcPr>
          <w:p>
            <w:pPr>
              <w:jc w:val="center"/>
              <w:rPr>
                <w:rFonts w:asciiTheme="minorEastAsia" w:hAnsiTheme="minorEastAsia"/>
                <w:szCs w:val="21"/>
              </w:rPr>
            </w:pPr>
          </w:p>
        </w:tc>
        <w:tc>
          <w:tcPr>
            <w:tcW w:w="1500"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304" w:type="dxa"/>
            <w:vAlign w:val="center"/>
          </w:tcPr>
          <w:p>
            <w:pPr>
              <w:jc w:val="center"/>
              <w:rPr>
                <w:rFonts w:asciiTheme="minorEastAsia" w:hAnsiTheme="minorEastAsia"/>
                <w:szCs w:val="21"/>
              </w:rPr>
            </w:pPr>
          </w:p>
        </w:tc>
      </w:tr>
    </w:tbl>
    <w:p>
      <w:pPr>
        <w:jc w:val="center"/>
        <w:rPr>
          <w:rFonts w:asciiTheme="minorEastAsia" w:hAnsiTheme="minorEastAsia"/>
          <w:sz w:val="30"/>
          <w:szCs w:val="30"/>
        </w:rPr>
      </w:pPr>
      <w:r>
        <w:rPr>
          <w:rFonts w:hint="eastAsia" w:asciiTheme="minorEastAsia" w:hAnsiTheme="minorEastAsia"/>
          <w:sz w:val="30"/>
          <w:szCs w:val="30"/>
        </w:rPr>
        <w:t>附表B  市政工程施工现场安全分项检查评分表</w:t>
      </w:r>
    </w:p>
    <w:p>
      <w:pPr>
        <w:jc w:val="center"/>
        <w:rPr>
          <w:rFonts w:asciiTheme="minorEastAsia" w:hAnsiTheme="minorEastAsia"/>
          <w:sz w:val="24"/>
        </w:rPr>
      </w:pPr>
    </w:p>
    <w:p>
      <w:pPr>
        <w:jc w:val="center"/>
        <w:rPr>
          <w:rFonts w:asciiTheme="minorEastAsia" w:hAnsiTheme="minorEastAsia"/>
          <w:b/>
          <w:sz w:val="24"/>
        </w:rPr>
      </w:pPr>
      <w:r>
        <w:rPr>
          <w:rFonts w:hint="eastAsia" w:asciiTheme="minorEastAsia" w:hAnsiTheme="minorEastAsia"/>
          <w:b/>
          <w:sz w:val="24"/>
        </w:rPr>
        <w:t>表B.1  安全管理检查评分表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安全生产责任制</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施工组织设计及专项施工方案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安全技术交底</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安全检查</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安全教育</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应急救援</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分包单位安全管理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持证上岗</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asciiTheme="minorEastAsia" w:hAnsiTheme="minorEastAsia"/>
                <w:szCs w:val="21"/>
              </w:rPr>
            </w:pPr>
            <w:r>
              <w:rPr>
                <w:rFonts w:hint="eastAsia" w:asciiTheme="minorEastAsia" w:hAnsiTheme="minorEastAsia"/>
                <w:kern w:val="0"/>
                <w:szCs w:val="21"/>
              </w:rPr>
              <w:t>现场人员安全管理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10</w:t>
            </w:r>
          </w:p>
        </w:tc>
        <w:tc>
          <w:tcPr>
            <w:tcW w:w="1134" w:type="dxa"/>
            <w:vAlign w:val="center"/>
          </w:tcPr>
          <w:p>
            <w:pPr>
              <w:jc w:val="center"/>
              <w:rPr>
                <w:rFonts w:asciiTheme="minorEastAsia" w:hAnsiTheme="minorEastAsia"/>
                <w:szCs w:val="21"/>
              </w:rPr>
            </w:pPr>
            <w:r>
              <w:rPr>
                <w:rFonts w:hint="eastAsia" w:asciiTheme="minorEastAsia" w:hAnsiTheme="minorEastAsia"/>
                <w:szCs w:val="21"/>
              </w:rPr>
              <w:t>生产安全事故处理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11</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安全标志</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12</w:t>
            </w:r>
          </w:p>
        </w:tc>
        <w:tc>
          <w:tcPr>
            <w:tcW w:w="1134" w:type="dxa"/>
            <w:vAlign w:val="center"/>
          </w:tcPr>
          <w:p>
            <w:pPr>
              <w:jc w:val="center"/>
              <w:rPr>
                <w:rFonts w:asciiTheme="minorEastAsia" w:hAnsiTheme="minorEastAsia"/>
                <w:szCs w:val="21"/>
              </w:rPr>
            </w:pPr>
            <w:r>
              <w:rPr>
                <w:rFonts w:hint="eastAsia" w:asciiTheme="minorEastAsia" w:hAnsiTheme="minorEastAsia"/>
                <w:szCs w:val="21"/>
              </w:rPr>
              <w:t>信息化管理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2.第项扣减分数不得超过该项标准分数；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表B.2  文明施工检查评分表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交通导行</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现场围挡</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封闭管理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施工场地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料具管理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废弃物管理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现场办公与住宿</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现场防火</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asciiTheme="minorEastAsia" w:hAnsiTheme="minorEastAsia"/>
                <w:szCs w:val="21"/>
              </w:rPr>
            </w:pPr>
            <w:r>
              <w:rPr>
                <w:rFonts w:hint="eastAsia" w:asciiTheme="minorEastAsia" w:hAnsiTheme="minorEastAsia"/>
                <w:szCs w:val="21"/>
              </w:rPr>
              <w:t>环境保护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10</w:t>
            </w:r>
          </w:p>
        </w:tc>
        <w:tc>
          <w:tcPr>
            <w:tcW w:w="1134" w:type="dxa"/>
            <w:vAlign w:val="center"/>
          </w:tcPr>
          <w:p>
            <w:pPr>
              <w:jc w:val="center"/>
              <w:rPr>
                <w:rFonts w:asciiTheme="minorEastAsia" w:hAnsiTheme="minorEastAsia"/>
                <w:szCs w:val="21"/>
              </w:rPr>
            </w:pPr>
            <w:r>
              <w:rPr>
                <w:rFonts w:hint="eastAsia" w:asciiTheme="minorEastAsia" w:hAnsiTheme="minorEastAsia"/>
                <w:szCs w:val="21"/>
              </w:rPr>
              <w:t>综合治理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11</w:t>
            </w:r>
          </w:p>
        </w:tc>
        <w:tc>
          <w:tcPr>
            <w:tcW w:w="1134" w:type="dxa"/>
            <w:vAlign w:val="center"/>
          </w:tcPr>
          <w:p>
            <w:pPr>
              <w:jc w:val="center"/>
              <w:rPr>
                <w:rFonts w:asciiTheme="minorEastAsia" w:hAnsiTheme="minorEastAsia"/>
                <w:szCs w:val="21"/>
              </w:rPr>
            </w:pPr>
            <w:r>
              <w:rPr>
                <w:rFonts w:hint="eastAsia" w:asciiTheme="minorEastAsia" w:hAnsiTheme="minorEastAsia"/>
                <w:szCs w:val="21"/>
              </w:rPr>
              <w:t>公示标牌</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12</w:t>
            </w:r>
          </w:p>
        </w:tc>
        <w:tc>
          <w:tcPr>
            <w:tcW w:w="1134" w:type="dxa"/>
            <w:vAlign w:val="center"/>
          </w:tcPr>
          <w:p>
            <w:pPr>
              <w:jc w:val="center"/>
              <w:rPr>
                <w:rFonts w:asciiTheme="minorEastAsia" w:hAnsiTheme="minorEastAsia"/>
                <w:szCs w:val="21"/>
              </w:rPr>
            </w:pPr>
            <w:r>
              <w:rPr>
                <w:rFonts w:hint="eastAsia" w:asciiTheme="minorEastAsia" w:hAnsiTheme="minorEastAsia"/>
                <w:szCs w:val="21"/>
              </w:rPr>
              <w:t>生活设施</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13</w:t>
            </w:r>
          </w:p>
        </w:tc>
        <w:tc>
          <w:tcPr>
            <w:tcW w:w="1134" w:type="dxa"/>
            <w:vAlign w:val="center"/>
          </w:tcPr>
          <w:p>
            <w:pPr>
              <w:jc w:val="center"/>
              <w:rPr>
                <w:rFonts w:asciiTheme="minorEastAsia" w:hAnsiTheme="minorEastAsia"/>
                <w:szCs w:val="21"/>
              </w:rPr>
            </w:pPr>
            <w:r>
              <w:rPr>
                <w:rFonts w:hint="eastAsia" w:asciiTheme="minorEastAsia" w:hAnsiTheme="minorEastAsia"/>
                <w:szCs w:val="21"/>
              </w:rPr>
              <w:t>社区服务</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2"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表B.3  施工围堰检查评分表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选型</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基础</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高度</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施工顺序</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实时检查</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拆除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其他</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表B.4  基坑(槽)检查评分表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降排水</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地基处理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基坑（</w:t>
            </w:r>
            <w:r>
              <w:rPr>
                <w:rFonts w:asciiTheme="minorEastAsia" w:hAnsiTheme="minorEastAsia"/>
                <w:szCs w:val="21"/>
              </w:rPr>
              <w:t>槽）</w:t>
            </w:r>
            <w:r>
              <w:rPr>
                <w:rFonts w:hint="eastAsia" w:asciiTheme="minorEastAsia" w:hAnsiTheme="minorEastAsia"/>
                <w:szCs w:val="21"/>
              </w:rPr>
              <w:t>支</w:t>
            </w:r>
            <w:r>
              <w:rPr>
                <w:rFonts w:asciiTheme="minorEastAsia" w:hAnsiTheme="minorEastAsia"/>
                <w:szCs w:val="21"/>
              </w:rPr>
              <w:t>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w:t>
            </w:r>
            <w:r>
              <w:rPr>
                <w:rFonts w:asciiTheme="minorEastAsia" w:hAnsiTheme="minorEastAsia"/>
                <w:szCs w:val="21"/>
              </w:rPr>
              <w:t>坑（槽）</w:t>
            </w:r>
            <w:r>
              <w:rPr>
                <w:rFonts w:hint="eastAsia" w:asciiTheme="minorEastAsia" w:hAnsiTheme="minorEastAsia"/>
                <w:szCs w:val="21"/>
              </w:rPr>
              <w:t>开挖</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坑（槽）</w:t>
            </w:r>
            <w:r>
              <w:rPr>
                <w:rFonts w:asciiTheme="minorEastAsia" w:hAnsiTheme="minorEastAsia"/>
                <w:szCs w:val="21"/>
              </w:rPr>
              <w:t>边</w:t>
            </w:r>
            <w:r>
              <w:rPr>
                <w:rFonts w:hint="eastAsia" w:asciiTheme="minorEastAsia" w:hAnsiTheme="minorEastAsia"/>
                <w:szCs w:val="21"/>
              </w:rPr>
              <w:t>荷载</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安全防护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w:t>
            </w:r>
            <w:r>
              <w:rPr>
                <w:rFonts w:asciiTheme="minorEastAsia" w:hAnsiTheme="minorEastAsia"/>
                <w:szCs w:val="21"/>
              </w:rPr>
              <w:t>坑</w:t>
            </w:r>
            <w:r>
              <w:rPr>
                <w:rFonts w:hint="eastAsia" w:asciiTheme="minorEastAsia" w:hAnsiTheme="minorEastAsia"/>
                <w:szCs w:val="21"/>
              </w:rPr>
              <w:t>（槽）</w:t>
            </w:r>
            <w:r>
              <w:rPr>
                <w:rFonts w:asciiTheme="minorEastAsia" w:hAnsiTheme="minorEastAsia"/>
                <w:szCs w:val="21"/>
              </w:rPr>
              <w:t>监测</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w:t>
            </w:r>
            <w:r>
              <w:rPr>
                <w:rFonts w:asciiTheme="minorEastAsia" w:hAnsiTheme="minorEastAsia"/>
                <w:szCs w:val="21"/>
              </w:rPr>
              <w:t>坑</w:t>
            </w:r>
            <w:r>
              <w:rPr>
                <w:rFonts w:hint="eastAsia" w:asciiTheme="minorEastAsia" w:hAnsiTheme="minorEastAsia"/>
                <w:szCs w:val="21"/>
              </w:rPr>
              <w:t>（</w:t>
            </w:r>
            <w:r>
              <w:rPr>
                <w:rFonts w:asciiTheme="minorEastAsia" w:hAnsiTheme="minorEastAsia"/>
                <w:szCs w:val="21"/>
              </w:rPr>
              <w:t>槽）回</w:t>
            </w:r>
            <w:r>
              <w:rPr>
                <w:rFonts w:hint="eastAsia" w:asciiTheme="minorEastAsia" w:hAnsiTheme="minorEastAsia"/>
                <w:szCs w:val="21"/>
              </w:rPr>
              <w:t>填</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支撑拆除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10</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应急预案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表B.5  模板支架检查评分表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材料验收</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支架</w:t>
            </w:r>
            <w:r>
              <w:rPr>
                <w:rFonts w:ascii="宋体" w:hAnsi="宋体" w:cs="宋体"/>
                <w:color w:val="000000"/>
                <w:kern w:val="0"/>
                <w:szCs w:val="21"/>
              </w:rPr>
              <w:t>基础</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支架</w:t>
            </w:r>
            <w:r>
              <w:rPr>
                <w:rFonts w:ascii="宋体" w:hAnsi="宋体" w:cs="宋体"/>
                <w:color w:val="000000"/>
                <w:kern w:val="0"/>
                <w:szCs w:val="21"/>
              </w:rPr>
              <w:t>构造</w:t>
            </w:r>
            <w:r>
              <w:rPr>
                <w:rFonts w:hint="eastAsia" w:ascii="宋体" w:hAnsi="宋体" w:cs="宋体"/>
                <w:color w:val="000000"/>
                <w:kern w:val="0"/>
                <w:szCs w:val="21"/>
              </w:rPr>
              <w:t>与</w:t>
            </w:r>
            <w:r>
              <w:rPr>
                <w:rFonts w:ascii="宋体" w:hAnsi="宋体" w:cs="宋体"/>
                <w:color w:val="000000"/>
                <w:kern w:val="0"/>
                <w:szCs w:val="21"/>
              </w:rPr>
              <w:t>安装</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模板</w:t>
            </w:r>
            <w:r>
              <w:rPr>
                <w:rFonts w:ascii="宋体" w:hAnsi="宋体" w:cs="宋体"/>
                <w:color w:val="000000"/>
                <w:kern w:val="0"/>
                <w:szCs w:val="21"/>
              </w:rPr>
              <w:t>构造与安装</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模板</w:t>
            </w:r>
            <w:r>
              <w:rPr>
                <w:rFonts w:ascii="宋体" w:hAnsi="宋体" w:cs="宋体"/>
                <w:color w:val="000000"/>
                <w:kern w:val="0"/>
                <w:szCs w:val="21"/>
              </w:rPr>
              <w:t>、支架拆除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w:t>
            </w:r>
            <w:r>
              <w:rPr>
                <w:rFonts w:asciiTheme="minorEastAsia" w:hAnsiTheme="minorEastAsia"/>
                <w:szCs w:val="21"/>
              </w:rPr>
              <w:t>坑</w:t>
            </w:r>
            <w:r>
              <w:rPr>
                <w:rFonts w:hint="eastAsia" w:asciiTheme="minorEastAsia" w:hAnsiTheme="minorEastAsia"/>
                <w:szCs w:val="21"/>
              </w:rPr>
              <w:t>（槽）</w:t>
            </w:r>
            <w:r>
              <w:rPr>
                <w:rFonts w:asciiTheme="minorEastAsia" w:hAnsiTheme="minorEastAsia"/>
                <w:szCs w:val="21"/>
              </w:rPr>
              <w:t>监测</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w:t>
            </w:r>
            <w:r>
              <w:rPr>
                <w:rFonts w:asciiTheme="minorEastAsia" w:hAnsiTheme="minorEastAsia"/>
                <w:szCs w:val="21"/>
              </w:rPr>
              <w:t>坑</w:t>
            </w:r>
            <w:r>
              <w:rPr>
                <w:rFonts w:hint="eastAsia" w:asciiTheme="minorEastAsia" w:hAnsiTheme="minorEastAsia"/>
                <w:szCs w:val="21"/>
              </w:rPr>
              <w:t>（</w:t>
            </w:r>
            <w:r>
              <w:rPr>
                <w:rFonts w:asciiTheme="minorEastAsia" w:hAnsiTheme="minorEastAsia"/>
                <w:szCs w:val="21"/>
              </w:rPr>
              <w:t>槽）回</w:t>
            </w:r>
            <w:r>
              <w:rPr>
                <w:rFonts w:hint="eastAsia" w:asciiTheme="minorEastAsia" w:hAnsiTheme="minorEastAsia"/>
                <w:szCs w:val="21"/>
              </w:rPr>
              <w:t>填</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支撑拆除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p>
    <w:p>
      <w:pPr>
        <w:jc w:val="center"/>
        <w:rPr>
          <w:rFonts w:asciiTheme="minorEastAsia" w:hAnsiTheme="minorEastAsia"/>
          <w:b/>
          <w:sz w:val="24"/>
        </w:rPr>
      </w:pPr>
      <w:r>
        <w:rPr>
          <w:rFonts w:hint="eastAsia" w:asciiTheme="minorEastAsia" w:hAnsiTheme="minorEastAsia"/>
          <w:b/>
          <w:sz w:val="24"/>
        </w:rPr>
        <w:t>表B.6  安全防护检查评分表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安全帽</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安全网</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安全带</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其他安全防护用品</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基坑（槽）边防护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攀登防护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悬空作业</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移动式操作平台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物料平台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p>
    <w:p>
      <w:pPr>
        <w:jc w:val="center"/>
        <w:rPr>
          <w:rFonts w:asciiTheme="minorEastAsia" w:hAnsiTheme="minorEastAsia"/>
          <w:b/>
          <w:sz w:val="24"/>
        </w:rPr>
      </w:pPr>
      <w:r>
        <w:rPr>
          <w:rFonts w:hint="eastAsia" w:asciiTheme="minorEastAsia" w:hAnsiTheme="minorEastAsia"/>
          <w:b/>
          <w:sz w:val="24"/>
        </w:rPr>
        <w:t>表B.7  施工用电检查评分表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外电防护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接地与接零保护系统</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配电线路</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配电箱与开关箱</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现场照明</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电气防火</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用电管理</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表B.8  施工机械检查评分表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持证上岗</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技术交底</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使用条件</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操作规范</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起重吊装</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土石方机械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cs="宋体" w:asciiTheme="minorEastAsia" w:hAnsiTheme="minorEastAsia"/>
                <w:kern w:val="0"/>
                <w:sz w:val="24"/>
              </w:rPr>
              <w:t>桩工</w:t>
            </w:r>
            <w:r>
              <w:rPr>
                <w:rFonts w:cs="宋体" w:asciiTheme="minorEastAsia" w:hAnsiTheme="minorEastAsia"/>
                <w:kern w:val="0"/>
                <w:sz w:val="24"/>
              </w:rPr>
              <w:t>机械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cs="宋体" w:asciiTheme="minorEastAsia" w:hAnsiTheme="minorEastAsia"/>
                <w:kern w:val="0"/>
                <w:sz w:val="24"/>
              </w:rPr>
              <w:t>掘进</w:t>
            </w:r>
            <w:r>
              <w:rPr>
                <w:rFonts w:cs="宋体" w:asciiTheme="minorEastAsia" w:hAnsiTheme="minorEastAsia"/>
                <w:kern w:val="0"/>
                <w:sz w:val="24"/>
              </w:rPr>
              <w:t>机械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p>
    <w:p>
      <w:pPr>
        <w:jc w:val="center"/>
        <w:rPr>
          <w:rFonts w:asciiTheme="minorEastAsia" w:hAnsiTheme="minorEastAsia"/>
          <w:b/>
          <w:sz w:val="24"/>
        </w:rPr>
      </w:pPr>
      <w:r>
        <w:rPr>
          <w:rFonts w:hint="eastAsia" w:asciiTheme="minorEastAsia" w:hAnsiTheme="minorEastAsia"/>
          <w:b/>
          <w:sz w:val="24"/>
        </w:rPr>
        <w:t>表B.9  施工机具检查评分表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持证上岗</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使用条件</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left"/>
              <w:rPr>
                <w:rFonts w:ascii="宋体" w:hAnsi="宋体" w:cs="宋体"/>
                <w:color w:val="000000"/>
                <w:kern w:val="0"/>
                <w:szCs w:val="21"/>
              </w:rPr>
            </w:pPr>
            <w:r>
              <w:rPr>
                <w:rFonts w:hint="eastAsia" w:ascii="宋体" w:hAnsi="宋体" w:cs="宋体"/>
                <w:color w:val="000000"/>
                <w:kern w:val="0"/>
                <w:szCs w:val="21"/>
              </w:rPr>
              <w:t>操作规范</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木工机具</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搅拌机</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钢筋加工机械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cs="宋体" w:asciiTheme="minorEastAsia" w:hAnsiTheme="minorEastAsia"/>
                <w:kern w:val="0"/>
                <w:sz w:val="24"/>
              </w:rPr>
              <w:t>圆盘锯</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cs="宋体" w:asciiTheme="minorEastAsia" w:hAnsiTheme="minorEastAsia"/>
                <w:kern w:val="0"/>
                <w:sz w:val="24"/>
              </w:rPr>
              <w:t>掘进</w:t>
            </w:r>
            <w:r>
              <w:rPr>
                <w:rFonts w:cs="宋体" w:asciiTheme="minorEastAsia" w:hAnsiTheme="minorEastAsia"/>
                <w:kern w:val="0"/>
                <w:sz w:val="24"/>
              </w:rPr>
              <w:t>机械</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9</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手持电动工具</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10</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电焊机</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11</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气瓶</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12</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潜水泵</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13</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振捣器</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14</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磨光机</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15</w:t>
            </w:r>
          </w:p>
        </w:tc>
        <w:tc>
          <w:tcPr>
            <w:tcW w:w="1134" w:type="dxa"/>
            <w:vAlign w:val="center"/>
          </w:tcPr>
          <w:p>
            <w:pPr>
              <w:jc w:val="center"/>
              <w:rPr>
                <w:rFonts w:cs="宋体" w:asciiTheme="minorEastAsia" w:hAnsiTheme="minorEastAsia"/>
                <w:kern w:val="0"/>
                <w:sz w:val="24"/>
              </w:rPr>
            </w:pPr>
            <w:r>
              <w:rPr>
                <w:rFonts w:hint="eastAsia" w:cs="宋体" w:asciiTheme="minorEastAsia" w:hAnsiTheme="minorEastAsia"/>
                <w:kern w:val="0"/>
                <w:sz w:val="24"/>
              </w:rPr>
              <w:t>云（切）石机</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表B.10  爆破工程检查评分表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资质与资格</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设计书</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spacing w:line="360" w:lineRule="auto"/>
              <w:jc w:val="center"/>
              <w:rPr>
                <w:rFonts w:ascii="宋体" w:hAnsi="宋体" w:cs="宋体"/>
                <w:color w:val="000000"/>
                <w:kern w:val="0"/>
                <w:szCs w:val="21"/>
              </w:rPr>
            </w:pPr>
            <w:r>
              <w:rPr>
                <w:rFonts w:hint="eastAsia" w:ascii="宋体" w:hAnsi="宋体" w:cs="宋体"/>
                <w:color w:val="000000"/>
                <w:kern w:val="0"/>
                <w:szCs w:val="21"/>
              </w:rPr>
              <w:t>安全设施</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宋体" w:hAnsi="宋体" w:cs="宋体"/>
                <w:color w:val="000000"/>
                <w:kern w:val="0"/>
                <w:szCs w:val="21"/>
              </w:rPr>
              <w:t>操作规范</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sz w:val="30"/>
          <w:szCs w:val="30"/>
        </w:rPr>
      </w:pPr>
    </w:p>
    <w:p>
      <w:pPr>
        <w:jc w:val="center"/>
        <w:rPr>
          <w:rFonts w:asciiTheme="minorEastAsia" w:hAnsiTheme="minorEastAsia"/>
          <w:sz w:val="30"/>
          <w:szCs w:val="30"/>
        </w:rPr>
      </w:pPr>
    </w:p>
    <w:p>
      <w:pPr>
        <w:jc w:val="center"/>
        <w:rPr>
          <w:rFonts w:asciiTheme="minorEastAsia" w:hAnsiTheme="minorEastAsia"/>
          <w:b/>
          <w:sz w:val="24"/>
        </w:rPr>
      </w:pPr>
    </w:p>
    <w:p>
      <w:pPr>
        <w:jc w:val="center"/>
        <w:rPr>
          <w:rFonts w:asciiTheme="minorEastAsia" w:hAnsiTheme="minorEastAsia"/>
          <w:b/>
          <w:sz w:val="24"/>
        </w:rPr>
      </w:pPr>
      <w:r>
        <w:rPr>
          <w:rFonts w:hint="eastAsia" w:asciiTheme="minorEastAsia" w:hAnsiTheme="minorEastAsia"/>
          <w:b/>
          <w:sz w:val="24"/>
        </w:rPr>
        <w:t>表B.11  道路工程检查评分表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深挖路堑与边坡</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边坡防护与支挡</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摊铺与碾压</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养护与成品保护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其他附属</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left"/>
        <w:rPr>
          <w:rFonts w:asciiTheme="minorEastAsia" w:hAnsiTheme="minorEastAsia"/>
          <w:sz w:val="24"/>
        </w:rPr>
      </w:pPr>
    </w:p>
    <w:p>
      <w:pPr>
        <w:jc w:val="left"/>
        <w:rPr>
          <w:rFonts w:asciiTheme="minorEastAsia" w:hAnsiTheme="minorEastAsia"/>
          <w:sz w:val="24"/>
        </w:rPr>
      </w:pPr>
    </w:p>
    <w:p>
      <w:pPr>
        <w:jc w:val="center"/>
        <w:rPr>
          <w:rFonts w:asciiTheme="minorEastAsia" w:hAnsiTheme="minorEastAsia"/>
          <w:b/>
          <w:sz w:val="24"/>
        </w:rPr>
      </w:pPr>
      <w:r>
        <w:rPr>
          <w:rFonts w:hint="eastAsia" w:asciiTheme="minorEastAsia" w:hAnsiTheme="minorEastAsia"/>
          <w:b/>
          <w:sz w:val="24"/>
        </w:rPr>
        <w:t>表B.12  给水排水管道工程检查评分表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管道堆放</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基础</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安装</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顶管施工</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定向钻</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附属构筑物</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水压试验</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center"/>
        <w:rPr>
          <w:rFonts w:asciiTheme="minorEastAsia" w:hAnsiTheme="minorEastAsia"/>
          <w:b/>
          <w:sz w:val="24"/>
        </w:rPr>
      </w:pPr>
      <w:r>
        <w:rPr>
          <w:rFonts w:hint="eastAsia" w:asciiTheme="minorEastAsia" w:hAnsiTheme="minorEastAsia"/>
          <w:b/>
          <w:sz w:val="24"/>
        </w:rPr>
        <w:t>表B.13  给水排水构筑物及水处理工程检查评分表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材料保护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基坑防护</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安全通道</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现浇混凝土结构</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装配式混凝土结构</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满水试验</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jc w:val="left"/>
        <w:rPr>
          <w:rFonts w:asciiTheme="minorEastAsia" w:hAnsiTheme="minorEastAsia"/>
          <w:sz w:val="24"/>
        </w:rPr>
      </w:pPr>
    </w:p>
    <w:p>
      <w:pPr>
        <w:jc w:val="center"/>
        <w:rPr>
          <w:rFonts w:asciiTheme="minorEastAsia" w:hAnsiTheme="minorEastAsia"/>
          <w:b/>
          <w:sz w:val="24"/>
        </w:rPr>
      </w:pPr>
      <w:r>
        <w:rPr>
          <w:rFonts w:hint="eastAsia" w:asciiTheme="minorEastAsia" w:hAnsiTheme="minorEastAsia"/>
          <w:b/>
          <w:sz w:val="24"/>
        </w:rPr>
        <w:t>表B.14  桥梁工程检查评分表</w:t>
      </w:r>
    </w:p>
    <w:tbl>
      <w:tblPr>
        <w:tblStyle w:val="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2835"/>
        <w:gridCol w:w="709"/>
        <w:gridCol w:w="762"/>
        <w:gridCol w:w="79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1134" w:type="dxa"/>
            <w:vAlign w:val="center"/>
          </w:tcPr>
          <w:p>
            <w:pPr>
              <w:jc w:val="center"/>
              <w:rPr>
                <w:rFonts w:asciiTheme="minorEastAsia" w:hAnsiTheme="minorEastAsia"/>
                <w:szCs w:val="21"/>
              </w:rPr>
            </w:pPr>
            <w:r>
              <w:rPr>
                <w:rFonts w:hint="eastAsia" w:asciiTheme="minorEastAsia" w:hAnsiTheme="minorEastAsia"/>
                <w:szCs w:val="21"/>
              </w:rPr>
              <w:t>检查项目</w:t>
            </w:r>
          </w:p>
        </w:tc>
        <w:tc>
          <w:tcPr>
            <w:tcW w:w="2835" w:type="dxa"/>
            <w:vAlign w:val="center"/>
          </w:tcPr>
          <w:p>
            <w:pPr>
              <w:jc w:val="center"/>
              <w:rPr>
                <w:rFonts w:asciiTheme="minorEastAsia" w:hAnsiTheme="minorEastAsia"/>
                <w:szCs w:val="21"/>
              </w:rPr>
            </w:pPr>
            <w:r>
              <w:rPr>
                <w:rFonts w:hint="eastAsia" w:asciiTheme="minorEastAsia" w:hAnsiTheme="minorEastAsia"/>
                <w:szCs w:val="21"/>
              </w:rPr>
              <w:t>检查内容</w:t>
            </w:r>
          </w:p>
        </w:tc>
        <w:tc>
          <w:tcPr>
            <w:tcW w:w="709" w:type="dxa"/>
            <w:vAlign w:val="center"/>
          </w:tcPr>
          <w:p>
            <w:pPr>
              <w:jc w:val="center"/>
              <w:rPr>
                <w:rFonts w:asciiTheme="minorEastAsia" w:hAnsiTheme="minorEastAsia"/>
                <w:szCs w:val="21"/>
              </w:rPr>
            </w:pPr>
            <w:r>
              <w:rPr>
                <w:rFonts w:hint="eastAsia" w:asciiTheme="minorEastAsia" w:hAnsiTheme="minorEastAsia"/>
                <w:szCs w:val="21"/>
              </w:rPr>
              <w:t>标准分数</w:t>
            </w:r>
          </w:p>
        </w:tc>
        <w:tc>
          <w:tcPr>
            <w:tcW w:w="762" w:type="dxa"/>
            <w:vAlign w:val="center"/>
          </w:tcPr>
          <w:p>
            <w:pPr>
              <w:jc w:val="center"/>
              <w:rPr>
                <w:rFonts w:asciiTheme="minorEastAsia" w:hAnsiTheme="minorEastAsia"/>
                <w:szCs w:val="21"/>
              </w:rPr>
            </w:pPr>
            <w:r>
              <w:rPr>
                <w:rFonts w:hint="eastAsia" w:asciiTheme="minorEastAsia" w:hAnsiTheme="minorEastAsia"/>
                <w:szCs w:val="21"/>
              </w:rPr>
              <w:t>扣减分数</w:t>
            </w:r>
          </w:p>
        </w:tc>
        <w:tc>
          <w:tcPr>
            <w:tcW w:w="797" w:type="dxa"/>
            <w:vAlign w:val="center"/>
          </w:tcPr>
          <w:p>
            <w:pPr>
              <w:jc w:val="center"/>
              <w:rPr>
                <w:rFonts w:asciiTheme="minorEastAsia" w:hAnsiTheme="minorEastAsia"/>
                <w:szCs w:val="21"/>
              </w:rPr>
            </w:pPr>
            <w:r>
              <w:rPr>
                <w:rFonts w:hint="eastAsia" w:asciiTheme="minorEastAsia" w:hAnsiTheme="minorEastAsia"/>
                <w:szCs w:val="21"/>
              </w:rPr>
              <w:t>实得分数</w:t>
            </w:r>
          </w:p>
        </w:tc>
        <w:tc>
          <w:tcPr>
            <w:tcW w:w="2127" w:type="dxa"/>
            <w:vAlign w:val="center"/>
          </w:tcPr>
          <w:p>
            <w:pPr>
              <w:jc w:val="center"/>
              <w:rPr>
                <w:rFonts w:asciiTheme="minorEastAsia" w:hAnsiTheme="minorEastAsia"/>
                <w:szCs w:val="21"/>
              </w:rPr>
            </w:pPr>
            <w:r>
              <w:rPr>
                <w:rFonts w:hint="eastAsia" w:asciiTheme="minorEastAsia" w:hAnsiTheme="minorEastAsia"/>
                <w:szCs w:val="21"/>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1</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施工方案</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2</w:t>
            </w:r>
          </w:p>
        </w:tc>
        <w:tc>
          <w:tcPr>
            <w:tcW w:w="1134" w:type="dxa"/>
            <w:vAlign w:val="center"/>
          </w:tcPr>
          <w:p>
            <w:pPr>
              <w:jc w:val="center"/>
              <w:rPr>
                <w:rFonts w:asciiTheme="minorEastAsia" w:hAnsiTheme="minorEastAsia"/>
                <w:szCs w:val="21"/>
              </w:rPr>
            </w:pPr>
            <w:r>
              <w:rPr>
                <w:rFonts w:hint="eastAsia" w:asciiTheme="minorEastAsia" w:hAnsiTheme="minorEastAsia"/>
                <w:szCs w:val="21"/>
              </w:rPr>
              <w:t>挂篮浇筑混凝土</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3</w:t>
            </w:r>
          </w:p>
        </w:tc>
        <w:tc>
          <w:tcPr>
            <w:tcW w:w="1134" w:type="dxa"/>
            <w:vAlign w:val="center"/>
          </w:tcPr>
          <w:p>
            <w:pPr>
              <w:jc w:val="center"/>
              <w:rPr>
                <w:rFonts w:asciiTheme="minorEastAsia" w:hAnsiTheme="minorEastAsia"/>
                <w:szCs w:val="21"/>
              </w:rPr>
            </w:pPr>
            <w:r>
              <w:rPr>
                <w:rFonts w:hint="eastAsia" w:asciiTheme="minorEastAsia" w:hAnsiTheme="minorEastAsia"/>
                <w:szCs w:val="21"/>
              </w:rPr>
              <w:t>装配式梁（板）</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4</w:t>
            </w:r>
          </w:p>
        </w:tc>
        <w:tc>
          <w:tcPr>
            <w:tcW w:w="1134" w:type="dxa"/>
            <w:vAlign w:val="center"/>
          </w:tcPr>
          <w:p>
            <w:pPr>
              <w:jc w:val="center"/>
              <w:rPr>
                <w:rFonts w:asciiTheme="minorEastAsia" w:hAnsiTheme="minorEastAsia"/>
                <w:szCs w:val="21"/>
              </w:rPr>
            </w:pPr>
            <w:r>
              <w:rPr>
                <w:rFonts w:hint="eastAsia" w:asciiTheme="minorEastAsia" w:hAnsiTheme="minorEastAsia"/>
                <w:szCs w:val="21"/>
              </w:rPr>
              <w:t>梁板顶推</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5</w:t>
            </w:r>
          </w:p>
        </w:tc>
        <w:tc>
          <w:tcPr>
            <w:tcW w:w="1134" w:type="dxa"/>
            <w:vAlign w:val="center"/>
          </w:tcPr>
          <w:p>
            <w:pPr>
              <w:jc w:val="center"/>
              <w:rPr>
                <w:rFonts w:asciiTheme="minorEastAsia" w:hAnsiTheme="minorEastAsia"/>
                <w:szCs w:val="21"/>
              </w:rPr>
            </w:pPr>
            <w:r>
              <w:rPr>
                <w:rFonts w:hint="eastAsia" w:asciiTheme="minorEastAsia" w:hAnsiTheme="minorEastAsia"/>
                <w:szCs w:val="21"/>
              </w:rPr>
              <w:t>钢梁、钢—混凝土结合梁</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6</w:t>
            </w:r>
          </w:p>
        </w:tc>
        <w:tc>
          <w:tcPr>
            <w:tcW w:w="1134" w:type="dxa"/>
            <w:vAlign w:val="center"/>
          </w:tcPr>
          <w:p>
            <w:pPr>
              <w:jc w:val="center"/>
              <w:rPr>
                <w:rFonts w:asciiTheme="minorEastAsia" w:hAnsiTheme="minorEastAsia"/>
                <w:szCs w:val="21"/>
              </w:rPr>
            </w:pPr>
            <w:r>
              <w:rPr>
                <w:rFonts w:hint="eastAsia" w:asciiTheme="minorEastAsia" w:hAnsiTheme="minorEastAsia"/>
                <w:szCs w:val="21"/>
              </w:rPr>
              <w:t>拱桥</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7</w:t>
            </w:r>
          </w:p>
        </w:tc>
        <w:tc>
          <w:tcPr>
            <w:tcW w:w="1134" w:type="dxa"/>
            <w:vAlign w:val="center"/>
          </w:tcPr>
          <w:p>
            <w:pPr>
              <w:jc w:val="center"/>
              <w:rPr>
                <w:rFonts w:asciiTheme="minorEastAsia" w:hAnsiTheme="minorEastAsia"/>
                <w:szCs w:val="21"/>
              </w:rPr>
            </w:pPr>
            <w:r>
              <w:rPr>
                <w:rFonts w:hint="eastAsia" w:asciiTheme="minorEastAsia" w:hAnsiTheme="minorEastAsia"/>
                <w:szCs w:val="21"/>
              </w:rPr>
              <w:t>斜拉桥和悬索桥</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675" w:type="dxa"/>
            <w:vAlign w:val="center"/>
          </w:tcPr>
          <w:p>
            <w:pPr>
              <w:jc w:val="center"/>
              <w:rPr>
                <w:rFonts w:asciiTheme="minorEastAsia" w:hAnsiTheme="minorEastAsia"/>
                <w:szCs w:val="21"/>
              </w:rPr>
            </w:pPr>
            <w:r>
              <w:rPr>
                <w:rFonts w:hint="eastAsia" w:asciiTheme="minorEastAsia" w:hAnsiTheme="minorEastAsia"/>
                <w:szCs w:val="21"/>
              </w:rPr>
              <w:t>8</w:t>
            </w:r>
          </w:p>
        </w:tc>
        <w:tc>
          <w:tcPr>
            <w:tcW w:w="1134" w:type="dxa"/>
            <w:vAlign w:val="center"/>
          </w:tcPr>
          <w:p>
            <w:pPr>
              <w:jc w:val="center"/>
              <w:rPr>
                <w:rFonts w:asciiTheme="minorEastAsia" w:hAnsiTheme="minorEastAsia"/>
                <w:szCs w:val="21"/>
              </w:rPr>
            </w:pPr>
            <w:r>
              <w:rPr>
                <w:rFonts w:hint="eastAsia" w:asciiTheme="minorEastAsia" w:hAnsiTheme="minorEastAsia"/>
                <w:szCs w:val="21"/>
              </w:rPr>
              <w:t>桥面系及附属结构</w:t>
            </w:r>
          </w:p>
        </w:tc>
        <w:tc>
          <w:tcPr>
            <w:tcW w:w="2835" w:type="dxa"/>
          </w:tcPr>
          <w:p>
            <w:pPr>
              <w:jc w:val="center"/>
              <w:rPr>
                <w:rFonts w:asciiTheme="minorEastAsia" w:hAnsiTheme="minorEastAsia"/>
                <w:szCs w:val="21"/>
              </w:rPr>
            </w:pPr>
          </w:p>
        </w:tc>
        <w:tc>
          <w:tcPr>
            <w:tcW w:w="709" w:type="dxa"/>
          </w:tcPr>
          <w:p>
            <w:pPr>
              <w:jc w:val="center"/>
              <w:rPr>
                <w:rFonts w:asciiTheme="minorEastAsia" w:hAnsiTheme="minorEastAsia"/>
                <w:szCs w:val="21"/>
              </w:rPr>
            </w:pPr>
          </w:p>
        </w:tc>
        <w:tc>
          <w:tcPr>
            <w:tcW w:w="762" w:type="dxa"/>
          </w:tcPr>
          <w:p>
            <w:pPr>
              <w:jc w:val="center"/>
              <w:rPr>
                <w:rFonts w:asciiTheme="minorEastAsia" w:hAnsiTheme="minorEastAsia"/>
                <w:szCs w:val="21"/>
              </w:rPr>
            </w:pPr>
          </w:p>
        </w:tc>
        <w:tc>
          <w:tcPr>
            <w:tcW w:w="797" w:type="dxa"/>
          </w:tcPr>
          <w:p>
            <w:pPr>
              <w:jc w:val="center"/>
              <w:rPr>
                <w:rFonts w:asciiTheme="minorEastAsia" w:hAnsiTheme="minorEastAsia"/>
                <w:szCs w:val="21"/>
              </w:rPr>
            </w:pPr>
          </w:p>
        </w:tc>
        <w:tc>
          <w:tcPr>
            <w:tcW w:w="2127" w:type="dxa"/>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合计分数</w:t>
            </w:r>
          </w:p>
        </w:tc>
        <w:tc>
          <w:tcPr>
            <w:tcW w:w="2835" w:type="dxa"/>
            <w:vAlign w:val="center"/>
          </w:tcPr>
          <w:p>
            <w:pPr>
              <w:jc w:val="center"/>
              <w:rPr>
                <w:rFonts w:asciiTheme="minorEastAsia" w:hAnsiTheme="minorEastAsia"/>
                <w:szCs w:val="21"/>
              </w:rPr>
            </w:pPr>
          </w:p>
        </w:tc>
        <w:tc>
          <w:tcPr>
            <w:tcW w:w="709" w:type="dxa"/>
            <w:vAlign w:val="center"/>
          </w:tcPr>
          <w:p>
            <w:pPr>
              <w:jc w:val="center"/>
              <w:rPr>
                <w:rFonts w:asciiTheme="minorEastAsia" w:hAnsiTheme="minorEastAsia"/>
                <w:szCs w:val="21"/>
              </w:rPr>
            </w:pPr>
            <w:r>
              <w:rPr>
                <w:rFonts w:hint="eastAsia" w:asciiTheme="minorEastAsia" w:hAnsiTheme="minorEastAsia"/>
                <w:szCs w:val="21"/>
              </w:rPr>
              <w:t>100</w:t>
            </w:r>
          </w:p>
        </w:tc>
        <w:tc>
          <w:tcPr>
            <w:tcW w:w="762" w:type="dxa"/>
            <w:vAlign w:val="center"/>
          </w:tcPr>
          <w:p>
            <w:pPr>
              <w:jc w:val="center"/>
              <w:rPr>
                <w:rFonts w:asciiTheme="minorEastAsia" w:hAnsiTheme="minorEastAsia"/>
                <w:szCs w:val="21"/>
              </w:rPr>
            </w:pPr>
          </w:p>
        </w:tc>
        <w:tc>
          <w:tcPr>
            <w:tcW w:w="797" w:type="dxa"/>
            <w:vAlign w:val="center"/>
          </w:tcPr>
          <w:p>
            <w:pPr>
              <w:jc w:val="center"/>
              <w:rPr>
                <w:rFonts w:asciiTheme="minorEastAsia" w:hAnsiTheme="minorEastAsia"/>
                <w:szCs w:val="21"/>
              </w:rPr>
            </w:pPr>
          </w:p>
        </w:tc>
        <w:tc>
          <w:tcPr>
            <w:tcW w:w="2127"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9039" w:type="dxa"/>
            <w:gridSpan w:val="7"/>
          </w:tcPr>
          <w:p>
            <w:pPr>
              <w:rPr>
                <w:rFonts w:asciiTheme="minorEastAsia" w:hAnsiTheme="minorEastAsia"/>
                <w:szCs w:val="21"/>
              </w:rPr>
            </w:pPr>
            <w:r>
              <w:rPr>
                <w:rFonts w:hint="eastAsia" w:asciiTheme="minorEastAsia" w:hAnsiTheme="minorEastAsia"/>
                <w:szCs w:val="21"/>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2"/>
            <w:vAlign w:val="center"/>
          </w:tcPr>
          <w:p>
            <w:pPr>
              <w:jc w:val="center"/>
              <w:rPr>
                <w:rFonts w:asciiTheme="minorEastAsia" w:hAnsiTheme="minorEastAsia"/>
                <w:szCs w:val="21"/>
              </w:rPr>
            </w:pPr>
            <w:r>
              <w:rPr>
                <w:rFonts w:hint="eastAsia" w:asciiTheme="minorEastAsia" w:hAnsiTheme="minorEastAsia"/>
                <w:szCs w:val="21"/>
              </w:rPr>
              <w:t>检查人员</w:t>
            </w:r>
          </w:p>
        </w:tc>
        <w:tc>
          <w:tcPr>
            <w:tcW w:w="3544" w:type="dxa"/>
            <w:gridSpan w:val="2"/>
            <w:vAlign w:val="center"/>
          </w:tcPr>
          <w:p>
            <w:pPr>
              <w:jc w:val="center"/>
              <w:rPr>
                <w:rFonts w:asciiTheme="minorEastAsia" w:hAnsiTheme="minorEastAsia"/>
                <w:szCs w:val="21"/>
              </w:rPr>
            </w:pPr>
          </w:p>
        </w:tc>
        <w:tc>
          <w:tcPr>
            <w:tcW w:w="1559" w:type="dxa"/>
            <w:gridSpan w:val="2"/>
            <w:vAlign w:val="center"/>
          </w:tcPr>
          <w:p>
            <w:pPr>
              <w:jc w:val="center"/>
              <w:rPr>
                <w:rFonts w:asciiTheme="minorEastAsia" w:hAnsiTheme="minorEastAsia"/>
                <w:szCs w:val="21"/>
              </w:rPr>
            </w:pPr>
            <w:r>
              <w:rPr>
                <w:rFonts w:hint="eastAsia" w:asciiTheme="minorEastAsia" w:hAnsiTheme="minorEastAsia"/>
                <w:szCs w:val="21"/>
              </w:rPr>
              <w:t>检查日期</w:t>
            </w:r>
          </w:p>
        </w:tc>
        <w:tc>
          <w:tcPr>
            <w:tcW w:w="2127" w:type="dxa"/>
            <w:vAlign w:val="center"/>
          </w:tcPr>
          <w:p>
            <w:pPr>
              <w:jc w:val="center"/>
              <w:rPr>
                <w:rFonts w:asciiTheme="minorEastAsia" w:hAnsiTheme="minorEastAsia"/>
                <w:szCs w:val="21"/>
              </w:rPr>
            </w:pPr>
          </w:p>
        </w:tc>
      </w:tr>
    </w:tbl>
    <w:p>
      <w:pPr>
        <w:jc w:val="left"/>
        <w:rPr>
          <w:rFonts w:asciiTheme="minorEastAsia" w:hAnsiTheme="minorEastAsia"/>
          <w:sz w:val="24"/>
        </w:rPr>
      </w:pPr>
      <w:r>
        <w:rPr>
          <w:rFonts w:hint="eastAsia" w:asciiTheme="minorEastAsia" w:hAnsiTheme="minorEastAsia"/>
          <w:sz w:val="24"/>
        </w:rPr>
        <w:t>说明：1.检查评分表满分为100分；</w:t>
      </w:r>
    </w:p>
    <w:p>
      <w:pPr>
        <w:jc w:val="left"/>
        <w:rPr>
          <w:rFonts w:asciiTheme="minorEastAsia" w:hAnsiTheme="minorEastAsia"/>
          <w:sz w:val="24"/>
        </w:rPr>
      </w:pPr>
      <w:r>
        <w:rPr>
          <w:rFonts w:hint="eastAsia" w:asciiTheme="minorEastAsia" w:hAnsiTheme="minorEastAsia"/>
          <w:sz w:val="24"/>
        </w:rPr>
        <w:t xml:space="preserve">      2.每项扣减分数不得超过该项标准分数；</w:t>
      </w:r>
    </w:p>
    <w:p>
      <w:pPr>
        <w:jc w:val="left"/>
        <w:rPr>
          <w:rFonts w:asciiTheme="minorEastAsia" w:hAnsiTheme="minorEastAsia"/>
          <w:sz w:val="24"/>
        </w:rPr>
      </w:pPr>
      <w:r>
        <w:rPr>
          <w:rFonts w:hint="eastAsia" w:asciiTheme="minorEastAsia" w:hAnsiTheme="minorEastAsia"/>
          <w:sz w:val="24"/>
        </w:rPr>
        <w:t xml:space="preserve">      3.检查评分表中合计实得分数计入汇总表时需进行换算。</w:t>
      </w:r>
    </w:p>
    <w:p>
      <w:pPr>
        <w:pStyle w:val="2"/>
        <w:pageBreakBefore/>
        <w:jc w:val="center"/>
        <w:rPr>
          <w:rFonts w:ascii="宋体" w:hAnsi="宋体"/>
          <w:bCs w:val="0"/>
          <w:sz w:val="32"/>
        </w:rPr>
      </w:pPr>
      <w:r>
        <w:rPr>
          <w:rFonts w:hint="eastAsia" w:ascii="宋体" w:hAnsi="宋体"/>
          <w:bCs w:val="0"/>
          <w:sz w:val="32"/>
        </w:rPr>
        <w:t>本规程用词说明</w:t>
      </w:r>
      <w:bookmarkEnd w:id="10"/>
      <w:bookmarkEnd w:id="11"/>
      <w:bookmarkEnd w:id="12"/>
    </w:p>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一、执行本规程条文时</w:t>
      </w:r>
      <w:r>
        <w:rPr>
          <w:rFonts w:ascii="宋体" w:hAnsi="宋体" w:cs="黑体"/>
          <w:kern w:val="0"/>
          <w:sz w:val="24"/>
        </w:rPr>
        <w:t>，</w:t>
      </w:r>
      <w:r>
        <w:rPr>
          <w:rFonts w:hint="eastAsia" w:ascii="宋体" w:hAnsi="宋体" w:cs="黑体"/>
          <w:kern w:val="0"/>
          <w:sz w:val="24"/>
        </w:rPr>
        <w:t>要求严格程度不同的用词说明如下</w:t>
      </w:r>
      <w:r>
        <w:rPr>
          <w:rFonts w:ascii="宋体" w:hAnsi="宋体" w:cs="黑体"/>
          <w:kern w:val="0"/>
          <w:sz w:val="24"/>
        </w:rPr>
        <w:t>，</w:t>
      </w:r>
      <w:r>
        <w:rPr>
          <w:rFonts w:hint="eastAsia" w:ascii="宋体" w:hAnsi="宋体" w:cs="黑体"/>
          <w:kern w:val="0"/>
          <w:sz w:val="24"/>
        </w:rPr>
        <w:t>以便在执行中区别对待。</w:t>
      </w:r>
    </w:p>
    <w:p>
      <w:pPr>
        <w:autoSpaceDE w:val="0"/>
        <w:autoSpaceDN w:val="0"/>
        <w:adjustRightInd w:val="0"/>
        <w:spacing w:line="360" w:lineRule="auto"/>
        <w:ind w:firstLine="480" w:firstLineChars="200"/>
        <w:jc w:val="left"/>
        <w:rPr>
          <w:rFonts w:ascii="宋体" w:hAnsi="宋体" w:cs="黑体"/>
          <w:kern w:val="0"/>
          <w:sz w:val="24"/>
        </w:rPr>
      </w:pPr>
      <w:r>
        <w:rPr>
          <w:rFonts w:ascii="宋体" w:hAnsi="宋体" w:cs="黑体"/>
          <w:kern w:val="0"/>
          <w:sz w:val="24"/>
        </w:rPr>
        <w:t xml:space="preserve">1 </w:t>
      </w:r>
      <w:r>
        <w:rPr>
          <w:rFonts w:hint="eastAsia" w:ascii="宋体" w:hAnsi="宋体" w:cs="黑体"/>
          <w:kern w:val="0"/>
          <w:sz w:val="24"/>
        </w:rPr>
        <w:t>表示很严格</w:t>
      </w:r>
      <w:r>
        <w:rPr>
          <w:rFonts w:ascii="宋体" w:hAnsi="宋体" w:cs="黑体"/>
          <w:kern w:val="0"/>
          <w:sz w:val="24"/>
        </w:rPr>
        <w:t>，</w:t>
      </w:r>
      <w:r>
        <w:rPr>
          <w:rFonts w:hint="eastAsia" w:ascii="宋体" w:hAnsi="宋体" w:cs="黑体"/>
          <w:kern w:val="0"/>
          <w:sz w:val="24"/>
        </w:rPr>
        <w:t>非这样做不可的：</w:t>
      </w:r>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正面词采用“必须”</w:t>
      </w:r>
      <w:r>
        <w:rPr>
          <w:rFonts w:ascii="宋体" w:hAnsi="宋体" w:cs="黑体"/>
          <w:kern w:val="0"/>
          <w:sz w:val="24"/>
        </w:rPr>
        <w:t>，</w:t>
      </w:r>
      <w:r>
        <w:rPr>
          <w:rFonts w:hint="eastAsia" w:ascii="宋体" w:hAnsi="宋体" w:cs="黑体"/>
          <w:kern w:val="0"/>
          <w:sz w:val="24"/>
        </w:rPr>
        <w:t>反面词采用“严禁”。</w:t>
      </w:r>
    </w:p>
    <w:p>
      <w:pPr>
        <w:autoSpaceDE w:val="0"/>
        <w:autoSpaceDN w:val="0"/>
        <w:adjustRightInd w:val="0"/>
        <w:spacing w:line="360" w:lineRule="auto"/>
        <w:ind w:firstLine="480" w:firstLineChars="200"/>
        <w:jc w:val="left"/>
        <w:rPr>
          <w:rFonts w:ascii="宋体" w:hAnsi="宋体" w:cs="黑体"/>
          <w:kern w:val="0"/>
          <w:sz w:val="24"/>
        </w:rPr>
      </w:pPr>
      <w:r>
        <w:rPr>
          <w:rFonts w:ascii="宋体" w:hAnsi="宋体" w:cs="黑体"/>
          <w:kern w:val="0"/>
          <w:sz w:val="24"/>
        </w:rPr>
        <w:t xml:space="preserve">2 </w:t>
      </w:r>
      <w:r>
        <w:rPr>
          <w:rFonts w:hint="eastAsia" w:ascii="宋体" w:hAnsi="宋体" w:cs="黑体"/>
          <w:kern w:val="0"/>
          <w:sz w:val="24"/>
        </w:rPr>
        <w:t>表示严格</w:t>
      </w:r>
      <w:r>
        <w:rPr>
          <w:rFonts w:ascii="宋体" w:hAnsi="宋体" w:cs="黑体"/>
          <w:kern w:val="0"/>
          <w:sz w:val="24"/>
        </w:rPr>
        <w:t>，</w:t>
      </w:r>
      <w:r>
        <w:rPr>
          <w:rFonts w:hint="eastAsia" w:ascii="宋体" w:hAnsi="宋体" w:cs="黑体"/>
          <w:kern w:val="0"/>
          <w:sz w:val="24"/>
        </w:rPr>
        <w:t>在正常情况下均这样做的：</w:t>
      </w:r>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正面词采用“应”</w:t>
      </w:r>
      <w:r>
        <w:rPr>
          <w:rFonts w:ascii="宋体" w:hAnsi="宋体" w:cs="黑体"/>
          <w:kern w:val="0"/>
          <w:sz w:val="24"/>
        </w:rPr>
        <w:t>，</w:t>
      </w:r>
      <w:r>
        <w:rPr>
          <w:rFonts w:hint="eastAsia" w:ascii="宋体" w:hAnsi="宋体" w:cs="黑体"/>
          <w:kern w:val="0"/>
          <w:sz w:val="24"/>
        </w:rPr>
        <w:t>反面词采用“不应”或“不得”。</w:t>
      </w:r>
    </w:p>
    <w:p>
      <w:pPr>
        <w:autoSpaceDE w:val="0"/>
        <w:autoSpaceDN w:val="0"/>
        <w:adjustRightInd w:val="0"/>
        <w:spacing w:line="360" w:lineRule="auto"/>
        <w:ind w:firstLine="480" w:firstLineChars="200"/>
        <w:jc w:val="left"/>
        <w:rPr>
          <w:rFonts w:ascii="宋体" w:hAnsi="宋体" w:cs="黑体"/>
          <w:kern w:val="0"/>
          <w:sz w:val="24"/>
        </w:rPr>
      </w:pPr>
      <w:r>
        <w:rPr>
          <w:rFonts w:ascii="宋体" w:hAnsi="宋体" w:cs="黑体"/>
          <w:kern w:val="0"/>
          <w:sz w:val="24"/>
        </w:rPr>
        <w:t xml:space="preserve">3 </w:t>
      </w:r>
      <w:r>
        <w:rPr>
          <w:rFonts w:hint="eastAsia" w:ascii="宋体" w:hAnsi="宋体" w:cs="黑体"/>
          <w:kern w:val="0"/>
          <w:sz w:val="24"/>
        </w:rPr>
        <w:t>表示允许稍有选择</w:t>
      </w:r>
      <w:r>
        <w:rPr>
          <w:rFonts w:ascii="宋体" w:hAnsi="宋体" w:cs="黑体"/>
          <w:kern w:val="0"/>
          <w:sz w:val="24"/>
        </w:rPr>
        <w:t>，</w:t>
      </w:r>
      <w:r>
        <w:rPr>
          <w:rFonts w:hint="eastAsia" w:ascii="宋体" w:hAnsi="宋体" w:cs="黑体"/>
          <w:kern w:val="0"/>
          <w:sz w:val="24"/>
        </w:rPr>
        <w:t>在条件许可时首先这样做的：</w:t>
      </w:r>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正面词采用“宜”或“可”</w:t>
      </w:r>
      <w:r>
        <w:rPr>
          <w:rFonts w:ascii="宋体" w:hAnsi="宋体" w:cs="黑体"/>
          <w:kern w:val="0"/>
          <w:sz w:val="24"/>
        </w:rPr>
        <w:t>，</w:t>
      </w:r>
      <w:r>
        <w:rPr>
          <w:rFonts w:hint="eastAsia" w:ascii="宋体" w:hAnsi="宋体" w:cs="黑体"/>
          <w:kern w:val="0"/>
          <w:sz w:val="24"/>
        </w:rPr>
        <w:t>反面词采用“不宜”。</w:t>
      </w:r>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表示有选择，在一定条件下可以这样做的，采用“可”。</w:t>
      </w:r>
    </w:p>
    <w:p>
      <w:pPr>
        <w:autoSpaceDE w:val="0"/>
        <w:autoSpaceDN w:val="0"/>
        <w:adjustRightInd w:val="0"/>
        <w:spacing w:line="360" w:lineRule="auto"/>
        <w:ind w:firstLine="480" w:firstLineChars="200"/>
        <w:jc w:val="left"/>
        <w:rPr>
          <w:rFonts w:ascii="宋体" w:hAnsi="宋体" w:cs="黑体"/>
          <w:kern w:val="0"/>
          <w:sz w:val="24"/>
        </w:rPr>
      </w:pPr>
      <w:r>
        <w:rPr>
          <w:rFonts w:hint="eastAsia" w:ascii="宋体" w:hAnsi="宋体" w:cs="黑体"/>
          <w:kern w:val="0"/>
          <w:sz w:val="24"/>
        </w:rPr>
        <w:t>二、条文中必须按指定的标准、规范或其他有关规定执行时</w:t>
      </w:r>
      <w:r>
        <w:rPr>
          <w:rFonts w:ascii="宋体" w:hAnsi="宋体" w:cs="黑体"/>
          <w:kern w:val="0"/>
          <w:sz w:val="24"/>
        </w:rPr>
        <w:t>，</w:t>
      </w:r>
      <w:r>
        <w:rPr>
          <w:rFonts w:hint="eastAsia" w:ascii="宋体" w:hAnsi="宋体" w:cs="黑体"/>
          <w:kern w:val="0"/>
          <w:sz w:val="24"/>
        </w:rPr>
        <w:t>写法为“应按</w:t>
      </w:r>
      <w:r>
        <w:rPr>
          <w:rFonts w:hint="eastAsia" w:ascii="宋体" w:hAnsi="MS Mincho" w:cs="MS Mincho"/>
          <w:kern w:val="0"/>
          <w:sz w:val="24"/>
        </w:rPr>
        <w:t>…</w:t>
      </w:r>
      <w:r>
        <w:rPr>
          <w:rFonts w:hint="eastAsia" w:ascii="宋体" w:hAnsi="宋体" w:cs="黑体"/>
          <w:kern w:val="0"/>
          <w:sz w:val="24"/>
        </w:rPr>
        <w:t>执行”或“应符合</w:t>
      </w:r>
      <w:r>
        <w:rPr>
          <w:rFonts w:hint="eastAsia" w:ascii="宋体" w:hAnsi="MS Mincho" w:cs="MS Mincho"/>
          <w:kern w:val="0"/>
          <w:sz w:val="24"/>
        </w:rPr>
        <w:t>…</w:t>
      </w:r>
      <w:r>
        <w:rPr>
          <w:rFonts w:hint="eastAsia" w:ascii="宋体" w:hAnsi="宋体" w:cs="黑体"/>
          <w:kern w:val="0"/>
          <w:sz w:val="24"/>
        </w:rPr>
        <w:t>要求”、“应符合</w:t>
      </w:r>
      <w:r>
        <w:rPr>
          <w:rFonts w:hint="eastAsia" w:ascii="宋体" w:hAnsi="MS Mincho" w:cs="MS Mincho"/>
          <w:kern w:val="0"/>
          <w:sz w:val="24"/>
        </w:rPr>
        <w:t>…</w:t>
      </w:r>
      <w:r>
        <w:rPr>
          <w:rFonts w:hint="eastAsia" w:ascii="宋体" w:hAnsi="宋体" w:cs="黑体"/>
          <w:kern w:val="0"/>
          <w:sz w:val="24"/>
        </w:rPr>
        <w:t>规定”。</w:t>
      </w:r>
    </w:p>
    <w:p>
      <w:pPr>
        <w:spacing w:line="360" w:lineRule="auto"/>
        <w:ind w:firstLine="602" w:firstLineChars="250"/>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jc w:val="center"/>
        <w:rPr>
          <w:color w:val="000000"/>
          <w:sz w:val="28"/>
        </w:rPr>
      </w:pPr>
      <w:r>
        <w:rPr>
          <w:rFonts w:hint="eastAsia"/>
          <w:color w:val="000000"/>
          <w:sz w:val="28"/>
        </w:rPr>
        <w:t>云南省工程建设地方标准</w:t>
      </w:r>
    </w:p>
    <w:p>
      <w:pPr>
        <w:jc w:val="center"/>
        <w:rPr>
          <w:color w:val="000000"/>
          <w:sz w:val="28"/>
        </w:rPr>
      </w:pPr>
    </w:p>
    <w:p>
      <w:pPr>
        <w:spacing w:line="360" w:lineRule="auto"/>
        <w:jc w:val="center"/>
        <w:rPr>
          <w:b/>
          <w:bCs/>
          <w:sz w:val="32"/>
          <w:szCs w:val="32"/>
        </w:rPr>
      </w:pPr>
      <w:r>
        <w:rPr>
          <w:rFonts w:hint="eastAsia"/>
          <w:b/>
          <w:bCs/>
          <w:sz w:val="32"/>
          <w:szCs w:val="32"/>
        </w:rPr>
        <w:t>云南省市政基础设施工程施工现场标准化管理规程</w:t>
      </w:r>
    </w:p>
    <w:p>
      <w:pPr>
        <w:jc w:val="center"/>
        <w:rPr>
          <w:b/>
          <w:bCs/>
          <w:color w:val="000000"/>
          <w:sz w:val="32"/>
        </w:rPr>
      </w:pPr>
    </w:p>
    <w:p>
      <w:pPr>
        <w:pStyle w:val="19"/>
        <w:spacing w:before="0" w:beforeAutospacing="0" w:after="0" w:afterAutospacing="0" w:line="360" w:lineRule="auto"/>
        <w:rPr>
          <w:b/>
          <w:bCs/>
          <w:sz w:val="32"/>
        </w:rPr>
      </w:pPr>
      <w:r>
        <w:rPr>
          <w:b/>
          <w:bCs/>
          <w:sz w:val="32"/>
        </w:rPr>
        <w:t xml:space="preserve"> DBJ</w:t>
      </w:r>
      <w:r>
        <w:rPr>
          <w:rFonts w:hint="eastAsia"/>
          <w:b/>
          <w:bCs/>
          <w:sz w:val="32"/>
        </w:rPr>
        <w:t xml:space="preserve"> ××/T-××-2018</w:t>
      </w:r>
    </w:p>
    <w:p>
      <w:pPr>
        <w:jc w:val="center"/>
        <w:rPr>
          <w:b/>
          <w:bCs/>
          <w:sz w:val="32"/>
        </w:rPr>
      </w:pPr>
    </w:p>
    <w:p>
      <w:pPr>
        <w:jc w:val="center"/>
        <w:rPr>
          <w:b/>
          <w:bCs/>
          <w:color w:val="000000"/>
          <w:sz w:val="32"/>
        </w:rPr>
      </w:pPr>
    </w:p>
    <w:p>
      <w:pPr>
        <w:jc w:val="center"/>
        <w:rPr>
          <w:b/>
          <w:bCs/>
          <w:color w:val="000000"/>
          <w:sz w:val="32"/>
        </w:rPr>
      </w:pPr>
    </w:p>
    <w:p>
      <w:pPr>
        <w:jc w:val="center"/>
        <w:rPr>
          <w:color w:val="000000"/>
          <w:sz w:val="28"/>
        </w:rPr>
      </w:pPr>
      <w:r>
        <w:rPr>
          <w:rFonts w:hint="eastAsia"/>
          <w:color w:val="000000"/>
          <w:sz w:val="28"/>
        </w:rPr>
        <w:t>条文说明</w:t>
      </w:r>
    </w:p>
    <w:p>
      <w:pPr>
        <w:jc w:val="center"/>
        <w:rPr>
          <w:color w:val="000000"/>
          <w:sz w:val="28"/>
        </w:rPr>
      </w:pPr>
    </w:p>
    <w:p>
      <w:pPr>
        <w:pStyle w:val="9"/>
        <w:tabs>
          <w:tab w:val="right" w:leader="dot" w:pos="8296"/>
        </w:tabs>
        <w:rPr>
          <w:kern w:val="2"/>
          <w:sz w:val="21"/>
        </w:rPr>
      </w:pPr>
      <w:r>
        <w:rPr>
          <w:sz w:val="36"/>
          <w:szCs w:val="36"/>
        </w:rPr>
        <w:fldChar w:fldCharType="begin"/>
      </w:r>
      <w:r>
        <w:rPr>
          <w:sz w:val="36"/>
          <w:szCs w:val="36"/>
        </w:rPr>
        <w:instrText xml:space="preserve"> </w:instrText>
      </w:r>
      <w:r>
        <w:rPr>
          <w:rFonts w:hint="eastAsia"/>
          <w:sz w:val="36"/>
          <w:szCs w:val="36"/>
        </w:rPr>
        <w:instrText xml:space="preserve">TOC \o "1-3" \h \z \u</w:instrText>
      </w:r>
      <w:r>
        <w:rPr>
          <w:sz w:val="36"/>
          <w:szCs w:val="36"/>
        </w:rPr>
        <w:instrText xml:space="preserve"> </w:instrText>
      </w:r>
      <w:r>
        <w:rPr>
          <w:sz w:val="36"/>
          <w:szCs w:val="36"/>
        </w:rPr>
        <w:fldChar w:fldCharType="separate"/>
      </w:r>
    </w:p>
    <w:p>
      <w:pPr>
        <w:rPr>
          <w:sz w:val="36"/>
          <w:szCs w:val="36"/>
        </w:rPr>
      </w:pPr>
      <w:r>
        <w:rPr>
          <w:sz w:val="36"/>
          <w:szCs w:val="36"/>
        </w:rPr>
        <w:fldChar w:fldCharType="end"/>
      </w:r>
    </w:p>
    <w:p>
      <w:pPr>
        <w:rPr>
          <w:sz w:val="36"/>
          <w:szCs w:val="36"/>
        </w:rPr>
      </w:pPr>
    </w:p>
    <w:p>
      <w:pPr>
        <w:rPr>
          <w:sz w:val="36"/>
          <w:szCs w:val="36"/>
        </w:rPr>
      </w:pPr>
    </w:p>
    <w:p>
      <w:pPr>
        <w:rPr>
          <w:sz w:val="36"/>
          <w:szCs w:val="36"/>
        </w:rPr>
      </w:pPr>
    </w:p>
    <w:p>
      <w:pPr>
        <w:pStyle w:val="2"/>
        <w:jc w:val="center"/>
        <w:rPr>
          <w:rFonts w:hint="eastAsia" w:ascii="方正大标宋简体" w:eastAsia="方正大标宋简体"/>
        </w:rPr>
      </w:pPr>
      <w:r>
        <w:rPr>
          <w:rFonts w:ascii="方正大标宋简体" w:eastAsia="方正大标宋简体"/>
        </w:rPr>
        <w:br w:type="page"/>
      </w:r>
      <w:bookmarkStart w:id="13" w:name="_Toc398812324"/>
      <w:bookmarkStart w:id="14" w:name="_Toc398812284"/>
      <w:bookmarkStart w:id="15" w:name="_Toc398812521"/>
    </w:p>
    <w:p>
      <w:pPr>
        <w:ind w:firstLine="1600" w:firstLineChars="500"/>
        <w:jc w:val="center"/>
        <w:rPr>
          <w:rFonts w:hint="eastAsia" w:ascii="方正大标宋简体" w:eastAsia="方正大标宋简体"/>
          <w:sz w:val="32"/>
          <w:szCs w:val="32"/>
        </w:rPr>
      </w:pPr>
      <w:r>
        <w:rPr>
          <w:rFonts w:hint="eastAsia" w:ascii="方正大标宋简体" w:eastAsia="方正大标宋简体"/>
          <w:sz w:val="32"/>
          <w:szCs w:val="32"/>
        </w:rPr>
        <w:t>目      次</w:t>
      </w:r>
    </w:p>
    <w:p>
      <w:pPr>
        <w:ind w:firstLine="1050" w:firstLineChars="500"/>
        <w:rPr>
          <w:rFonts w:hint="eastAsia" w:ascii="方正大标宋简体" w:eastAsia="方正大标宋简体"/>
        </w:rPr>
      </w:pPr>
    </w:p>
    <w:p>
      <w:pPr>
        <w:rPr>
          <w:rFonts w:hint="eastAsia" w:ascii="宋体" w:hAnsi="宋体"/>
          <w:sz w:val="24"/>
          <w:szCs w:val="28"/>
        </w:rPr>
      </w:pPr>
      <w:r>
        <w:rPr>
          <w:rFonts w:hint="eastAsia" w:ascii="宋体" w:hAnsi="宋体"/>
          <w:sz w:val="24"/>
          <w:szCs w:val="28"/>
        </w:rPr>
        <w:t>1  总  则</w:t>
      </w:r>
      <w:r>
        <w:rPr>
          <w:rFonts w:ascii="宋体" w:hAnsi="宋体"/>
          <w:sz w:val="24"/>
          <w:szCs w:val="28"/>
        </w:rPr>
        <w:t>………………………………………………………………………………………</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3  基本规定</w:t>
      </w:r>
      <w:r>
        <w:rPr>
          <w:rFonts w:ascii="宋体" w:hAnsi="宋体"/>
          <w:sz w:val="24"/>
          <w:szCs w:val="28"/>
        </w:rPr>
        <w:t>……………………………………………………………………………………</w:t>
      </w:r>
    </w:p>
    <w:p>
      <w:pPr>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hint="eastAsia" w:ascii="宋体" w:hAnsi="宋体"/>
          <w:sz w:val="24"/>
          <w:szCs w:val="28"/>
        </w:rPr>
      </w:pPr>
    </w:p>
    <w:p>
      <w:pPr>
        <w:ind w:firstLine="1200" w:firstLineChars="500"/>
        <w:rPr>
          <w:rFonts w:ascii="宋体" w:hAnsi="宋体"/>
          <w:sz w:val="24"/>
          <w:szCs w:val="28"/>
        </w:rPr>
      </w:pPr>
    </w:p>
    <w:p>
      <w:pPr>
        <w:pStyle w:val="2"/>
        <w:jc w:val="center"/>
        <w:rPr>
          <w:rFonts w:hint="eastAsia" w:ascii="方正大标宋简体" w:eastAsia="方正大标宋简体"/>
        </w:rPr>
      </w:pPr>
    </w:p>
    <w:p>
      <w:pPr>
        <w:pStyle w:val="2"/>
        <w:jc w:val="center"/>
        <w:rPr>
          <w:rFonts w:hint="eastAsia" w:ascii="方正大标宋简体" w:eastAsia="方正大标宋简体"/>
        </w:rPr>
      </w:pPr>
    </w:p>
    <w:p>
      <w:pPr>
        <w:pStyle w:val="2"/>
        <w:jc w:val="center"/>
        <w:rPr>
          <w:rFonts w:hint="eastAsia" w:ascii="方正大标宋简体" w:eastAsia="方正大标宋简体"/>
        </w:rPr>
      </w:pPr>
    </w:p>
    <w:p>
      <w:pPr>
        <w:pStyle w:val="2"/>
        <w:jc w:val="center"/>
        <w:rPr>
          <w:rFonts w:hint="eastAsia" w:ascii="方正大标宋简体" w:eastAsia="方正大标宋简体"/>
        </w:rPr>
      </w:pPr>
    </w:p>
    <w:p>
      <w:pPr>
        <w:pStyle w:val="2"/>
        <w:jc w:val="center"/>
        <w:rPr>
          <w:rFonts w:hint="eastAsia" w:ascii="方正大标宋简体" w:eastAsia="方正大标宋简体"/>
        </w:rPr>
      </w:pPr>
    </w:p>
    <w:p>
      <w:pPr>
        <w:pStyle w:val="2"/>
        <w:jc w:val="center"/>
        <w:rPr>
          <w:rFonts w:hint="eastAsia" w:ascii="方正大标宋简体" w:eastAsia="方正大标宋简体"/>
        </w:rPr>
      </w:pPr>
    </w:p>
    <w:p>
      <w:pPr>
        <w:pStyle w:val="2"/>
        <w:jc w:val="center"/>
      </w:pPr>
      <w:r>
        <w:rPr>
          <w:rFonts w:hint="eastAsia" w:ascii="方正大标宋简体" w:eastAsia="方正大标宋简体"/>
        </w:rPr>
        <w:t>1</w:t>
      </w:r>
      <w:r>
        <w:rPr>
          <w:rFonts w:hint="eastAsia"/>
        </w:rPr>
        <w:t xml:space="preserve">  总  则</w:t>
      </w:r>
      <w:bookmarkEnd w:id="13"/>
      <w:bookmarkEnd w:id="14"/>
      <w:bookmarkEnd w:id="15"/>
    </w:p>
    <w:p>
      <w:pPr>
        <w:rPr>
          <w:rFonts w:ascii="宋体" w:hAnsi="宋体"/>
          <w:sz w:val="24"/>
        </w:rPr>
      </w:pPr>
      <w:r>
        <w:rPr>
          <w:rFonts w:hint="eastAsia" w:ascii="方正大标宋简体" w:eastAsia="方正大标宋简体"/>
          <w:b/>
        </w:rPr>
        <w:t>1.0.1</w:t>
      </w:r>
      <w:r>
        <w:rPr>
          <w:rFonts w:hint="eastAsia"/>
          <w:b/>
        </w:rPr>
        <w:t xml:space="preserve">  </w:t>
      </w:r>
      <w:r>
        <w:rPr>
          <w:rFonts w:hint="eastAsia" w:ascii="宋体" w:hAnsi="宋体"/>
          <w:sz w:val="24"/>
        </w:rPr>
        <w:t>市政基础设施工程多为线性工程，施工现场安全管理工作难度大、影响范围广，本规程编制时参考了房屋建筑工程的《建筑施工安全检查标准》(JGJ 59)、《建筑施工安全技术统一规程》（GB 50870）和市政基础设施各专业工程施工现场安全管理的相关规定。</w:t>
      </w: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spacing w:line="360" w:lineRule="auto"/>
        <w:rPr>
          <w:rFonts w:ascii="宋体" w:hAnsi="宋体"/>
          <w:b/>
          <w:sz w:val="32"/>
          <w:szCs w:val="32"/>
        </w:rPr>
      </w:pPr>
    </w:p>
    <w:p>
      <w:pPr>
        <w:pStyle w:val="2"/>
        <w:pageBreakBefore/>
        <w:spacing w:after="100" w:afterAutospacing="1" w:line="360" w:lineRule="auto"/>
        <w:jc w:val="center"/>
        <w:rPr>
          <w:rFonts w:ascii="宋体" w:hAnsi="宋体"/>
          <w:sz w:val="24"/>
        </w:rPr>
      </w:pPr>
      <w:r>
        <w:rPr>
          <w:rFonts w:ascii="宋体" w:hAnsi="宋体"/>
          <w:bCs w:val="0"/>
          <w:sz w:val="32"/>
        </w:rPr>
        <w:t>3</w:t>
      </w:r>
      <w:r>
        <w:rPr>
          <w:rFonts w:hint="eastAsia" w:ascii="宋体" w:hAnsi="宋体"/>
          <w:bCs w:val="0"/>
          <w:sz w:val="32"/>
        </w:rPr>
        <w:t xml:space="preserve">  </w:t>
      </w:r>
      <w:r>
        <w:rPr>
          <w:rFonts w:ascii="宋体" w:hAnsi="宋体"/>
          <w:bCs w:val="0"/>
          <w:sz w:val="32"/>
        </w:rPr>
        <w:t>基本规定</w:t>
      </w:r>
    </w:p>
    <w:p>
      <w:pPr>
        <w:spacing w:line="360" w:lineRule="auto"/>
        <w:rPr>
          <w:rFonts w:asciiTheme="minorEastAsia" w:hAnsiTheme="minorEastAsia" w:eastAsiaTheme="minorEastAsia"/>
          <w:sz w:val="24"/>
        </w:rPr>
      </w:pPr>
      <w:r>
        <w:rPr>
          <w:rFonts w:hint="eastAsia" w:ascii="宋体" w:hAnsi="宋体"/>
          <w:sz w:val="24"/>
        </w:rPr>
        <w:t xml:space="preserve">3.0.3  </w:t>
      </w:r>
      <w:r>
        <w:rPr>
          <w:rFonts w:hint="eastAsia" w:asciiTheme="minorEastAsia" w:hAnsiTheme="minorEastAsia" w:eastAsiaTheme="minorEastAsia"/>
          <w:sz w:val="24"/>
        </w:rPr>
        <w:t>建设单位应从源头抓起，在编制招标文件时细化施工现场的标准化要求，并对施工及管理费用给予保障。</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3.0.10  施工项目管理机构应结合具体工程的专业特点，在施工现场设置样板示范展示区，以展示企业形象，宣传企业文化。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3.0.11  信息化技术包括综合信息平台，能够促进安全文明施工的施工监测、视频监控、门禁、环境监测、地下水监测、施工人员定位等系统。</w:t>
      </w:r>
    </w:p>
    <w:p>
      <w:pPr>
        <w:spacing w:line="360" w:lineRule="auto"/>
        <w:rPr>
          <w:rFonts w:ascii="宋体" w:hAnsi="宋体"/>
          <w:sz w:val="24"/>
        </w:rPr>
      </w:pPr>
    </w:p>
    <w:p>
      <w:pPr>
        <w:pStyle w:val="2"/>
      </w:pPr>
    </w:p>
    <w:p>
      <w:pPr>
        <w:spacing w:line="360" w:lineRule="auto"/>
        <w:jc w:val="center"/>
        <w:rPr>
          <w:rFonts w:ascii="宋体" w:hAnsi="宋体"/>
          <w:b/>
          <w:sz w:val="24"/>
        </w:rPr>
      </w:pPr>
    </w:p>
    <w:sectPr>
      <w:footerReference r:id="rId4" w:type="default"/>
      <w:pgSz w:w="11906" w:h="16838"/>
      <w:pgMar w:top="1440" w:right="1080" w:bottom="1440" w:left="108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YaHei ΢ȭхڢ  ڌ墠 ˎ̥">
    <w:altName w:val="宋体"/>
    <w:panose1 w:val="00000000000000000000"/>
    <w:charset w:val="86"/>
    <w:family w:val="roma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方正大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96"/>
    <w:rsid w:val="00000A6D"/>
    <w:rsid w:val="00000DC1"/>
    <w:rsid w:val="00001BEE"/>
    <w:rsid w:val="00007130"/>
    <w:rsid w:val="00010011"/>
    <w:rsid w:val="00013576"/>
    <w:rsid w:val="000176FA"/>
    <w:rsid w:val="000210A7"/>
    <w:rsid w:val="000239D7"/>
    <w:rsid w:val="00027F5B"/>
    <w:rsid w:val="00031ABB"/>
    <w:rsid w:val="0003487F"/>
    <w:rsid w:val="0004224C"/>
    <w:rsid w:val="000423C1"/>
    <w:rsid w:val="00043082"/>
    <w:rsid w:val="000436D3"/>
    <w:rsid w:val="0004604E"/>
    <w:rsid w:val="00047A25"/>
    <w:rsid w:val="00047D4D"/>
    <w:rsid w:val="0005476A"/>
    <w:rsid w:val="00055C49"/>
    <w:rsid w:val="00055CFC"/>
    <w:rsid w:val="00056B7C"/>
    <w:rsid w:val="00062458"/>
    <w:rsid w:val="00063334"/>
    <w:rsid w:val="00064C0B"/>
    <w:rsid w:val="0006518D"/>
    <w:rsid w:val="000662E8"/>
    <w:rsid w:val="000706FA"/>
    <w:rsid w:val="00071AE6"/>
    <w:rsid w:val="000721D5"/>
    <w:rsid w:val="00072D1A"/>
    <w:rsid w:val="00072F58"/>
    <w:rsid w:val="000747C5"/>
    <w:rsid w:val="00077B98"/>
    <w:rsid w:val="00080CCA"/>
    <w:rsid w:val="0008128F"/>
    <w:rsid w:val="00083ABE"/>
    <w:rsid w:val="00086ABE"/>
    <w:rsid w:val="000914BE"/>
    <w:rsid w:val="00096A37"/>
    <w:rsid w:val="0009742F"/>
    <w:rsid w:val="000A0627"/>
    <w:rsid w:val="000A215D"/>
    <w:rsid w:val="000A4BD4"/>
    <w:rsid w:val="000A5360"/>
    <w:rsid w:val="000A623A"/>
    <w:rsid w:val="000B151B"/>
    <w:rsid w:val="000B1B04"/>
    <w:rsid w:val="000B5F11"/>
    <w:rsid w:val="000B65A5"/>
    <w:rsid w:val="000B6B5E"/>
    <w:rsid w:val="000B6D2F"/>
    <w:rsid w:val="000B7862"/>
    <w:rsid w:val="000C1851"/>
    <w:rsid w:val="000C3009"/>
    <w:rsid w:val="000C354F"/>
    <w:rsid w:val="000C3FAA"/>
    <w:rsid w:val="000C43C7"/>
    <w:rsid w:val="000C4CA0"/>
    <w:rsid w:val="000C4E75"/>
    <w:rsid w:val="000C5742"/>
    <w:rsid w:val="000C57F9"/>
    <w:rsid w:val="000C5F6A"/>
    <w:rsid w:val="000D267D"/>
    <w:rsid w:val="000D43B9"/>
    <w:rsid w:val="000D47B0"/>
    <w:rsid w:val="000D5912"/>
    <w:rsid w:val="000D7DB8"/>
    <w:rsid w:val="000E0114"/>
    <w:rsid w:val="000E147A"/>
    <w:rsid w:val="000E167D"/>
    <w:rsid w:val="000E3998"/>
    <w:rsid w:val="000E4D42"/>
    <w:rsid w:val="000F0487"/>
    <w:rsid w:val="000F44BD"/>
    <w:rsid w:val="000F6083"/>
    <w:rsid w:val="000F6931"/>
    <w:rsid w:val="000F7012"/>
    <w:rsid w:val="000F7B53"/>
    <w:rsid w:val="001005EC"/>
    <w:rsid w:val="00100D8E"/>
    <w:rsid w:val="00101447"/>
    <w:rsid w:val="00102C3E"/>
    <w:rsid w:val="00102E96"/>
    <w:rsid w:val="00102F06"/>
    <w:rsid w:val="00104820"/>
    <w:rsid w:val="00105BE8"/>
    <w:rsid w:val="001069BC"/>
    <w:rsid w:val="001074BA"/>
    <w:rsid w:val="00107F7E"/>
    <w:rsid w:val="00110A0B"/>
    <w:rsid w:val="00111308"/>
    <w:rsid w:val="00111C64"/>
    <w:rsid w:val="00111E41"/>
    <w:rsid w:val="001143A0"/>
    <w:rsid w:val="00115927"/>
    <w:rsid w:val="00117759"/>
    <w:rsid w:val="00117A08"/>
    <w:rsid w:val="00120000"/>
    <w:rsid w:val="00120F96"/>
    <w:rsid w:val="00126818"/>
    <w:rsid w:val="00126BEB"/>
    <w:rsid w:val="0013344C"/>
    <w:rsid w:val="001347B0"/>
    <w:rsid w:val="001370C2"/>
    <w:rsid w:val="00137EC4"/>
    <w:rsid w:val="00140BD5"/>
    <w:rsid w:val="00145AA9"/>
    <w:rsid w:val="001479F0"/>
    <w:rsid w:val="00150D62"/>
    <w:rsid w:val="00152D26"/>
    <w:rsid w:val="00157674"/>
    <w:rsid w:val="00161381"/>
    <w:rsid w:val="00163D28"/>
    <w:rsid w:val="00163D64"/>
    <w:rsid w:val="00164A00"/>
    <w:rsid w:val="001660C4"/>
    <w:rsid w:val="001669C5"/>
    <w:rsid w:val="00167034"/>
    <w:rsid w:val="0016756C"/>
    <w:rsid w:val="00167AD8"/>
    <w:rsid w:val="00172D60"/>
    <w:rsid w:val="001749B7"/>
    <w:rsid w:val="001768D7"/>
    <w:rsid w:val="0017782F"/>
    <w:rsid w:val="00177FAB"/>
    <w:rsid w:val="001803FB"/>
    <w:rsid w:val="00180423"/>
    <w:rsid w:val="00180C16"/>
    <w:rsid w:val="00181C04"/>
    <w:rsid w:val="00182122"/>
    <w:rsid w:val="00182A6E"/>
    <w:rsid w:val="00187A27"/>
    <w:rsid w:val="0019011A"/>
    <w:rsid w:val="00193B7C"/>
    <w:rsid w:val="00195239"/>
    <w:rsid w:val="00197189"/>
    <w:rsid w:val="00197614"/>
    <w:rsid w:val="001A0749"/>
    <w:rsid w:val="001A0895"/>
    <w:rsid w:val="001A23DF"/>
    <w:rsid w:val="001A2864"/>
    <w:rsid w:val="001A429F"/>
    <w:rsid w:val="001B03C7"/>
    <w:rsid w:val="001B06BC"/>
    <w:rsid w:val="001B2441"/>
    <w:rsid w:val="001B2C69"/>
    <w:rsid w:val="001B300E"/>
    <w:rsid w:val="001B3EED"/>
    <w:rsid w:val="001B4EFC"/>
    <w:rsid w:val="001B5D29"/>
    <w:rsid w:val="001B6EE7"/>
    <w:rsid w:val="001C009B"/>
    <w:rsid w:val="001C3514"/>
    <w:rsid w:val="001C3E65"/>
    <w:rsid w:val="001C46FB"/>
    <w:rsid w:val="001C5044"/>
    <w:rsid w:val="001C5CAF"/>
    <w:rsid w:val="001C7191"/>
    <w:rsid w:val="001D025E"/>
    <w:rsid w:val="001D0C0E"/>
    <w:rsid w:val="001D13FA"/>
    <w:rsid w:val="001D2CCB"/>
    <w:rsid w:val="001D4EDA"/>
    <w:rsid w:val="001D5031"/>
    <w:rsid w:val="001D6378"/>
    <w:rsid w:val="001D6547"/>
    <w:rsid w:val="001D6A49"/>
    <w:rsid w:val="001D7C5B"/>
    <w:rsid w:val="001E1436"/>
    <w:rsid w:val="001E627E"/>
    <w:rsid w:val="001E6C47"/>
    <w:rsid w:val="001F0055"/>
    <w:rsid w:val="001F005D"/>
    <w:rsid w:val="001F0EBD"/>
    <w:rsid w:val="001F1189"/>
    <w:rsid w:val="001F1C96"/>
    <w:rsid w:val="001F26F4"/>
    <w:rsid w:val="001F2FCA"/>
    <w:rsid w:val="001F557D"/>
    <w:rsid w:val="001F6F80"/>
    <w:rsid w:val="00200D43"/>
    <w:rsid w:val="00204F83"/>
    <w:rsid w:val="0020713B"/>
    <w:rsid w:val="00211816"/>
    <w:rsid w:val="00213818"/>
    <w:rsid w:val="00213BD8"/>
    <w:rsid w:val="00214C2F"/>
    <w:rsid w:val="00215ECE"/>
    <w:rsid w:val="0022025D"/>
    <w:rsid w:val="00220BD1"/>
    <w:rsid w:val="002215FB"/>
    <w:rsid w:val="00221E9D"/>
    <w:rsid w:val="00222EAE"/>
    <w:rsid w:val="00225503"/>
    <w:rsid w:val="00225FB9"/>
    <w:rsid w:val="00232232"/>
    <w:rsid w:val="00233A50"/>
    <w:rsid w:val="00233AC0"/>
    <w:rsid w:val="00235BD9"/>
    <w:rsid w:val="00236066"/>
    <w:rsid w:val="00240F8B"/>
    <w:rsid w:val="00244DE6"/>
    <w:rsid w:val="00244EE9"/>
    <w:rsid w:val="00245485"/>
    <w:rsid w:val="002462B5"/>
    <w:rsid w:val="00247050"/>
    <w:rsid w:val="00252D15"/>
    <w:rsid w:val="0025350E"/>
    <w:rsid w:val="002536E9"/>
    <w:rsid w:val="00253C4F"/>
    <w:rsid w:val="002547F1"/>
    <w:rsid w:val="00255504"/>
    <w:rsid w:val="00257654"/>
    <w:rsid w:val="00257A42"/>
    <w:rsid w:val="00260018"/>
    <w:rsid w:val="002618D8"/>
    <w:rsid w:val="002623DE"/>
    <w:rsid w:val="00262694"/>
    <w:rsid w:val="0026691C"/>
    <w:rsid w:val="002715CA"/>
    <w:rsid w:val="00271F48"/>
    <w:rsid w:val="00272894"/>
    <w:rsid w:val="002734FD"/>
    <w:rsid w:val="00276A65"/>
    <w:rsid w:val="00277C83"/>
    <w:rsid w:val="002805A0"/>
    <w:rsid w:val="00281623"/>
    <w:rsid w:val="00281B7A"/>
    <w:rsid w:val="00281EE2"/>
    <w:rsid w:val="00285EE4"/>
    <w:rsid w:val="00286748"/>
    <w:rsid w:val="00286B4B"/>
    <w:rsid w:val="00286D96"/>
    <w:rsid w:val="0028779B"/>
    <w:rsid w:val="002877F5"/>
    <w:rsid w:val="00292DA9"/>
    <w:rsid w:val="00292E85"/>
    <w:rsid w:val="002936B6"/>
    <w:rsid w:val="00293743"/>
    <w:rsid w:val="00293D5C"/>
    <w:rsid w:val="002961F6"/>
    <w:rsid w:val="002967EF"/>
    <w:rsid w:val="00296CE1"/>
    <w:rsid w:val="002A25D0"/>
    <w:rsid w:val="002A537A"/>
    <w:rsid w:val="002A60DB"/>
    <w:rsid w:val="002A6A83"/>
    <w:rsid w:val="002B2AD4"/>
    <w:rsid w:val="002B3258"/>
    <w:rsid w:val="002B50EB"/>
    <w:rsid w:val="002B624A"/>
    <w:rsid w:val="002B7837"/>
    <w:rsid w:val="002C064F"/>
    <w:rsid w:val="002C0CA9"/>
    <w:rsid w:val="002C308D"/>
    <w:rsid w:val="002C49C9"/>
    <w:rsid w:val="002C4E16"/>
    <w:rsid w:val="002D1546"/>
    <w:rsid w:val="002D3D5B"/>
    <w:rsid w:val="002D4AD0"/>
    <w:rsid w:val="002D4B6E"/>
    <w:rsid w:val="002D57BB"/>
    <w:rsid w:val="002D626E"/>
    <w:rsid w:val="002D7206"/>
    <w:rsid w:val="002D7B3C"/>
    <w:rsid w:val="002E0C75"/>
    <w:rsid w:val="002E28DA"/>
    <w:rsid w:val="002E4720"/>
    <w:rsid w:val="002F3640"/>
    <w:rsid w:val="002F4290"/>
    <w:rsid w:val="002F4BEC"/>
    <w:rsid w:val="002F6BC6"/>
    <w:rsid w:val="002F7668"/>
    <w:rsid w:val="002F7A6E"/>
    <w:rsid w:val="002F7BA0"/>
    <w:rsid w:val="002F7EE3"/>
    <w:rsid w:val="00301F53"/>
    <w:rsid w:val="0030266A"/>
    <w:rsid w:val="00302976"/>
    <w:rsid w:val="00303922"/>
    <w:rsid w:val="00303F05"/>
    <w:rsid w:val="00304AA4"/>
    <w:rsid w:val="00311030"/>
    <w:rsid w:val="00311C07"/>
    <w:rsid w:val="0031353F"/>
    <w:rsid w:val="0031372B"/>
    <w:rsid w:val="00314675"/>
    <w:rsid w:val="00320AF1"/>
    <w:rsid w:val="00320CA6"/>
    <w:rsid w:val="00320D74"/>
    <w:rsid w:val="0032241A"/>
    <w:rsid w:val="00322A32"/>
    <w:rsid w:val="00323B43"/>
    <w:rsid w:val="0032526B"/>
    <w:rsid w:val="00326451"/>
    <w:rsid w:val="00326631"/>
    <w:rsid w:val="00326EC8"/>
    <w:rsid w:val="00327052"/>
    <w:rsid w:val="00327B7B"/>
    <w:rsid w:val="00330C25"/>
    <w:rsid w:val="0033522E"/>
    <w:rsid w:val="00335881"/>
    <w:rsid w:val="00342F1E"/>
    <w:rsid w:val="00344A61"/>
    <w:rsid w:val="0034611B"/>
    <w:rsid w:val="00347F67"/>
    <w:rsid w:val="003507C5"/>
    <w:rsid w:val="0035086A"/>
    <w:rsid w:val="00351F04"/>
    <w:rsid w:val="00353787"/>
    <w:rsid w:val="00354573"/>
    <w:rsid w:val="0035566A"/>
    <w:rsid w:val="00355EA7"/>
    <w:rsid w:val="00356B14"/>
    <w:rsid w:val="00356E1E"/>
    <w:rsid w:val="00357C6F"/>
    <w:rsid w:val="003620D5"/>
    <w:rsid w:val="0036265B"/>
    <w:rsid w:val="00362836"/>
    <w:rsid w:val="0036368D"/>
    <w:rsid w:val="00364623"/>
    <w:rsid w:val="00364A65"/>
    <w:rsid w:val="00364C60"/>
    <w:rsid w:val="0036614D"/>
    <w:rsid w:val="00372ACD"/>
    <w:rsid w:val="00372E78"/>
    <w:rsid w:val="00373908"/>
    <w:rsid w:val="00373F88"/>
    <w:rsid w:val="00374AD7"/>
    <w:rsid w:val="00374B95"/>
    <w:rsid w:val="003751BD"/>
    <w:rsid w:val="0037677E"/>
    <w:rsid w:val="00376ACF"/>
    <w:rsid w:val="003774DE"/>
    <w:rsid w:val="00377C86"/>
    <w:rsid w:val="00380003"/>
    <w:rsid w:val="00380431"/>
    <w:rsid w:val="00381458"/>
    <w:rsid w:val="003816B6"/>
    <w:rsid w:val="00381C4B"/>
    <w:rsid w:val="003827FE"/>
    <w:rsid w:val="00383F5B"/>
    <w:rsid w:val="00387F86"/>
    <w:rsid w:val="00393231"/>
    <w:rsid w:val="00393498"/>
    <w:rsid w:val="00394A8E"/>
    <w:rsid w:val="0039531A"/>
    <w:rsid w:val="00397783"/>
    <w:rsid w:val="00397866"/>
    <w:rsid w:val="003A27C2"/>
    <w:rsid w:val="003A46AB"/>
    <w:rsid w:val="003A4B94"/>
    <w:rsid w:val="003B1895"/>
    <w:rsid w:val="003B1F0D"/>
    <w:rsid w:val="003B5080"/>
    <w:rsid w:val="003B75F8"/>
    <w:rsid w:val="003B7EEB"/>
    <w:rsid w:val="003C1495"/>
    <w:rsid w:val="003C212A"/>
    <w:rsid w:val="003C2246"/>
    <w:rsid w:val="003C35AA"/>
    <w:rsid w:val="003C49A1"/>
    <w:rsid w:val="003C558E"/>
    <w:rsid w:val="003C5C3C"/>
    <w:rsid w:val="003C5F9C"/>
    <w:rsid w:val="003D10B8"/>
    <w:rsid w:val="003D1D5D"/>
    <w:rsid w:val="003D21FB"/>
    <w:rsid w:val="003D37D8"/>
    <w:rsid w:val="003D3EE7"/>
    <w:rsid w:val="003E1BBA"/>
    <w:rsid w:val="003E1DC7"/>
    <w:rsid w:val="003E2640"/>
    <w:rsid w:val="003E3E39"/>
    <w:rsid w:val="003E5E35"/>
    <w:rsid w:val="003E7B04"/>
    <w:rsid w:val="003F1E0A"/>
    <w:rsid w:val="003F213A"/>
    <w:rsid w:val="003F32EF"/>
    <w:rsid w:val="003F3811"/>
    <w:rsid w:val="003F5228"/>
    <w:rsid w:val="003F58E6"/>
    <w:rsid w:val="003F5B35"/>
    <w:rsid w:val="00400DA8"/>
    <w:rsid w:val="0040180C"/>
    <w:rsid w:val="004069FC"/>
    <w:rsid w:val="0040710B"/>
    <w:rsid w:val="004073E7"/>
    <w:rsid w:val="00407556"/>
    <w:rsid w:val="004104AC"/>
    <w:rsid w:val="0041089F"/>
    <w:rsid w:val="00411516"/>
    <w:rsid w:val="00411A83"/>
    <w:rsid w:val="004123D7"/>
    <w:rsid w:val="004166AF"/>
    <w:rsid w:val="00417830"/>
    <w:rsid w:val="0042119A"/>
    <w:rsid w:val="00422296"/>
    <w:rsid w:val="00422F4A"/>
    <w:rsid w:val="004232EE"/>
    <w:rsid w:val="004239C0"/>
    <w:rsid w:val="004277A6"/>
    <w:rsid w:val="00427918"/>
    <w:rsid w:val="00430347"/>
    <w:rsid w:val="00433C15"/>
    <w:rsid w:val="004353A1"/>
    <w:rsid w:val="004358AB"/>
    <w:rsid w:val="00437A3C"/>
    <w:rsid w:val="00440865"/>
    <w:rsid w:val="00441FC6"/>
    <w:rsid w:val="00444000"/>
    <w:rsid w:val="00444E1F"/>
    <w:rsid w:val="004458CD"/>
    <w:rsid w:val="00445A25"/>
    <w:rsid w:val="00454394"/>
    <w:rsid w:val="00454776"/>
    <w:rsid w:val="00454A05"/>
    <w:rsid w:val="00456B7C"/>
    <w:rsid w:val="00456C80"/>
    <w:rsid w:val="004572BF"/>
    <w:rsid w:val="0045758F"/>
    <w:rsid w:val="00457BC4"/>
    <w:rsid w:val="00457C26"/>
    <w:rsid w:val="00457C7E"/>
    <w:rsid w:val="00461829"/>
    <w:rsid w:val="0046279D"/>
    <w:rsid w:val="00462B29"/>
    <w:rsid w:val="00463023"/>
    <w:rsid w:val="00464B58"/>
    <w:rsid w:val="00465A87"/>
    <w:rsid w:val="00466497"/>
    <w:rsid w:val="00467FDF"/>
    <w:rsid w:val="0047112B"/>
    <w:rsid w:val="00471585"/>
    <w:rsid w:val="00472C66"/>
    <w:rsid w:val="00476456"/>
    <w:rsid w:val="00477658"/>
    <w:rsid w:val="004808AF"/>
    <w:rsid w:val="004828BD"/>
    <w:rsid w:val="00482A22"/>
    <w:rsid w:val="00482C74"/>
    <w:rsid w:val="00484C7B"/>
    <w:rsid w:val="0049032E"/>
    <w:rsid w:val="004916C0"/>
    <w:rsid w:val="00492717"/>
    <w:rsid w:val="00494082"/>
    <w:rsid w:val="00494816"/>
    <w:rsid w:val="00497567"/>
    <w:rsid w:val="00497A5F"/>
    <w:rsid w:val="004B0364"/>
    <w:rsid w:val="004B196C"/>
    <w:rsid w:val="004B1D19"/>
    <w:rsid w:val="004B21D1"/>
    <w:rsid w:val="004B4948"/>
    <w:rsid w:val="004B5264"/>
    <w:rsid w:val="004B528F"/>
    <w:rsid w:val="004B6289"/>
    <w:rsid w:val="004B7466"/>
    <w:rsid w:val="004C17C4"/>
    <w:rsid w:val="004C36E3"/>
    <w:rsid w:val="004C45B9"/>
    <w:rsid w:val="004C5CDC"/>
    <w:rsid w:val="004C5D1F"/>
    <w:rsid w:val="004C65C7"/>
    <w:rsid w:val="004C7D24"/>
    <w:rsid w:val="004D394C"/>
    <w:rsid w:val="004D4DA1"/>
    <w:rsid w:val="004D7197"/>
    <w:rsid w:val="004D71A8"/>
    <w:rsid w:val="004D775E"/>
    <w:rsid w:val="004E1F8A"/>
    <w:rsid w:val="004E3F03"/>
    <w:rsid w:val="004E613B"/>
    <w:rsid w:val="004E620C"/>
    <w:rsid w:val="004F2462"/>
    <w:rsid w:val="004F27B4"/>
    <w:rsid w:val="004F413E"/>
    <w:rsid w:val="004F4A0A"/>
    <w:rsid w:val="004F4BE5"/>
    <w:rsid w:val="004F6FED"/>
    <w:rsid w:val="004F7198"/>
    <w:rsid w:val="004F771D"/>
    <w:rsid w:val="00503D60"/>
    <w:rsid w:val="00504242"/>
    <w:rsid w:val="005045D7"/>
    <w:rsid w:val="00505558"/>
    <w:rsid w:val="005056AC"/>
    <w:rsid w:val="0050668C"/>
    <w:rsid w:val="00506F75"/>
    <w:rsid w:val="00510B81"/>
    <w:rsid w:val="00510C8F"/>
    <w:rsid w:val="005120D6"/>
    <w:rsid w:val="00513A39"/>
    <w:rsid w:val="00516EC7"/>
    <w:rsid w:val="00520433"/>
    <w:rsid w:val="00522539"/>
    <w:rsid w:val="005232AF"/>
    <w:rsid w:val="00523DFD"/>
    <w:rsid w:val="00525305"/>
    <w:rsid w:val="005302E8"/>
    <w:rsid w:val="0053134E"/>
    <w:rsid w:val="00532950"/>
    <w:rsid w:val="00533285"/>
    <w:rsid w:val="00536DF1"/>
    <w:rsid w:val="00537195"/>
    <w:rsid w:val="00540151"/>
    <w:rsid w:val="005438F3"/>
    <w:rsid w:val="00543FFA"/>
    <w:rsid w:val="00550770"/>
    <w:rsid w:val="00550886"/>
    <w:rsid w:val="0055126C"/>
    <w:rsid w:val="0055167D"/>
    <w:rsid w:val="00553547"/>
    <w:rsid w:val="005536F7"/>
    <w:rsid w:val="00556FFA"/>
    <w:rsid w:val="00557828"/>
    <w:rsid w:val="00561235"/>
    <w:rsid w:val="005621C4"/>
    <w:rsid w:val="00567103"/>
    <w:rsid w:val="005714D3"/>
    <w:rsid w:val="0057278B"/>
    <w:rsid w:val="005801EC"/>
    <w:rsid w:val="00582712"/>
    <w:rsid w:val="0058271C"/>
    <w:rsid w:val="0058481D"/>
    <w:rsid w:val="0058499A"/>
    <w:rsid w:val="00585FE3"/>
    <w:rsid w:val="00587A38"/>
    <w:rsid w:val="005937E0"/>
    <w:rsid w:val="00593DFF"/>
    <w:rsid w:val="00594A8F"/>
    <w:rsid w:val="0059572A"/>
    <w:rsid w:val="00595FC3"/>
    <w:rsid w:val="00597C49"/>
    <w:rsid w:val="005A03C6"/>
    <w:rsid w:val="005A0581"/>
    <w:rsid w:val="005A2751"/>
    <w:rsid w:val="005A474B"/>
    <w:rsid w:val="005B09C6"/>
    <w:rsid w:val="005B1B74"/>
    <w:rsid w:val="005B2343"/>
    <w:rsid w:val="005B4AB7"/>
    <w:rsid w:val="005B4E3B"/>
    <w:rsid w:val="005B5720"/>
    <w:rsid w:val="005B6408"/>
    <w:rsid w:val="005B74E1"/>
    <w:rsid w:val="005B7B4A"/>
    <w:rsid w:val="005C0945"/>
    <w:rsid w:val="005C1230"/>
    <w:rsid w:val="005C1E56"/>
    <w:rsid w:val="005C2F3A"/>
    <w:rsid w:val="005C70C0"/>
    <w:rsid w:val="005C72A7"/>
    <w:rsid w:val="005C77E9"/>
    <w:rsid w:val="005D00E6"/>
    <w:rsid w:val="005D1C2D"/>
    <w:rsid w:val="005D3FB9"/>
    <w:rsid w:val="005D59A6"/>
    <w:rsid w:val="005D6909"/>
    <w:rsid w:val="005D6AD4"/>
    <w:rsid w:val="005E2988"/>
    <w:rsid w:val="005E4C52"/>
    <w:rsid w:val="005F0B91"/>
    <w:rsid w:val="005F0F40"/>
    <w:rsid w:val="005F1A71"/>
    <w:rsid w:val="005F1F2B"/>
    <w:rsid w:val="005F2E09"/>
    <w:rsid w:val="005F41B1"/>
    <w:rsid w:val="005F4A6F"/>
    <w:rsid w:val="005F5E09"/>
    <w:rsid w:val="00600F34"/>
    <w:rsid w:val="00602D61"/>
    <w:rsid w:val="00602F5B"/>
    <w:rsid w:val="006047AC"/>
    <w:rsid w:val="00605142"/>
    <w:rsid w:val="006052DD"/>
    <w:rsid w:val="00605D91"/>
    <w:rsid w:val="00612EC0"/>
    <w:rsid w:val="00613A08"/>
    <w:rsid w:val="006151F7"/>
    <w:rsid w:val="006155B6"/>
    <w:rsid w:val="006169B8"/>
    <w:rsid w:val="0062033E"/>
    <w:rsid w:val="0062144D"/>
    <w:rsid w:val="0062558E"/>
    <w:rsid w:val="00627957"/>
    <w:rsid w:val="00630227"/>
    <w:rsid w:val="006327D5"/>
    <w:rsid w:val="0063343D"/>
    <w:rsid w:val="006346A1"/>
    <w:rsid w:val="00634EB1"/>
    <w:rsid w:val="00641563"/>
    <w:rsid w:val="006415BC"/>
    <w:rsid w:val="00642904"/>
    <w:rsid w:val="00650632"/>
    <w:rsid w:val="00650FA9"/>
    <w:rsid w:val="00651D85"/>
    <w:rsid w:val="00655094"/>
    <w:rsid w:val="0065570C"/>
    <w:rsid w:val="006562F5"/>
    <w:rsid w:val="00656586"/>
    <w:rsid w:val="00661ED1"/>
    <w:rsid w:val="00662D2E"/>
    <w:rsid w:val="00665ED8"/>
    <w:rsid w:val="006666EC"/>
    <w:rsid w:val="006679C3"/>
    <w:rsid w:val="006708C9"/>
    <w:rsid w:val="006714D4"/>
    <w:rsid w:val="00672E09"/>
    <w:rsid w:val="00675B58"/>
    <w:rsid w:val="00676DEF"/>
    <w:rsid w:val="006770D3"/>
    <w:rsid w:val="006827D4"/>
    <w:rsid w:val="00683681"/>
    <w:rsid w:val="0068369B"/>
    <w:rsid w:val="00683A77"/>
    <w:rsid w:val="00683EDA"/>
    <w:rsid w:val="006865AA"/>
    <w:rsid w:val="0068777A"/>
    <w:rsid w:val="00687F73"/>
    <w:rsid w:val="00690104"/>
    <w:rsid w:val="0069049F"/>
    <w:rsid w:val="006911F2"/>
    <w:rsid w:val="00692BDE"/>
    <w:rsid w:val="00692C44"/>
    <w:rsid w:val="00695C8C"/>
    <w:rsid w:val="00697593"/>
    <w:rsid w:val="006A0F9E"/>
    <w:rsid w:val="006A2DB3"/>
    <w:rsid w:val="006A332B"/>
    <w:rsid w:val="006A5C71"/>
    <w:rsid w:val="006B03CF"/>
    <w:rsid w:val="006B13F7"/>
    <w:rsid w:val="006B1F3B"/>
    <w:rsid w:val="006B4485"/>
    <w:rsid w:val="006B5BD6"/>
    <w:rsid w:val="006B6DF4"/>
    <w:rsid w:val="006C6D97"/>
    <w:rsid w:val="006D1798"/>
    <w:rsid w:val="006D22DA"/>
    <w:rsid w:val="006D4C03"/>
    <w:rsid w:val="006D7913"/>
    <w:rsid w:val="006E2929"/>
    <w:rsid w:val="006E3FB0"/>
    <w:rsid w:val="006E6DFD"/>
    <w:rsid w:val="006E6EE7"/>
    <w:rsid w:val="006F0C2F"/>
    <w:rsid w:val="006F120A"/>
    <w:rsid w:val="006F275B"/>
    <w:rsid w:val="006F31CC"/>
    <w:rsid w:val="006F4D70"/>
    <w:rsid w:val="006F71AD"/>
    <w:rsid w:val="00701D08"/>
    <w:rsid w:val="00702C44"/>
    <w:rsid w:val="007057CA"/>
    <w:rsid w:val="00705B12"/>
    <w:rsid w:val="00706EA8"/>
    <w:rsid w:val="00707F6D"/>
    <w:rsid w:val="00712D6E"/>
    <w:rsid w:val="00715B68"/>
    <w:rsid w:val="00716CDB"/>
    <w:rsid w:val="0071775B"/>
    <w:rsid w:val="00720328"/>
    <w:rsid w:val="007235F9"/>
    <w:rsid w:val="00723FA2"/>
    <w:rsid w:val="00725DD0"/>
    <w:rsid w:val="00730D1F"/>
    <w:rsid w:val="00733FAD"/>
    <w:rsid w:val="00736628"/>
    <w:rsid w:val="007401B5"/>
    <w:rsid w:val="00741752"/>
    <w:rsid w:val="00741A60"/>
    <w:rsid w:val="00743669"/>
    <w:rsid w:val="007440AC"/>
    <w:rsid w:val="00746653"/>
    <w:rsid w:val="007500C7"/>
    <w:rsid w:val="00750A4F"/>
    <w:rsid w:val="00751A5F"/>
    <w:rsid w:val="00753B89"/>
    <w:rsid w:val="007546DE"/>
    <w:rsid w:val="0075668D"/>
    <w:rsid w:val="00761427"/>
    <w:rsid w:val="007628E1"/>
    <w:rsid w:val="00763B9D"/>
    <w:rsid w:val="00764F14"/>
    <w:rsid w:val="00765C63"/>
    <w:rsid w:val="00766281"/>
    <w:rsid w:val="00767139"/>
    <w:rsid w:val="00773CC1"/>
    <w:rsid w:val="007752D5"/>
    <w:rsid w:val="007802A2"/>
    <w:rsid w:val="00780505"/>
    <w:rsid w:val="00781ADA"/>
    <w:rsid w:val="00783028"/>
    <w:rsid w:val="0078410F"/>
    <w:rsid w:val="00784248"/>
    <w:rsid w:val="00784533"/>
    <w:rsid w:val="007851E0"/>
    <w:rsid w:val="00786097"/>
    <w:rsid w:val="00786BDC"/>
    <w:rsid w:val="00791ADD"/>
    <w:rsid w:val="007962A1"/>
    <w:rsid w:val="00797547"/>
    <w:rsid w:val="007A6640"/>
    <w:rsid w:val="007A78FD"/>
    <w:rsid w:val="007B3C3B"/>
    <w:rsid w:val="007B7DAF"/>
    <w:rsid w:val="007C21A4"/>
    <w:rsid w:val="007C3B18"/>
    <w:rsid w:val="007C4CEB"/>
    <w:rsid w:val="007C5195"/>
    <w:rsid w:val="007C6B32"/>
    <w:rsid w:val="007D011D"/>
    <w:rsid w:val="007D09E9"/>
    <w:rsid w:val="007D108F"/>
    <w:rsid w:val="007D141F"/>
    <w:rsid w:val="007D1AA3"/>
    <w:rsid w:val="007D2A18"/>
    <w:rsid w:val="007D3C4A"/>
    <w:rsid w:val="007D3CBC"/>
    <w:rsid w:val="007D3DFA"/>
    <w:rsid w:val="007D4685"/>
    <w:rsid w:val="007D5816"/>
    <w:rsid w:val="007D78DA"/>
    <w:rsid w:val="007E3A52"/>
    <w:rsid w:val="007F0AC0"/>
    <w:rsid w:val="007F0D56"/>
    <w:rsid w:val="007F302B"/>
    <w:rsid w:val="007F3B16"/>
    <w:rsid w:val="007F6B7D"/>
    <w:rsid w:val="007F7329"/>
    <w:rsid w:val="008014FE"/>
    <w:rsid w:val="008027AF"/>
    <w:rsid w:val="00802B0B"/>
    <w:rsid w:val="00802BAA"/>
    <w:rsid w:val="00802DFF"/>
    <w:rsid w:val="008030B2"/>
    <w:rsid w:val="008042CD"/>
    <w:rsid w:val="0081170B"/>
    <w:rsid w:val="00814E7A"/>
    <w:rsid w:val="008151ED"/>
    <w:rsid w:val="0081633A"/>
    <w:rsid w:val="00816C88"/>
    <w:rsid w:val="008172A9"/>
    <w:rsid w:val="00817843"/>
    <w:rsid w:val="008204F4"/>
    <w:rsid w:val="00822B65"/>
    <w:rsid w:val="00825E88"/>
    <w:rsid w:val="00825FAE"/>
    <w:rsid w:val="0082615A"/>
    <w:rsid w:val="00833506"/>
    <w:rsid w:val="0083378D"/>
    <w:rsid w:val="00835BA7"/>
    <w:rsid w:val="008362E8"/>
    <w:rsid w:val="00837189"/>
    <w:rsid w:val="008402FF"/>
    <w:rsid w:val="0084128D"/>
    <w:rsid w:val="008432D1"/>
    <w:rsid w:val="008439DE"/>
    <w:rsid w:val="00844ACF"/>
    <w:rsid w:val="00845C77"/>
    <w:rsid w:val="00847304"/>
    <w:rsid w:val="00850208"/>
    <w:rsid w:val="00851C33"/>
    <w:rsid w:val="00852BDD"/>
    <w:rsid w:val="00853385"/>
    <w:rsid w:val="00853F6B"/>
    <w:rsid w:val="00855DF0"/>
    <w:rsid w:val="00857B84"/>
    <w:rsid w:val="008606C5"/>
    <w:rsid w:val="00860DC3"/>
    <w:rsid w:val="00860DF1"/>
    <w:rsid w:val="008650FF"/>
    <w:rsid w:val="008725A5"/>
    <w:rsid w:val="00872D04"/>
    <w:rsid w:val="008741B3"/>
    <w:rsid w:val="00876A98"/>
    <w:rsid w:val="00876C05"/>
    <w:rsid w:val="008804B3"/>
    <w:rsid w:val="008819DF"/>
    <w:rsid w:val="00882597"/>
    <w:rsid w:val="008837D0"/>
    <w:rsid w:val="00890DA6"/>
    <w:rsid w:val="00891E42"/>
    <w:rsid w:val="00892BC5"/>
    <w:rsid w:val="008934CB"/>
    <w:rsid w:val="00895E04"/>
    <w:rsid w:val="00897CE6"/>
    <w:rsid w:val="008A0331"/>
    <w:rsid w:val="008A09B8"/>
    <w:rsid w:val="008A7808"/>
    <w:rsid w:val="008B5256"/>
    <w:rsid w:val="008B6EB7"/>
    <w:rsid w:val="008B7726"/>
    <w:rsid w:val="008C248A"/>
    <w:rsid w:val="008C3836"/>
    <w:rsid w:val="008C424A"/>
    <w:rsid w:val="008C5043"/>
    <w:rsid w:val="008C6657"/>
    <w:rsid w:val="008C71FA"/>
    <w:rsid w:val="008D1344"/>
    <w:rsid w:val="008D15F3"/>
    <w:rsid w:val="008D2BAC"/>
    <w:rsid w:val="008D6C98"/>
    <w:rsid w:val="008D7B0F"/>
    <w:rsid w:val="008E054E"/>
    <w:rsid w:val="008E136E"/>
    <w:rsid w:val="008E1F30"/>
    <w:rsid w:val="008E45F7"/>
    <w:rsid w:val="008E4775"/>
    <w:rsid w:val="008E7D3A"/>
    <w:rsid w:val="008F122D"/>
    <w:rsid w:val="008F353A"/>
    <w:rsid w:val="008F3AC4"/>
    <w:rsid w:val="008F42F8"/>
    <w:rsid w:val="008F5069"/>
    <w:rsid w:val="008F564F"/>
    <w:rsid w:val="008F7A22"/>
    <w:rsid w:val="00900183"/>
    <w:rsid w:val="009053AE"/>
    <w:rsid w:val="009069B3"/>
    <w:rsid w:val="00910B1A"/>
    <w:rsid w:val="00911787"/>
    <w:rsid w:val="00915D3D"/>
    <w:rsid w:val="0092287F"/>
    <w:rsid w:val="00922BBB"/>
    <w:rsid w:val="009257A0"/>
    <w:rsid w:val="009257A6"/>
    <w:rsid w:val="00925FE0"/>
    <w:rsid w:val="00932FE7"/>
    <w:rsid w:val="00933784"/>
    <w:rsid w:val="00937064"/>
    <w:rsid w:val="00940E2B"/>
    <w:rsid w:val="00941190"/>
    <w:rsid w:val="0094138E"/>
    <w:rsid w:val="009417ED"/>
    <w:rsid w:val="00942A9D"/>
    <w:rsid w:val="00943133"/>
    <w:rsid w:val="00943280"/>
    <w:rsid w:val="0094451B"/>
    <w:rsid w:val="00946FC5"/>
    <w:rsid w:val="00947824"/>
    <w:rsid w:val="009500E3"/>
    <w:rsid w:val="00950343"/>
    <w:rsid w:val="00950A3D"/>
    <w:rsid w:val="009510D3"/>
    <w:rsid w:val="00954EC9"/>
    <w:rsid w:val="009564D7"/>
    <w:rsid w:val="00956A5D"/>
    <w:rsid w:val="00956EAC"/>
    <w:rsid w:val="00957BC1"/>
    <w:rsid w:val="009622EA"/>
    <w:rsid w:val="00962648"/>
    <w:rsid w:val="00963A42"/>
    <w:rsid w:val="00964D39"/>
    <w:rsid w:val="00965455"/>
    <w:rsid w:val="0096584E"/>
    <w:rsid w:val="00965934"/>
    <w:rsid w:val="009663D9"/>
    <w:rsid w:val="00966416"/>
    <w:rsid w:val="009679F0"/>
    <w:rsid w:val="00970D21"/>
    <w:rsid w:val="00970DB8"/>
    <w:rsid w:val="00973A35"/>
    <w:rsid w:val="00974177"/>
    <w:rsid w:val="00974305"/>
    <w:rsid w:val="00974385"/>
    <w:rsid w:val="00975A37"/>
    <w:rsid w:val="00976DC9"/>
    <w:rsid w:val="0097772C"/>
    <w:rsid w:val="009817B4"/>
    <w:rsid w:val="00982350"/>
    <w:rsid w:val="00982535"/>
    <w:rsid w:val="0098280B"/>
    <w:rsid w:val="00982BA5"/>
    <w:rsid w:val="00983C25"/>
    <w:rsid w:val="00985170"/>
    <w:rsid w:val="00985D62"/>
    <w:rsid w:val="00986510"/>
    <w:rsid w:val="0098705D"/>
    <w:rsid w:val="00987B1C"/>
    <w:rsid w:val="00990458"/>
    <w:rsid w:val="00991944"/>
    <w:rsid w:val="00994253"/>
    <w:rsid w:val="009950A8"/>
    <w:rsid w:val="0099680F"/>
    <w:rsid w:val="00997DFF"/>
    <w:rsid w:val="009A14D5"/>
    <w:rsid w:val="009A1670"/>
    <w:rsid w:val="009A236D"/>
    <w:rsid w:val="009A680C"/>
    <w:rsid w:val="009B02A3"/>
    <w:rsid w:val="009B04DF"/>
    <w:rsid w:val="009B0A62"/>
    <w:rsid w:val="009B1286"/>
    <w:rsid w:val="009B1559"/>
    <w:rsid w:val="009B1F27"/>
    <w:rsid w:val="009B3763"/>
    <w:rsid w:val="009B6704"/>
    <w:rsid w:val="009B7646"/>
    <w:rsid w:val="009C12B4"/>
    <w:rsid w:val="009C151B"/>
    <w:rsid w:val="009C25A5"/>
    <w:rsid w:val="009C65C7"/>
    <w:rsid w:val="009D015B"/>
    <w:rsid w:val="009D022A"/>
    <w:rsid w:val="009D2A73"/>
    <w:rsid w:val="009D34E1"/>
    <w:rsid w:val="009D3F5B"/>
    <w:rsid w:val="009D4218"/>
    <w:rsid w:val="009D546F"/>
    <w:rsid w:val="009D6007"/>
    <w:rsid w:val="009D72D8"/>
    <w:rsid w:val="009E11AE"/>
    <w:rsid w:val="009E2BAD"/>
    <w:rsid w:val="009E3E0F"/>
    <w:rsid w:val="009E554E"/>
    <w:rsid w:val="009E5D7D"/>
    <w:rsid w:val="009E5DD4"/>
    <w:rsid w:val="009E5E1E"/>
    <w:rsid w:val="009E5F57"/>
    <w:rsid w:val="009F04C2"/>
    <w:rsid w:val="009F04FF"/>
    <w:rsid w:val="009F25EA"/>
    <w:rsid w:val="009F3A6F"/>
    <w:rsid w:val="009F6490"/>
    <w:rsid w:val="00A01888"/>
    <w:rsid w:val="00A03677"/>
    <w:rsid w:val="00A037E7"/>
    <w:rsid w:val="00A04759"/>
    <w:rsid w:val="00A05951"/>
    <w:rsid w:val="00A06A09"/>
    <w:rsid w:val="00A07623"/>
    <w:rsid w:val="00A07CF3"/>
    <w:rsid w:val="00A11055"/>
    <w:rsid w:val="00A13EB7"/>
    <w:rsid w:val="00A146D8"/>
    <w:rsid w:val="00A15A48"/>
    <w:rsid w:val="00A161A3"/>
    <w:rsid w:val="00A1681E"/>
    <w:rsid w:val="00A16A59"/>
    <w:rsid w:val="00A177C3"/>
    <w:rsid w:val="00A20716"/>
    <w:rsid w:val="00A20C4A"/>
    <w:rsid w:val="00A219DE"/>
    <w:rsid w:val="00A21FC7"/>
    <w:rsid w:val="00A23554"/>
    <w:rsid w:val="00A260C6"/>
    <w:rsid w:val="00A32403"/>
    <w:rsid w:val="00A33F2C"/>
    <w:rsid w:val="00A352D3"/>
    <w:rsid w:val="00A3572D"/>
    <w:rsid w:val="00A37855"/>
    <w:rsid w:val="00A37B2B"/>
    <w:rsid w:val="00A405CF"/>
    <w:rsid w:val="00A41E54"/>
    <w:rsid w:val="00A42D4C"/>
    <w:rsid w:val="00A42F0D"/>
    <w:rsid w:val="00A4499D"/>
    <w:rsid w:val="00A520BF"/>
    <w:rsid w:val="00A553BD"/>
    <w:rsid w:val="00A55E06"/>
    <w:rsid w:val="00A579A6"/>
    <w:rsid w:val="00A57BF8"/>
    <w:rsid w:val="00A57FE5"/>
    <w:rsid w:val="00A619FD"/>
    <w:rsid w:val="00A63E84"/>
    <w:rsid w:val="00A64B15"/>
    <w:rsid w:val="00A65486"/>
    <w:rsid w:val="00A7198B"/>
    <w:rsid w:val="00A7453F"/>
    <w:rsid w:val="00A75C41"/>
    <w:rsid w:val="00A7732E"/>
    <w:rsid w:val="00A81C06"/>
    <w:rsid w:val="00A822CA"/>
    <w:rsid w:val="00A83500"/>
    <w:rsid w:val="00A851DB"/>
    <w:rsid w:val="00A860B7"/>
    <w:rsid w:val="00A86BF8"/>
    <w:rsid w:val="00A935F2"/>
    <w:rsid w:val="00A942E0"/>
    <w:rsid w:val="00A95CED"/>
    <w:rsid w:val="00A97490"/>
    <w:rsid w:val="00AA0FE2"/>
    <w:rsid w:val="00AA245E"/>
    <w:rsid w:val="00AA26AC"/>
    <w:rsid w:val="00AA2B85"/>
    <w:rsid w:val="00AA57E7"/>
    <w:rsid w:val="00AA63D1"/>
    <w:rsid w:val="00AB7900"/>
    <w:rsid w:val="00AC16F2"/>
    <w:rsid w:val="00AC19E7"/>
    <w:rsid w:val="00AC4425"/>
    <w:rsid w:val="00AC450D"/>
    <w:rsid w:val="00AC4744"/>
    <w:rsid w:val="00AC7D2B"/>
    <w:rsid w:val="00AD04FB"/>
    <w:rsid w:val="00AD05BE"/>
    <w:rsid w:val="00AD09F8"/>
    <w:rsid w:val="00AD0BE8"/>
    <w:rsid w:val="00AD4D4F"/>
    <w:rsid w:val="00AD50A1"/>
    <w:rsid w:val="00AD5DEC"/>
    <w:rsid w:val="00AD5ECE"/>
    <w:rsid w:val="00AD60AA"/>
    <w:rsid w:val="00AE1E3D"/>
    <w:rsid w:val="00AE3900"/>
    <w:rsid w:val="00AE40C0"/>
    <w:rsid w:val="00AE5822"/>
    <w:rsid w:val="00AE6197"/>
    <w:rsid w:val="00AE741D"/>
    <w:rsid w:val="00AF0128"/>
    <w:rsid w:val="00AF0ED5"/>
    <w:rsid w:val="00AF537F"/>
    <w:rsid w:val="00AF5443"/>
    <w:rsid w:val="00AF5590"/>
    <w:rsid w:val="00AF5808"/>
    <w:rsid w:val="00B01D98"/>
    <w:rsid w:val="00B02B7D"/>
    <w:rsid w:val="00B02D0D"/>
    <w:rsid w:val="00B052A2"/>
    <w:rsid w:val="00B052D0"/>
    <w:rsid w:val="00B06FFB"/>
    <w:rsid w:val="00B07084"/>
    <w:rsid w:val="00B10CF1"/>
    <w:rsid w:val="00B130EE"/>
    <w:rsid w:val="00B13CFC"/>
    <w:rsid w:val="00B15FA1"/>
    <w:rsid w:val="00B20C5E"/>
    <w:rsid w:val="00B216DC"/>
    <w:rsid w:val="00B22037"/>
    <w:rsid w:val="00B22BBC"/>
    <w:rsid w:val="00B234E9"/>
    <w:rsid w:val="00B23D08"/>
    <w:rsid w:val="00B242A4"/>
    <w:rsid w:val="00B254E9"/>
    <w:rsid w:val="00B2550D"/>
    <w:rsid w:val="00B30987"/>
    <w:rsid w:val="00B3145A"/>
    <w:rsid w:val="00B32091"/>
    <w:rsid w:val="00B34588"/>
    <w:rsid w:val="00B35AE8"/>
    <w:rsid w:val="00B36791"/>
    <w:rsid w:val="00B41290"/>
    <w:rsid w:val="00B4197E"/>
    <w:rsid w:val="00B42511"/>
    <w:rsid w:val="00B44466"/>
    <w:rsid w:val="00B45215"/>
    <w:rsid w:val="00B5099F"/>
    <w:rsid w:val="00B51954"/>
    <w:rsid w:val="00B5330A"/>
    <w:rsid w:val="00B53659"/>
    <w:rsid w:val="00B53677"/>
    <w:rsid w:val="00B53C73"/>
    <w:rsid w:val="00B55031"/>
    <w:rsid w:val="00B550A4"/>
    <w:rsid w:val="00B57C21"/>
    <w:rsid w:val="00B6271F"/>
    <w:rsid w:val="00B63D3C"/>
    <w:rsid w:val="00B63E88"/>
    <w:rsid w:val="00B65CD3"/>
    <w:rsid w:val="00B663A5"/>
    <w:rsid w:val="00B720B6"/>
    <w:rsid w:val="00B724CD"/>
    <w:rsid w:val="00B74D33"/>
    <w:rsid w:val="00B751F0"/>
    <w:rsid w:val="00B77801"/>
    <w:rsid w:val="00B8005E"/>
    <w:rsid w:val="00B81DBB"/>
    <w:rsid w:val="00B823D3"/>
    <w:rsid w:val="00B83F23"/>
    <w:rsid w:val="00B855A5"/>
    <w:rsid w:val="00B861C3"/>
    <w:rsid w:val="00B90B29"/>
    <w:rsid w:val="00B92E67"/>
    <w:rsid w:val="00B93A94"/>
    <w:rsid w:val="00B93B2C"/>
    <w:rsid w:val="00B95493"/>
    <w:rsid w:val="00B961A4"/>
    <w:rsid w:val="00BA15E5"/>
    <w:rsid w:val="00BA213C"/>
    <w:rsid w:val="00BA2F56"/>
    <w:rsid w:val="00BA30EA"/>
    <w:rsid w:val="00BA4256"/>
    <w:rsid w:val="00BA5BA8"/>
    <w:rsid w:val="00BA6240"/>
    <w:rsid w:val="00BA6C92"/>
    <w:rsid w:val="00BA7302"/>
    <w:rsid w:val="00BB2295"/>
    <w:rsid w:val="00BB31E1"/>
    <w:rsid w:val="00BB3436"/>
    <w:rsid w:val="00BB355B"/>
    <w:rsid w:val="00BB4806"/>
    <w:rsid w:val="00BB5DB4"/>
    <w:rsid w:val="00BB6138"/>
    <w:rsid w:val="00BB665D"/>
    <w:rsid w:val="00BB6E31"/>
    <w:rsid w:val="00BC0EA8"/>
    <w:rsid w:val="00BC2DE6"/>
    <w:rsid w:val="00BC3368"/>
    <w:rsid w:val="00BC3665"/>
    <w:rsid w:val="00BC6570"/>
    <w:rsid w:val="00BC6ADB"/>
    <w:rsid w:val="00BC73A3"/>
    <w:rsid w:val="00BD17F2"/>
    <w:rsid w:val="00BD245A"/>
    <w:rsid w:val="00BD5C1D"/>
    <w:rsid w:val="00BD5E35"/>
    <w:rsid w:val="00BD604C"/>
    <w:rsid w:val="00BD7C6C"/>
    <w:rsid w:val="00BE081D"/>
    <w:rsid w:val="00BE159C"/>
    <w:rsid w:val="00BE3A67"/>
    <w:rsid w:val="00BE3C15"/>
    <w:rsid w:val="00BE3E5D"/>
    <w:rsid w:val="00BE4F62"/>
    <w:rsid w:val="00BE776A"/>
    <w:rsid w:val="00BF22E7"/>
    <w:rsid w:val="00BF24E9"/>
    <w:rsid w:val="00BF3951"/>
    <w:rsid w:val="00BF3978"/>
    <w:rsid w:val="00BF5D42"/>
    <w:rsid w:val="00BF7E50"/>
    <w:rsid w:val="00C01FD8"/>
    <w:rsid w:val="00C02AF3"/>
    <w:rsid w:val="00C03375"/>
    <w:rsid w:val="00C03C78"/>
    <w:rsid w:val="00C042E8"/>
    <w:rsid w:val="00C059BE"/>
    <w:rsid w:val="00C05A08"/>
    <w:rsid w:val="00C05B73"/>
    <w:rsid w:val="00C0738C"/>
    <w:rsid w:val="00C075D5"/>
    <w:rsid w:val="00C11E17"/>
    <w:rsid w:val="00C13BE7"/>
    <w:rsid w:val="00C1496E"/>
    <w:rsid w:val="00C1599D"/>
    <w:rsid w:val="00C16A36"/>
    <w:rsid w:val="00C20BC8"/>
    <w:rsid w:val="00C24DA5"/>
    <w:rsid w:val="00C256D4"/>
    <w:rsid w:val="00C27220"/>
    <w:rsid w:val="00C27897"/>
    <w:rsid w:val="00C3062C"/>
    <w:rsid w:val="00C32897"/>
    <w:rsid w:val="00C33A0D"/>
    <w:rsid w:val="00C35B4A"/>
    <w:rsid w:val="00C36ECB"/>
    <w:rsid w:val="00C36F1E"/>
    <w:rsid w:val="00C40E8D"/>
    <w:rsid w:val="00C44826"/>
    <w:rsid w:val="00C44E6D"/>
    <w:rsid w:val="00C46B38"/>
    <w:rsid w:val="00C46C41"/>
    <w:rsid w:val="00C46EEE"/>
    <w:rsid w:val="00C4723B"/>
    <w:rsid w:val="00C476DC"/>
    <w:rsid w:val="00C47B70"/>
    <w:rsid w:val="00C5028D"/>
    <w:rsid w:val="00C5213D"/>
    <w:rsid w:val="00C54199"/>
    <w:rsid w:val="00C5527F"/>
    <w:rsid w:val="00C55671"/>
    <w:rsid w:val="00C56CEE"/>
    <w:rsid w:val="00C57919"/>
    <w:rsid w:val="00C60C3E"/>
    <w:rsid w:val="00C650FC"/>
    <w:rsid w:val="00C657AB"/>
    <w:rsid w:val="00C66323"/>
    <w:rsid w:val="00C66DE1"/>
    <w:rsid w:val="00C670F5"/>
    <w:rsid w:val="00C673D4"/>
    <w:rsid w:val="00C71300"/>
    <w:rsid w:val="00C71698"/>
    <w:rsid w:val="00C739B2"/>
    <w:rsid w:val="00C73B19"/>
    <w:rsid w:val="00C73D6B"/>
    <w:rsid w:val="00C7620B"/>
    <w:rsid w:val="00C76CFF"/>
    <w:rsid w:val="00C80A26"/>
    <w:rsid w:val="00C82207"/>
    <w:rsid w:val="00C83BA8"/>
    <w:rsid w:val="00C84BF1"/>
    <w:rsid w:val="00C90506"/>
    <w:rsid w:val="00C907BA"/>
    <w:rsid w:val="00C921B9"/>
    <w:rsid w:val="00C92831"/>
    <w:rsid w:val="00C92BE8"/>
    <w:rsid w:val="00C964AF"/>
    <w:rsid w:val="00CA1AA8"/>
    <w:rsid w:val="00CA1AC0"/>
    <w:rsid w:val="00CA3DB4"/>
    <w:rsid w:val="00CA4E9F"/>
    <w:rsid w:val="00CA52A6"/>
    <w:rsid w:val="00CA581F"/>
    <w:rsid w:val="00CA6B74"/>
    <w:rsid w:val="00CA6FEA"/>
    <w:rsid w:val="00CA7FA2"/>
    <w:rsid w:val="00CB0DE0"/>
    <w:rsid w:val="00CB1FA2"/>
    <w:rsid w:val="00CB3EDA"/>
    <w:rsid w:val="00CB4C33"/>
    <w:rsid w:val="00CB59DA"/>
    <w:rsid w:val="00CB5D62"/>
    <w:rsid w:val="00CB728E"/>
    <w:rsid w:val="00CB79BE"/>
    <w:rsid w:val="00CC13B2"/>
    <w:rsid w:val="00CC22A1"/>
    <w:rsid w:val="00CC268A"/>
    <w:rsid w:val="00CC47B5"/>
    <w:rsid w:val="00CD07C0"/>
    <w:rsid w:val="00CD6C2D"/>
    <w:rsid w:val="00CE0381"/>
    <w:rsid w:val="00CE068A"/>
    <w:rsid w:val="00CE06E2"/>
    <w:rsid w:val="00CE0E24"/>
    <w:rsid w:val="00CE0F19"/>
    <w:rsid w:val="00CE144D"/>
    <w:rsid w:val="00CE38A9"/>
    <w:rsid w:val="00CE6188"/>
    <w:rsid w:val="00CE64F0"/>
    <w:rsid w:val="00CE6986"/>
    <w:rsid w:val="00CE773E"/>
    <w:rsid w:val="00CE79D6"/>
    <w:rsid w:val="00CF11F6"/>
    <w:rsid w:val="00CF17CF"/>
    <w:rsid w:val="00CF17F2"/>
    <w:rsid w:val="00CF2371"/>
    <w:rsid w:val="00CF4AB8"/>
    <w:rsid w:val="00CF506E"/>
    <w:rsid w:val="00CF655E"/>
    <w:rsid w:val="00CF7942"/>
    <w:rsid w:val="00CF7DA3"/>
    <w:rsid w:val="00CF7E4A"/>
    <w:rsid w:val="00D037A0"/>
    <w:rsid w:val="00D05683"/>
    <w:rsid w:val="00D0663D"/>
    <w:rsid w:val="00D06BB6"/>
    <w:rsid w:val="00D078B4"/>
    <w:rsid w:val="00D10A1C"/>
    <w:rsid w:val="00D10D24"/>
    <w:rsid w:val="00D12782"/>
    <w:rsid w:val="00D1402F"/>
    <w:rsid w:val="00D14A25"/>
    <w:rsid w:val="00D16491"/>
    <w:rsid w:val="00D172D7"/>
    <w:rsid w:val="00D219B9"/>
    <w:rsid w:val="00D21D10"/>
    <w:rsid w:val="00D2259D"/>
    <w:rsid w:val="00D2426B"/>
    <w:rsid w:val="00D243B0"/>
    <w:rsid w:val="00D24B78"/>
    <w:rsid w:val="00D26516"/>
    <w:rsid w:val="00D27395"/>
    <w:rsid w:val="00D27A61"/>
    <w:rsid w:val="00D302DA"/>
    <w:rsid w:val="00D309E6"/>
    <w:rsid w:val="00D3303D"/>
    <w:rsid w:val="00D34FC2"/>
    <w:rsid w:val="00D35531"/>
    <w:rsid w:val="00D36FD2"/>
    <w:rsid w:val="00D37EC1"/>
    <w:rsid w:val="00D410DA"/>
    <w:rsid w:val="00D41398"/>
    <w:rsid w:val="00D44C28"/>
    <w:rsid w:val="00D44FB4"/>
    <w:rsid w:val="00D46DCF"/>
    <w:rsid w:val="00D47680"/>
    <w:rsid w:val="00D519A4"/>
    <w:rsid w:val="00D521F0"/>
    <w:rsid w:val="00D52F9D"/>
    <w:rsid w:val="00D53B64"/>
    <w:rsid w:val="00D53F09"/>
    <w:rsid w:val="00D55075"/>
    <w:rsid w:val="00D566FE"/>
    <w:rsid w:val="00D569FC"/>
    <w:rsid w:val="00D57927"/>
    <w:rsid w:val="00D57EEA"/>
    <w:rsid w:val="00D60B2E"/>
    <w:rsid w:val="00D613E8"/>
    <w:rsid w:val="00D62A04"/>
    <w:rsid w:val="00D6528C"/>
    <w:rsid w:val="00D65E3A"/>
    <w:rsid w:val="00D665A6"/>
    <w:rsid w:val="00D67380"/>
    <w:rsid w:val="00D7277B"/>
    <w:rsid w:val="00D743C3"/>
    <w:rsid w:val="00D77E17"/>
    <w:rsid w:val="00D77F5C"/>
    <w:rsid w:val="00D805ED"/>
    <w:rsid w:val="00D80B15"/>
    <w:rsid w:val="00D820B6"/>
    <w:rsid w:val="00D8452C"/>
    <w:rsid w:val="00D85366"/>
    <w:rsid w:val="00D87F36"/>
    <w:rsid w:val="00D90061"/>
    <w:rsid w:val="00D9085D"/>
    <w:rsid w:val="00D911E3"/>
    <w:rsid w:val="00D9164A"/>
    <w:rsid w:val="00D9238D"/>
    <w:rsid w:val="00D926E3"/>
    <w:rsid w:val="00D933C8"/>
    <w:rsid w:val="00D93A2D"/>
    <w:rsid w:val="00D94270"/>
    <w:rsid w:val="00D94601"/>
    <w:rsid w:val="00D9745E"/>
    <w:rsid w:val="00D977E4"/>
    <w:rsid w:val="00DA275B"/>
    <w:rsid w:val="00DA5D78"/>
    <w:rsid w:val="00DA741C"/>
    <w:rsid w:val="00DA7D87"/>
    <w:rsid w:val="00DB0103"/>
    <w:rsid w:val="00DB2A43"/>
    <w:rsid w:val="00DB2D1A"/>
    <w:rsid w:val="00DB4AED"/>
    <w:rsid w:val="00DB527F"/>
    <w:rsid w:val="00DB6BB0"/>
    <w:rsid w:val="00DB77A7"/>
    <w:rsid w:val="00DC0267"/>
    <w:rsid w:val="00DC04F7"/>
    <w:rsid w:val="00DC0BA8"/>
    <w:rsid w:val="00DC2729"/>
    <w:rsid w:val="00DC5010"/>
    <w:rsid w:val="00DC7753"/>
    <w:rsid w:val="00DD063C"/>
    <w:rsid w:val="00DD22AA"/>
    <w:rsid w:val="00DD311D"/>
    <w:rsid w:val="00DD6005"/>
    <w:rsid w:val="00DD60E3"/>
    <w:rsid w:val="00DE1270"/>
    <w:rsid w:val="00DE2501"/>
    <w:rsid w:val="00DE3804"/>
    <w:rsid w:val="00DE45E7"/>
    <w:rsid w:val="00DE4C6D"/>
    <w:rsid w:val="00DE4C71"/>
    <w:rsid w:val="00DE6A43"/>
    <w:rsid w:val="00DE7ABC"/>
    <w:rsid w:val="00DF04F5"/>
    <w:rsid w:val="00DF0D3E"/>
    <w:rsid w:val="00DF6F8E"/>
    <w:rsid w:val="00DF7938"/>
    <w:rsid w:val="00DF7A78"/>
    <w:rsid w:val="00E07FD3"/>
    <w:rsid w:val="00E11A85"/>
    <w:rsid w:val="00E12B0D"/>
    <w:rsid w:val="00E173E5"/>
    <w:rsid w:val="00E178EF"/>
    <w:rsid w:val="00E211E0"/>
    <w:rsid w:val="00E259C9"/>
    <w:rsid w:val="00E3186D"/>
    <w:rsid w:val="00E32456"/>
    <w:rsid w:val="00E338A9"/>
    <w:rsid w:val="00E35773"/>
    <w:rsid w:val="00E35FE6"/>
    <w:rsid w:val="00E3669D"/>
    <w:rsid w:val="00E379DB"/>
    <w:rsid w:val="00E42DAE"/>
    <w:rsid w:val="00E43AF6"/>
    <w:rsid w:val="00E44928"/>
    <w:rsid w:val="00E45022"/>
    <w:rsid w:val="00E46514"/>
    <w:rsid w:val="00E47944"/>
    <w:rsid w:val="00E47A30"/>
    <w:rsid w:val="00E5062F"/>
    <w:rsid w:val="00E5287E"/>
    <w:rsid w:val="00E52BFA"/>
    <w:rsid w:val="00E53A01"/>
    <w:rsid w:val="00E55725"/>
    <w:rsid w:val="00E565DE"/>
    <w:rsid w:val="00E571AA"/>
    <w:rsid w:val="00E64A0F"/>
    <w:rsid w:val="00E6605C"/>
    <w:rsid w:val="00E67871"/>
    <w:rsid w:val="00E71148"/>
    <w:rsid w:val="00E715B0"/>
    <w:rsid w:val="00E71BDE"/>
    <w:rsid w:val="00E71C7F"/>
    <w:rsid w:val="00E72356"/>
    <w:rsid w:val="00E73043"/>
    <w:rsid w:val="00E73C73"/>
    <w:rsid w:val="00E744C7"/>
    <w:rsid w:val="00E75F2D"/>
    <w:rsid w:val="00E762E5"/>
    <w:rsid w:val="00E76F00"/>
    <w:rsid w:val="00E815FE"/>
    <w:rsid w:val="00E81EEB"/>
    <w:rsid w:val="00E8468C"/>
    <w:rsid w:val="00E8541B"/>
    <w:rsid w:val="00E86D8F"/>
    <w:rsid w:val="00E86F02"/>
    <w:rsid w:val="00E90C57"/>
    <w:rsid w:val="00E91691"/>
    <w:rsid w:val="00E920B3"/>
    <w:rsid w:val="00E92269"/>
    <w:rsid w:val="00E94510"/>
    <w:rsid w:val="00E94DDC"/>
    <w:rsid w:val="00E95FEB"/>
    <w:rsid w:val="00E96AA9"/>
    <w:rsid w:val="00EA32D5"/>
    <w:rsid w:val="00EA37F5"/>
    <w:rsid w:val="00EA450F"/>
    <w:rsid w:val="00EA578F"/>
    <w:rsid w:val="00EA5C8C"/>
    <w:rsid w:val="00EA64DA"/>
    <w:rsid w:val="00EA7233"/>
    <w:rsid w:val="00EA7B33"/>
    <w:rsid w:val="00EB0B2D"/>
    <w:rsid w:val="00EB2E4F"/>
    <w:rsid w:val="00EB3004"/>
    <w:rsid w:val="00EB3B14"/>
    <w:rsid w:val="00EB4F12"/>
    <w:rsid w:val="00EB7EF5"/>
    <w:rsid w:val="00EC06C2"/>
    <w:rsid w:val="00EC0E82"/>
    <w:rsid w:val="00EC306F"/>
    <w:rsid w:val="00EC404C"/>
    <w:rsid w:val="00EC44E2"/>
    <w:rsid w:val="00EC4821"/>
    <w:rsid w:val="00EC58FE"/>
    <w:rsid w:val="00EC789B"/>
    <w:rsid w:val="00ED00F6"/>
    <w:rsid w:val="00ED4D4F"/>
    <w:rsid w:val="00ED68A3"/>
    <w:rsid w:val="00ED6D91"/>
    <w:rsid w:val="00EE159B"/>
    <w:rsid w:val="00EE1DCC"/>
    <w:rsid w:val="00EE449A"/>
    <w:rsid w:val="00EE5F68"/>
    <w:rsid w:val="00EF0671"/>
    <w:rsid w:val="00EF24D5"/>
    <w:rsid w:val="00EF5025"/>
    <w:rsid w:val="00EF6870"/>
    <w:rsid w:val="00EF6B38"/>
    <w:rsid w:val="00F00FB9"/>
    <w:rsid w:val="00F02A87"/>
    <w:rsid w:val="00F05804"/>
    <w:rsid w:val="00F05971"/>
    <w:rsid w:val="00F07534"/>
    <w:rsid w:val="00F11515"/>
    <w:rsid w:val="00F13FC3"/>
    <w:rsid w:val="00F16958"/>
    <w:rsid w:val="00F206D7"/>
    <w:rsid w:val="00F23A80"/>
    <w:rsid w:val="00F24B95"/>
    <w:rsid w:val="00F25027"/>
    <w:rsid w:val="00F27978"/>
    <w:rsid w:val="00F27FE5"/>
    <w:rsid w:val="00F3070A"/>
    <w:rsid w:val="00F31A6F"/>
    <w:rsid w:val="00F320C7"/>
    <w:rsid w:val="00F326E5"/>
    <w:rsid w:val="00F33BCA"/>
    <w:rsid w:val="00F35335"/>
    <w:rsid w:val="00F3578E"/>
    <w:rsid w:val="00F357EB"/>
    <w:rsid w:val="00F36B12"/>
    <w:rsid w:val="00F37CB2"/>
    <w:rsid w:val="00F37F70"/>
    <w:rsid w:val="00F41913"/>
    <w:rsid w:val="00F41F40"/>
    <w:rsid w:val="00F4212C"/>
    <w:rsid w:val="00F46120"/>
    <w:rsid w:val="00F50909"/>
    <w:rsid w:val="00F523CF"/>
    <w:rsid w:val="00F5244D"/>
    <w:rsid w:val="00F52F3D"/>
    <w:rsid w:val="00F53271"/>
    <w:rsid w:val="00F56BBD"/>
    <w:rsid w:val="00F56EE1"/>
    <w:rsid w:val="00F57BEB"/>
    <w:rsid w:val="00F61E16"/>
    <w:rsid w:val="00F62AB1"/>
    <w:rsid w:val="00F62F28"/>
    <w:rsid w:val="00F63C4F"/>
    <w:rsid w:val="00F64300"/>
    <w:rsid w:val="00F646D6"/>
    <w:rsid w:val="00F64EC1"/>
    <w:rsid w:val="00F655DA"/>
    <w:rsid w:val="00F65D8C"/>
    <w:rsid w:val="00F70C50"/>
    <w:rsid w:val="00F7113C"/>
    <w:rsid w:val="00F742B8"/>
    <w:rsid w:val="00F80C99"/>
    <w:rsid w:val="00F81568"/>
    <w:rsid w:val="00F81819"/>
    <w:rsid w:val="00F81E54"/>
    <w:rsid w:val="00F823DB"/>
    <w:rsid w:val="00F82952"/>
    <w:rsid w:val="00F85E2D"/>
    <w:rsid w:val="00F866B9"/>
    <w:rsid w:val="00F87650"/>
    <w:rsid w:val="00F900B1"/>
    <w:rsid w:val="00F909A8"/>
    <w:rsid w:val="00F93FB7"/>
    <w:rsid w:val="00F95D65"/>
    <w:rsid w:val="00FA009E"/>
    <w:rsid w:val="00FA1F32"/>
    <w:rsid w:val="00FA3486"/>
    <w:rsid w:val="00FA6DF6"/>
    <w:rsid w:val="00FA732A"/>
    <w:rsid w:val="00FB3881"/>
    <w:rsid w:val="00FB4D0F"/>
    <w:rsid w:val="00FB6764"/>
    <w:rsid w:val="00FC1373"/>
    <w:rsid w:val="00FC1EC5"/>
    <w:rsid w:val="00FC3AFB"/>
    <w:rsid w:val="00FC405B"/>
    <w:rsid w:val="00FC4222"/>
    <w:rsid w:val="00FC46E4"/>
    <w:rsid w:val="00FC543E"/>
    <w:rsid w:val="00FD1D97"/>
    <w:rsid w:val="00FD7588"/>
    <w:rsid w:val="00FE0A17"/>
    <w:rsid w:val="00FE1119"/>
    <w:rsid w:val="00FE18D0"/>
    <w:rsid w:val="00FE1D49"/>
    <w:rsid w:val="00FE489E"/>
    <w:rsid w:val="00FE4F03"/>
    <w:rsid w:val="00FE50AB"/>
    <w:rsid w:val="00FE5172"/>
    <w:rsid w:val="00FE57FD"/>
    <w:rsid w:val="00FE6143"/>
    <w:rsid w:val="00FE6691"/>
    <w:rsid w:val="00FE6C40"/>
    <w:rsid w:val="00FF0619"/>
    <w:rsid w:val="00FF0799"/>
    <w:rsid w:val="00FF2109"/>
    <w:rsid w:val="00FF2F02"/>
    <w:rsid w:val="00FF3684"/>
    <w:rsid w:val="00FF38CE"/>
    <w:rsid w:val="00FF5C81"/>
    <w:rsid w:val="00FF7105"/>
    <w:rsid w:val="06A33352"/>
    <w:rsid w:val="181B5555"/>
    <w:rsid w:val="1DAD25D0"/>
    <w:rsid w:val="25FF5D7F"/>
    <w:rsid w:val="324B64EE"/>
    <w:rsid w:val="365C6B92"/>
    <w:rsid w:val="43585525"/>
    <w:rsid w:val="5CBB5541"/>
    <w:rsid w:val="64245CC0"/>
    <w:rsid w:val="64D56907"/>
    <w:rsid w:val="7B8D08A5"/>
    <w:rsid w:val="7E1A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outlineLvl w:val="0"/>
    </w:pPr>
    <w:rPr>
      <w:b/>
      <w:bCs/>
      <w:sz w:val="28"/>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1"/>
    <w:qFormat/>
    <w:uiPriority w:val="0"/>
    <w:pPr>
      <w:spacing w:after="120"/>
    </w:pPr>
  </w:style>
  <w:style w:type="paragraph" w:styleId="4">
    <w:name w:val="Date"/>
    <w:basedOn w:val="1"/>
    <w:next w:val="1"/>
    <w:link w:val="23"/>
    <w:unhideWhenUsed/>
    <w:qFormat/>
    <w:uiPriority w:val="99"/>
    <w:pPr>
      <w:ind w:left="100" w:leftChars="2500"/>
    </w:pPr>
  </w:style>
  <w:style w:type="paragraph" w:styleId="5">
    <w:name w:val="Body Text Indent 2"/>
    <w:basedOn w:val="1"/>
    <w:link w:val="20"/>
    <w:qFormat/>
    <w:uiPriority w:val="0"/>
    <w:pPr>
      <w:spacing w:after="120" w:line="480" w:lineRule="auto"/>
      <w:ind w:left="420" w:leftChars="200"/>
    </w:pPr>
  </w:style>
  <w:style w:type="paragraph" w:styleId="6">
    <w:name w:val="Balloon Text"/>
    <w:basedOn w:val="1"/>
    <w:link w:val="22"/>
    <w:unhideWhenUsed/>
    <w:qFormat/>
    <w:uiPriority w:val="99"/>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qFormat/>
    <w:uiPriority w:val="10"/>
    <w:pPr>
      <w:spacing w:before="240" w:after="60"/>
      <w:jc w:val="center"/>
      <w:outlineLvl w:val="0"/>
    </w:pPr>
    <w:rPr>
      <w:rFonts w:ascii="Cambria" w:hAnsi="Cambria"/>
      <w:b/>
      <w:bCs/>
      <w:szCs w:val="32"/>
    </w:rPr>
  </w:style>
  <w:style w:type="character" w:styleId="13">
    <w:name w:val="page number"/>
    <w:basedOn w:val="12"/>
    <w:qFormat/>
    <w:uiPriority w:val="0"/>
  </w:style>
  <w:style w:type="character" w:styleId="14">
    <w:name w:val="Hyperlink"/>
    <w:uiPriority w:val="99"/>
    <w:rPr>
      <w:color w:val="2D64B3"/>
      <w:u w:val="none"/>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标题 1 Char"/>
    <w:basedOn w:val="12"/>
    <w:link w:val="2"/>
    <w:qFormat/>
    <w:uiPriority w:val="0"/>
    <w:rPr>
      <w:rFonts w:ascii="Times New Roman" w:hAnsi="Times New Roman" w:eastAsia="宋体" w:cs="Times New Roman"/>
      <w:b/>
      <w:bCs/>
      <w:kern w:val="2"/>
      <w:sz w:val="28"/>
      <w:szCs w:val="24"/>
    </w:rPr>
  </w:style>
  <w:style w:type="character" w:customStyle="1" w:styleId="18">
    <w:name w:val="页脚 Char"/>
    <w:basedOn w:val="12"/>
    <w:link w:val="7"/>
    <w:qFormat/>
    <w:uiPriority w:val="0"/>
    <w:rPr>
      <w:rFonts w:ascii="Times New Roman" w:hAnsi="Times New Roman" w:eastAsia="宋体" w:cs="Times New Roman"/>
      <w:kern w:val="2"/>
      <w:sz w:val="18"/>
      <w:szCs w:val="18"/>
    </w:rPr>
  </w:style>
  <w:style w:type="paragraph" w:customStyle="1" w:styleId="19">
    <w:name w:val="xl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character" w:customStyle="1" w:styleId="20">
    <w:name w:val="正文文本缩进 2 Char"/>
    <w:basedOn w:val="12"/>
    <w:link w:val="5"/>
    <w:qFormat/>
    <w:uiPriority w:val="0"/>
    <w:rPr>
      <w:rFonts w:ascii="Times New Roman" w:hAnsi="Times New Roman" w:eastAsia="宋体" w:cs="Times New Roman"/>
      <w:kern w:val="2"/>
      <w:sz w:val="21"/>
      <w:szCs w:val="24"/>
    </w:rPr>
  </w:style>
  <w:style w:type="character" w:customStyle="1" w:styleId="21">
    <w:name w:val="正文文本 Char"/>
    <w:basedOn w:val="12"/>
    <w:link w:val="3"/>
    <w:qFormat/>
    <w:uiPriority w:val="0"/>
    <w:rPr>
      <w:rFonts w:ascii="Times New Roman" w:hAnsi="Times New Roman" w:eastAsia="宋体" w:cs="Times New Roman"/>
      <w:kern w:val="2"/>
      <w:sz w:val="21"/>
      <w:szCs w:val="24"/>
    </w:rPr>
  </w:style>
  <w:style w:type="character" w:customStyle="1" w:styleId="22">
    <w:name w:val="批注框文本 Char"/>
    <w:basedOn w:val="12"/>
    <w:link w:val="6"/>
    <w:semiHidden/>
    <w:qFormat/>
    <w:uiPriority w:val="99"/>
    <w:rPr>
      <w:rFonts w:ascii="Times New Roman" w:hAnsi="Times New Roman" w:eastAsia="宋体" w:cs="Times New Roman"/>
      <w:kern w:val="2"/>
      <w:sz w:val="18"/>
      <w:szCs w:val="18"/>
    </w:rPr>
  </w:style>
  <w:style w:type="character" w:customStyle="1" w:styleId="23">
    <w:name w:val="日期 Char"/>
    <w:basedOn w:val="12"/>
    <w:link w:val="4"/>
    <w:semiHidden/>
    <w:qFormat/>
    <w:uiPriority w:val="99"/>
    <w:rPr>
      <w:rFonts w:ascii="Times New Roman" w:hAnsi="Times New Roman" w:eastAsia="宋体" w:cs="Times New Roman"/>
      <w:kern w:val="2"/>
      <w:sz w:val="21"/>
      <w:szCs w:val="24"/>
    </w:rPr>
  </w:style>
  <w:style w:type="character" w:customStyle="1" w:styleId="24">
    <w:name w:val="页眉 Char"/>
    <w:basedOn w:val="12"/>
    <w:link w:val="8"/>
    <w:qFormat/>
    <w:uiPriority w:val="99"/>
    <w:rPr>
      <w:rFonts w:ascii="Times New Roman" w:hAnsi="Times New Roman" w:eastAsia="宋体" w:cs="Times New Roman"/>
      <w:kern w:val="2"/>
      <w:sz w:val="18"/>
      <w:szCs w:val="18"/>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222CF-05EB-4E1D-BEC2-33A94AFDBDA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98</Pages>
  <Words>9206</Words>
  <Characters>52475</Characters>
  <Lines>437</Lines>
  <Paragraphs>123</Paragraphs>
  <TotalTime>11</TotalTime>
  <ScaleCrop>false</ScaleCrop>
  <LinksUpToDate>false</LinksUpToDate>
  <CharactersWithSpaces>61558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2018-05-22T07:00:00Z</dcterms:created>
  <dc:creator>app</dc:creator>
  <cp:lastModifiedBy>Administrator</cp:lastModifiedBy>
  <dcterms:modified xsi:type="dcterms:W3CDTF">2018-11-12T09:07:30Z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